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Приложение </w:t>
      </w:r>
    </w:p>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к распоряжению председателя </w:t>
      </w:r>
    </w:p>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Архангельского областного </w:t>
      </w:r>
    </w:p>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Собрания депутатов </w:t>
      </w:r>
    </w:p>
    <w:p w:rsidR="006830D6"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от « </w:t>
      </w:r>
      <w:r>
        <w:rPr>
          <w:rFonts w:ascii="Times New Roman" w:hAnsi="Times New Roman" w:cs="Times New Roman"/>
          <w:sz w:val="24"/>
          <w:szCs w:val="24"/>
        </w:rPr>
        <w:t xml:space="preserve">  </w:t>
      </w:r>
      <w:r w:rsidRPr="00BD1D16">
        <w:rPr>
          <w:rFonts w:ascii="Times New Roman" w:hAnsi="Times New Roman" w:cs="Times New Roman"/>
          <w:sz w:val="24"/>
          <w:szCs w:val="24"/>
        </w:rPr>
        <w:t xml:space="preserve"> »</w:t>
      </w:r>
      <w:r>
        <w:rPr>
          <w:rFonts w:ascii="Times New Roman" w:hAnsi="Times New Roman" w:cs="Times New Roman"/>
          <w:sz w:val="24"/>
          <w:szCs w:val="24"/>
        </w:rPr>
        <w:t xml:space="preserve"> </w:t>
      </w:r>
      <w:r w:rsidR="00EA35FF">
        <w:rPr>
          <w:rFonts w:ascii="Times New Roman" w:hAnsi="Times New Roman" w:cs="Times New Roman"/>
          <w:sz w:val="24"/>
          <w:szCs w:val="24"/>
        </w:rPr>
        <w:t>декабря</w:t>
      </w:r>
      <w:r w:rsidRPr="00BD1D16">
        <w:rPr>
          <w:rFonts w:ascii="Times New Roman" w:hAnsi="Times New Roman" w:cs="Times New Roman"/>
          <w:sz w:val="24"/>
          <w:szCs w:val="24"/>
        </w:rPr>
        <w:t xml:space="preserve"> 2019 года №</w:t>
      </w:r>
      <w:r>
        <w:rPr>
          <w:rFonts w:ascii="Times New Roman" w:hAnsi="Times New Roman" w:cs="Times New Roman"/>
          <w:sz w:val="24"/>
          <w:szCs w:val="24"/>
        </w:rPr>
        <w:t xml:space="preserve"> ___</w:t>
      </w:r>
      <w:r w:rsidRPr="00BD1D16">
        <w:rPr>
          <w:rFonts w:ascii="Times New Roman" w:hAnsi="Times New Roman" w:cs="Times New Roman"/>
          <w:sz w:val="24"/>
          <w:szCs w:val="24"/>
        </w:rPr>
        <w:t xml:space="preserve"> </w:t>
      </w:r>
      <w:proofErr w:type="spellStart"/>
      <w:proofErr w:type="gramStart"/>
      <w:r w:rsidRPr="00BD1D16">
        <w:rPr>
          <w:rFonts w:ascii="Times New Roman" w:hAnsi="Times New Roman" w:cs="Times New Roman"/>
          <w:sz w:val="24"/>
          <w:szCs w:val="24"/>
        </w:rPr>
        <w:t>р</w:t>
      </w:r>
      <w:proofErr w:type="spellEnd"/>
      <w:proofErr w:type="gramEnd"/>
    </w:p>
    <w:p w:rsidR="004B04C5" w:rsidRDefault="004B04C5" w:rsidP="008857C4">
      <w:pPr>
        <w:pStyle w:val="ConsNormal"/>
        <w:ind w:right="0" w:firstLine="0"/>
        <w:jc w:val="center"/>
        <w:rPr>
          <w:rFonts w:ascii="Times New Roman" w:hAnsi="Times New Roman" w:cs="Times New Roman"/>
          <w:sz w:val="24"/>
          <w:szCs w:val="24"/>
        </w:rPr>
      </w:pPr>
    </w:p>
    <w:p w:rsidR="00E34BC1" w:rsidRPr="00BD1D16" w:rsidRDefault="00E34BC1" w:rsidP="008857C4">
      <w:pPr>
        <w:pStyle w:val="ConsNormal"/>
        <w:ind w:right="0" w:firstLine="0"/>
        <w:jc w:val="center"/>
        <w:rPr>
          <w:rFonts w:ascii="Times New Roman" w:hAnsi="Times New Roman" w:cs="Times New Roman"/>
          <w:sz w:val="24"/>
          <w:szCs w:val="24"/>
        </w:rPr>
      </w:pPr>
      <w:r w:rsidRPr="00BD1D16">
        <w:rPr>
          <w:rFonts w:ascii="Times New Roman" w:hAnsi="Times New Roman" w:cs="Times New Roman"/>
          <w:sz w:val="24"/>
          <w:szCs w:val="24"/>
        </w:rPr>
        <w:t xml:space="preserve">Объявление о приеме документов для участия </w:t>
      </w:r>
    </w:p>
    <w:p w:rsidR="00E34BC1" w:rsidRPr="00BD1D16" w:rsidRDefault="00E34BC1" w:rsidP="008857C4">
      <w:pPr>
        <w:pStyle w:val="ConsNormal"/>
        <w:ind w:right="0" w:firstLine="0"/>
        <w:jc w:val="center"/>
        <w:rPr>
          <w:rFonts w:ascii="Times New Roman" w:hAnsi="Times New Roman" w:cs="Times New Roman"/>
          <w:sz w:val="24"/>
          <w:szCs w:val="24"/>
        </w:rPr>
      </w:pPr>
      <w:r w:rsidRPr="00BD1D16">
        <w:rPr>
          <w:rFonts w:ascii="Times New Roman" w:hAnsi="Times New Roman" w:cs="Times New Roman"/>
          <w:sz w:val="24"/>
          <w:szCs w:val="24"/>
        </w:rPr>
        <w:t xml:space="preserve">в конкурсе на замещение вакантной должности </w:t>
      </w:r>
    </w:p>
    <w:p w:rsidR="00E34BC1" w:rsidRPr="00BD1D16" w:rsidRDefault="00E34BC1" w:rsidP="008857C4">
      <w:pPr>
        <w:pStyle w:val="ConsNormal"/>
        <w:ind w:right="0" w:firstLine="0"/>
        <w:jc w:val="center"/>
        <w:rPr>
          <w:rFonts w:ascii="Times New Roman" w:hAnsi="Times New Roman" w:cs="Times New Roman"/>
          <w:sz w:val="24"/>
          <w:szCs w:val="24"/>
        </w:rPr>
      </w:pPr>
      <w:r w:rsidRPr="00BD1D16">
        <w:rPr>
          <w:rFonts w:ascii="Times New Roman" w:hAnsi="Times New Roman" w:cs="Times New Roman"/>
          <w:sz w:val="24"/>
          <w:szCs w:val="24"/>
        </w:rPr>
        <w:t xml:space="preserve">государственной гражданской службы Архангельской области </w:t>
      </w:r>
    </w:p>
    <w:p w:rsidR="00E34BC1" w:rsidRPr="00BD1D16" w:rsidRDefault="00E34BC1" w:rsidP="008857C4">
      <w:pPr>
        <w:pStyle w:val="ConsNormal"/>
        <w:ind w:right="0" w:firstLine="0"/>
        <w:jc w:val="center"/>
        <w:rPr>
          <w:rFonts w:ascii="Times New Roman" w:hAnsi="Times New Roman" w:cs="Times New Roman"/>
          <w:caps/>
          <w:sz w:val="24"/>
          <w:szCs w:val="24"/>
        </w:rPr>
      </w:pPr>
      <w:r w:rsidRPr="00BD1D16">
        <w:rPr>
          <w:rFonts w:ascii="Times New Roman" w:hAnsi="Times New Roman" w:cs="Times New Roman"/>
          <w:sz w:val="24"/>
          <w:szCs w:val="24"/>
        </w:rPr>
        <w:t>в Архангельско</w:t>
      </w:r>
      <w:r w:rsidR="00830F74" w:rsidRPr="00BD1D16">
        <w:rPr>
          <w:rFonts w:ascii="Times New Roman" w:hAnsi="Times New Roman" w:cs="Times New Roman"/>
          <w:sz w:val="24"/>
          <w:szCs w:val="24"/>
        </w:rPr>
        <w:t>м</w:t>
      </w:r>
      <w:r w:rsidRPr="00BD1D16">
        <w:rPr>
          <w:rFonts w:ascii="Times New Roman" w:hAnsi="Times New Roman" w:cs="Times New Roman"/>
          <w:sz w:val="24"/>
          <w:szCs w:val="24"/>
        </w:rPr>
        <w:t xml:space="preserve"> областно</w:t>
      </w:r>
      <w:r w:rsidR="00830F74" w:rsidRPr="00BD1D16">
        <w:rPr>
          <w:rFonts w:ascii="Times New Roman" w:hAnsi="Times New Roman" w:cs="Times New Roman"/>
          <w:sz w:val="24"/>
          <w:szCs w:val="24"/>
        </w:rPr>
        <w:t>м</w:t>
      </w:r>
      <w:r w:rsidRPr="00BD1D16">
        <w:rPr>
          <w:rFonts w:ascii="Times New Roman" w:hAnsi="Times New Roman" w:cs="Times New Roman"/>
          <w:sz w:val="24"/>
          <w:szCs w:val="24"/>
        </w:rPr>
        <w:t xml:space="preserve"> Собрани</w:t>
      </w:r>
      <w:r w:rsidR="00830F74" w:rsidRPr="00BD1D16">
        <w:rPr>
          <w:rFonts w:ascii="Times New Roman" w:hAnsi="Times New Roman" w:cs="Times New Roman"/>
          <w:sz w:val="24"/>
          <w:szCs w:val="24"/>
        </w:rPr>
        <w:t>и</w:t>
      </w:r>
      <w:r w:rsidRPr="00BD1D16">
        <w:rPr>
          <w:rFonts w:ascii="Times New Roman" w:hAnsi="Times New Roman" w:cs="Times New Roman"/>
          <w:sz w:val="24"/>
          <w:szCs w:val="24"/>
        </w:rPr>
        <w:t xml:space="preserve"> депутатов</w:t>
      </w:r>
    </w:p>
    <w:p w:rsidR="0038342A" w:rsidRPr="00BD1D16" w:rsidRDefault="0038342A" w:rsidP="008857C4">
      <w:pPr>
        <w:pStyle w:val="ConsNonformat"/>
        <w:ind w:right="0"/>
        <w:jc w:val="both"/>
        <w:rPr>
          <w:rFonts w:ascii="Times New Roman" w:hAnsi="Times New Roman" w:cs="Times New Roman"/>
          <w:sz w:val="24"/>
          <w:szCs w:val="24"/>
        </w:rPr>
      </w:pPr>
    </w:p>
    <w:p w:rsidR="007E14CD" w:rsidRPr="00BD1D16" w:rsidRDefault="0038342A" w:rsidP="007E14CD">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Архангельское областное Собрание депутатов </w:t>
      </w:r>
      <w:r w:rsidR="00282E56" w:rsidRPr="00BD1D16">
        <w:rPr>
          <w:rFonts w:ascii="Times New Roman" w:hAnsi="Times New Roman" w:cs="Times New Roman"/>
          <w:sz w:val="24"/>
          <w:szCs w:val="24"/>
        </w:rPr>
        <w:t>объявляет</w:t>
      </w:r>
      <w:r w:rsidRPr="00BD1D16">
        <w:rPr>
          <w:rFonts w:ascii="Times New Roman" w:hAnsi="Times New Roman" w:cs="Times New Roman"/>
          <w:sz w:val="24"/>
          <w:szCs w:val="24"/>
        </w:rPr>
        <w:t xml:space="preserve"> конкурс на замещение вакантной должности государственной гражданской службы Архангельской области </w:t>
      </w:r>
      <w:r w:rsidR="00353839" w:rsidRPr="00BD1D16">
        <w:rPr>
          <w:rFonts w:ascii="Times New Roman" w:hAnsi="Times New Roman" w:cs="Times New Roman"/>
          <w:sz w:val="24"/>
          <w:szCs w:val="24"/>
        </w:rPr>
        <w:t xml:space="preserve"> </w:t>
      </w:r>
      <w:r w:rsidR="00B04E05" w:rsidRPr="00BD1D16">
        <w:rPr>
          <w:rFonts w:ascii="Times New Roman" w:hAnsi="Times New Roman" w:cs="Times New Roman"/>
          <w:sz w:val="24"/>
          <w:szCs w:val="24"/>
        </w:rPr>
        <w:t xml:space="preserve">ведущего </w:t>
      </w:r>
      <w:r w:rsidR="00AE35AF">
        <w:rPr>
          <w:rFonts w:ascii="Times New Roman" w:hAnsi="Times New Roman" w:cs="Times New Roman"/>
          <w:sz w:val="24"/>
          <w:szCs w:val="24"/>
        </w:rPr>
        <w:t xml:space="preserve">консультанта </w:t>
      </w:r>
      <w:r w:rsidR="00B04E05" w:rsidRPr="00BD1D16">
        <w:rPr>
          <w:rFonts w:ascii="Times New Roman" w:hAnsi="Times New Roman" w:cs="Times New Roman"/>
          <w:sz w:val="24"/>
          <w:szCs w:val="24"/>
        </w:rPr>
        <w:t>о</w:t>
      </w:r>
      <w:r w:rsidR="00FA383E" w:rsidRPr="00BD1D16">
        <w:rPr>
          <w:rFonts w:ascii="Times New Roman" w:hAnsi="Times New Roman" w:cs="Times New Roman"/>
          <w:sz w:val="24"/>
          <w:szCs w:val="24"/>
        </w:rPr>
        <w:t xml:space="preserve">тдела </w:t>
      </w:r>
      <w:r w:rsidR="00B04E05" w:rsidRPr="00BD1D16">
        <w:rPr>
          <w:rFonts w:ascii="Times New Roman" w:hAnsi="Times New Roman" w:cs="Times New Roman"/>
          <w:sz w:val="24"/>
          <w:szCs w:val="24"/>
        </w:rPr>
        <w:t xml:space="preserve">бухгалтерского учета и отчетности </w:t>
      </w:r>
      <w:r w:rsidR="00F6732F" w:rsidRPr="00BD1D16">
        <w:rPr>
          <w:rFonts w:ascii="Times New Roman" w:hAnsi="Times New Roman" w:cs="Times New Roman"/>
          <w:sz w:val="24"/>
          <w:szCs w:val="24"/>
        </w:rPr>
        <w:t>аппарата Архангельского областного Собрания депутатов.</w:t>
      </w:r>
    </w:p>
    <w:p w:rsidR="007E14CD" w:rsidRPr="00BD1D16" w:rsidRDefault="004F439E" w:rsidP="007E14CD">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В конкурсе могут принять участие граждане Российской Федерации, достигшие возраст</w:t>
      </w:r>
      <w:r w:rsidR="008857C4" w:rsidRPr="00BD1D16">
        <w:rPr>
          <w:rFonts w:ascii="Times New Roman" w:hAnsi="Times New Roman" w:cs="Times New Roman"/>
          <w:sz w:val="24"/>
          <w:szCs w:val="24"/>
        </w:rPr>
        <w:t>а</w:t>
      </w:r>
      <w:r w:rsidRPr="00BD1D16">
        <w:rPr>
          <w:rFonts w:ascii="Times New Roman" w:hAnsi="Times New Roman" w:cs="Times New Roman"/>
          <w:sz w:val="24"/>
          <w:szCs w:val="24"/>
        </w:rPr>
        <w:t xml:space="preserve"> 18 лет, владеющие государственным языком Российской Федерации, имеющие:</w:t>
      </w:r>
    </w:p>
    <w:p w:rsidR="00AB379C" w:rsidRPr="00EA35FF" w:rsidRDefault="00EA35FF" w:rsidP="008857C4">
      <w:pPr>
        <w:pStyle w:val="ConsNonformat"/>
        <w:ind w:right="0" w:firstLine="540"/>
        <w:jc w:val="both"/>
        <w:rPr>
          <w:rFonts w:ascii="Times New Roman" w:hAnsi="Times New Roman" w:cs="Times New Roman"/>
          <w:sz w:val="24"/>
          <w:szCs w:val="24"/>
        </w:rPr>
      </w:pPr>
      <w:r w:rsidRPr="00EA35FF">
        <w:rPr>
          <w:rFonts w:ascii="Times New Roman" w:hAnsi="Times New Roman" w:cs="Times New Roman"/>
          <w:color w:val="000000"/>
          <w:sz w:val="24"/>
          <w:szCs w:val="24"/>
        </w:rPr>
        <w:t>высшее образование по направлению подготовки (специальности) «Бухгалтерский учет, анализ и аудит», «Финансы и контроль», «Экономика», «Финансы и кредит»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p w:rsidR="00672C9A" w:rsidRPr="00BD1D16" w:rsidRDefault="00672C9A" w:rsidP="008857C4">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Квалификационные требования к уровню и характеру профессиональных знаний, необходимых для исполнения должностных обязанностей:</w:t>
      </w:r>
    </w:p>
    <w:p w:rsidR="00BC0C63" w:rsidRPr="00BD1D16" w:rsidRDefault="00BC0C63" w:rsidP="008857C4">
      <w:pPr>
        <w:pStyle w:val="ConsNonformat"/>
        <w:ind w:right="0" w:firstLine="540"/>
        <w:jc w:val="both"/>
        <w:rPr>
          <w:rFonts w:ascii="Times New Roman" w:hAnsi="Times New Roman" w:cs="Times New Roman"/>
          <w:sz w:val="24"/>
          <w:szCs w:val="24"/>
        </w:rPr>
      </w:pPr>
    </w:p>
    <w:p w:rsidR="00672C9A" w:rsidRPr="00BD1D16" w:rsidRDefault="00672C9A" w:rsidP="008857C4">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1. Базовые квалификационные требования:</w:t>
      </w:r>
    </w:p>
    <w:p w:rsidR="00606551" w:rsidRPr="00BD1D16" w:rsidRDefault="00672C9A"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Кандидаты должны обладать следующими базовыми знаниями:</w:t>
      </w:r>
    </w:p>
    <w:p w:rsidR="004C112F"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1) знанием государственного языка Российской Федерации (русского языка);</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2)</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знаниями основ:</w:t>
      </w:r>
      <w:r w:rsidR="004C112F" w:rsidRPr="00BD1D16">
        <w:rPr>
          <w:rFonts w:ascii="Times New Roman" w:hAnsi="Times New Roman" w:cs="Times New Roman"/>
          <w:sz w:val="24"/>
          <w:szCs w:val="24"/>
        </w:rPr>
        <w:t xml:space="preserve"> </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Конституции Российской Федерации;</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Устава Архангельской области;</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Федерального закона</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ab/>
        <w:t>от</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27 мая 2003</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года № 58-ФЗ</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«О системе государственной службы Российской Федерации»;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Федерального закона от 27 июля 2004 года № 79-ФЗ «О государственной гражданской службе Российской Федерации»;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Федерального закона от 25 декабря 2008 года</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ab/>
        <w:t>273-Ф</w:t>
      </w:r>
      <w:r w:rsidR="00543AC9" w:rsidRPr="00BD1D16">
        <w:rPr>
          <w:rFonts w:ascii="Times New Roman" w:hAnsi="Times New Roman" w:cs="Times New Roman"/>
          <w:sz w:val="24"/>
          <w:szCs w:val="24"/>
        </w:rPr>
        <w:t xml:space="preserve">З </w:t>
      </w:r>
      <w:r w:rsidRPr="00BD1D16">
        <w:rPr>
          <w:rFonts w:ascii="Times New Roman" w:hAnsi="Times New Roman" w:cs="Times New Roman"/>
          <w:sz w:val="24"/>
          <w:szCs w:val="24"/>
        </w:rPr>
        <w:t>«О противодействии коррупции»;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областного закона</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от</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23 июня</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2005 года</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w:t>
      </w:r>
      <w:r w:rsidRPr="00BD1D16">
        <w:rPr>
          <w:rFonts w:ascii="Times New Roman" w:hAnsi="Times New Roman" w:cs="Times New Roman"/>
          <w:sz w:val="24"/>
          <w:szCs w:val="24"/>
        </w:rPr>
        <w:tab/>
      </w:r>
      <w:r w:rsidR="001F5614">
        <w:rPr>
          <w:rFonts w:ascii="Times New Roman" w:hAnsi="Times New Roman" w:cs="Times New Roman"/>
          <w:sz w:val="24"/>
          <w:szCs w:val="24"/>
        </w:rPr>
        <w:t xml:space="preserve"> </w:t>
      </w:r>
      <w:r w:rsidRPr="00BD1D16">
        <w:rPr>
          <w:rFonts w:ascii="Times New Roman" w:hAnsi="Times New Roman" w:cs="Times New Roman"/>
          <w:sz w:val="24"/>
          <w:szCs w:val="24"/>
        </w:rPr>
        <w:t>71-4-03</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«О государственной гражданской службе Архангельской области»;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областного закона</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от</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26 ноября</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2008 года №</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626-31-03</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«О противодействии коррупции</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 xml:space="preserve"> в Архангельской области»;</w:t>
      </w:r>
    </w:p>
    <w:p w:rsidR="004C112F" w:rsidRPr="00BD1D16" w:rsidRDefault="004C112F"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с</w:t>
      </w:r>
      <w:r w:rsidR="00606551" w:rsidRPr="00BD1D16">
        <w:rPr>
          <w:rFonts w:ascii="Times New Roman" w:hAnsi="Times New Roman" w:cs="Times New Roman"/>
          <w:sz w:val="24"/>
          <w:szCs w:val="24"/>
        </w:rPr>
        <w:t xml:space="preserve">труктуры и полномочий органов государственной власти Архангельской области </w:t>
      </w:r>
      <w:r w:rsidR="00010E1F">
        <w:rPr>
          <w:rFonts w:ascii="Times New Roman" w:hAnsi="Times New Roman" w:cs="Times New Roman"/>
          <w:sz w:val="24"/>
          <w:szCs w:val="24"/>
        </w:rPr>
        <w:t xml:space="preserve">                         </w:t>
      </w:r>
      <w:r w:rsidR="00606551" w:rsidRPr="00BD1D16">
        <w:rPr>
          <w:rFonts w:ascii="Times New Roman" w:hAnsi="Times New Roman" w:cs="Times New Roman"/>
          <w:sz w:val="24"/>
          <w:szCs w:val="24"/>
        </w:rPr>
        <w:t>и органов местного самоуправления в Архангельской области;</w:t>
      </w:r>
    </w:p>
    <w:p w:rsidR="004C112F" w:rsidRPr="00BD1D16" w:rsidRDefault="004C112F"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3)</w:t>
      </w:r>
      <w:r w:rsidR="001F5614">
        <w:rPr>
          <w:rFonts w:ascii="Times New Roman" w:hAnsi="Times New Roman" w:cs="Times New Roman"/>
          <w:sz w:val="24"/>
          <w:szCs w:val="24"/>
        </w:rPr>
        <w:t xml:space="preserve"> </w:t>
      </w:r>
      <w:r w:rsidR="00606551" w:rsidRPr="00BD1D16">
        <w:rPr>
          <w:rFonts w:ascii="Times New Roman" w:hAnsi="Times New Roman" w:cs="Times New Roman"/>
          <w:sz w:val="24"/>
          <w:szCs w:val="24"/>
        </w:rPr>
        <w:t>знаниями в области информационно-коммуникационных технологий:</w:t>
      </w:r>
    </w:p>
    <w:p w:rsidR="00543AC9"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 xml:space="preserve">знание основ информационной безопасности и защиты информации; </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знание основных положений законодательства Российской Федерации</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в области персональных данных;</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знание общих принципов функционирования системы электронного документооборота;</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знание основных положений законодательства в области использования электронной подписи;</w:t>
      </w:r>
    </w:p>
    <w:p w:rsidR="00010E1F" w:rsidRDefault="00606551" w:rsidP="00010E1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знания по применению персонального компьютера.</w:t>
      </w:r>
    </w:p>
    <w:p w:rsidR="00010E1F" w:rsidRDefault="00010E1F" w:rsidP="00010E1F">
      <w:pPr>
        <w:pStyle w:val="ConsNonformat"/>
        <w:ind w:right="0" w:firstLine="540"/>
        <w:jc w:val="both"/>
        <w:rPr>
          <w:rFonts w:ascii="Times New Roman" w:hAnsi="Times New Roman" w:cs="Times New Roman"/>
          <w:sz w:val="24"/>
          <w:szCs w:val="24"/>
        </w:rPr>
      </w:pPr>
    </w:p>
    <w:p w:rsidR="00AE35AF" w:rsidRDefault="00AE35AF" w:rsidP="00010E1F">
      <w:pPr>
        <w:pStyle w:val="ConsNonformat"/>
        <w:ind w:right="0" w:firstLine="540"/>
        <w:jc w:val="both"/>
        <w:rPr>
          <w:rFonts w:ascii="Times New Roman" w:hAnsi="Times New Roman" w:cs="Times New Roman"/>
          <w:sz w:val="24"/>
          <w:szCs w:val="24"/>
        </w:rPr>
      </w:pPr>
    </w:p>
    <w:p w:rsidR="005063C5" w:rsidRPr="00010E1F" w:rsidRDefault="005063C5" w:rsidP="00010E1F">
      <w:pPr>
        <w:pStyle w:val="ConsNonformat"/>
        <w:ind w:right="0" w:firstLine="540"/>
        <w:jc w:val="both"/>
        <w:rPr>
          <w:rFonts w:ascii="Times New Roman" w:hAnsi="Times New Roman" w:cs="Times New Roman"/>
          <w:color w:val="000000"/>
          <w:sz w:val="24"/>
          <w:szCs w:val="24"/>
        </w:rPr>
      </w:pPr>
      <w:r w:rsidRPr="00010E1F">
        <w:rPr>
          <w:rFonts w:ascii="Times New Roman" w:hAnsi="Times New Roman" w:cs="Times New Roman"/>
          <w:color w:val="000000"/>
          <w:sz w:val="24"/>
          <w:szCs w:val="24"/>
        </w:rPr>
        <w:lastRenderedPageBreak/>
        <w:t>Кандидат должен обладать следующими базовыми умениями:</w:t>
      </w:r>
    </w:p>
    <w:p w:rsidR="005063C5" w:rsidRPr="00BD1D16" w:rsidRDefault="005063C5" w:rsidP="007E14CD">
      <w:pPr>
        <w:pStyle w:val="2"/>
        <w:shd w:val="clear" w:color="auto" w:fill="auto"/>
        <w:tabs>
          <w:tab w:val="left" w:pos="1539"/>
        </w:tabs>
        <w:spacing w:before="0" w:line="240" w:lineRule="auto"/>
        <w:ind w:firstLine="709"/>
        <w:rPr>
          <w:sz w:val="24"/>
          <w:szCs w:val="24"/>
        </w:rPr>
      </w:pPr>
      <w:r w:rsidRPr="00BD1D16">
        <w:rPr>
          <w:color w:val="000000"/>
          <w:sz w:val="24"/>
          <w:szCs w:val="24"/>
        </w:rPr>
        <w:t>1)</w:t>
      </w:r>
      <w:r w:rsidR="001F5614">
        <w:rPr>
          <w:color w:val="000000"/>
          <w:sz w:val="24"/>
          <w:szCs w:val="24"/>
        </w:rPr>
        <w:t xml:space="preserve"> </w:t>
      </w:r>
      <w:r w:rsidRPr="00BD1D16">
        <w:rPr>
          <w:color w:val="000000"/>
          <w:sz w:val="24"/>
          <w:szCs w:val="24"/>
        </w:rPr>
        <w:t>общие умения:</w:t>
      </w:r>
    </w:p>
    <w:p w:rsidR="005063C5" w:rsidRPr="00BD1D16" w:rsidRDefault="005063C5" w:rsidP="008857C4">
      <w:pPr>
        <w:pStyle w:val="2"/>
        <w:shd w:val="clear" w:color="auto" w:fill="auto"/>
        <w:spacing w:before="0" w:line="240" w:lineRule="auto"/>
        <w:ind w:firstLine="720"/>
        <w:rPr>
          <w:sz w:val="24"/>
          <w:szCs w:val="24"/>
        </w:rPr>
      </w:pPr>
      <w:r w:rsidRPr="00BD1D16">
        <w:rPr>
          <w:color w:val="000000"/>
          <w:sz w:val="24"/>
          <w:szCs w:val="24"/>
        </w:rPr>
        <w:t>умение мыслить системно (стратегически);</w:t>
      </w:r>
    </w:p>
    <w:p w:rsidR="006A11C1" w:rsidRPr="00BD1D16" w:rsidRDefault="005063C5" w:rsidP="006A11C1">
      <w:pPr>
        <w:pStyle w:val="2"/>
        <w:shd w:val="clear" w:color="auto" w:fill="auto"/>
        <w:spacing w:before="0" w:line="240" w:lineRule="auto"/>
        <w:ind w:firstLine="720"/>
        <w:rPr>
          <w:color w:val="000000"/>
          <w:sz w:val="24"/>
          <w:szCs w:val="24"/>
        </w:rPr>
      </w:pPr>
      <w:r w:rsidRPr="00BD1D16">
        <w:rPr>
          <w:color w:val="000000"/>
          <w:sz w:val="24"/>
          <w:szCs w:val="24"/>
        </w:rPr>
        <w:t>умение планировать, рационально использовать служебное время и достигать результата;</w:t>
      </w:r>
    </w:p>
    <w:p w:rsidR="006A11C1" w:rsidRPr="00BD1D16" w:rsidRDefault="005063C5" w:rsidP="006A11C1">
      <w:pPr>
        <w:pStyle w:val="2"/>
        <w:shd w:val="clear" w:color="auto" w:fill="auto"/>
        <w:spacing w:before="0" w:line="240" w:lineRule="auto"/>
        <w:ind w:firstLine="720"/>
        <w:rPr>
          <w:color w:val="000000"/>
          <w:sz w:val="24"/>
          <w:szCs w:val="24"/>
        </w:rPr>
      </w:pPr>
      <w:r w:rsidRPr="00BD1D16">
        <w:rPr>
          <w:color w:val="000000"/>
          <w:sz w:val="24"/>
          <w:szCs w:val="24"/>
        </w:rPr>
        <w:t>коммуникативные умения;</w:t>
      </w:r>
    </w:p>
    <w:p w:rsidR="00701AF4" w:rsidRPr="00BD1D16" w:rsidRDefault="005063C5" w:rsidP="006A11C1">
      <w:pPr>
        <w:pStyle w:val="2"/>
        <w:shd w:val="clear" w:color="auto" w:fill="auto"/>
        <w:spacing w:before="0" w:line="240" w:lineRule="auto"/>
        <w:ind w:firstLine="720"/>
        <w:rPr>
          <w:color w:val="000000"/>
          <w:sz w:val="24"/>
          <w:szCs w:val="24"/>
        </w:rPr>
      </w:pPr>
      <w:r w:rsidRPr="00BD1D16">
        <w:rPr>
          <w:color w:val="000000"/>
          <w:sz w:val="24"/>
          <w:szCs w:val="24"/>
        </w:rPr>
        <w:t>умение управлять изменениями;</w:t>
      </w:r>
    </w:p>
    <w:p w:rsidR="00701AF4" w:rsidRPr="00BD1D16" w:rsidRDefault="005063C5" w:rsidP="00701AF4">
      <w:pPr>
        <w:pStyle w:val="2"/>
        <w:shd w:val="clear" w:color="auto" w:fill="auto"/>
        <w:spacing w:before="0" w:line="240" w:lineRule="auto"/>
        <w:ind w:firstLine="709"/>
        <w:jc w:val="left"/>
        <w:rPr>
          <w:color w:val="000000"/>
          <w:sz w:val="24"/>
          <w:szCs w:val="24"/>
        </w:rPr>
      </w:pPr>
      <w:r w:rsidRPr="00BD1D16">
        <w:rPr>
          <w:color w:val="000000"/>
          <w:sz w:val="24"/>
          <w:szCs w:val="24"/>
        </w:rPr>
        <w:t xml:space="preserve">2) умения в области информационно-коммуникационных технологий: </w:t>
      </w:r>
    </w:p>
    <w:p w:rsidR="005063C5" w:rsidRPr="00BD1D16" w:rsidRDefault="005063C5" w:rsidP="00701AF4">
      <w:pPr>
        <w:pStyle w:val="2"/>
        <w:shd w:val="clear" w:color="auto" w:fill="auto"/>
        <w:spacing w:before="0" w:line="240" w:lineRule="auto"/>
        <w:ind w:firstLine="709"/>
        <w:jc w:val="left"/>
        <w:rPr>
          <w:sz w:val="24"/>
          <w:szCs w:val="24"/>
        </w:rPr>
      </w:pPr>
      <w:r w:rsidRPr="00BD1D16">
        <w:rPr>
          <w:color w:val="000000"/>
          <w:sz w:val="24"/>
          <w:szCs w:val="24"/>
        </w:rPr>
        <w:t>умение работать с периферийными устройствами компьютера</w:t>
      </w:r>
      <w:r w:rsidR="00701AF4" w:rsidRPr="00BD1D16">
        <w:rPr>
          <w:color w:val="000000"/>
          <w:sz w:val="24"/>
          <w:szCs w:val="24"/>
        </w:rPr>
        <w:t xml:space="preserve"> </w:t>
      </w:r>
      <w:r w:rsidRPr="00BD1D16">
        <w:rPr>
          <w:color w:val="000000"/>
          <w:sz w:val="24"/>
          <w:szCs w:val="24"/>
        </w:rPr>
        <w:t>и оргтехникой;</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работать с информационно-телекоммуникационными сетями, в том числе сетью «Интернет»;</w:t>
      </w:r>
    </w:p>
    <w:p w:rsidR="0082702F"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 xml:space="preserve">умение работать в операционной системе персонального компьютера; </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работать с электронной почтой;</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работать с базами данных, справочными правовыми системами;</w:t>
      </w:r>
    </w:p>
    <w:p w:rsidR="005063C5" w:rsidRPr="00BD1D16" w:rsidRDefault="005063C5" w:rsidP="00701AF4">
      <w:pPr>
        <w:pStyle w:val="2"/>
        <w:shd w:val="clear" w:color="auto" w:fill="auto"/>
        <w:spacing w:before="0" w:line="240" w:lineRule="auto"/>
        <w:ind w:firstLine="720"/>
        <w:rPr>
          <w:sz w:val="24"/>
          <w:szCs w:val="24"/>
        </w:rPr>
      </w:pPr>
      <w:r w:rsidRPr="00BD1D16">
        <w:rPr>
          <w:color w:val="000000"/>
          <w:sz w:val="24"/>
          <w:szCs w:val="24"/>
        </w:rPr>
        <w:t>3) управленческие умения:</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эффективно планировать, организовывать работу и контролировать ее выполнение;</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оперативно принимать и реализовывать управленческие решения.</w:t>
      </w:r>
    </w:p>
    <w:p w:rsidR="00BC0C63" w:rsidRPr="00BD1D16" w:rsidRDefault="00BC0C63" w:rsidP="00701AF4">
      <w:pPr>
        <w:pStyle w:val="2"/>
        <w:shd w:val="clear" w:color="auto" w:fill="auto"/>
        <w:spacing w:before="0" w:line="240" w:lineRule="auto"/>
        <w:ind w:firstLine="720"/>
        <w:rPr>
          <w:color w:val="000000"/>
          <w:sz w:val="24"/>
          <w:szCs w:val="24"/>
        </w:rPr>
      </w:pPr>
    </w:p>
    <w:p w:rsidR="004F7A29" w:rsidRPr="00BD1D16" w:rsidRDefault="004F7A29" w:rsidP="00CE141A">
      <w:pPr>
        <w:pStyle w:val="2"/>
        <w:shd w:val="clear" w:color="auto" w:fill="auto"/>
        <w:spacing w:before="0" w:line="240" w:lineRule="auto"/>
        <w:ind w:firstLine="720"/>
        <w:rPr>
          <w:color w:val="000000"/>
          <w:sz w:val="24"/>
          <w:szCs w:val="24"/>
        </w:rPr>
      </w:pPr>
      <w:r w:rsidRPr="00BD1D16">
        <w:rPr>
          <w:color w:val="000000"/>
          <w:sz w:val="24"/>
          <w:szCs w:val="24"/>
        </w:rPr>
        <w:t>2. Профессионально-функциональные квалификационные требования:</w:t>
      </w:r>
    </w:p>
    <w:p w:rsidR="004F7A29" w:rsidRPr="00BD1D16" w:rsidRDefault="004F7A29" w:rsidP="00D33194">
      <w:pPr>
        <w:pStyle w:val="2"/>
        <w:shd w:val="clear" w:color="auto" w:fill="auto"/>
        <w:spacing w:before="0" w:line="240" w:lineRule="auto"/>
        <w:ind w:firstLine="709"/>
        <w:rPr>
          <w:color w:val="000000"/>
          <w:sz w:val="24"/>
          <w:szCs w:val="24"/>
        </w:rPr>
      </w:pPr>
      <w:r w:rsidRPr="00BD1D16">
        <w:rPr>
          <w:color w:val="000000"/>
          <w:sz w:val="24"/>
          <w:szCs w:val="24"/>
        </w:rPr>
        <w:t>Кандидаты должны обладать следующими профессиональными знаниями в сфере законодательства Российской Федерации и Архангельской облас</w:t>
      </w:r>
      <w:r w:rsidR="00F0596D" w:rsidRPr="00BD1D16">
        <w:rPr>
          <w:color w:val="000000"/>
          <w:sz w:val="24"/>
          <w:szCs w:val="24"/>
        </w:rPr>
        <w:t>т</w:t>
      </w:r>
      <w:r w:rsidRPr="00BD1D16">
        <w:rPr>
          <w:color w:val="000000"/>
          <w:sz w:val="24"/>
          <w:szCs w:val="24"/>
        </w:rPr>
        <w:t>и:</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color w:val="000000"/>
          <w:sz w:val="24"/>
          <w:szCs w:val="24"/>
        </w:rPr>
      </w:pPr>
      <w:r w:rsidRPr="00AE35AF">
        <w:rPr>
          <w:color w:val="000000"/>
          <w:sz w:val="24"/>
          <w:szCs w:val="24"/>
        </w:rPr>
        <w:t xml:space="preserve">положения Конституции Российской Федерации; </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color w:val="000000"/>
          <w:sz w:val="24"/>
          <w:szCs w:val="24"/>
        </w:rPr>
      </w:pPr>
      <w:r w:rsidRPr="00AE35AF">
        <w:rPr>
          <w:color w:val="000000"/>
          <w:sz w:val="24"/>
          <w:szCs w:val="24"/>
        </w:rPr>
        <w:t xml:space="preserve">Бюджетный кодекс Российской Федерации; </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color w:val="000000"/>
          <w:sz w:val="24"/>
          <w:szCs w:val="24"/>
        </w:rPr>
      </w:pPr>
      <w:r w:rsidRPr="00AE35AF">
        <w:rPr>
          <w:color w:val="000000"/>
          <w:sz w:val="24"/>
          <w:szCs w:val="24"/>
        </w:rPr>
        <w:t xml:space="preserve"> Налоговый кодекс Российской Федерации; </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 xml:space="preserve">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 xml:space="preserve"> Федеральный закон от 2 мая 2006 года № 59-ФЗ «О порядке рассмотрения обращений граждан Российской Федерации»; </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 xml:space="preserve">Федеральный закон от 27 июля 2006 года № 152-ФЗ «О персональных данных»; </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 xml:space="preserve">Указ Президента Российской Федерации от 11 января 1995 года № 32 </w:t>
      </w:r>
      <w:r w:rsidR="00AE35AF">
        <w:rPr>
          <w:color w:val="000000"/>
          <w:sz w:val="24"/>
          <w:szCs w:val="24"/>
        </w:rPr>
        <w:t xml:space="preserve">                            </w:t>
      </w:r>
      <w:r w:rsidRPr="00AE35AF">
        <w:rPr>
          <w:color w:val="000000"/>
          <w:sz w:val="24"/>
          <w:szCs w:val="24"/>
        </w:rPr>
        <w:t>«О государственных должностях Российской Федерации»;</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Указ Президента Российской Федерации от 9 марта 2004 года № 314</w:t>
      </w:r>
      <w:r w:rsidR="00D33194" w:rsidRPr="00AE35AF">
        <w:rPr>
          <w:color w:val="000000"/>
          <w:sz w:val="24"/>
          <w:szCs w:val="24"/>
        </w:rPr>
        <w:t xml:space="preserve">                 </w:t>
      </w:r>
      <w:r w:rsidRPr="00AE35AF">
        <w:rPr>
          <w:color w:val="000000"/>
          <w:sz w:val="24"/>
          <w:szCs w:val="24"/>
        </w:rPr>
        <w:t xml:space="preserve"> «О системе и структуре федеральных органов исполнительной власти»;</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 xml:space="preserve">Федеральный закон от 06 декабря 2011 года № 402-ФЗ «О бухгалтерском учете»; </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 xml:space="preserve">федеральные стандарты бухгалтерского учета для организаций государственного сектора; </w:t>
      </w:r>
    </w:p>
    <w:p w:rsidR="006570E0" w:rsidRPr="00AE35AF" w:rsidRDefault="006570E0" w:rsidP="00D33194">
      <w:pPr>
        <w:pStyle w:val="2"/>
        <w:numPr>
          <w:ilvl w:val="0"/>
          <w:numId w:val="47"/>
        </w:numPr>
        <w:shd w:val="clear" w:color="auto" w:fill="auto"/>
        <w:tabs>
          <w:tab w:val="left" w:pos="1437"/>
        </w:tabs>
        <w:spacing w:before="0" w:line="240" w:lineRule="auto"/>
        <w:ind w:left="0" w:firstLine="709"/>
        <w:rPr>
          <w:sz w:val="24"/>
          <w:szCs w:val="24"/>
        </w:rPr>
      </w:pPr>
      <w:r w:rsidRPr="00AE35AF">
        <w:rPr>
          <w:color w:val="000000"/>
          <w:sz w:val="24"/>
          <w:szCs w:val="24"/>
        </w:rPr>
        <w:t>приказы Минфина России:</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 xml:space="preserve">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 xml:space="preserve">от 06 декабря 2010 года № 162н «Об утверждении Плана счетов бюджетного учета </w:t>
      </w:r>
      <w:r w:rsidR="00AE35AF">
        <w:rPr>
          <w:color w:val="000000"/>
          <w:sz w:val="24"/>
          <w:szCs w:val="24"/>
        </w:rPr>
        <w:t xml:space="preserve">                  </w:t>
      </w:r>
      <w:r w:rsidRPr="00AE35AF">
        <w:rPr>
          <w:color w:val="000000"/>
          <w:sz w:val="24"/>
          <w:szCs w:val="24"/>
        </w:rPr>
        <w:t xml:space="preserve">и Инструкции по его применению»;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 xml:space="preserve">от 28 декабря 2010 года № 191н «Об утверждении Инструкции о порядке составления </w:t>
      </w:r>
      <w:r w:rsidR="00AE35AF">
        <w:rPr>
          <w:color w:val="000000"/>
          <w:sz w:val="24"/>
          <w:szCs w:val="24"/>
        </w:rPr>
        <w:t xml:space="preserve">                   </w:t>
      </w:r>
      <w:r w:rsidRPr="00AE35AF">
        <w:rPr>
          <w:color w:val="000000"/>
          <w:sz w:val="24"/>
          <w:szCs w:val="24"/>
        </w:rPr>
        <w:t xml:space="preserve">и представления годовой, квартальной и месячной отчетности </w:t>
      </w:r>
      <w:r w:rsidR="00AE35AF">
        <w:rPr>
          <w:color w:val="000000"/>
          <w:sz w:val="24"/>
          <w:szCs w:val="24"/>
        </w:rPr>
        <w:t>о</w:t>
      </w:r>
      <w:r w:rsidRPr="00AE35AF">
        <w:rPr>
          <w:color w:val="000000"/>
          <w:sz w:val="24"/>
          <w:szCs w:val="24"/>
        </w:rPr>
        <w:t>б исполнении бюджетов бюджетной системы Российской Федерации»;</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 xml:space="preserve">12) методические указания по инвентаризации имущества и финансовых обязательств, </w:t>
      </w:r>
      <w:r w:rsidRPr="00AE35AF">
        <w:rPr>
          <w:color w:val="000000"/>
          <w:sz w:val="24"/>
          <w:szCs w:val="24"/>
        </w:rPr>
        <w:lastRenderedPageBreak/>
        <w:t>утвержденны</w:t>
      </w:r>
      <w:r w:rsidR="00D33194" w:rsidRPr="00AE35AF">
        <w:rPr>
          <w:color w:val="000000"/>
          <w:sz w:val="24"/>
          <w:szCs w:val="24"/>
        </w:rPr>
        <w:t>е</w:t>
      </w:r>
      <w:r w:rsidRPr="00AE35AF">
        <w:rPr>
          <w:color w:val="000000"/>
          <w:sz w:val="24"/>
          <w:szCs w:val="24"/>
        </w:rPr>
        <w:t xml:space="preserve"> приказом Министерства финансов Российской Федерации от 13.06.95 № 49;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1</w:t>
      </w:r>
      <w:r w:rsidR="00C12195">
        <w:rPr>
          <w:color w:val="000000"/>
          <w:sz w:val="24"/>
          <w:szCs w:val="24"/>
        </w:rPr>
        <w:t>3</w:t>
      </w:r>
      <w:r w:rsidRPr="00AE35AF">
        <w:rPr>
          <w:color w:val="000000"/>
          <w:sz w:val="24"/>
          <w:szCs w:val="24"/>
        </w:rPr>
        <w:t xml:space="preserve">) постановление министерства финансов Архангельской области от 23 декабря </w:t>
      </w:r>
      <w:r w:rsidR="00D33194" w:rsidRPr="00AE35AF">
        <w:rPr>
          <w:color w:val="000000"/>
          <w:sz w:val="24"/>
          <w:szCs w:val="24"/>
        </w:rPr>
        <w:t xml:space="preserve">                      </w:t>
      </w:r>
      <w:r w:rsidRPr="00AE35AF">
        <w:rPr>
          <w:color w:val="000000"/>
          <w:sz w:val="24"/>
          <w:szCs w:val="24"/>
        </w:rPr>
        <w:t xml:space="preserve">2016 года № 24-пф «Об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1</w:t>
      </w:r>
      <w:r w:rsidR="00C12195">
        <w:rPr>
          <w:color w:val="000000"/>
          <w:sz w:val="24"/>
          <w:szCs w:val="24"/>
        </w:rPr>
        <w:t>4</w:t>
      </w:r>
      <w:r w:rsidRPr="00AE35AF">
        <w:rPr>
          <w:color w:val="000000"/>
          <w:sz w:val="24"/>
          <w:szCs w:val="24"/>
        </w:rPr>
        <w:t xml:space="preserve">) руководящие и методические документы в сфере бухгалтерского учета </w:t>
      </w:r>
      <w:r w:rsidR="00D33194" w:rsidRPr="00AE35AF">
        <w:rPr>
          <w:color w:val="000000"/>
          <w:sz w:val="24"/>
          <w:szCs w:val="24"/>
        </w:rPr>
        <w:t xml:space="preserve">                              </w:t>
      </w:r>
      <w:r w:rsidRPr="00AE35AF">
        <w:rPr>
          <w:color w:val="000000"/>
          <w:sz w:val="24"/>
          <w:szCs w:val="24"/>
        </w:rPr>
        <w:t xml:space="preserve">и бухгалтерской (финансовой) отчетности государственного сектора, налоговой </w:t>
      </w:r>
      <w:r w:rsidR="00D33194" w:rsidRPr="00AE35AF">
        <w:rPr>
          <w:color w:val="000000"/>
          <w:sz w:val="24"/>
          <w:szCs w:val="24"/>
        </w:rPr>
        <w:t xml:space="preserve">                                </w:t>
      </w:r>
      <w:r w:rsidRPr="00AE35AF">
        <w:rPr>
          <w:color w:val="000000"/>
          <w:sz w:val="24"/>
          <w:szCs w:val="24"/>
        </w:rPr>
        <w:t xml:space="preserve">и статистической отчетности; нормативные правовые акты Российской Федерации по ведению кассовых операций; порядок сдачи бухгалтерских документов в архив;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1</w:t>
      </w:r>
      <w:r w:rsidR="00C12195">
        <w:rPr>
          <w:color w:val="000000"/>
          <w:sz w:val="24"/>
          <w:szCs w:val="24"/>
        </w:rPr>
        <w:t>5</w:t>
      </w:r>
      <w:r w:rsidRPr="00AE35AF">
        <w:rPr>
          <w:color w:val="000000"/>
          <w:sz w:val="24"/>
          <w:szCs w:val="24"/>
        </w:rPr>
        <w:t xml:space="preserve">) закон Архангельской области об областном бюджете на соответствующий год </w:t>
      </w:r>
      <w:r w:rsidR="00D33194" w:rsidRPr="00AE35AF">
        <w:rPr>
          <w:color w:val="000000"/>
          <w:sz w:val="24"/>
          <w:szCs w:val="24"/>
        </w:rPr>
        <w:t xml:space="preserve">                      </w:t>
      </w:r>
      <w:r w:rsidRPr="00AE35AF">
        <w:rPr>
          <w:color w:val="000000"/>
          <w:sz w:val="24"/>
          <w:szCs w:val="24"/>
        </w:rPr>
        <w:t xml:space="preserve">и на плановый период;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1</w:t>
      </w:r>
      <w:r w:rsidR="00C12195">
        <w:rPr>
          <w:color w:val="000000"/>
          <w:sz w:val="24"/>
          <w:szCs w:val="24"/>
        </w:rPr>
        <w:t>6</w:t>
      </w:r>
      <w:r w:rsidRPr="00AE35AF">
        <w:rPr>
          <w:color w:val="000000"/>
          <w:sz w:val="24"/>
          <w:szCs w:val="24"/>
        </w:rPr>
        <w:t xml:space="preserve">) областной закон от 29 ноября 1995 года № 22-18-03 «О статусе депутата Архангельского областного Собрания депутатов»;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1</w:t>
      </w:r>
      <w:r w:rsidR="00C12195">
        <w:rPr>
          <w:color w:val="000000"/>
          <w:sz w:val="24"/>
          <w:szCs w:val="24"/>
        </w:rPr>
        <w:t>7</w:t>
      </w:r>
      <w:r w:rsidRPr="00AE35AF">
        <w:rPr>
          <w:color w:val="000000"/>
          <w:sz w:val="24"/>
          <w:szCs w:val="24"/>
        </w:rPr>
        <w:t>) областной закон от 24 сентября 2008 года № 562-29-03 «О бюджетном процессе Архангельской области»;</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1</w:t>
      </w:r>
      <w:r w:rsidR="00C12195">
        <w:rPr>
          <w:color w:val="000000"/>
          <w:sz w:val="24"/>
          <w:szCs w:val="24"/>
        </w:rPr>
        <w:t>8</w:t>
      </w:r>
      <w:r w:rsidRPr="00AE35AF">
        <w:rPr>
          <w:color w:val="000000"/>
          <w:sz w:val="24"/>
          <w:szCs w:val="24"/>
        </w:rPr>
        <w:t>) постановление Архангельского областного Собрания депутатов от 21 июня</w:t>
      </w:r>
      <w:r w:rsidR="00D33194" w:rsidRPr="00AE35AF">
        <w:rPr>
          <w:color w:val="000000"/>
          <w:sz w:val="24"/>
          <w:szCs w:val="24"/>
        </w:rPr>
        <w:t xml:space="preserve">                     </w:t>
      </w:r>
      <w:r w:rsidRPr="00AE35AF">
        <w:rPr>
          <w:color w:val="000000"/>
          <w:sz w:val="24"/>
          <w:szCs w:val="24"/>
        </w:rPr>
        <w:t xml:space="preserve"> 2005 года № 182 «О регламенте Архангельского областного Собрания депутатов»; </w:t>
      </w:r>
    </w:p>
    <w:p w:rsidR="006570E0" w:rsidRPr="00AE35AF" w:rsidRDefault="00C12195" w:rsidP="00D33194">
      <w:pPr>
        <w:pStyle w:val="2"/>
        <w:shd w:val="clear" w:color="auto" w:fill="auto"/>
        <w:tabs>
          <w:tab w:val="left" w:pos="1437"/>
        </w:tabs>
        <w:spacing w:before="0" w:line="240" w:lineRule="auto"/>
        <w:ind w:firstLine="709"/>
        <w:rPr>
          <w:color w:val="000000"/>
          <w:sz w:val="24"/>
          <w:szCs w:val="24"/>
        </w:rPr>
      </w:pPr>
      <w:r>
        <w:rPr>
          <w:color w:val="000000"/>
          <w:sz w:val="24"/>
          <w:szCs w:val="24"/>
        </w:rPr>
        <w:t>19</w:t>
      </w:r>
      <w:r w:rsidR="006570E0" w:rsidRPr="00AE35AF">
        <w:rPr>
          <w:color w:val="000000"/>
          <w:sz w:val="24"/>
          <w:szCs w:val="24"/>
        </w:rPr>
        <w:t xml:space="preserve">) постановление Архангельского областного Собрания депутатов от 13 декабря </w:t>
      </w:r>
      <w:r w:rsidR="00D33194" w:rsidRPr="00AE35AF">
        <w:rPr>
          <w:color w:val="000000"/>
          <w:sz w:val="24"/>
          <w:szCs w:val="24"/>
        </w:rPr>
        <w:t xml:space="preserve">                   </w:t>
      </w:r>
      <w:r w:rsidR="006570E0" w:rsidRPr="00AE35AF">
        <w:rPr>
          <w:color w:val="000000"/>
          <w:sz w:val="24"/>
          <w:szCs w:val="24"/>
        </w:rPr>
        <w:t xml:space="preserve">2018 года № 162 «О структуре аппарата Архангельского областного Собрания депутатов»; </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2</w:t>
      </w:r>
      <w:r w:rsidR="00C12195">
        <w:rPr>
          <w:color w:val="000000"/>
          <w:sz w:val="24"/>
          <w:szCs w:val="24"/>
        </w:rPr>
        <w:t>0</w:t>
      </w:r>
      <w:r w:rsidRPr="00AE35AF">
        <w:rPr>
          <w:color w:val="000000"/>
          <w:sz w:val="24"/>
          <w:szCs w:val="24"/>
        </w:rPr>
        <w:t>) Федеральный закон от 05 апреля 2013 года № 44-ФЗ «О контрактной системе</w:t>
      </w:r>
      <w:r w:rsidR="00D33194" w:rsidRPr="00AE35AF">
        <w:rPr>
          <w:color w:val="000000"/>
          <w:sz w:val="24"/>
          <w:szCs w:val="24"/>
        </w:rPr>
        <w:t xml:space="preserve">                    </w:t>
      </w:r>
      <w:r w:rsidRPr="00AE35AF">
        <w:rPr>
          <w:color w:val="000000"/>
          <w:sz w:val="24"/>
          <w:szCs w:val="24"/>
        </w:rPr>
        <w:t xml:space="preserve"> в сфере закупок товаров, работ, услуг для обеспечения государственных и муниципальных нужд»;</w:t>
      </w:r>
    </w:p>
    <w:p w:rsidR="006570E0" w:rsidRPr="00AE35AF" w:rsidRDefault="006570E0" w:rsidP="00D33194">
      <w:pPr>
        <w:pStyle w:val="2"/>
        <w:shd w:val="clear" w:color="auto" w:fill="auto"/>
        <w:tabs>
          <w:tab w:val="left" w:pos="1437"/>
        </w:tabs>
        <w:spacing w:before="0" w:line="240" w:lineRule="auto"/>
        <w:ind w:firstLine="709"/>
        <w:rPr>
          <w:color w:val="000000"/>
          <w:sz w:val="24"/>
          <w:szCs w:val="24"/>
        </w:rPr>
      </w:pPr>
      <w:r w:rsidRPr="00AE35AF">
        <w:rPr>
          <w:color w:val="000000"/>
          <w:sz w:val="24"/>
          <w:szCs w:val="24"/>
        </w:rPr>
        <w:t>2</w:t>
      </w:r>
      <w:r w:rsidR="00C12195">
        <w:rPr>
          <w:color w:val="000000"/>
          <w:sz w:val="24"/>
          <w:szCs w:val="24"/>
        </w:rPr>
        <w:t>1</w:t>
      </w:r>
      <w:r w:rsidRPr="00AE35AF">
        <w:rPr>
          <w:color w:val="000000"/>
          <w:sz w:val="24"/>
          <w:szCs w:val="24"/>
        </w:rPr>
        <w:t xml:space="preserve">) распоряжение председателя Архангельского областного Собрания депутатов </w:t>
      </w:r>
      <w:r w:rsidR="00D33194" w:rsidRPr="00AE35AF">
        <w:rPr>
          <w:color w:val="000000"/>
          <w:sz w:val="24"/>
          <w:szCs w:val="24"/>
        </w:rPr>
        <w:t xml:space="preserve">                  </w:t>
      </w:r>
      <w:r w:rsidRPr="00AE35AF">
        <w:rPr>
          <w:color w:val="000000"/>
          <w:sz w:val="24"/>
          <w:szCs w:val="24"/>
        </w:rPr>
        <w:t>от 22 февраля 2019 года № 23р «Об утверждении положения об аппарате Архангельского областного Собрания депутатов и структурных подразделениях аппарата Архангельского областного Собрания депутатов»;</w:t>
      </w:r>
    </w:p>
    <w:p w:rsidR="006570E0" w:rsidRPr="00AE35AF" w:rsidRDefault="006570E0" w:rsidP="00D33194">
      <w:pPr>
        <w:pStyle w:val="2"/>
        <w:shd w:val="clear" w:color="auto" w:fill="auto"/>
        <w:tabs>
          <w:tab w:val="left" w:pos="1437"/>
        </w:tabs>
        <w:spacing w:before="0" w:line="240" w:lineRule="auto"/>
        <w:ind w:firstLine="709"/>
        <w:rPr>
          <w:sz w:val="24"/>
          <w:szCs w:val="24"/>
        </w:rPr>
      </w:pPr>
      <w:r w:rsidRPr="00AE35AF">
        <w:rPr>
          <w:color w:val="000000"/>
          <w:sz w:val="24"/>
          <w:szCs w:val="24"/>
        </w:rPr>
        <w:t>2</w:t>
      </w:r>
      <w:r w:rsidR="00C12195">
        <w:rPr>
          <w:color w:val="000000"/>
          <w:sz w:val="24"/>
          <w:szCs w:val="24"/>
        </w:rPr>
        <w:t>2</w:t>
      </w:r>
      <w:r w:rsidRPr="00AE35AF">
        <w:rPr>
          <w:color w:val="000000"/>
          <w:sz w:val="24"/>
          <w:szCs w:val="24"/>
        </w:rPr>
        <w:t>) иные нормативные правовые акты Российской Федерации, нормативные правовые акты Архангельской области, распоряжения председателя Архангельского областного Собрания депутатов, иные нормативные правовые акты Архангельского областного Собрания депутатов, регулирующие исполнение должностных обязанностей гражданского служащего.</w:t>
      </w:r>
    </w:p>
    <w:p w:rsidR="006570E0" w:rsidRPr="00BD1D16" w:rsidRDefault="006570E0" w:rsidP="006570E0">
      <w:pPr>
        <w:pStyle w:val="2"/>
        <w:shd w:val="clear" w:color="auto" w:fill="auto"/>
        <w:tabs>
          <w:tab w:val="left" w:pos="1437"/>
        </w:tabs>
        <w:spacing w:before="0" w:line="240" w:lineRule="auto"/>
        <w:ind w:left="1105"/>
        <w:rPr>
          <w:sz w:val="24"/>
          <w:szCs w:val="24"/>
        </w:rPr>
      </w:pPr>
    </w:p>
    <w:p w:rsidR="005063C5" w:rsidRPr="00BD1D16" w:rsidRDefault="007B23ED" w:rsidP="008A77E0">
      <w:pPr>
        <w:pStyle w:val="2"/>
        <w:shd w:val="clear" w:color="auto" w:fill="auto"/>
        <w:tabs>
          <w:tab w:val="left" w:pos="1437"/>
        </w:tabs>
        <w:spacing w:before="0" w:line="240" w:lineRule="auto"/>
        <w:ind w:left="700"/>
        <w:rPr>
          <w:sz w:val="24"/>
          <w:szCs w:val="24"/>
        </w:rPr>
      </w:pPr>
      <w:r w:rsidRPr="00BD1D16">
        <w:rPr>
          <w:color w:val="000000"/>
          <w:sz w:val="24"/>
          <w:szCs w:val="24"/>
        </w:rPr>
        <w:t xml:space="preserve">Кандидаты должны </w:t>
      </w:r>
      <w:r w:rsidR="005063C5" w:rsidRPr="00BD1D16">
        <w:rPr>
          <w:color w:val="000000"/>
          <w:sz w:val="24"/>
          <w:szCs w:val="24"/>
        </w:rPr>
        <w:t>обладать иными профессиональными знаниями:</w:t>
      </w:r>
    </w:p>
    <w:p w:rsidR="005063C5" w:rsidRPr="00BD1D16" w:rsidRDefault="005063C5" w:rsidP="008857C4">
      <w:pPr>
        <w:pStyle w:val="2"/>
        <w:numPr>
          <w:ilvl w:val="0"/>
          <w:numId w:val="23"/>
        </w:numPr>
        <w:shd w:val="clear" w:color="auto" w:fill="auto"/>
        <w:tabs>
          <w:tab w:val="left" w:pos="1437"/>
        </w:tabs>
        <w:spacing w:before="0" w:line="240" w:lineRule="auto"/>
        <w:ind w:firstLine="700"/>
        <w:rPr>
          <w:sz w:val="24"/>
          <w:szCs w:val="24"/>
        </w:rPr>
      </w:pPr>
      <w:r w:rsidRPr="00BD1D16">
        <w:rPr>
          <w:color w:val="000000"/>
          <w:sz w:val="24"/>
          <w:szCs w:val="24"/>
        </w:rPr>
        <w:t>полномочи</w:t>
      </w:r>
      <w:r w:rsidR="00703B40" w:rsidRPr="00BD1D16">
        <w:rPr>
          <w:color w:val="000000"/>
          <w:sz w:val="24"/>
          <w:szCs w:val="24"/>
        </w:rPr>
        <w:t>й</w:t>
      </w:r>
      <w:r w:rsidRPr="00BD1D16">
        <w:rPr>
          <w:color w:val="000000"/>
          <w:sz w:val="24"/>
          <w:szCs w:val="24"/>
        </w:rPr>
        <w:t xml:space="preserve"> законодательного (представительного) органа государственной власти субъекта Российской Федерации;</w:t>
      </w:r>
    </w:p>
    <w:p w:rsidR="005063C5" w:rsidRPr="00BD1D16" w:rsidRDefault="00D33194" w:rsidP="008857C4">
      <w:pPr>
        <w:pStyle w:val="2"/>
        <w:numPr>
          <w:ilvl w:val="0"/>
          <w:numId w:val="23"/>
        </w:numPr>
        <w:shd w:val="clear" w:color="auto" w:fill="auto"/>
        <w:tabs>
          <w:tab w:val="left" w:pos="1041"/>
        </w:tabs>
        <w:spacing w:before="0" w:line="240" w:lineRule="auto"/>
        <w:ind w:firstLine="700"/>
        <w:rPr>
          <w:sz w:val="24"/>
          <w:szCs w:val="24"/>
        </w:rPr>
      </w:pPr>
      <w:r>
        <w:rPr>
          <w:color w:val="000000"/>
          <w:sz w:val="24"/>
          <w:szCs w:val="24"/>
        </w:rPr>
        <w:t>с</w:t>
      </w:r>
      <w:r w:rsidR="005063C5" w:rsidRPr="00BD1D16">
        <w:rPr>
          <w:color w:val="000000"/>
          <w:sz w:val="24"/>
          <w:szCs w:val="24"/>
        </w:rPr>
        <w:t>труктуры областного Собрания;</w:t>
      </w:r>
    </w:p>
    <w:p w:rsidR="005063C5" w:rsidRPr="00BD1D16" w:rsidRDefault="005063C5" w:rsidP="008857C4">
      <w:pPr>
        <w:pStyle w:val="2"/>
        <w:numPr>
          <w:ilvl w:val="0"/>
          <w:numId w:val="23"/>
        </w:numPr>
        <w:shd w:val="clear" w:color="auto" w:fill="auto"/>
        <w:tabs>
          <w:tab w:val="left" w:pos="1041"/>
        </w:tabs>
        <w:spacing w:before="0" w:line="240" w:lineRule="auto"/>
        <w:ind w:firstLine="700"/>
        <w:rPr>
          <w:sz w:val="24"/>
          <w:szCs w:val="24"/>
        </w:rPr>
      </w:pPr>
      <w:r w:rsidRPr="00BD1D16">
        <w:rPr>
          <w:color w:val="000000"/>
          <w:sz w:val="24"/>
          <w:szCs w:val="24"/>
        </w:rPr>
        <w:t>структуры аппарата областного Собрания;</w:t>
      </w:r>
    </w:p>
    <w:p w:rsidR="005063C5" w:rsidRPr="00BD1D16" w:rsidRDefault="005063C5" w:rsidP="008857C4">
      <w:pPr>
        <w:pStyle w:val="2"/>
        <w:numPr>
          <w:ilvl w:val="0"/>
          <w:numId w:val="23"/>
        </w:numPr>
        <w:shd w:val="clear" w:color="auto" w:fill="auto"/>
        <w:tabs>
          <w:tab w:val="left" w:pos="1041"/>
        </w:tabs>
        <w:spacing w:before="0" w:line="240" w:lineRule="auto"/>
        <w:ind w:firstLine="700"/>
        <w:rPr>
          <w:sz w:val="24"/>
          <w:szCs w:val="24"/>
        </w:rPr>
      </w:pPr>
      <w:r w:rsidRPr="00BD1D16">
        <w:rPr>
          <w:color w:val="000000"/>
          <w:sz w:val="24"/>
          <w:szCs w:val="24"/>
        </w:rPr>
        <w:t>служебного распорядка областного Собрания;</w:t>
      </w:r>
    </w:p>
    <w:p w:rsidR="008A77E0" w:rsidRPr="00BD1D16" w:rsidRDefault="005063C5" w:rsidP="008857C4">
      <w:pPr>
        <w:pStyle w:val="2"/>
        <w:numPr>
          <w:ilvl w:val="0"/>
          <w:numId w:val="23"/>
        </w:numPr>
        <w:shd w:val="clear" w:color="auto" w:fill="auto"/>
        <w:tabs>
          <w:tab w:val="left" w:pos="1041"/>
        </w:tabs>
        <w:spacing w:before="0" w:line="240" w:lineRule="auto"/>
        <w:ind w:firstLine="700"/>
        <w:rPr>
          <w:sz w:val="24"/>
          <w:szCs w:val="24"/>
        </w:rPr>
      </w:pPr>
      <w:r w:rsidRPr="00BD1D16">
        <w:rPr>
          <w:color w:val="000000"/>
          <w:sz w:val="24"/>
          <w:szCs w:val="24"/>
        </w:rPr>
        <w:t>поряд</w:t>
      </w:r>
      <w:r w:rsidR="00F246D2" w:rsidRPr="00BD1D16">
        <w:rPr>
          <w:color w:val="000000"/>
          <w:sz w:val="24"/>
          <w:szCs w:val="24"/>
        </w:rPr>
        <w:t>ка</w:t>
      </w:r>
      <w:r w:rsidRPr="00BD1D16">
        <w:rPr>
          <w:color w:val="000000"/>
          <w:sz w:val="24"/>
          <w:szCs w:val="24"/>
        </w:rPr>
        <w:t xml:space="preserve"> подготовки распоряжений председателя.</w:t>
      </w:r>
    </w:p>
    <w:p w:rsidR="00CE141A" w:rsidRDefault="00CE141A" w:rsidP="00766F0E">
      <w:pPr>
        <w:widowControl w:val="0"/>
        <w:numPr>
          <w:ilvl w:val="0"/>
          <w:numId w:val="23"/>
        </w:numPr>
        <w:tabs>
          <w:tab w:val="left" w:pos="1091"/>
        </w:tabs>
        <w:spacing w:line="317" w:lineRule="exact"/>
        <w:ind w:right="40" w:firstLine="709"/>
        <w:jc w:val="both"/>
      </w:pPr>
      <w:r>
        <w:t>систем</w:t>
      </w:r>
      <w:r w:rsidR="00766F0E">
        <w:t>ы</w:t>
      </w:r>
      <w:r>
        <w:t xml:space="preserve"> регулирования бухгалтерского учета (принципы, иерархия нормативных правовых актов, субъекты и их функции);</w:t>
      </w:r>
    </w:p>
    <w:p w:rsidR="00CE141A" w:rsidRDefault="00CE141A" w:rsidP="00766F0E">
      <w:pPr>
        <w:widowControl w:val="0"/>
        <w:numPr>
          <w:ilvl w:val="0"/>
          <w:numId w:val="23"/>
        </w:numPr>
        <w:tabs>
          <w:tab w:val="left" w:pos="1291"/>
        </w:tabs>
        <w:spacing w:line="317" w:lineRule="exact"/>
        <w:ind w:right="40" w:firstLine="709"/>
        <w:jc w:val="both"/>
      </w:pPr>
      <w:r>
        <w:t>практик</w:t>
      </w:r>
      <w:r w:rsidR="00766F0E">
        <w:t>и</w:t>
      </w:r>
      <w:r>
        <w:t xml:space="preserve"> применения законодательства о бухгалтерском учете, финансовой отчетности.</w:t>
      </w:r>
    </w:p>
    <w:p w:rsidR="00BC0C63" w:rsidRDefault="00BC0C63" w:rsidP="008A77E0">
      <w:pPr>
        <w:pStyle w:val="2"/>
        <w:shd w:val="clear" w:color="auto" w:fill="auto"/>
        <w:tabs>
          <w:tab w:val="left" w:pos="1041"/>
        </w:tabs>
        <w:spacing w:before="0" w:line="240" w:lineRule="auto"/>
        <w:ind w:left="700"/>
        <w:rPr>
          <w:color w:val="000000"/>
          <w:sz w:val="24"/>
          <w:szCs w:val="24"/>
        </w:rPr>
      </w:pPr>
    </w:p>
    <w:p w:rsidR="001A4BF8" w:rsidRPr="00BD1D16" w:rsidRDefault="00F246D2" w:rsidP="001A4BF8">
      <w:pPr>
        <w:pStyle w:val="2"/>
        <w:shd w:val="clear" w:color="auto" w:fill="auto"/>
        <w:tabs>
          <w:tab w:val="left" w:pos="1041"/>
        </w:tabs>
        <w:spacing w:before="0" w:line="240" w:lineRule="auto"/>
        <w:ind w:left="700"/>
        <w:rPr>
          <w:color w:val="000000"/>
          <w:sz w:val="24"/>
          <w:szCs w:val="24"/>
        </w:rPr>
      </w:pPr>
      <w:r w:rsidRPr="00BD1D16">
        <w:rPr>
          <w:color w:val="000000"/>
          <w:sz w:val="24"/>
          <w:szCs w:val="24"/>
        </w:rPr>
        <w:t>Кандидат</w:t>
      </w:r>
      <w:r w:rsidR="005063C5" w:rsidRPr="00BD1D16">
        <w:rPr>
          <w:color w:val="000000"/>
          <w:sz w:val="24"/>
          <w:szCs w:val="24"/>
        </w:rPr>
        <w:t xml:space="preserve"> должен обладать следующими профессиональными умениями:</w:t>
      </w:r>
    </w:p>
    <w:p w:rsidR="001A4BF8" w:rsidRPr="00766F0E" w:rsidRDefault="001A4BF8" w:rsidP="001A4BF8">
      <w:pPr>
        <w:pStyle w:val="2"/>
        <w:shd w:val="clear" w:color="auto" w:fill="auto"/>
        <w:tabs>
          <w:tab w:val="left" w:pos="1041"/>
        </w:tabs>
        <w:spacing w:before="0" w:line="240" w:lineRule="auto"/>
        <w:ind w:firstLine="709"/>
        <w:rPr>
          <w:color w:val="000000"/>
          <w:sz w:val="24"/>
          <w:szCs w:val="24"/>
        </w:rPr>
      </w:pPr>
      <w:r w:rsidRPr="00766F0E">
        <w:rPr>
          <w:color w:val="000000"/>
          <w:sz w:val="24"/>
          <w:szCs w:val="24"/>
        </w:rPr>
        <w:t xml:space="preserve">1) </w:t>
      </w:r>
      <w:r w:rsidR="005063C5" w:rsidRPr="00766F0E">
        <w:rPr>
          <w:color w:val="000000"/>
          <w:sz w:val="24"/>
          <w:szCs w:val="24"/>
        </w:rPr>
        <w:t>работа в системе электронного документооборота «Дело»;</w:t>
      </w:r>
    </w:p>
    <w:p w:rsidR="00766F0E" w:rsidRPr="00766F0E" w:rsidRDefault="00766F0E" w:rsidP="00766F0E">
      <w:pPr>
        <w:pStyle w:val="2"/>
        <w:shd w:val="clear" w:color="auto" w:fill="auto"/>
        <w:tabs>
          <w:tab w:val="left" w:pos="1041"/>
        </w:tabs>
        <w:spacing w:before="0" w:line="240" w:lineRule="auto"/>
        <w:ind w:firstLine="709"/>
        <w:rPr>
          <w:color w:val="000000"/>
          <w:sz w:val="24"/>
          <w:szCs w:val="24"/>
        </w:rPr>
      </w:pPr>
      <w:r w:rsidRPr="00766F0E">
        <w:rPr>
          <w:color w:val="000000"/>
          <w:sz w:val="24"/>
          <w:szCs w:val="24"/>
        </w:rPr>
        <w:t>2</w:t>
      </w:r>
      <w:r w:rsidR="001A4BF8" w:rsidRPr="00766F0E">
        <w:rPr>
          <w:color w:val="000000"/>
          <w:sz w:val="24"/>
          <w:szCs w:val="24"/>
        </w:rPr>
        <w:t xml:space="preserve">) </w:t>
      </w:r>
      <w:r w:rsidR="005063C5" w:rsidRPr="00766F0E">
        <w:rPr>
          <w:color w:val="000000"/>
          <w:sz w:val="24"/>
          <w:szCs w:val="24"/>
        </w:rPr>
        <w:t xml:space="preserve">администрирование разделов официального сайта областного Собрания </w:t>
      </w:r>
      <w:r w:rsidR="00010E1F">
        <w:rPr>
          <w:color w:val="000000"/>
          <w:sz w:val="24"/>
          <w:szCs w:val="24"/>
        </w:rPr>
        <w:t xml:space="preserve">                              </w:t>
      </w:r>
      <w:r w:rsidR="005063C5" w:rsidRPr="00766F0E">
        <w:rPr>
          <w:color w:val="000000"/>
          <w:sz w:val="24"/>
          <w:szCs w:val="24"/>
        </w:rPr>
        <w:t>в информационно-телекоммуникационной сети «Интернет», определенных распоряжением председателя</w:t>
      </w:r>
      <w:r w:rsidRPr="00766F0E">
        <w:rPr>
          <w:color w:val="000000"/>
          <w:sz w:val="24"/>
          <w:szCs w:val="24"/>
        </w:rPr>
        <w:t>;</w:t>
      </w:r>
    </w:p>
    <w:p w:rsidR="00766F0E" w:rsidRPr="00766F0E" w:rsidRDefault="00766F0E" w:rsidP="00766F0E">
      <w:pPr>
        <w:pStyle w:val="2"/>
        <w:shd w:val="clear" w:color="auto" w:fill="auto"/>
        <w:tabs>
          <w:tab w:val="left" w:pos="1041"/>
        </w:tabs>
        <w:spacing w:before="0" w:line="240" w:lineRule="auto"/>
        <w:ind w:firstLine="709"/>
        <w:rPr>
          <w:sz w:val="24"/>
          <w:szCs w:val="24"/>
        </w:rPr>
      </w:pPr>
      <w:r w:rsidRPr="00766F0E">
        <w:rPr>
          <w:color w:val="000000"/>
          <w:sz w:val="24"/>
          <w:szCs w:val="24"/>
        </w:rPr>
        <w:t xml:space="preserve">3) </w:t>
      </w:r>
      <w:r w:rsidRPr="00766F0E">
        <w:rPr>
          <w:sz w:val="24"/>
          <w:szCs w:val="24"/>
        </w:rPr>
        <w:t>работа в программном продукте «1C: Предприятие» конфигурации «Бухгалтерия государственного учреждения»;</w:t>
      </w:r>
    </w:p>
    <w:p w:rsidR="008A77E0" w:rsidRDefault="00766F0E" w:rsidP="001A4BF8">
      <w:pPr>
        <w:pStyle w:val="2"/>
        <w:shd w:val="clear" w:color="auto" w:fill="auto"/>
        <w:tabs>
          <w:tab w:val="left" w:pos="1041"/>
        </w:tabs>
        <w:spacing w:before="0" w:line="240" w:lineRule="auto"/>
        <w:ind w:firstLine="709"/>
        <w:rPr>
          <w:sz w:val="24"/>
          <w:szCs w:val="24"/>
        </w:rPr>
      </w:pPr>
      <w:r w:rsidRPr="00766F0E">
        <w:rPr>
          <w:sz w:val="24"/>
          <w:szCs w:val="24"/>
        </w:rPr>
        <w:lastRenderedPageBreak/>
        <w:t>4) работа в</w:t>
      </w:r>
      <w:r w:rsidR="00D33194">
        <w:rPr>
          <w:sz w:val="24"/>
          <w:szCs w:val="24"/>
        </w:rPr>
        <w:t xml:space="preserve"> программном комплексе «</w:t>
      </w:r>
      <w:proofErr w:type="spellStart"/>
      <w:r w:rsidR="00D33194">
        <w:rPr>
          <w:sz w:val="24"/>
          <w:szCs w:val="24"/>
        </w:rPr>
        <w:t>Свод-Смарт</w:t>
      </w:r>
      <w:proofErr w:type="spellEnd"/>
      <w:r w:rsidR="00D33194">
        <w:rPr>
          <w:sz w:val="24"/>
          <w:szCs w:val="24"/>
        </w:rPr>
        <w:t>»;</w:t>
      </w:r>
    </w:p>
    <w:p w:rsidR="00D33194" w:rsidRPr="00D33194" w:rsidRDefault="00D33194" w:rsidP="001A4BF8">
      <w:pPr>
        <w:pStyle w:val="2"/>
        <w:shd w:val="clear" w:color="auto" w:fill="auto"/>
        <w:tabs>
          <w:tab w:val="left" w:pos="1041"/>
        </w:tabs>
        <w:spacing w:before="0" w:line="240" w:lineRule="auto"/>
        <w:ind w:firstLine="709"/>
        <w:rPr>
          <w:color w:val="000000"/>
          <w:sz w:val="24"/>
          <w:szCs w:val="24"/>
        </w:rPr>
      </w:pPr>
      <w:r w:rsidRPr="00D33194">
        <w:rPr>
          <w:color w:val="000000"/>
          <w:sz w:val="24"/>
          <w:szCs w:val="24"/>
        </w:rPr>
        <w:t xml:space="preserve">5) работа в Государственной информационной системе о государственных и муниципальных платежах (ГИС ГМП); </w:t>
      </w:r>
    </w:p>
    <w:p w:rsidR="00D33194" w:rsidRPr="00D33194" w:rsidRDefault="00D33194" w:rsidP="001A4BF8">
      <w:pPr>
        <w:pStyle w:val="2"/>
        <w:shd w:val="clear" w:color="auto" w:fill="auto"/>
        <w:tabs>
          <w:tab w:val="left" w:pos="1041"/>
        </w:tabs>
        <w:spacing w:before="0" w:line="240" w:lineRule="auto"/>
        <w:ind w:firstLine="709"/>
        <w:rPr>
          <w:sz w:val="24"/>
          <w:szCs w:val="24"/>
        </w:rPr>
      </w:pPr>
      <w:r w:rsidRPr="00D33194">
        <w:rPr>
          <w:color w:val="000000"/>
          <w:sz w:val="24"/>
          <w:szCs w:val="24"/>
        </w:rPr>
        <w:t>6) работа в комплексной информационно-аналитической системе Архангельской области, размещенной в информационно-телекоммуникационной сети «Интернет».</w:t>
      </w:r>
    </w:p>
    <w:p w:rsidR="00BC0C63" w:rsidRPr="00BD1D16" w:rsidRDefault="00BC0C63" w:rsidP="008A77E0">
      <w:pPr>
        <w:pStyle w:val="2"/>
        <w:shd w:val="clear" w:color="auto" w:fill="auto"/>
        <w:tabs>
          <w:tab w:val="left" w:pos="1437"/>
        </w:tabs>
        <w:spacing w:before="0" w:line="240" w:lineRule="auto"/>
        <w:ind w:left="700"/>
        <w:rPr>
          <w:color w:val="000000"/>
          <w:sz w:val="24"/>
          <w:szCs w:val="24"/>
        </w:rPr>
      </w:pPr>
    </w:p>
    <w:p w:rsidR="005063C5" w:rsidRPr="00BD1D16" w:rsidRDefault="00F246D2" w:rsidP="008A77E0">
      <w:pPr>
        <w:pStyle w:val="2"/>
        <w:shd w:val="clear" w:color="auto" w:fill="auto"/>
        <w:tabs>
          <w:tab w:val="left" w:pos="1437"/>
        </w:tabs>
        <w:spacing w:before="0" w:line="240" w:lineRule="auto"/>
        <w:ind w:left="700"/>
        <w:rPr>
          <w:sz w:val="24"/>
          <w:szCs w:val="24"/>
        </w:rPr>
      </w:pPr>
      <w:r w:rsidRPr="00BD1D16">
        <w:rPr>
          <w:color w:val="000000"/>
          <w:sz w:val="24"/>
          <w:szCs w:val="24"/>
        </w:rPr>
        <w:t>Кандидат должен обладать</w:t>
      </w:r>
      <w:r w:rsidR="005063C5" w:rsidRPr="00BD1D16">
        <w:rPr>
          <w:color w:val="000000"/>
          <w:sz w:val="24"/>
          <w:szCs w:val="24"/>
        </w:rPr>
        <w:t xml:space="preserve"> следующими функциональными знаниями:</w:t>
      </w:r>
    </w:p>
    <w:p w:rsidR="004C0B24" w:rsidRDefault="004C0B24" w:rsidP="004C0B24">
      <w:pPr>
        <w:widowControl w:val="0"/>
        <w:numPr>
          <w:ilvl w:val="0"/>
          <w:numId w:val="43"/>
        </w:numPr>
        <w:tabs>
          <w:tab w:val="left" w:pos="1091"/>
        </w:tabs>
        <w:spacing w:line="317" w:lineRule="exact"/>
        <w:ind w:left="40" w:firstLine="720"/>
        <w:jc w:val="both"/>
      </w:pPr>
      <w:r>
        <w:t>методы бюджетного планирования;</w:t>
      </w:r>
    </w:p>
    <w:p w:rsidR="00471512" w:rsidRPr="00BD1D16" w:rsidRDefault="004C0B24" w:rsidP="004C0B24">
      <w:pPr>
        <w:widowControl w:val="0"/>
        <w:numPr>
          <w:ilvl w:val="0"/>
          <w:numId w:val="43"/>
        </w:numPr>
        <w:tabs>
          <w:tab w:val="left" w:pos="1091"/>
        </w:tabs>
        <w:spacing w:line="317" w:lineRule="exact"/>
        <w:ind w:left="40" w:firstLine="709"/>
        <w:jc w:val="both"/>
      </w:pPr>
      <w:r>
        <w:t>принципы бюджетного и бухгалтерского учета и отчетности</w:t>
      </w:r>
      <w:r w:rsidR="00471512" w:rsidRPr="00BD1D16">
        <w:t>.</w:t>
      </w:r>
    </w:p>
    <w:p w:rsidR="00471512" w:rsidRPr="00BD1D16" w:rsidRDefault="00471512" w:rsidP="008A77E0">
      <w:pPr>
        <w:pStyle w:val="2"/>
        <w:shd w:val="clear" w:color="auto" w:fill="auto"/>
        <w:tabs>
          <w:tab w:val="left" w:pos="1041"/>
        </w:tabs>
        <w:spacing w:before="0" w:line="240" w:lineRule="auto"/>
        <w:ind w:left="700"/>
        <w:rPr>
          <w:color w:val="000000"/>
          <w:sz w:val="24"/>
          <w:szCs w:val="24"/>
        </w:rPr>
      </w:pPr>
    </w:p>
    <w:p w:rsidR="005063C5" w:rsidRPr="00BD1D16" w:rsidRDefault="00F246D2" w:rsidP="008A77E0">
      <w:pPr>
        <w:pStyle w:val="2"/>
        <w:shd w:val="clear" w:color="auto" w:fill="auto"/>
        <w:tabs>
          <w:tab w:val="left" w:pos="1041"/>
        </w:tabs>
        <w:spacing w:before="0" w:line="240" w:lineRule="auto"/>
        <w:ind w:left="700"/>
        <w:rPr>
          <w:sz w:val="24"/>
          <w:szCs w:val="24"/>
        </w:rPr>
      </w:pPr>
      <w:r w:rsidRPr="00BD1D16">
        <w:rPr>
          <w:color w:val="000000"/>
          <w:sz w:val="24"/>
          <w:szCs w:val="24"/>
        </w:rPr>
        <w:t>Кандидат</w:t>
      </w:r>
      <w:r w:rsidR="005063C5" w:rsidRPr="00BD1D16">
        <w:rPr>
          <w:color w:val="000000"/>
          <w:sz w:val="24"/>
          <w:szCs w:val="24"/>
        </w:rPr>
        <w:t xml:space="preserve"> должен обладать следующими функциональными умениями:</w:t>
      </w:r>
    </w:p>
    <w:p w:rsidR="003D398D" w:rsidRDefault="00D33194" w:rsidP="003D398D">
      <w:pPr>
        <w:pStyle w:val="a9"/>
        <w:widowControl w:val="0"/>
        <w:numPr>
          <w:ilvl w:val="0"/>
          <w:numId w:val="48"/>
        </w:numPr>
        <w:tabs>
          <w:tab w:val="left" w:pos="851"/>
        </w:tabs>
        <w:ind w:left="0" w:firstLine="709"/>
        <w:jc w:val="both"/>
        <w:rPr>
          <w:color w:val="000000"/>
        </w:rPr>
      </w:pPr>
      <w:r w:rsidRPr="00D33194">
        <w:rPr>
          <w:color w:val="000000"/>
        </w:rPr>
        <w:t xml:space="preserve">ведение бухгалтерского и налогового учета; </w:t>
      </w:r>
    </w:p>
    <w:p w:rsidR="003D398D" w:rsidRDefault="00D33194" w:rsidP="003D398D">
      <w:pPr>
        <w:pStyle w:val="a9"/>
        <w:widowControl w:val="0"/>
        <w:numPr>
          <w:ilvl w:val="0"/>
          <w:numId w:val="48"/>
        </w:numPr>
        <w:tabs>
          <w:tab w:val="left" w:pos="851"/>
        </w:tabs>
        <w:ind w:left="0" w:firstLine="709"/>
        <w:jc w:val="both"/>
        <w:rPr>
          <w:color w:val="000000"/>
        </w:rPr>
      </w:pPr>
      <w:r w:rsidRPr="00D33194">
        <w:rPr>
          <w:color w:val="000000"/>
        </w:rPr>
        <w:t>проведение инвентаризации денежных средств, товарно-материальных ценностей, расчетов с поставщиками и подрядчиками;</w:t>
      </w:r>
    </w:p>
    <w:p w:rsidR="003D398D" w:rsidRDefault="00D33194" w:rsidP="003D398D">
      <w:pPr>
        <w:pStyle w:val="a9"/>
        <w:widowControl w:val="0"/>
        <w:numPr>
          <w:ilvl w:val="0"/>
          <w:numId w:val="48"/>
        </w:numPr>
        <w:tabs>
          <w:tab w:val="left" w:pos="851"/>
        </w:tabs>
        <w:ind w:left="0" w:firstLine="709"/>
        <w:jc w:val="both"/>
        <w:rPr>
          <w:color w:val="000000"/>
        </w:rPr>
      </w:pPr>
      <w:r w:rsidRPr="00D33194">
        <w:rPr>
          <w:color w:val="000000"/>
        </w:rPr>
        <w:t>анализ эффективности и результативности расходования бюджетных средств;</w:t>
      </w:r>
    </w:p>
    <w:p w:rsidR="003D398D" w:rsidRDefault="00D33194" w:rsidP="003D398D">
      <w:pPr>
        <w:pStyle w:val="a9"/>
        <w:widowControl w:val="0"/>
        <w:numPr>
          <w:ilvl w:val="0"/>
          <w:numId w:val="48"/>
        </w:numPr>
        <w:tabs>
          <w:tab w:val="left" w:pos="851"/>
        </w:tabs>
        <w:ind w:left="0" w:firstLine="709"/>
        <w:jc w:val="both"/>
        <w:rPr>
          <w:color w:val="000000"/>
        </w:rPr>
      </w:pPr>
      <w:r w:rsidRPr="00D33194">
        <w:rPr>
          <w:color w:val="000000"/>
        </w:rPr>
        <w:t xml:space="preserve">подготовка обоснований бюджетных ассигнований на планируемый период для государственного органа; </w:t>
      </w:r>
    </w:p>
    <w:p w:rsidR="003D398D" w:rsidRDefault="00D33194" w:rsidP="003D398D">
      <w:pPr>
        <w:pStyle w:val="a9"/>
        <w:widowControl w:val="0"/>
        <w:numPr>
          <w:ilvl w:val="0"/>
          <w:numId w:val="48"/>
        </w:numPr>
        <w:tabs>
          <w:tab w:val="left" w:pos="851"/>
        </w:tabs>
        <w:ind w:left="0" w:firstLine="709"/>
        <w:jc w:val="both"/>
        <w:rPr>
          <w:color w:val="000000"/>
        </w:rPr>
      </w:pPr>
      <w:r w:rsidRPr="00D33194">
        <w:rPr>
          <w:color w:val="000000"/>
        </w:rPr>
        <w:t>подготовка обращений, ответов на обращения;</w:t>
      </w:r>
    </w:p>
    <w:p w:rsidR="003D398D" w:rsidRDefault="00D33194" w:rsidP="003D398D">
      <w:pPr>
        <w:pStyle w:val="a9"/>
        <w:widowControl w:val="0"/>
        <w:numPr>
          <w:ilvl w:val="0"/>
          <w:numId w:val="48"/>
        </w:numPr>
        <w:tabs>
          <w:tab w:val="left" w:pos="851"/>
        </w:tabs>
        <w:ind w:left="0" w:firstLine="709"/>
        <w:jc w:val="both"/>
        <w:rPr>
          <w:color w:val="000000"/>
        </w:rPr>
      </w:pPr>
      <w:r w:rsidRPr="00D33194">
        <w:rPr>
          <w:color w:val="000000"/>
        </w:rPr>
        <w:t xml:space="preserve">подготовка методических рекомендаций, разъяснений; </w:t>
      </w:r>
    </w:p>
    <w:p w:rsidR="003D398D" w:rsidRDefault="00D33194" w:rsidP="003D398D">
      <w:pPr>
        <w:pStyle w:val="a9"/>
        <w:widowControl w:val="0"/>
        <w:numPr>
          <w:ilvl w:val="0"/>
          <w:numId w:val="48"/>
        </w:numPr>
        <w:tabs>
          <w:tab w:val="left" w:pos="851"/>
        </w:tabs>
        <w:ind w:left="0" w:firstLine="709"/>
        <w:jc w:val="both"/>
        <w:rPr>
          <w:color w:val="000000"/>
        </w:rPr>
      </w:pPr>
      <w:r w:rsidRPr="00D33194">
        <w:rPr>
          <w:color w:val="000000"/>
        </w:rPr>
        <w:t>подготовка аналитических, информационных и других материалов;</w:t>
      </w:r>
    </w:p>
    <w:p w:rsidR="00471512" w:rsidRPr="00D33194" w:rsidRDefault="00D33194" w:rsidP="003D398D">
      <w:pPr>
        <w:pStyle w:val="a9"/>
        <w:widowControl w:val="0"/>
        <w:numPr>
          <w:ilvl w:val="0"/>
          <w:numId w:val="48"/>
        </w:numPr>
        <w:tabs>
          <w:tab w:val="left" w:pos="851"/>
        </w:tabs>
        <w:ind w:left="0" w:firstLine="709"/>
        <w:jc w:val="both"/>
        <w:rPr>
          <w:color w:val="000000"/>
        </w:rPr>
      </w:pPr>
      <w:r w:rsidRPr="00D33194">
        <w:rPr>
          <w:color w:val="000000"/>
        </w:rPr>
        <w:t>проведение консультаций.</w:t>
      </w:r>
    </w:p>
    <w:p w:rsidR="00D33194" w:rsidRPr="00BD1D16" w:rsidRDefault="00D33194" w:rsidP="003D398D">
      <w:pPr>
        <w:pStyle w:val="a9"/>
        <w:widowControl w:val="0"/>
        <w:tabs>
          <w:tab w:val="left" w:pos="851"/>
        </w:tabs>
        <w:ind w:left="1744"/>
        <w:jc w:val="both"/>
      </w:pPr>
    </w:p>
    <w:p w:rsidR="00EB6D1F" w:rsidRPr="00643447" w:rsidRDefault="00EB6D1F" w:rsidP="00EB6D1F">
      <w:pPr>
        <w:pStyle w:val="ConsNonformat"/>
        <w:ind w:right="0" w:firstLine="709"/>
        <w:jc w:val="both"/>
        <w:rPr>
          <w:rFonts w:ascii="Times New Roman" w:hAnsi="Times New Roman" w:cs="Times New Roman"/>
          <w:sz w:val="24"/>
          <w:szCs w:val="24"/>
        </w:rPr>
      </w:pPr>
      <w:proofErr w:type="gramStart"/>
      <w:r w:rsidRPr="00067391">
        <w:rPr>
          <w:rFonts w:ascii="Times New Roman" w:hAnsi="Times New Roman" w:cs="Times New Roman"/>
          <w:sz w:val="24"/>
          <w:szCs w:val="24"/>
        </w:rPr>
        <w:t>Порядок проведения конкурса определен Указом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года                  № 397</w:t>
      </w:r>
      <w:r>
        <w:rPr>
          <w:rFonts w:ascii="Times New Roman" w:hAnsi="Times New Roman" w:cs="Times New Roman"/>
          <w:sz w:val="24"/>
          <w:szCs w:val="24"/>
        </w:rPr>
        <w:t>,</w:t>
      </w:r>
      <w:r w:rsidRPr="00643447">
        <w:rPr>
          <w:rFonts w:ascii="Times New Roman" w:hAnsi="Times New Roman" w:cs="Times New Roman"/>
          <w:sz w:val="28"/>
          <w:szCs w:val="28"/>
        </w:rPr>
        <w:t xml:space="preserve"> </w:t>
      </w:r>
      <w:r w:rsidRPr="00643447">
        <w:rPr>
          <w:rFonts w:ascii="Times New Roman" w:hAnsi="Times New Roman" w:cs="Times New Roman"/>
          <w:sz w:val="24"/>
          <w:szCs w:val="24"/>
        </w:rPr>
        <w:t>методикой проведения конкурса на</w:t>
      </w:r>
      <w:proofErr w:type="gramEnd"/>
      <w:r w:rsidRPr="00643447">
        <w:rPr>
          <w:rFonts w:ascii="Times New Roman" w:hAnsi="Times New Roman" w:cs="Times New Roman"/>
          <w:sz w:val="24"/>
          <w:szCs w:val="24"/>
        </w:rPr>
        <w:t xml:space="preserve"> замещение вакантной должности государственной гражданской службы Архангельской области</w:t>
      </w:r>
      <w:r w:rsidR="009E25B8">
        <w:rPr>
          <w:rFonts w:ascii="Times New Roman" w:hAnsi="Times New Roman" w:cs="Times New Roman"/>
          <w:sz w:val="24"/>
          <w:szCs w:val="24"/>
        </w:rPr>
        <w:t xml:space="preserve"> </w:t>
      </w:r>
      <w:r w:rsidR="009E25B8" w:rsidRPr="00643447">
        <w:rPr>
          <w:rFonts w:ascii="Times New Roman" w:hAnsi="Times New Roman" w:cs="Times New Roman"/>
          <w:sz w:val="24"/>
          <w:szCs w:val="24"/>
        </w:rPr>
        <w:t>в Архангельском областном Собрании депутатов</w:t>
      </w:r>
      <w:r w:rsidR="009E25B8">
        <w:rPr>
          <w:rFonts w:ascii="Times New Roman" w:hAnsi="Times New Roman" w:cs="Times New Roman"/>
          <w:sz w:val="24"/>
          <w:szCs w:val="24"/>
        </w:rPr>
        <w:t xml:space="preserve"> и конкурса на включение в кадровый резерв Архангельского областного Собрания депутатов, </w:t>
      </w:r>
      <w:r>
        <w:rPr>
          <w:rFonts w:ascii="Times New Roman" w:hAnsi="Times New Roman" w:cs="Times New Roman"/>
          <w:sz w:val="24"/>
          <w:szCs w:val="24"/>
        </w:rPr>
        <w:t>утвержденной постановлением  Архангельского областного Собрания депутатов от 25 сентября 2019 года № 445.</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Условия прохождения гражданской службы определены Федеральным законом </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 xml:space="preserve">от 27 июля 2004 года № 79-ФЗ «О государственной гражданской службе Российской Федерации», областным законом от 23 июня 2005 года № 71-4-ОЗ «О государственной гражданской службе Архангельской области», иными нормативными правовыми актами. Гражданин не может быть принят на гражданскую службу в соответствии с ограничениями, установленными статьей 16 Федерального закона от 27 июля 2004 года № 79-ФЗ </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«О государственной гражданской службе Российской Федерации».</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Гражданин Российской Федерации, изъявивший желание участвовать в конкурсе, представляет в Архангельское областное Собрание депутатов следующие документы:</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личное заявление об участии в конкурсе на имя председателя Архангельского областного Собрания депутатов </w:t>
      </w:r>
      <w:r w:rsidR="00E23C5C" w:rsidRPr="00BD1D16">
        <w:rPr>
          <w:rFonts w:ascii="Times New Roman" w:hAnsi="Times New Roman" w:cs="Times New Roman"/>
          <w:sz w:val="24"/>
          <w:szCs w:val="24"/>
        </w:rPr>
        <w:t>Е.В. Прокопьевой</w:t>
      </w:r>
      <w:r w:rsidRPr="00BD1D16">
        <w:rPr>
          <w:rFonts w:ascii="Times New Roman" w:hAnsi="Times New Roman" w:cs="Times New Roman"/>
          <w:sz w:val="24"/>
          <w:szCs w:val="24"/>
        </w:rPr>
        <w:t>;</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заполненную и подписанную анкету с приложением фотографии размером 3х4</w:t>
      </w:r>
      <w:r w:rsidR="00C57B5B">
        <w:rPr>
          <w:rFonts w:ascii="Times New Roman" w:hAnsi="Times New Roman" w:cs="Times New Roman"/>
          <w:sz w:val="24"/>
          <w:szCs w:val="24"/>
        </w:rPr>
        <w:t xml:space="preserve"> см</w:t>
      </w:r>
      <w:r w:rsidRPr="00BD1D16">
        <w:rPr>
          <w:rFonts w:ascii="Times New Roman" w:hAnsi="Times New Roman" w:cs="Times New Roman"/>
          <w:sz w:val="24"/>
          <w:szCs w:val="24"/>
        </w:rPr>
        <w:t xml:space="preserve"> (форма анкеты утверждена распоряжением Правительства Российской Федерации</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 xml:space="preserve"> от 26.05.2005</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w:t>
      </w:r>
      <w:r w:rsidR="00437B8B" w:rsidRPr="00BD1D16">
        <w:rPr>
          <w:rFonts w:ascii="Times New Roman" w:hAnsi="Times New Roman" w:cs="Times New Roman"/>
          <w:sz w:val="24"/>
          <w:szCs w:val="24"/>
        </w:rPr>
        <w:t xml:space="preserve"> </w:t>
      </w:r>
      <w:r w:rsidRPr="00BD1D16">
        <w:rPr>
          <w:rFonts w:ascii="Times New Roman" w:hAnsi="Times New Roman" w:cs="Times New Roman"/>
          <w:sz w:val="24"/>
          <w:szCs w:val="24"/>
        </w:rPr>
        <w:t>667</w:t>
      </w:r>
      <w:r w:rsidR="00C57B5B">
        <w:rPr>
          <w:rFonts w:ascii="Times New Roman" w:hAnsi="Times New Roman" w:cs="Times New Roman"/>
          <w:sz w:val="24"/>
          <w:szCs w:val="24"/>
        </w:rPr>
        <w:t>-</w:t>
      </w:r>
      <w:r w:rsidRPr="00BD1D16">
        <w:rPr>
          <w:rFonts w:ascii="Times New Roman" w:hAnsi="Times New Roman" w:cs="Times New Roman"/>
          <w:sz w:val="24"/>
          <w:szCs w:val="24"/>
        </w:rPr>
        <w:t>р). Гражданский служащий, изъявивший желание участвовать в конкурсе, представляет заполненную, подписанную и заверенную кадровой службой государственного органа, в котором замещает должность гражданской службы, анкету с приложением фотографии размером 3х4</w:t>
      </w:r>
      <w:r w:rsidR="00C57B5B">
        <w:rPr>
          <w:rFonts w:ascii="Times New Roman" w:hAnsi="Times New Roman" w:cs="Times New Roman"/>
          <w:sz w:val="24"/>
          <w:szCs w:val="24"/>
        </w:rPr>
        <w:t xml:space="preserve"> см</w:t>
      </w:r>
      <w:r w:rsidRPr="00BD1D16">
        <w:rPr>
          <w:rFonts w:ascii="Times New Roman" w:hAnsi="Times New Roman" w:cs="Times New Roman"/>
          <w:sz w:val="24"/>
          <w:szCs w:val="24"/>
        </w:rPr>
        <w:t>;</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lastRenderedPageBreak/>
        <w:t xml:space="preserve">- копию паспорта или заменяющего его документа (соответствующий документ предъявляется лично по прибытии на конкурс);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копии документов воинского учета – для военнообязанных;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копию трудовой книжки или иные документы, подтверждающие трудовую (служебную) деятельность гражданина, копии документов о профессиональном образовании, а также по желанию гражданина - о дополнительном профессиональном образовании, </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о присвоении ученой степени, ученого звания, заверенные нотариально или кадровыми службами по месту работы (службы);</w:t>
      </w:r>
    </w:p>
    <w:p w:rsidR="00B11ABE" w:rsidRPr="00BD1D16" w:rsidRDefault="00B11ABE" w:rsidP="00B11ABE">
      <w:pPr>
        <w:pStyle w:val="ConsNormal"/>
        <w:ind w:right="0" w:firstLine="709"/>
        <w:jc w:val="both"/>
        <w:rPr>
          <w:rFonts w:ascii="Times New Roman" w:hAnsi="Times New Roman" w:cs="Times New Roman"/>
          <w:sz w:val="24"/>
          <w:szCs w:val="24"/>
        </w:rPr>
      </w:pPr>
      <w:r w:rsidRPr="00BD1D16">
        <w:rPr>
          <w:rFonts w:ascii="Times New Roman" w:hAnsi="Times New Roman" w:cs="Times New Roman"/>
          <w:sz w:val="24"/>
          <w:szCs w:val="24"/>
        </w:rPr>
        <w:t>- справку о доходах, расходах, об имуществе и обязательствах имущественного характера (отдельно на себя, супругу (супруга) и на каждого несовершеннолетнего ребенка). Справка представляется по форме, утвержденной Указом Президента Российской Федерации от 23 июня 2014 года № 460,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документ об отсутствии у гражданина заболевания, препятствующего поступлению на гражданскую службу или ее прохождению (учетная форма №</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001-ГС/у)</w:t>
      </w:r>
      <w:r w:rsidR="00B22D42" w:rsidRPr="00BD1D16">
        <w:rPr>
          <w:rFonts w:ascii="Times New Roman" w:hAnsi="Times New Roman" w:cs="Times New Roman"/>
          <w:sz w:val="24"/>
          <w:szCs w:val="24"/>
        </w:rPr>
        <w:t>, выдаваемый психоневрологическим и наркологическим диспансерами</w:t>
      </w:r>
      <w:r w:rsidRPr="00BD1D16">
        <w:rPr>
          <w:rFonts w:ascii="Times New Roman" w:hAnsi="Times New Roman" w:cs="Times New Roman"/>
          <w:sz w:val="24"/>
          <w:szCs w:val="24"/>
        </w:rPr>
        <w:t xml:space="preserve">;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копию страхового свидетельства обязательного пенсионного страхования;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копию свидетельства о постановке на учет в налоговом органе по месту жительства</w:t>
      </w:r>
      <w:r w:rsidR="00E23C5C" w:rsidRPr="00BD1D16">
        <w:rPr>
          <w:rFonts w:ascii="Times New Roman" w:hAnsi="Times New Roman" w:cs="Times New Roman"/>
          <w:sz w:val="24"/>
          <w:szCs w:val="24"/>
        </w:rPr>
        <w:t>;</w:t>
      </w:r>
    </w:p>
    <w:p w:rsidR="00986749" w:rsidRPr="00BD1D16" w:rsidRDefault="00E23C5C"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письменное </w:t>
      </w:r>
      <w:bookmarkStart w:id="0" w:name="Согласие"/>
      <w:r w:rsidR="00E72D99" w:rsidRPr="00BD1D16">
        <w:rPr>
          <w:rFonts w:ascii="Times New Roman" w:hAnsi="Times New Roman" w:cs="Times New Roman"/>
          <w:sz w:val="24"/>
          <w:szCs w:val="24"/>
        </w:rPr>
        <w:fldChar w:fldCharType="begin"/>
      </w:r>
      <w:r w:rsidR="001E7355">
        <w:rPr>
          <w:rFonts w:ascii="Times New Roman" w:hAnsi="Times New Roman" w:cs="Times New Roman"/>
          <w:sz w:val="24"/>
          <w:szCs w:val="24"/>
        </w:rPr>
        <w:instrText>HYPERLINK "\\\\MASTER\\Users\\Папки_обмена\\Кадры\\Конкурс\\Конкурс2019\\Бухгалтерия\\ВедСпец2раз-июль\\СогласиеПерсональныеДанные.docx"</w:instrText>
      </w:r>
      <w:r w:rsidR="00E72D99" w:rsidRPr="00BD1D16">
        <w:rPr>
          <w:rFonts w:ascii="Times New Roman" w:hAnsi="Times New Roman" w:cs="Times New Roman"/>
          <w:sz w:val="24"/>
          <w:szCs w:val="24"/>
        </w:rPr>
        <w:fldChar w:fldCharType="separate"/>
      </w:r>
      <w:r w:rsidRPr="00BD1D16">
        <w:rPr>
          <w:rStyle w:val="a4"/>
          <w:rFonts w:ascii="Times New Roman" w:hAnsi="Times New Roman" w:cs="Times New Roman"/>
          <w:color w:val="auto"/>
          <w:sz w:val="24"/>
          <w:szCs w:val="24"/>
          <w:u w:val="none"/>
        </w:rPr>
        <w:t>согласие</w:t>
      </w:r>
      <w:r w:rsidR="00E72D99" w:rsidRPr="00BD1D16">
        <w:rPr>
          <w:rFonts w:ascii="Times New Roman" w:hAnsi="Times New Roman" w:cs="Times New Roman"/>
          <w:sz w:val="24"/>
          <w:szCs w:val="24"/>
        </w:rPr>
        <w:fldChar w:fldCharType="end"/>
      </w:r>
      <w:r w:rsidRPr="00BD1D16">
        <w:rPr>
          <w:rFonts w:ascii="Times New Roman" w:hAnsi="Times New Roman" w:cs="Times New Roman"/>
          <w:sz w:val="24"/>
          <w:szCs w:val="24"/>
        </w:rPr>
        <w:t xml:space="preserve"> </w:t>
      </w:r>
      <w:bookmarkEnd w:id="0"/>
      <w:r w:rsidRPr="00BD1D16">
        <w:rPr>
          <w:rFonts w:ascii="Times New Roman" w:hAnsi="Times New Roman" w:cs="Times New Roman"/>
          <w:sz w:val="24"/>
          <w:szCs w:val="24"/>
        </w:rPr>
        <w:t>на обработку персональных данных</w:t>
      </w:r>
      <w:r w:rsidR="004C6338" w:rsidRPr="00BD1D16">
        <w:rPr>
          <w:rFonts w:ascii="Times New Roman" w:hAnsi="Times New Roman" w:cs="Times New Roman"/>
          <w:sz w:val="24"/>
          <w:szCs w:val="24"/>
        </w:rPr>
        <w:t xml:space="preserve">. </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Конкурс проводится в два этапа. На первом этапе конкурсная комиссия Архангельского областного Собрания депутатов оценивает представленные документы</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 xml:space="preserve"> и решает вопрос о допуске претендентов к участию в конкурсе.</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r w:rsidR="00986749" w:rsidRPr="00BD1D16">
        <w:rPr>
          <w:rFonts w:ascii="Times New Roman" w:hAnsi="Times New Roman" w:cs="Times New Roman"/>
          <w:sz w:val="24"/>
          <w:szCs w:val="24"/>
        </w:rPr>
        <w:t xml:space="preserve">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w:t>
      </w:r>
      <w:r w:rsidR="00986749" w:rsidRPr="00BD1D16">
        <w:rPr>
          <w:rFonts w:ascii="Times New Roman" w:hAnsi="Times New Roman" w:cs="Times New Roman"/>
          <w:sz w:val="24"/>
          <w:szCs w:val="24"/>
        </w:rPr>
        <w:t xml:space="preserve">(тестирование, собеседование) </w:t>
      </w:r>
      <w:r w:rsidRPr="00BD1D16">
        <w:rPr>
          <w:rFonts w:ascii="Times New Roman" w:hAnsi="Times New Roman" w:cs="Times New Roman"/>
          <w:sz w:val="24"/>
          <w:szCs w:val="24"/>
        </w:rPr>
        <w:t>с использованием методов оценки профессиональных и личностных качеств кандидатов.</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Предполагаемая дата проведения конкурса – </w:t>
      </w:r>
      <w:r w:rsidR="00255F66">
        <w:rPr>
          <w:rFonts w:ascii="Times New Roman" w:hAnsi="Times New Roman" w:cs="Times New Roman"/>
          <w:sz w:val="24"/>
          <w:szCs w:val="24"/>
        </w:rPr>
        <w:t>2</w:t>
      </w:r>
      <w:r w:rsidR="008206DB">
        <w:rPr>
          <w:rFonts w:ascii="Times New Roman" w:hAnsi="Times New Roman" w:cs="Times New Roman"/>
          <w:sz w:val="24"/>
          <w:szCs w:val="24"/>
        </w:rPr>
        <w:t>0</w:t>
      </w:r>
      <w:r w:rsidR="00255F66">
        <w:rPr>
          <w:rFonts w:ascii="Times New Roman" w:hAnsi="Times New Roman" w:cs="Times New Roman"/>
          <w:sz w:val="24"/>
          <w:szCs w:val="24"/>
        </w:rPr>
        <w:t xml:space="preserve"> января 2020</w:t>
      </w:r>
      <w:r w:rsidR="00C433D7" w:rsidRPr="004B04C5">
        <w:rPr>
          <w:rFonts w:ascii="Times New Roman" w:hAnsi="Times New Roman" w:cs="Times New Roman"/>
          <w:sz w:val="24"/>
          <w:szCs w:val="24"/>
        </w:rPr>
        <w:t xml:space="preserve"> года</w:t>
      </w:r>
      <w:r w:rsidRPr="004B04C5">
        <w:rPr>
          <w:rFonts w:ascii="Times New Roman" w:hAnsi="Times New Roman" w:cs="Times New Roman"/>
          <w:sz w:val="24"/>
          <w:szCs w:val="24"/>
        </w:rPr>
        <w:t>.</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Документы для участия в конкурсе принимаются с </w:t>
      </w:r>
      <w:r w:rsidR="003D398D">
        <w:rPr>
          <w:rFonts w:ascii="Times New Roman" w:hAnsi="Times New Roman" w:cs="Times New Roman"/>
          <w:sz w:val="24"/>
          <w:szCs w:val="24"/>
        </w:rPr>
        <w:t>18</w:t>
      </w:r>
      <w:r w:rsidR="00255F66">
        <w:rPr>
          <w:rFonts w:ascii="Times New Roman" w:hAnsi="Times New Roman" w:cs="Times New Roman"/>
          <w:sz w:val="24"/>
          <w:szCs w:val="24"/>
        </w:rPr>
        <w:t xml:space="preserve"> декабря</w:t>
      </w:r>
      <w:r w:rsidR="003D398D">
        <w:rPr>
          <w:rFonts w:ascii="Times New Roman" w:hAnsi="Times New Roman" w:cs="Times New Roman"/>
          <w:sz w:val="24"/>
          <w:szCs w:val="24"/>
        </w:rPr>
        <w:t xml:space="preserve"> 2019 года</w:t>
      </w:r>
      <w:r w:rsidR="00255F66">
        <w:rPr>
          <w:rFonts w:ascii="Times New Roman" w:hAnsi="Times New Roman" w:cs="Times New Roman"/>
          <w:sz w:val="24"/>
          <w:szCs w:val="24"/>
        </w:rPr>
        <w:t xml:space="preserve"> </w:t>
      </w:r>
      <w:r w:rsidR="00010E1F" w:rsidRPr="004B04C5">
        <w:rPr>
          <w:rFonts w:ascii="Times New Roman" w:hAnsi="Times New Roman" w:cs="Times New Roman"/>
          <w:sz w:val="24"/>
          <w:szCs w:val="24"/>
        </w:rPr>
        <w:t xml:space="preserve">по </w:t>
      </w:r>
      <w:r w:rsidR="003D398D">
        <w:rPr>
          <w:rFonts w:ascii="Times New Roman" w:hAnsi="Times New Roman" w:cs="Times New Roman"/>
          <w:sz w:val="24"/>
          <w:szCs w:val="24"/>
        </w:rPr>
        <w:t>09 января</w:t>
      </w:r>
      <w:r w:rsidR="00B11ABE" w:rsidRPr="004B04C5">
        <w:rPr>
          <w:rFonts w:ascii="Times New Roman" w:hAnsi="Times New Roman" w:cs="Times New Roman"/>
          <w:sz w:val="24"/>
          <w:szCs w:val="24"/>
        </w:rPr>
        <w:t xml:space="preserve"> </w:t>
      </w:r>
      <w:r w:rsidRPr="004B04C5">
        <w:rPr>
          <w:rFonts w:ascii="Times New Roman" w:hAnsi="Times New Roman" w:cs="Times New Roman"/>
          <w:sz w:val="24"/>
          <w:szCs w:val="24"/>
        </w:rPr>
        <w:t>201</w:t>
      </w:r>
      <w:r w:rsidR="00E23C5C" w:rsidRPr="004B04C5">
        <w:rPr>
          <w:rFonts w:ascii="Times New Roman" w:hAnsi="Times New Roman" w:cs="Times New Roman"/>
          <w:sz w:val="24"/>
          <w:szCs w:val="24"/>
        </w:rPr>
        <w:t>9</w:t>
      </w:r>
      <w:r w:rsidRPr="004B04C5">
        <w:rPr>
          <w:rFonts w:ascii="Times New Roman" w:hAnsi="Times New Roman" w:cs="Times New Roman"/>
          <w:sz w:val="24"/>
          <w:szCs w:val="24"/>
        </w:rPr>
        <w:t xml:space="preserve"> года</w:t>
      </w:r>
      <w:r w:rsidRPr="00BD1D16">
        <w:rPr>
          <w:rFonts w:ascii="Times New Roman" w:hAnsi="Times New Roman" w:cs="Times New Roman"/>
          <w:sz w:val="24"/>
          <w:szCs w:val="24"/>
        </w:rPr>
        <w:t xml:space="preserve"> в рабочие дни с 09 часов до 16 часов по адресу: 163000, г. Архангельск, </w:t>
      </w:r>
      <w:r w:rsidR="003D398D">
        <w:rPr>
          <w:rFonts w:ascii="Times New Roman" w:hAnsi="Times New Roman" w:cs="Times New Roman"/>
          <w:sz w:val="24"/>
          <w:szCs w:val="24"/>
        </w:rPr>
        <w:t xml:space="preserve">                                </w:t>
      </w:r>
      <w:r w:rsidRPr="00BD1D16">
        <w:rPr>
          <w:rFonts w:ascii="Times New Roman" w:hAnsi="Times New Roman" w:cs="Times New Roman"/>
          <w:sz w:val="24"/>
          <w:szCs w:val="24"/>
        </w:rPr>
        <w:t xml:space="preserve">пл. </w:t>
      </w:r>
      <w:r w:rsidR="00255F66">
        <w:rPr>
          <w:rFonts w:ascii="Times New Roman" w:hAnsi="Times New Roman" w:cs="Times New Roman"/>
          <w:sz w:val="24"/>
          <w:szCs w:val="24"/>
        </w:rPr>
        <w:t xml:space="preserve">В.И. </w:t>
      </w:r>
      <w:r w:rsidRPr="00BD1D16">
        <w:rPr>
          <w:rFonts w:ascii="Times New Roman" w:hAnsi="Times New Roman" w:cs="Times New Roman"/>
          <w:sz w:val="24"/>
          <w:szCs w:val="24"/>
        </w:rPr>
        <w:t xml:space="preserve">Ленина, д.1, Архангельское областное Собрание депутатов, </w:t>
      </w:r>
      <w:r w:rsidR="00E23C5C" w:rsidRPr="00BD1D16">
        <w:rPr>
          <w:rFonts w:ascii="Times New Roman" w:hAnsi="Times New Roman" w:cs="Times New Roman"/>
          <w:sz w:val="24"/>
          <w:szCs w:val="24"/>
        </w:rPr>
        <w:t>отдел</w:t>
      </w:r>
      <w:r w:rsidR="00255F66">
        <w:rPr>
          <w:rFonts w:ascii="Times New Roman" w:hAnsi="Times New Roman" w:cs="Times New Roman"/>
          <w:sz w:val="24"/>
          <w:szCs w:val="24"/>
        </w:rPr>
        <w:t xml:space="preserve"> кадров, </w:t>
      </w:r>
      <w:proofErr w:type="spellStart"/>
      <w:r w:rsidR="00255F66">
        <w:rPr>
          <w:rFonts w:ascii="Times New Roman" w:hAnsi="Times New Roman" w:cs="Times New Roman"/>
          <w:sz w:val="24"/>
          <w:szCs w:val="24"/>
        </w:rPr>
        <w:t>каб</w:t>
      </w:r>
      <w:proofErr w:type="spellEnd"/>
      <w:r w:rsidR="00255F66">
        <w:rPr>
          <w:rFonts w:ascii="Times New Roman" w:hAnsi="Times New Roman" w:cs="Times New Roman"/>
          <w:sz w:val="24"/>
          <w:szCs w:val="24"/>
        </w:rPr>
        <w:t>. № 512</w:t>
      </w:r>
      <w:r w:rsidRPr="00BD1D16">
        <w:rPr>
          <w:rFonts w:ascii="Times New Roman" w:hAnsi="Times New Roman" w:cs="Times New Roman"/>
          <w:sz w:val="24"/>
          <w:szCs w:val="24"/>
        </w:rPr>
        <w:t>.</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Конкурсная комиссия находится по адресу: </w:t>
      </w:r>
      <w:proofErr w:type="gramStart"/>
      <w:r w:rsidRPr="00BD1D16">
        <w:rPr>
          <w:rFonts w:ascii="Times New Roman" w:hAnsi="Times New Roman" w:cs="Times New Roman"/>
          <w:sz w:val="24"/>
          <w:szCs w:val="24"/>
        </w:rPr>
        <w:t>г</w:t>
      </w:r>
      <w:proofErr w:type="gramEnd"/>
      <w:r w:rsidRPr="00BD1D16">
        <w:rPr>
          <w:rFonts w:ascii="Times New Roman" w:hAnsi="Times New Roman" w:cs="Times New Roman"/>
          <w:sz w:val="24"/>
          <w:szCs w:val="24"/>
        </w:rPr>
        <w:t xml:space="preserve">. Архангельск, пл. </w:t>
      </w:r>
      <w:r w:rsidR="00255F66">
        <w:rPr>
          <w:rFonts w:ascii="Times New Roman" w:hAnsi="Times New Roman" w:cs="Times New Roman"/>
          <w:sz w:val="24"/>
          <w:szCs w:val="24"/>
        </w:rPr>
        <w:t xml:space="preserve">В.И. </w:t>
      </w:r>
      <w:r w:rsidRPr="00BD1D16">
        <w:rPr>
          <w:rFonts w:ascii="Times New Roman" w:hAnsi="Times New Roman" w:cs="Times New Roman"/>
          <w:sz w:val="24"/>
          <w:szCs w:val="24"/>
        </w:rPr>
        <w:t xml:space="preserve">Ленина, д.1, </w:t>
      </w:r>
      <w:r w:rsidR="003D398D">
        <w:rPr>
          <w:rFonts w:ascii="Times New Roman" w:hAnsi="Times New Roman" w:cs="Times New Roman"/>
          <w:sz w:val="24"/>
          <w:szCs w:val="24"/>
        </w:rPr>
        <w:t xml:space="preserve">                     </w:t>
      </w:r>
      <w:r w:rsidRPr="00BD1D16">
        <w:rPr>
          <w:rFonts w:ascii="Times New Roman" w:hAnsi="Times New Roman" w:cs="Times New Roman"/>
          <w:sz w:val="24"/>
          <w:szCs w:val="24"/>
          <w:lang w:val="en-US"/>
        </w:rPr>
        <w:t>e</w:t>
      </w:r>
      <w:r w:rsidRPr="00BD1D16">
        <w:rPr>
          <w:rFonts w:ascii="Times New Roman" w:hAnsi="Times New Roman" w:cs="Times New Roman"/>
          <w:sz w:val="24"/>
          <w:szCs w:val="24"/>
        </w:rPr>
        <w:t>-</w:t>
      </w:r>
      <w:r w:rsidRPr="00BD1D16">
        <w:rPr>
          <w:rFonts w:ascii="Times New Roman" w:hAnsi="Times New Roman" w:cs="Times New Roman"/>
          <w:sz w:val="24"/>
          <w:szCs w:val="24"/>
          <w:lang w:val="en-US"/>
        </w:rPr>
        <w:t>mail</w:t>
      </w:r>
      <w:r w:rsidRPr="00BD1D16">
        <w:rPr>
          <w:rFonts w:ascii="Times New Roman" w:hAnsi="Times New Roman" w:cs="Times New Roman"/>
          <w:sz w:val="24"/>
          <w:szCs w:val="24"/>
        </w:rPr>
        <w:t xml:space="preserve">: </w:t>
      </w:r>
      <w:hyperlink r:id="rId7" w:history="1">
        <w:r w:rsidRPr="00BD1D16">
          <w:rPr>
            <w:rStyle w:val="a4"/>
            <w:rFonts w:ascii="Times New Roman" w:hAnsi="Times New Roman" w:cs="Times New Roman"/>
            <w:color w:val="auto"/>
            <w:sz w:val="24"/>
            <w:szCs w:val="24"/>
            <w:lang w:val="en-US"/>
          </w:rPr>
          <w:t>duma</w:t>
        </w:r>
        <w:r w:rsidRPr="00BD1D16">
          <w:rPr>
            <w:rStyle w:val="a4"/>
            <w:rFonts w:ascii="Times New Roman" w:hAnsi="Times New Roman" w:cs="Times New Roman"/>
            <w:color w:val="auto"/>
            <w:sz w:val="24"/>
            <w:szCs w:val="24"/>
          </w:rPr>
          <w:t>@</w:t>
        </w:r>
        <w:r w:rsidRPr="00BD1D16">
          <w:rPr>
            <w:rStyle w:val="a4"/>
            <w:rFonts w:ascii="Times New Roman" w:hAnsi="Times New Roman" w:cs="Times New Roman"/>
            <w:color w:val="auto"/>
            <w:sz w:val="24"/>
            <w:szCs w:val="24"/>
            <w:lang w:val="en-US"/>
          </w:rPr>
          <w:t>aosd</w:t>
        </w:r>
        <w:r w:rsidRPr="00BD1D16">
          <w:rPr>
            <w:rStyle w:val="a4"/>
            <w:rFonts w:ascii="Times New Roman" w:hAnsi="Times New Roman" w:cs="Times New Roman"/>
            <w:color w:val="auto"/>
            <w:sz w:val="24"/>
            <w:szCs w:val="24"/>
          </w:rPr>
          <w:t>.</w:t>
        </w:r>
        <w:r w:rsidRPr="00BD1D16">
          <w:rPr>
            <w:rStyle w:val="a4"/>
            <w:rFonts w:ascii="Times New Roman" w:hAnsi="Times New Roman" w:cs="Times New Roman"/>
            <w:color w:val="auto"/>
            <w:sz w:val="24"/>
            <w:szCs w:val="24"/>
            <w:lang w:val="en-US"/>
          </w:rPr>
          <w:t>ru</w:t>
        </w:r>
      </w:hyperlink>
      <w:r w:rsidRPr="00BD1D16">
        <w:rPr>
          <w:rFonts w:ascii="Times New Roman" w:hAnsi="Times New Roman" w:cs="Times New Roman"/>
          <w:sz w:val="24"/>
          <w:szCs w:val="24"/>
        </w:rPr>
        <w:t xml:space="preserve">. Дополнительную информацию о проведении конкурса </w:t>
      </w:r>
      <w:r w:rsidR="00B22D42" w:rsidRPr="00BD1D16">
        <w:rPr>
          <w:rFonts w:ascii="Times New Roman" w:hAnsi="Times New Roman" w:cs="Times New Roman"/>
          <w:sz w:val="24"/>
          <w:szCs w:val="24"/>
        </w:rPr>
        <w:t xml:space="preserve">кандидаты </w:t>
      </w:r>
      <w:r w:rsidRPr="00BD1D16">
        <w:rPr>
          <w:rFonts w:ascii="Times New Roman" w:hAnsi="Times New Roman" w:cs="Times New Roman"/>
          <w:sz w:val="24"/>
          <w:szCs w:val="24"/>
        </w:rPr>
        <w:t xml:space="preserve">могут  получить по телефону </w:t>
      </w:r>
      <w:r w:rsidR="00010E1F">
        <w:rPr>
          <w:rFonts w:ascii="Times New Roman" w:hAnsi="Times New Roman" w:cs="Times New Roman"/>
          <w:sz w:val="24"/>
          <w:szCs w:val="24"/>
        </w:rPr>
        <w:t xml:space="preserve">21-51-84, </w:t>
      </w:r>
      <w:r w:rsidRPr="00BD1D16">
        <w:rPr>
          <w:rFonts w:ascii="Times New Roman" w:hAnsi="Times New Roman" w:cs="Times New Roman"/>
          <w:sz w:val="24"/>
          <w:szCs w:val="24"/>
        </w:rPr>
        <w:t xml:space="preserve">21-54-60. </w:t>
      </w:r>
    </w:p>
    <w:p w:rsidR="00986749" w:rsidRDefault="00986749" w:rsidP="00986749">
      <w:pPr>
        <w:pStyle w:val="ConsNonformat"/>
        <w:ind w:right="0" w:firstLine="709"/>
        <w:jc w:val="both"/>
        <w:rPr>
          <w:rFonts w:ascii="Times New Roman" w:hAnsi="Times New Roman" w:cs="Times New Roman"/>
          <w:sz w:val="24"/>
          <w:szCs w:val="24"/>
        </w:rPr>
      </w:pPr>
    </w:p>
    <w:p w:rsidR="00AE35AF" w:rsidRPr="00BD1D16" w:rsidRDefault="00AE35AF" w:rsidP="00986749">
      <w:pPr>
        <w:pStyle w:val="ConsNonformat"/>
        <w:ind w:right="0" w:firstLine="709"/>
        <w:jc w:val="both"/>
        <w:rPr>
          <w:rFonts w:ascii="Times New Roman" w:hAnsi="Times New Roman" w:cs="Times New Roman"/>
          <w:sz w:val="24"/>
          <w:szCs w:val="24"/>
        </w:rPr>
      </w:pPr>
    </w:p>
    <w:p w:rsidR="00B22D42" w:rsidRPr="00BD1D16" w:rsidRDefault="00B22D42"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Основные обязанности гражданского служащего по должности:</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ведение бюджетного учета ассигнований, лимитов бюджетных обязательств, объемов финансирования, финансовых активов, обязательств (в том числе с поставщиками </w:t>
      </w:r>
      <w:r w:rsidR="00AE35AF">
        <w:rPr>
          <w:color w:val="000000"/>
        </w:rPr>
        <w:t xml:space="preserve">                   </w:t>
      </w:r>
      <w:r w:rsidRPr="003D398D">
        <w:rPr>
          <w:color w:val="000000"/>
        </w:rPr>
        <w:t xml:space="preserve">и подрядчиками), учет финансового результата, учет на </w:t>
      </w:r>
      <w:proofErr w:type="spellStart"/>
      <w:r w:rsidRPr="003D398D">
        <w:rPr>
          <w:color w:val="000000"/>
        </w:rPr>
        <w:t>забалансовых</w:t>
      </w:r>
      <w:proofErr w:type="spellEnd"/>
      <w:r w:rsidRPr="003D398D">
        <w:rPr>
          <w:color w:val="000000"/>
        </w:rPr>
        <w:t xml:space="preserve"> счетах на основании первичных учетных</w:t>
      </w:r>
      <w:r w:rsidR="00C12195">
        <w:rPr>
          <w:color w:val="000000"/>
        </w:rPr>
        <w:t xml:space="preserve"> документов</w:t>
      </w:r>
      <w:r w:rsidRPr="003D398D">
        <w:rPr>
          <w:color w:val="000000"/>
        </w:rPr>
        <w:t xml:space="preserve">;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обработка первичной документации по операциям, ука</w:t>
      </w:r>
      <w:r w:rsidR="00AE35AF">
        <w:rPr>
          <w:color w:val="000000"/>
        </w:rPr>
        <w:t xml:space="preserve">занным в подпункте 1 </w:t>
      </w:r>
      <w:r w:rsidRPr="003D398D">
        <w:rPr>
          <w:color w:val="000000"/>
        </w:rPr>
        <w:lastRenderedPageBreak/>
        <w:t>пункта</w:t>
      </w:r>
      <w:r w:rsidR="00AE35AF">
        <w:rPr>
          <w:color w:val="000000"/>
        </w:rPr>
        <w:t xml:space="preserve"> «Основные обязанности гражданского служащего по должности»</w:t>
      </w:r>
      <w:r w:rsidRPr="003D398D">
        <w:rPr>
          <w:color w:val="000000"/>
        </w:rPr>
        <w:t xml:space="preserve">, проверка полученных документов по форме и по содержанию (в том числе законность операций, правильность арифметического подсчета), ввод в программный продукт, используемый </w:t>
      </w:r>
      <w:r w:rsidR="00AE35AF">
        <w:rPr>
          <w:color w:val="000000"/>
        </w:rPr>
        <w:t xml:space="preserve">                  </w:t>
      </w:r>
      <w:r w:rsidRPr="003D398D">
        <w:rPr>
          <w:color w:val="000000"/>
        </w:rPr>
        <w:t xml:space="preserve">в отделе;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формирование регистров бухгалтерского учета в рамках должностных обязанностей, предусмотренных настоящим разделом;</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формирование Главной книги, проведение ежемесячной сверки данных аналитического учета в рамках должностных обязанностей с данными Главной книги;</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проведение сверки расчетов в рамках должностных обязанностей предусмотренных настоящим разделом, принятие мер к своевременному взысканию дебиторской задолженности и погашению кредиторской задолженности;</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проведение сверки с налоговыми органами по начислению и уплате налогов (сборов); </w:t>
      </w:r>
    </w:p>
    <w:p w:rsidR="003D398D" w:rsidRPr="003D398D" w:rsidRDefault="003D398D" w:rsidP="003D398D">
      <w:pPr>
        <w:pStyle w:val="a9"/>
        <w:widowControl w:val="0"/>
        <w:numPr>
          <w:ilvl w:val="0"/>
          <w:numId w:val="50"/>
        </w:numPr>
        <w:tabs>
          <w:tab w:val="left" w:pos="0"/>
        </w:tabs>
        <w:ind w:left="0" w:firstLine="709"/>
        <w:jc w:val="both"/>
        <w:rPr>
          <w:color w:val="000000"/>
        </w:rPr>
      </w:pPr>
      <w:proofErr w:type="gramStart"/>
      <w:r w:rsidRPr="003D398D">
        <w:rPr>
          <w:color w:val="000000"/>
        </w:rPr>
        <w:t>контроль за</w:t>
      </w:r>
      <w:proofErr w:type="gramEnd"/>
      <w:r w:rsidRPr="003D398D">
        <w:rPr>
          <w:color w:val="000000"/>
        </w:rPr>
        <w:t xml:space="preserve"> формированием регистров бюджетного учета по кассовым операциям, по выбытию и перемещению нефинансовых активов, по заработной плате, по прочим операциям сотрудниками отдела;</w:t>
      </w:r>
    </w:p>
    <w:p w:rsidR="003D398D" w:rsidRPr="003D398D" w:rsidRDefault="003D398D" w:rsidP="003D398D">
      <w:pPr>
        <w:pStyle w:val="a9"/>
        <w:widowControl w:val="0"/>
        <w:numPr>
          <w:ilvl w:val="0"/>
          <w:numId w:val="50"/>
        </w:numPr>
        <w:tabs>
          <w:tab w:val="left" w:pos="0"/>
        </w:tabs>
        <w:ind w:left="0" w:firstLine="709"/>
        <w:jc w:val="both"/>
        <w:rPr>
          <w:color w:val="000000"/>
        </w:rPr>
      </w:pPr>
      <w:proofErr w:type="gramStart"/>
      <w:r w:rsidRPr="003D398D">
        <w:rPr>
          <w:color w:val="000000"/>
        </w:rPr>
        <w:t>формирование в установленном порядке и в установленные сроки бухгалтерской отчетности, статистической отчетности, налоговой отчетности (в том числе единую (упрощенную) налоговою декларацию);</w:t>
      </w:r>
      <w:proofErr w:type="gramEnd"/>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представление начальнику документов и данных, в рамках должностных обязанностей, предусмотренных настоящим разделом, для подготовки оперативной информации о финансовом состоянии областного Собрания, отдельных форм в составе годовых, квартальных и месячных отчетов об исполнении бюджета областного Собрания;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участие в проведении инвентаризаций имущества, финансовых активов </w:t>
      </w:r>
      <w:r w:rsidR="00AE35AF">
        <w:rPr>
          <w:color w:val="000000"/>
        </w:rPr>
        <w:t xml:space="preserve">                       </w:t>
      </w:r>
      <w:r w:rsidRPr="003D398D">
        <w:rPr>
          <w:color w:val="000000"/>
        </w:rPr>
        <w:t xml:space="preserve">и обязательств, оформлении результатов инвентаризации, в работе комиссий, в состав которых ведущий консультант включен в соответствии с приказами и распоряжениями председателя областного Собрания, контролировать оформление результатов инвентаризации сотрудниками отдела;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разработка рабочего плана счетов, форм первичных документов, применяемых для оформления хозяйственных операций, по которым не предусмотрены типовые формы, </w:t>
      </w:r>
      <w:r w:rsidR="00AE35AF">
        <w:rPr>
          <w:color w:val="000000"/>
        </w:rPr>
        <w:t xml:space="preserve">                     </w:t>
      </w:r>
      <w:r w:rsidRPr="003D398D">
        <w:rPr>
          <w:color w:val="000000"/>
        </w:rPr>
        <w:t>а также форм документов для внутренней отчетности;</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ведение делопроизводства в рамках должностных обязанностей, предусмотренных настоящим разделом (в том числе регистрация документов, оформление дел постоянного и длительных сроков хранения в соответствии с номенклатурой дел отдела, выполнение отдельных заданий в области документационного обеспечения);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обеспечение сохранности бухгалтерских документов в рамках должностных обязанностей, предусмотренных настоящим разделом, оформление их в соответствии </w:t>
      </w:r>
      <w:r w:rsidR="00AE35AF">
        <w:rPr>
          <w:color w:val="000000"/>
        </w:rPr>
        <w:t xml:space="preserve">                        </w:t>
      </w:r>
      <w:r w:rsidRPr="003D398D">
        <w:rPr>
          <w:color w:val="000000"/>
        </w:rPr>
        <w:t>с установленным порядком для передачи в архив;</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надлежащим образом учет и хранение полученных на исполнение документов и материалов, своевременная сдача их при уходе в отпуск, в случае болезни или оставления должности;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учет и передача информации в Государственной информационной системе </w:t>
      </w:r>
      <w:r w:rsidR="00AE35AF">
        <w:rPr>
          <w:color w:val="000000"/>
        </w:rPr>
        <w:t xml:space="preserve">                     </w:t>
      </w:r>
      <w:r w:rsidRPr="003D398D">
        <w:rPr>
          <w:color w:val="000000"/>
        </w:rPr>
        <w:t xml:space="preserve">о государственных и муниципальных платежах (ГИС ГМП);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осуществление электронного обмена информацией между областным Собранием и Управлением Федерального казначейства по Архангельской области </w:t>
      </w:r>
      <w:r w:rsidR="00AE35AF">
        <w:rPr>
          <w:color w:val="000000"/>
        </w:rPr>
        <w:t xml:space="preserve">                             </w:t>
      </w:r>
      <w:r w:rsidRPr="003D398D">
        <w:rPr>
          <w:color w:val="000000"/>
        </w:rPr>
        <w:t>и Ненецкому автономному округу;</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визирование подготовленных проектов документов;</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выполнение разовых поручений председателя, руководителя аппарата, начальника отдела;</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подготовка по поручению соответствующего руководителя обращений в адрес органов публичной власти, юридических лиц и граждан;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lastRenderedPageBreak/>
        <w:t xml:space="preserve">подготовка (участие в подготовке) по поручению соответствующего руководителя ответов на обращения органов публичной власти, юридических лиц и граждан;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 xml:space="preserve">оказание консультационной помощи депутатам областного Собрания, гражданским служащим аппарата областного Собрания по вопросам, входящим </w:t>
      </w:r>
      <w:r w:rsidR="00AE35AF">
        <w:rPr>
          <w:color w:val="000000"/>
        </w:rPr>
        <w:t xml:space="preserve">                           </w:t>
      </w:r>
      <w:r w:rsidRPr="003D398D">
        <w:rPr>
          <w:color w:val="000000"/>
        </w:rPr>
        <w:t xml:space="preserve">в компетенцию отдела; </w:t>
      </w:r>
    </w:p>
    <w:p w:rsidR="003D398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разработка планов работы отдела, составления отчетов, подготовки докладов по вопросам, входящим в его компетенцию в соответствии с настоящим регламентом;</w:t>
      </w:r>
    </w:p>
    <w:p w:rsidR="00B4215D" w:rsidRPr="003D398D" w:rsidRDefault="003D398D" w:rsidP="003D398D">
      <w:pPr>
        <w:pStyle w:val="a9"/>
        <w:widowControl w:val="0"/>
        <w:numPr>
          <w:ilvl w:val="0"/>
          <w:numId w:val="50"/>
        </w:numPr>
        <w:tabs>
          <w:tab w:val="left" w:pos="0"/>
        </w:tabs>
        <w:ind w:left="0" w:firstLine="709"/>
        <w:jc w:val="both"/>
        <w:rPr>
          <w:color w:val="000000"/>
        </w:rPr>
      </w:pPr>
      <w:r w:rsidRPr="003D398D">
        <w:rPr>
          <w:color w:val="000000"/>
        </w:rPr>
        <w:t>участие в рабочих совещаниях, семинарах, конференциях и других мероприятиях по поручению соответствующего руководителя по вопросам, находящимся</w:t>
      </w:r>
      <w:r w:rsidR="00AE35AF">
        <w:rPr>
          <w:color w:val="000000"/>
        </w:rPr>
        <w:t xml:space="preserve">                      </w:t>
      </w:r>
      <w:r w:rsidRPr="003D398D">
        <w:rPr>
          <w:color w:val="000000"/>
        </w:rPr>
        <w:t xml:space="preserve"> в компетенции отдела.</w:t>
      </w:r>
    </w:p>
    <w:p w:rsidR="003D398D" w:rsidRPr="003D398D" w:rsidRDefault="003D398D" w:rsidP="003D398D">
      <w:pPr>
        <w:pStyle w:val="a9"/>
        <w:widowControl w:val="0"/>
        <w:tabs>
          <w:tab w:val="left" w:pos="709"/>
        </w:tabs>
        <w:ind w:left="1729"/>
        <w:jc w:val="both"/>
      </w:pPr>
    </w:p>
    <w:p w:rsidR="00853180" w:rsidRPr="00BD1D16" w:rsidRDefault="00853180" w:rsidP="008857C4">
      <w:pPr>
        <w:pStyle w:val="2"/>
        <w:shd w:val="clear" w:color="auto" w:fill="auto"/>
        <w:tabs>
          <w:tab w:val="left" w:pos="1267"/>
        </w:tabs>
        <w:spacing w:before="0" w:line="240" w:lineRule="auto"/>
        <w:ind w:firstLine="709"/>
        <w:rPr>
          <w:sz w:val="24"/>
          <w:szCs w:val="24"/>
        </w:rPr>
      </w:pPr>
      <w:r w:rsidRPr="00BD1D16">
        <w:rPr>
          <w:sz w:val="24"/>
          <w:szCs w:val="24"/>
        </w:rPr>
        <w:t>Показателями эффективности и результативности профессиональной служебной деятельности гражданского служащего являются:</w:t>
      </w:r>
    </w:p>
    <w:p w:rsidR="00AE35AF" w:rsidRDefault="00AE35AF" w:rsidP="00AE35AF">
      <w:pPr>
        <w:pStyle w:val="2"/>
        <w:shd w:val="clear" w:color="auto" w:fill="auto"/>
        <w:tabs>
          <w:tab w:val="left" w:pos="0"/>
        </w:tabs>
        <w:spacing w:before="0" w:line="240" w:lineRule="auto"/>
        <w:ind w:firstLine="709"/>
        <w:rPr>
          <w:color w:val="000000"/>
          <w:sz w:val="24"/>
          <w:szCs w:val="24"/>
        </w:rPr>
      </w:pPr>
      <w:r w:rsidRPr="00AE35AF">
        <w:rPr>
          <w:color w:val="000000"/>
          <w:sz w:val="24"/>
          <w:szCs w:val="24"/>
        </w:rPr>
        <w:t>1) своевременность, количество и качество подготовленных документов по вопросам, отнесенным к компетенции гражданского служащего, документов, направленных на исполнение поручений соответствующего руководителя и других контрольных документов;</w:t>
      </w:r>
    </w:p>
    <w:p w:rsidR="00AE35AF" w:rsidRDefault="00AE35AF" w:rsidP="00AE35AF">
      <w:pPr>
        <w:pStyle w:val="2"/>
        <w:shd w:val="clear" w:color="auto" w:fill="auto"/>
        <w:tabs>
          <w:tab w:val="left" w:pos="0"/>
        </w:tabs>
        <w:spacing w:before="0" w:line="240" w:lineRule="auto"/>
        <w:ind w:firstLine="709"/>
        <w:rPr>
          <w:color w:val="000000"/>
          <w:sz w:val="24"/>
          <w:szCs w:val="24"/>
        </w:rPr>
      </w:pPr>
      <w:r w:rsidRPr="00AE35AF">
        <w:rPr>
          <w:color w:val="000000"/>
          <w:sz w:val="24"/>
          <w:szCs w:val="24"/>
        </w:rPr>
        <w:t xml:space="preserve"> 2) своевременность рассмотрения и подготовки проектов ответов на обращения граждан, общественных объединений, организаций, государственных органов и органов местного самоуправления; </w:t>
      </w:r>
    </w:p>
    <w:p w:rsidR="00AE35AF" w:rsidRDefault="00AE35AF" w:rsidP="00AE35AF">
      <w:pPr>
        <w:pStyle w:val="2"/>
        <w:shd w:val="clear" w:color="auto" w:fill="auto"/>
        <w:tabs>
          <w:tab w:val="left" w:pos="0"/>
        </w:tabs>
        <w:spacing w:before="0" w:line="240" w:lineRule="auto"/>
        <w:ind w:firstLine="709"/>
        <w:rPr>
          <w:color w:val="000000"/>
          <w:sz w:val="24"/>
          <w:szCs w:val="24"/>
        </w:rPr>
      </w:pPr>
      <w:r>
        <w:rPr>
          <w:color w:val="000000"/>
          <w:sz w:val="24"/>
          <w:szCs w:val="24"/>
        </w:rPr>
        <w:t>3</w:t>
      </w:r>
      <w:r w:rsidRPr="00AE35AF">
        <w:rPr>
          <w:color w:val="000000"/>
          <w:sz w:val="24"/>
          <w:szCs w:val="24"/>
        </w:rPr>
        <w:t xml:space="preserve">) способность четко организовать и планировать выполнение поручений, умение рационально использовать служебное время; </w:t>
      </w:r>
    </w:p>
    <w:p w:rsidR="00AE35AF" w:rsidRDefault="00AE35AF" w:rsidP="00AE35AF">
      <w:pPr>
        <w:pStyle w:val="2"/>
        <w:shd w:val="clear" w:color="auto" w:fill="auto"/>
        <w:tabs>
          <w:tab w:val="left" w:pos="0"/>
        </w:tabs>
        <w:spacing w:before="0" w:line="240" w:lineRule="auto"/>
        <w:ind w:firstLine="709"/>
        <w:rPr>
          <w:color w:val="000000"/>
          <w:sz w:val="24"/>
          <w:szCs w:val="24"/>
        </w:rPr>
      </w:pPr>
      <w:r>
        <w:rPr>
          <w:color w:val="000000"/>
          <w:sz w:val="24"/>
          <w:szCs w:val="24"/>
        </w:rPr>
        <w:t>4</w:t>
      </w:r>
      <w:r w:rsidRPr="00AE35AF">
        <w:rPr>
          <w:color w:val="000000"/>
          <w:sz w:val="24"/>
          <w:szCs w:val="24"/>
        </w:rPr>
        <w:t>) своевременное исполнение поручений соответствующего руководителя (пункт 5 должностного регламента);</w:t>
      </w:r>
    </w:p>
    <w:p w:rsidR="00AE35AF" w:rsidRDefault="00AE35AF" w:rsidP="00AE35AF">
      <w:pPr>
        <w:pStyle w:val="2"/>
        <w:shd w:val="clear" w:color="auto" w:fill="auto"/>
        <w:tabs>
          <w:tab w:val="left" w:pos="0"/>
        </w:tabs>
        <w:spacing w:before="0" w:line="240" w:lineRule="auto"/>
        <w:ind w:firstLine="709"/>
        <w:rPr>
          <w:color w:val="000000"/>
          <w:sz w:val="24"/>
          <w:szCs w:val="24"/>
        </w:rPr>
      </w:pPr>
      <w:r>
        <w:rPr>
          <w:color w:val="000000"/>
          <w:sz w:val="24"/>
          <w:szCs w:val="24"/>
        </w:rPr>
        <w:t>5</w:t>
      </w:r>
      <w:r w:rsidRPr="00AE35AF">
        <w:rPr>
          <w:color w:val="000000"/>
          <w:sz w:val="24"/>
          <w:szCs w:val="24"/>
        </w:rPr>
        <w:t xml:space="preserve">) выполняемый объем работы и интенсивность труда, соблюдение служебной дисциплины; </w:t>
      </w:r>
    </w:p>
    <w:p w:rsidR="00AE35AF" w:rsidRDefault="00AE35AF" w:rsidP="00AE35AF">
      <w:pPr>
        <w:pStyle w:val="2"/>
        <w:shd w:val="clear" w:color="auto" w:fill="auto"/>
        <w:tabs>
          <w:tab w:val="left" w:pos="0"/>
        </w:tabs>
        <w:spacing w:before="0" w:line="240" w:lineRule="auto"/>
        <w:ind w:firstLine="709"/>
        <w:rPr>
          <w:color w:val="000000"/>
          <w:sz w:val="24"/>
          <w:szCs w:val="24"/>
        </w:rPr>
      </w:pPr>
      <w:r>
        <w:rPr>
          <w:color w:val="000000"/>
          <w:sz w:val="24"/>
          <w:szCs w:val="24"/>
        </w:rPr>
        <w:t>6)</w:t>
      </w:r>
      <w:r w:rsidRPr="00AE35AF">
        <w:rPr>
          <w:color w:val="000000"/>
          <w:sz w:val="24"/>
          <w:szCs w:val="24"/>
        </w:rPr>
        <w:t xml:space="preserve"> качество выполненной работы (подготовка документов в соответствии</w:t>
      </w:r>
      <w:r>
        <w:rPr>
          <w:color w:val="000000"/>
          <w:sz w:val="24"/>
          <w:szCs w:val="24"/>
        </w:rPr>
        <w:t xml:space="preserve">                             </w:t>
      </w:r>
      <w:r w:rsidRPr="00AE35AF">
        <w:rPr>
          <w:color w:val="000000"/>
          <w:sz w:val="24"/>
          <w:szCs w:val="24"/>
        </w:rPr>
        <w:t xml:space="preserve">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853180" w:rsidRPr="00AE35AF" w:rsidRDefault="00AE35AF" w:rsidP="00AE35AF">
      <w:pPr>
        <w:pStyle w:val="2"/>
        <w:shd w:val="clear" w:color="auto" w:fill="auto"/>
        <w:tabs>
          <w:tab w:val="left" w:pos="0"/>
        </w:tabs>
        <w:spacing w:before="0" w:line="240" w:lineRule="auto"/>
        <w:ind w:firstLine="709"/>
        <w:rPr>
          <w:sz w:val="24"/>
          <w:szCs w:val="24"/>
        </w:rPr>
      </w:pPr>
      <w:r>
        <w:rPr>
          <w:color w:val="000000"/>
          <w:sz w:val="24"/>
          <w:szCs w:val="24"/>
        </w:rPr>
        <w:t>7</w:t>
      </w:r>
      <w:r w:rsidRPr="00AE35AF">
        <w:rPr>
          <w:color w:val="000000"/>
          <w:sz w:val="24"/>
          <w:szCs w:val="24"/>
        </w:rPr>
        <w:t>) профессиональная компетентность (знание законодательных, нормативных правовых актов, широта профессионального кругозора, умение работать с документами).</w:t>
      </w:r>
    </w:p>
    <w:p w:rsidR="00B22D42" w:rsidRPr="00BD1D16" w:rsidRDefault="00B22D42" w:rsidP="008857C4">
      <w:pPr>
        <w:pStyle w:val="ConsNonformat"/>
        <w:ind w:right="0" w:firstLine="540"/>
        <w:jc w:val="both"/>
        <w:rPr>
          <w:rFonts w:ascii="Times New Roman" w:hAnsi="Times New Roman" w:cs="Times New Roman"/>
          <w:sz w:val="24"/>
          <w:szCs w:val="24"/>
        </w:rPr>
      </w:pPr>
    </w:p>
    <w:p w:rsidR="00590140" w:rsidRPr="00BD1D16" w:rsidRDefault="00590140" w:rsidP="008857C4">
      <w:pPr>
        <w:pStyle w:val="ConsNormal"/>
        <w:ind w:right="0" w:firstLine="540"/>
        <w:jc w:val="both"/>
        <w:rPr>
          <w:rFonts w:ascii="Times New Roman" w:hAnsi="Times New Roman" w:cs="Times New Roman"/>
          <w:sz w:val="24"/>
          <w:szCs w:val="24"/>
        </w:rPr>
      </w:pPr>
    </w:p>
    <w:sectPr w:rsidR="00590140" w:rsidRPr="00BD1D16" w:rsidSect="000652C8">
      <w:headerReference w:type="default" r:id="rId8"/>
      <w:pgSz w:w="11907" w:h="16840" w:code="9"/>
      <w:pgMar w:top="568" w:right="747" w:bottom="1276" w:left="141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D5C" w:rsidRDefault="00586D5C" w:rsidP="00701AF4">
      <w:r>
        <w:separator/>
      </w:r>
    </w:p>
  </w:endnote>
  <w:endnote w:type="continuationSeparator" w:id="0">
    <w:p w:rsidR="00586D5C" w:rsidRDefault="00586D5C" w:rsidP="00701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D5C" w:rsidRDefault="00586D5C" w:rsidP="00701AF4">
      <w:r>
        <w:separator/>
      </w:r>
    </w:p>
  </w:footnote>
  <w:footnote w:type="continuationSeparator" w:id="0">
    <w:p w:rsidR="00586D5C" w:rsidRDefault="00586D5C" w:rsidP="00701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80663"/>
      <w:docPartObj>
        <w:docPartGallery w:val="Page Numbers (Top of Page)"/>
        <w:docPartUnique/>
      </w:docPartObj>
    </w:sdtPr>
    <w:sdtContent>
      <w:p w:rsidR="00586D5C" w:rsidRDefault="00586D5C">
        <w:pPr>
          <w:pStyle w:val="ac"/>
          <w:jc w:val="center"/>
        </w:pPr>
        <w:fldSimple w:instr=" PAGE   \* MERGEFORMAT ">
          <w:r w:rsidR="00C12195">
            <w:rPr>
              <w:noProof/>
            </w:rPr>
            <w:t>7</w:t>
          </w:r>
        </w:fldSimple>
      </w:p>
    </w:sdtContent>
  </w:sdt>
  <w:p w:rsidR="00586D5C" w:rsidRDefault="00586D5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F93"/>
    <w:multiLevelType w:val="multilevel"/>
    <w:tmpl w:val="AB546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A7C47"/>
    <w:multiLevelType w:val="hybridMultilevel"/>
    <w:tmpl w:val="2792800C"/>
    <w:lvl w:ilvl="0" w:tplc="773A7398">
      <w:start w:val="1"/>
      <w:numFmt w:val="decimal"/>
      <w:lvlText w:val="%1)"/>
      <w:lvlJc w:val="left"/>
      <w:pPr>
        <w:ind w:left="2089" w:hanging="360"/>
      </w:pPr>
      <w:rPr>
        <w:rFonts w:hint="default"/>
      </w:rPr>
    </w:lvl>
    <w:lvl w:ilvl="1" w:tplc="04190019" w:tentative="1">
      <w:start w:val="1"/>
      <w:numFmt w:val="lowerLetter"/>
      <w:lvlText w:val="%2."/>
      <w:lvlJc w:val="left"/>
      <w:pPr>
        <w:ind w:left="2809" w:hanging="360"/>
      </w:pPr>
    </w:lvl>
    <w:lvl w:ilvl="2" w:tplc="0419001B" w:tentative="1">
      <w:start w:val="1"/>
      <w:numFmt w:val="lowerRoman"/>
      <w:lvlText w:val="%3."/>
      <w:lvlJc w:val="right"/>
      <w:pPr>
        <w:ind w:left="3529" w:hanging="180"/>
      </w:pPr>
    </w:lvl>
    <w:lvl w:ilvl="3" w:tplc="0419000F" w:tentative="1">
      <w:start w:val="1"/>
      <w:numFmt w:val="decimal"/>
      <w:lvlText w:val="%4."/>
      <w:lvlJc w:val="left"/>
      <w:pPr>
        <w:ind w:left="4249" w:hanging="360"/>
      </w:pPr>
    </w:lvl>
    <w:lvl w:ilvl="4" w:tplc="04190019" w:tentative="1">
      <w:start w:val="1"/>
      <w:numFmt w:val="lowerLetter"/>
      <w:lvlText w:val="%5."/>
      <w:lvlJc w:val="left"/>
      <w:pPr>
        <w:ind w:left="4969" w:hanging="360"/>
      </w:pPr>
    </w:lvl>
    <w:lvl w:ilvl="5" w:tplc="0419001B" w:tentative="1">
      <w:start w:val="1"/>
      <w:numFmt w:val="lowerRoman"/>
      <w:lvlText w:val="%6."/>
      <w:lvlJc w:val="right"/>
      <w:pPr>
        <w:ind w:left="5689" w:hanging="180"/>
      </w:pPr>
    </w:lvl>
    <w:lvl w:ilvl="6" w:tplc="0419000F" w:tentative="1">
      <w:start w:val="1"/>
      <w:numFmt w:val="decimal"/>
      <w:lvlText w:val="%7."/>
      <w:lvlJc w:val="left"/>
      <w:pPr>
        <w:ind w:left="6409" w:hanging="360"/>
      </w:pPr>
    </w:lvl>
    <w:lvl w:ilvl="7" w:tplc="04190019" w:tentative="1">
      <w:start w:val="1"/>
      <w:numFmt w:val="lowerLetter"/>
      <w:lvlText w:val="%8."/>
      <w:lvlJc w:val="left"/>
      <w:pPr>
        <w:ind w:left="7129" w:hanging="360"/>
      </w:pPr>
    </w:lvl>
    <w:lvl w:ilvl="8" w:tplc="0419001B" w:tentative="1">
      <w:start w:val="1"/>
      <w:numFmt w:val="lowerRoman"/>
      <w:lvlText w:val="%9."/>
      <w:lvlJc w:val="right"/>
      <w:pPr>
        <w:ind w:left="7849" w:hanging="180"/>
      </w:pPr>
    </w:lvl>
  </w:abstractNum>
  <w:abstractNum w:abstractNumId="2">
    <w:nsid w:val="04A42C33"/>
    <w:multiLevelType w:val="multilevel"/>
    <w:tmpl w:val="C4360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76D0B"/>
    <w:multiLevelType w:val="multilevel"/>
    <w:tmpl w:val="0C683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76046"/>
    <w:multiLevelType w:val="hybridMultilevel"/>
    <w:tmpl w:val="36B0660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6BA3E84"/>
    <w:multiLevelType w:val="multilevel"/>
    <w:tmpl w:val="1832A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7868AA"/>
    <w:multiLevelType w:val="hybridMultilevel"/>
    <w:tmpl w:val="0E0C296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C695756"/>
    <w:multiLevelType w:val="hybridMultilevel"/>
    <w:tmpl w:val="EEDE3FE8"/>
    <w:lvl w:ilvl="0" w:tplc="7F0C83A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4B0EBA"/>
    <w:multiLevelType w:val="multilevel"/>
    <w:tmpl w:val="5776B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819FF"/>
    <w:multiLevelType w:val="multilevel"/>
    <w:tmpl w:val="284C4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A0456"/>
    <w:multiLevelType w:val="multilevel"/>
    <w:tmpl w:val="2DB6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4268E7"/>
    <w:multiLevelType w:val="multilevel"/>
    <w:tmpl w:val="8048E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793967"/>
    <w:multiLevelType w:val="multilevel"/>
    <w:tmpl w:val="E12A8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F015F5"/>
    <w:multiLevelType w:val="multilevel"/>
    <w:tmpl w:val="3E103D7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0D7B07"/>
    <w:multiLevelType w:val="multilevel"/>
    <w:tmpl w:val="2212747C"/>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FA4291"/>
    <w:multiLevelType w:val="multilevel"/>
    <w:tmpl w:val="FAE2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9B6057"/>
    <w:multiLevelType w:val="hybridMultilevel"/>
    <w:tmpl w:val="6ED090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1E512AE"/>
    <w:multiLevelType w:val="multilevel"/>
    <w:tmpl w:val="BCCEB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E04CD4"/>
    <w:multiLevelType w:val="multilevel"/>
    <w:tmpl w:val="28A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AC0338"/>
    <w:multiLevelType w:val="hybridMultilevel"/>
    <w:tmpl w:val="5A26D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C2DB5"/>
    <w:multiLevelType w:val="hybridMultilevel"/>
    <w:tmpl w:val="64E8B85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1">
    <w:nsid w:val="2EA07021"/>
    <w:multiLevelType w:val="multilevel"/>
    <w:tmpl w:val="D706B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AF1A38"/>
    <w:multiLevelType w:val="hybridMultilevel"/>
    <w:tmpl w:val="27A2FC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1A66084"/>
    <w:multiLevelType w:val="hybridMultilevel"/>
    <w:tmpl w:val="D14497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32C97605"/>
    <w:multiLevelType w:val="hybridMultilevel"/>
    <w:tmpl w:val="2FBA39E0"/>
    <w:lvl w:ilvl="0" w:tplc="F44E011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92D2078"/>
    <w:multiLevelType w:val="multilevel"/>
    <w:tmpl w:val="83A85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9C573B"/>
    <w:multiLevelType w:val="multilevel"/>
    <w:tmpl w:val="64F8E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0E07A1"/>
    <w:multiLevelType w:val="hybridMultilevel"/>
    <w:tmpl w:val="D836291C"/>
    <w:lvl w:ilvl="0" w:tplc="8EDC390A">
      <w:start w:val="1"/>
      <w:numFmt w:val="bullet"/>
      <w:lvlText w:val=""/>
      <w:lvlJc w:val="left"/>
      <w:pPr>
        <w:tabs>
          <w:tab w:val="num" w:pos="720"/>
        </w:tabs>
        <w:ind w:left="720" w:hanging="360"/>
      </w:pPr>
      <w:rPr>
        <w:rFonts w:ascii="Symbol" w:hAnsi="Symbol" w:hint="default"/>
        <w:sz w:val="20"/>
      </w:rPr>
    </w:lvl>
    <w:lvl w:ilvl="1" w:tplc="7DE657C6" w:tentative="1">
      <w:start w:val="1"/>
      <w:numFmt w:val="bullet"/>
      <w:lvlText w:val="o"/>
      <w:lvlJc w:val="left"/>
      <w:pPr>
        <w:tabs>
          <w:tab w:val="num" w:pos="1440"/>
        </w:tabs>
        <w:ind w:left="1440" w:hanging="360"/>
      </w:pPr>
      <w:rPr>
        <w:rFonts w:ascii="Courier New" w:hAnsi="Courier New" w:hint="default"/>
        <w:sz w:val="20"/>
      </w:rPr>
    </w:lvl>
    <w:lvl w:ilvl="2" w:tplc="CC28A02C" w:tentative="1">
      <w:start w:val="1"/>
      <w:numFmt w:val="bullet"/>
      <w:lvlText w:val=""/>
      <w:lvlJc w:val="left"/>
      <w:pPr>
        <w:tabs>
          <w:tab w:val="num" w:pos="2160"/>
        </w:tabs>
        <w:ind w:left="2160" w:hanging="360"/>
      </w:pPr>
      <w:rPr>
        <w:rFonts w:ascii="Wingdings" w:hAnsi="Wingdings" w:hint="default"/>
        <w:sz w:val="20"/>
      </w:rPr>
    </w:lvl>
    <w:lvl w:ilvl="3" w:tplc="5CC8DEFA" w:tentative="1">
      <w:start w:val="1"/>
      <w:numFmt w:val="bullet"/>
      <w:lvlText w:val=""/>
      <w:lvlJc w:val="left"/>
      <w:pPr>
        <w:tabs>
          <w:tab w:val="num" w:pos="2880"/>
        </w:tabs>
        <w:ind w:left="2880" w:hanging="360"/>
      </w:pPr>
      <w:rPr>
        <w:rFonts w:ascii="Wingdings" w:hAnsi="Wingdings" w:hint="default"/>
        <w:sz w:val="20"/>
      </w:rPr>
    </w:lvl>
    <w:lvl w:ilvl="4" w:tplc="D5605320" w:tentative="1">
      <w:start w:val="1"/>
      <w:numFmt w:val="bullet"/>
      <w:lvlText w:val=""/>
      <w:lvlJc w:val="left"/>
      <w:pPr>
        <w:tabs>
          <w:tab w:val="num" w:pos="3600"/>
        </w:tabs>
        <w:ind w:left="3600" w:hanging="360"/>
      </w:pPr>
      <w:rPr>
        <w:rFonts w:ascii="Wingdings" w:hAnsi="Wingdings" w:hint="default"/>
        <w:sz w:val="20"/>
      </w:rPr>
    </w:lvl>
    <w:lvl w:ilvl="5" w:tplc="70AC05B8" w:tentative="1">
      <w:start w:val="1"/>
      <w:numFmt w:val="bullet"/>
      <w:lvlText w:val=""/>
      <w:lvlJc w:val="left"/>
      <w:pPr>
        <w:tabs>
          <w:tab w:val="num" w:pos="4320"/>
        </w:tabs>
        <w:ind w:left="4320" w:hanging="360"/>
      </w:pPr>
      <w:rPr>
        <w:rFonts w:ascii="Wingdings" w:hAnsi="Wingdings" w:hint="default"/>
        <w:sz w:val="20"/>
      </w:rPr>
    </w:lvl>
    <w:lvl w:ilvl="6" w:tplc="9D288372" w:tentative="1">
      <w:start w:val="1"/>
      <w:numFmt w:val="bullet"/>
      <w:lvlText w:val=""/>
      <w:lvlJc w:val="left"/>
      <w:pPr>
        <w:tabs>
          <w:tab w:val="num" w:pos="5040"/>
        </w:tabs>
        <w:ind w:left="5040" w:hanging="360"/>
      </w:pPr>
      <w:rPr>
        <w:rFonts w:ascii="Wingdings" w:hAnsi="Wingdings" w:hint="default"/>
        <w:sz w:val="20"/>
      </w:rPr>
    </w:lvl>
    <w:lvl w:ilvl="7" w:tplc="0B6EC72A" w:tentative="1">
      <w:start w:val="1"/>
      <w:numFmt w:val="bullet"/>
      <w:lvlText w:val=""/>
      <w:lvlJc w:val="left"/>
      <w:pPr>
        <w:tabs>
          <w:tab w:val="num" w:pos="5760"/>
        </w:tabs>
        <w:ind w:left="5760" w:hanging="360"/>
      </w:pPr>
      <w:rPr>
        <w:rFonts w:ascii="Wingdings" w:hAnsi="Wingdings" w:hint="default"/>
        <w:sz w:val="20"/>
      </w:rPr>
    </w:lvl>
    <w:lvl w:ilvl="8" w:tplc="32401296"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5D3690"/>
    <w:multiLevelType w:val="hybridMultilevel"/>
    <w:tmpl w:val="D836291C"/>
    <w:lvl w:ilvl="0" w:tplc="0419000F">
      <w:start w:val="1"/>
      <w:numFmt w:val="decimal"/>
      <w:lvlText w:val="%1."/>
      <w:lvlJc w:val="left"/>
      <w:pPr>
        <w:tabs>
          <w:tab w:val="num" w:pos="720"/>
        </w:tabs>
        <w:ind w:left="720" w:hanging="360"/>
      </w:pPr>
    </w:lvl>
    <w:lvl w:ilvl="1" w:tplc="7DE657C6" w:tentative="1">
      <w:start w:val="1"/>
      <w:numFmt w:val="bullet"/>
      <w:lvlText w:val="o"/>
      <w:lvlJc w:val="left"/>
      <w:pPr>
        <w:tabs>
          <w:tab w:val="num" w:pos="1440"/>
        </w:tabs>
        <w:ind w:left="1440" w:hanging="360"/>
      </w:pPr>
      <w:rPr>
        <w:rFonts w:ascii="Courier New" w:hAnsi="Courier New" w:hint="default"/>
        <w:sz w:val="20"/>
      </w:rPr>
    </w:lvl>
    <w:lvl w:ilvl="2" w:tplc="CC28A02C" w:tentative="1">
      <w:start w:val="1"/>
      <w:numFmt w:val="bullet"/>
      <w:lvlText w:val=""/>
      <w:lvlJc w:val="left"/>
      <w:pPr>
        <w:tabs>
          <w:tab w:val="num" w:pos="2160"/>
        </w:tabs>
        <w:ind w:left="2160" w:hanging="360"/>
      </w:pPr>
      <w:rPr>
        <w:rFonts w:ascii="Wingdings" w:hAnsi="Wingdings" w:hint="default"/>
        <w:sz w:val="20"/>
      </w:rPr>
    </w:lvl>
    <w:lvl w:ilvl="3" w:tplc="5CC8DEFA" w:tentative="1">
      <w:start w:val="1"/>
      <w:numFmt w:val="bullet"/>
      <w:lvlText w:val=""/>
      <w:lvlJc w:val="left"/>
      <w:pPr>
        <w:tabs>
          <w:tab w:val="num" w:pos="2880"/>
        </w:tabs>
        <w:ind w:left="2880" w:hanging="360"/>
      </w:pPr>
      <w:rPr>
        <w:rFonts w:ascii="Wingdings" w:hAnsi="Wingdings" w:hint="default"/>
        <w:sz w:val="20"/>
      </w:rPr>
    </w:lvl>
    <w:lvl w:ilvl="4" w:tplc="D5605320" w:tentative="1">
      <w:start w:val="1"/>
      <w:numFmt w:val="bullet"/>
      <w:lvlText w:val=""/>
      <w:lvlJc w:val="left"/>
      <w:pPr>
        <w:tabs>
          <w:tab w:val="num" w:pos="3600"/>
        </w:tabs>
        <w:ind w:left="3600" w:hanging="360"/>
      </w:pPr>
      <w:rPr>
        <w:rFonts w:ascii="Wingdings" w:hAnsi="Wingdings" w:hint="default"/>
        <w:sz w:val="20"/>
      </w:rPr>
    </w:lvl>
    <w:lvl w:ilvl="5" w:tplc="70AC05B8" w:tentative="1">
      <w:start w:val="1"/>
      <w:numFmt w:val="bullet"/>
      <w:lvlText w:val=""/>
      <w:lvlJc w:val="left"/>
      <w:pPr>
        <w:tabs>
          <w:tab w:val="num" w:pos="4320"/>
        </w:tabs>
        <w:ind w:left="4320" w:hanging="360"/>
      </w:pPr>
      <w:rPr>
        <w:rFonts w:ascii="Wingdings" w:hAnsi="Wingdings" w:hint="default"/>
        <w:sz w:val="20"/>
      </w:rPr>
    </w:lvl>
    <w:lvl w:ilvl="6" w:tplc="9D288372" w:tentative="1">
      <w:start w:val="1"/>
      <w:numFmt w:val="bullet"/>
      <w:lvlText w:val=""/>
      <w:lvlJc w:val="left"/>
      <w:pPr>
        <w:tabs>
          <w:tab w:val="num" w:pos="5040"/>
        </w:tabs>
        <w:ind w:left="5040" w:hanging="360"/>
      </w:pPr>
      <w:rPr>
        <w:rFonts w:ascii="Wingdings" w:hAnsi="Wingdings" w:hint="default"/>
        <w:sz w:val="20"/>
      </w:rPr>
    </w:lvl>
    <w:lvl w:ilvl="7" w:tplc="0B6EC72A" w:tentative="1">
      <w:start w:val="1"/>
      <w:numFmt w:val="bullet"/>
      <w:lvlText w:val=""/>
      <w:lvlJc w:val="left"/>
      <w:pPr>
        <w:tabs>
          <w:tab w:val="num" w:pos="5760"/>
        </w:tabs>
        <w:ind w:left="5760" w:hanging="360"/>
      </w:pPr>
      <w:rPr>
        <w:rFonts w:ascii="Wingdings" w:hAnsi="Wingdings" w:hint="default"/>
        <w:sz w:val="20"/>
      </w:rPr>
    </w:lvl>
    <w:lvl w:ilvl="8" w:tplc="32401296"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6302D1"/>
    <w:multiLevelType w:val="multilevel"/>
    <w:tmpl w:val="91B2E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205C5D"/>
    <w:multiLevelType w:val="hybridMultilevel"/>
    <w:tmpl w:val="70E463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1E06EB8"/>
    <w:multiLevelType w:val="hybridMultilevel"/>
    <w:tmpl w:val="9C7E1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BAB1F32"/>
    <w:multiLevelType w:val="multilevel"/>
    <w:tmpl w:val="A1C0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EC3A7F"/>
    <w:multiLevelType w:val="hybridMultilevel"/>
    <w:tmpl w:val="CE624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161654"/>
    <w:multiLevelType w:val="hybridMultilevel"/>
    <w:tmpl w:val="862003E0"/>
    <w:lvl w:ilvl="0" w:tplc="F20081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760526A"/>
    <w:multiLevelType w:val="multilevel"/>
    <w:tmpl w:val="FB104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F57595"/>
    <w:multiLevelType w:val="hybridMultilevel"/>
    <w:tmpl w:val="35881FE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59636893"/>
    <w:multiLevelType w:val="multilevel"/>
    <w:tmpl w:val="48ECF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995B97"/>
    <w:multiLevelType w:val="multilevel"/>
    <w:tmpl w:val="CE6CA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1F6AFF"/>
    <w:multiLevelType w:val="multilevel"/>
    <w:tmpl w:val="F18E8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9F069B"/>
    <w:multiLevelType w:val="multilevel"/>
    <w:tmpl w:val="3D706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4211BA"/>
    <w:multiLevelType w:val="hybridMultilevel"/>
    <w:tmpl w:val="A1FE33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6AC6739A"/>
    <w:multiLevelType w:val="hybridMultilevel"/>
    <w:tmpl w:val="630A0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781DE5"/>
    <w:multiLevelType w:val="multilevel"/>
    <w:tmpl w:val="1F0A2070"/>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7E3667"/>
    <w:multiLevelType w:val="hybridMultilevel"/>
    <w:tmpl w:val="974019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18D03CE"/>
    <w:multiLevelType w:val="multilevel"/>
    <w:tmpl w:val="3AC4CCAA"/>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FF7C53"/>
    <w:multiLevelType w:val="multilevel"/>
    <w:tmpl w:val="A1C0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8901F9"/>
    <w:multiLevelType w:val="hybridMultilevel"/>
    <w:tmpl w:val="D850350A"/>
    <w:lvl w:ilvl="0" w:tplc="496E8BA0">
      <w:start w:val="1"/>
      <w:numFmt w:val="decimal"/>
      <w:lvlText w:val="%1."/>
      <w:lvlJc w:val="left"/>
      <w:pPr>
        <w:tabs>
          <w:tab w:val="num" w:pos="720"/>
        </w:tabs>
        <w:ind w:left="720" w:hanging="360"/>
      </w:pPr>
    </w:lvl>
    <w:lvl w:ilvl="1" w:tplc="12F6EF9E" w:tentative="1">
      <w:start w:val="1"/>
      <w:numFmt w:val="decimal"/>
      <w:lvlText w:val="%2."/>
      <w:lvlJc w:val="left"/>
      <w:pPr>
        <w:tabs>
          <w:tab w:val="num" w:pos="1440"/>
        </w:tabs>
        <w:ind w:left="1440" w:hanging="360"/>
      </w:pPr>
    </w:lvl>
    <w:lvl w:ilvl="2" w:tplc="39943B44" w:tentative="1">
      <w:start w:val="1"/>
      <w:numFmt w:val="decimal"/>
      <w:lvlText w:val="%3."/>
      <w:lvlJc w:val="left"/>
      <w:pPr>
        <w:tabs>
          <w:tab w:val="num" w:pos="2160"/>
        </w:tabs>
        <w:ind w:left="2160" w:hanging="360"/>
      </w:pPr>
    </w:lvl>
    <w:lvl w:ilvl="3" w:tplc="163C7392" w:tentative="1">
      <w:start w:val="1"/>
      <w:numFmt w:val="decimal"/>
      <w:lvlText w:val="%4."/>
      <w:lvlJc w:val="left"/>
      <w:pPr>
        <w:tabs>
          <w:tab w:val="num" w:pos="2880"/>
        </w:tabs>
        <w:ind w:left="2880" w:hanging="360"/>
      </w:pPr>
    </w:lvl>
    <w:lvl w:ilvl="4" w:tplc="15EC660A" w:tentative="1">
      <w:start w:val="1"/>
      <w:numFmt w:val="decimal"/>
      <w:lvlText w:val="%5."/>
      <w:lvlJc w:val="left"/>
      <w:pPr>
        <w:tabs>
          <w:tab w:val="num" w:pos="3600"/>
        </w:tabs>
        <w:ind w:left="3600" w:hanging="360"/>
      </w:pPr>
    </w:lvl>
    <w:lvl w:ilvl="5" w:tplc="EBF6C9E0" w:tentative="1">
      <w:start w:val="1"/>
      <w:numFmt w:val="decimal"/>
      <w:lvlText w:val="%6."/>
      <w:lvlJc w:val="left"/>
      <w:pPr>
        <w:tabs>
          <w:tab w:val="num" w:pos="4320"/>
        </w:tabs>
        <w:ind w:left="4320" w:hanging="360"/>
      </w:pPr>
    </w:lvl>
    <w:lvl w:ilvl="6" w:tplc="0F5A3314" w:tentative="1">
      <w:start w:val="1"/>
      <w:numFmt w:val="decimal"/>
      <w:lvlText w:val="%7."/>
      <w:lvlJc w:val="left"/>
      <w:pPr>
        <w:tabs>
          <w:tab w:val="num" w:pos="5040"/>
        </w:tabs>
        <w:ind w:left="5040" w:hanging="360"/>
      </w:pPr>
    </w:lvl>
    <w:lvl w:ilvl="7" w:tplc="F948F5C8" w:tentative="1">
      <w:start w:val="1"/>
      <w:numFmt w:val="decimal"/>
      <w:lvlText w:val="%8."/>
      <w:lvlJc w:val="left"/>
      <w:pPr>
        <w:tabs>
          <w:tab w:val="num" w:pos="5760"/>
        </w:tabs>
        <w:ind w:left="5760" w:hanging="360"/>
      </w:pPr>
    </w:lvl>
    <w:lvl w:ilvl="8" w:tplc="C07275B0" w:tentative="1">
      <w:start w:val="1"/>
      <w:numFmt w:val="decimal"/>
      <w:lvlText w:val="%9."/>
      <w:lvlJc w:val="left"/>
      <w:pPr>
        <w:tabs>
          <w:tab w:val="num" w:pos="6480"/>
        </w:tabs>
        <w:ind w:left="6480" w:hanging="360"/>
      </w:pPr>
    </w:lvl>
  </w:abstractNum>
  <w:abstractNum w:abstractNumId="48">
    <w:nsid w:val="79267924"/>
    <w:multiLevelType w:val="multilevel"/>
    <w:tmpl w:val="A1C0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6461C9"/>
    <w:multiLevelType w:val="hybridMultilevel"/>
    <w:tmpl w:val="328C7EC4"/>
    <w:lvl w:ilvl="0" w:tplc="6A00FE30">
      <w:start w:val="1"/>
      <w:numFmt w:val="decimal"/>
      <w:lvlText w:val="%1)"/>
      <w:lvlJc w:val="left"/>
      <w:pPr>
        <w:ind w:left="1105" w:hanging="4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7"/>
  </w:num>
  <w:num w:numId="2">
    <w:abstractNumId w:val="27"/>
  </w:num>
  <w:num w:numId="3">
    <w:abstractNumId w:val="33"/>
  </w:num>
  <w:num w:numId="4">
    <w:abstractNumId w:val="22"/>
  </w:num>
  <w:num w:numId="5">
    <w:abstractNumId w:val="30"/>
  </w:num>
  <w:num w:numId="6">
    <w:abstractNumId w:val="20"/>
  </w:num>
  <w:num w:numId="7">
    <w:abstractNumId w:val="4"/>
  </w:num>
  <w:num w:numId="8">
    <w:abstractNumId w:val="36"/>
  </w:num>
  <w:num w:numId="9">
    <w:abstractNumId w:val="23"/>
  </w:num>
  <w:num w:numId="10">
    <w:abstractNumId w:val="16"/>
  </w:num>
  <w:num w:numId="11">
    <w:abstractNumId w:val="6"/>
  </w:num>
  <w:num w:numId="12">
    <w:abstractNumId w:val="28"/>
  </w:num>
  <w:num w:numId="13">
    <w:abstractNumId w:val="41"/>
  </w:num>
  <w:num w:numId="14">
    <w:abstractNumId w:val="24"/>
  </w:num>
  <w:num w:numId="15">
    <w:abstractNumId w:val="42"/>
  </w:num>
  <w:num w:numId="16">
    <w:abstractNumId w:val="44"/>
  </w:num>
  <w:num w:numId="17">
    <w:abstractNumId w:val="31"/>
  </w:num>
  <w:num w:numId="18">
    <w:abstractNumId w:val="14"/>
  </w:num>
  <w:num w:numId="19">
    <w:abstractNumId w:val="45"/>
  </w:num>
  <w:num w:numId="20">
    <w:abstractNumId w:val="17"/>
  </w:num>
  <w:num w:numId="21">
    <w:abstractNumId w:val="15"/>
  </w:num>
  <w:num w:numId="22">
    <w:abstractNumId w:val="29"/>
  </w:num>
  <w:num w:numId="23">
    <w:abstractNumId w:val="26"/>
  </w:num>
  <w:num w:numId="24">
    <w:abstractNumId w:val="39"/>
  </w:num>
  <w:num w:numId="25">
    <w:abstractNumId w:val="37"/>
  </w:num>
  <w:num w:numId="26">
    <w:abstractNumId w:val="9"/>
  </w:num>
  <w:num w:numId="27">
    <w:abstractNumId w:val="8"/>
  </w:num>
  <w:num w:numId="28">
    <w:abstractNumId w:val="13"/>
  </w:num>
  <w:num w:numId="29">
    <w:abstractNumId w:val="18"/>
  </w:num>
  <w:num w:numId="30">
    <w:abstractNumId w:val="43"/>
  </w:num>
  <w:num w:numId="31">
    <w:abstractNumId w:val="40"/>
  </w:num>
  <w:num w:numId="32">
    <w:abstractNumId w:val="3"/>
  </w:num>
  <w:num w:numId="33">
    <w:abstractNumId w:val="19"/>
  </w:num>
  <w:num w:numId="34">
    <w:abstractNumId w:val="46"/>
  </w:num>
  <w:num w:numId="35">
    <w:abstractNumId w:val="21"/>
  </w:num>
  <w:num w:numId="36">
    <w:abstractNumId w:val="32"/>
  </w:num>
  <w:num w:numId="37">
    <w:abstractNumId w:val="25"/>
  </w:num>
  <w:num w:numId="38">
    <w:abstractNumId w:val="35"/>
  </w:num>
  <w:num w:numId="39">
    <w:abstractNumId w:val="48"/>
  </w:num>
  <w:num w:numId="40">
    <w:abstractNumId w:val="11"/>
  </w:num>
  <w:num w:numId="41">
    <w:abstractNumId w:val="38"/>
  </w:num>
  <w:num w:numId="42">
    <w:abstractNumId w:val="5"/>
  </w:num>
  <w:num w:numId="43">
    <w:abstractNumId w:val="2"/>
  </w:num>
  <w:num w:numId="44">
    <w:abstractNumId w:val="12"/>
  </w:num>
  <w:num w:numId="45">
    <w:abstractNumId w:val="0"/>
  </w:num>
  <w:num w:numId="46">
    <w:abstractNumId w:val="10"/>
  </w:num>
  <w:num w:numId="47">
    <w:abstractNumId w:val="49"/>
  </w:num>
  <w:num w:numId="48">
    <w:abstractNumId w:val="34"/>
  </w:num>
  <w:num w:numId="49">
    <w:abstractNumId w:val="7"/>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rsids>
    <w:rsidRoot w:val="005346B7"/>
    <w:rsid w:val="000024CF"/>
    <w:rsid w:val="00010E1F"/>
    <w:rsid w:val="00015CCC"/>
    <w:rsid w:val="00020130"/>
    <w:rsid w:val="000417F1"/>
    <w:rsid w:val="0005172F"/>
    <w:rsid w:val="00056DDA"/>
    <w:rsid w:val="00057C34"/>
    <w:rsid w:val="000652C8"/>
    <w:rsid w:val="00070363"/>
    <w:rsid w:val="000860A6"/>
    <w:rsid w:val="000A45EF"/>
    <w:rsid w:val="000C0B84"/>
    <w:rsid w:val="000C3C7D"/>
    <w:rsid w:val="000F3B16"/>
    <w:rsid w:val="000F443C"/>
    <w:rsid w:val="00101C57"/>
    <w:rsid w:val="001630CF"/>
    <w:rsid w:val="001A1EF4"/>
    <w:rsid w:val="001A4BF8"/>
    <w:rsid w:val="001B4E54"/>
    <w:rsid w:val="001D1C98"/>
    <w:rsid w:val="001D306C"/>
    <w:rsid w:val="001D6526"/>
    <w:rsid w:val="001E029C"/>
    <w:rsid w:val="001E24D3"/>
    <w:rsid w:val="001E4122"/>
    <w:rsid w:val="001E7355"/>
    <w:rsid w:val="001F0946"/>
    <w:rsid w:val="001F5614"/>
    <w:rsid w:val="00204C13"/>
    <w:rsid w:val="00205911"/>
    <w:rsid w:val="00213E76"/>
    <w:rsid w:val="00233F3E"/>
    <w:rsid w:val="00234C56"/>
    <w:rsid w:val="002359BA"/>
    <w:rsid w:val="00242388"/>
    <w:rsid w:val="00255F66"/>
    <w:rsid w:val="002761F1"/>
    <w:rsid w:val="00282E56"/>
    <w:rsid w:val="00283117"/>
    <w:rsid w:val="002905A1"/>
    <w:rsid w:val="002C7337"/>
    <w:rsid w:val="002E3245"/>
    <w:rsid w:val="002E6C11"/>
    <w:rsid w:val="00301146"/>
    <w:rsid w:val="003250F9"/>
    <w:rsid w:val="00331B8E"/>
    <w:rsid w:val="003405DF"/>
    <w:rsid w:val="003473C0"/>
    <w:rsid w:val="00353839"/>
    <w:rsid w:val="00355F07"/>
    <w:rsid w:val="00362958"/>
    <w:rsid w:val="0037185D"/>
    <w:rsid w:val="00371EBC"/>
    <w:rsid w:val="0038342A"/>
    <w:rsid w:val="003955E5"/>
    <w:rsid w:val="003A083A"/>
    <w:rsid w:val="003C2D3E"/>
    <w:rsid w:val="003D398D"/>
    <w:rsid w:val="0042041D"/>
    <w:rsid w:val="00423AB4"/>
    <w:rsid w:val="00437B8B"/>
    <w:rsid w:val="00440B50"/>
    <w:rsid w:val="00444C7D"/>
    <w:rsid w:val="00471271"/>
    <w:rsid w:val="00471512"/>
    <w:rsid w:val="00494138"/>
    <w:rsid w:val="00494979"/>
    <w:rsid w:val="004A5530"/>
    <w:rsid w:val="004B04C5"/>
    <w:rsid w:val="004B7A61"/>
    <w:rsid w:val="004C0B24"/>
    <w:rsid w:val="004C112F"/>
    <w:rsid w:val="004C6338"/>
    <w:rsid w:val="004D3C48"/>
    <w:rsid w:val="004F378C"/>
    <w:rsid w:val="004F439E"/>
    <w:rsid w:val="004F7098"/>
    <w:rsid w:val="004F7A29"/>
    <w:rsid w:val="0050639A"/>
    <w:rsid w:val="005063C5"/>
    <w:rsid w:val="0050755B"/>
    <w:rsid w:val="005346B7"/>
    <w:rsid w:val="005439C9"/>
    <w:rsid w:val="00543AC9"/>
    <w:rsid w:val="00555866"/>
    <w:rsid w:val="00564CFF"/>
    <w:rsid w:val="00581177"/>
    <w:rsid w:val="00586D5C"/>
    <w:rsid w:val="00590140"/>
    <w:rsid w:val="005A75ED"/>
    <w:rsid w:val="005C0AB0"/>
    <w:rsid w:val="005C49D7"/>
    <w:rsid w:val="005D7D54"/>
    <w:rsid w:val="00603F8B"/>
    <w:rsid w:val="0060569C"/>
    <w:rsid w:val="00606551"/>
    <w:rsid w:val="00606553"/>
    <w:rsid w:val="00625F22"/>
    <w:rsid w:val="006570E0"/>
    <w:rsid w:val="00672C9A"/>
    <w:rsid w:val="00677E85"/>
    <w:rsid w:val="006830D6"/>
    <w:rsid w:val="006A11C1"/>
    <w:rsid w:val="006B38EB"/>
    <w:rsid w:val="006D1A49"/>
    <w:rsid w:val="006E5EE1"/>
    <w:rsid w:val="00701AF4"/>
    <w:rsid w:val="00703B40"/>
    <w:rsid w:val="00766F0E"/>
    <w:rsid w:val="00797195"/>
    <w:rsid w:val="007A5102"/>
    <w:rsid w:val="007A5DF9"/>
    <w:rsid w:val="007B23ED"/>
    <w:rsid w:val="007B42D2"/>
    <w:rsid w:val="007C3962"/>
    <w:rsid w:val="007E14CD"/>
    <w:rsid w:val="007E7273"/>
    <w:rsid w:val="008206DB"/>
    <w:rsid w:val="00820E55"/>
    <w:rsid w:val="00826707"/>
    <w:rsid w:val="0082702F"/>
    <w:rsid w:val="00830F74"/>
    <w:rsid w:val="00834719"/>
    <w:rsid w:val="00843C75"/>
    <w:rsid w:val="00850B5A"/>
    <w:rsid w:val="00853180"/>
    <w:rsid w:val="00867DD7"/>
    <w:rsid w:val="008857C4"/>
    <w:rsid w:val="008904DD"/>
    <w:rsid w:val="00890553"/>
    <w:rsid w:val="008924E6"/>
    <w:rsid w:val="00895EA1"/>
    <w:rsid w:val="008A77E0"/>
    <w:rsid w:val="008B03E1"/>
    <w:rsid w:val="008E72F2"/>
    <w:rsid w:val="0093161E"/>
    <w:rsid w:val="009352CC"/>
    <w:rsid w:val="00940389"/>
    <w:rsid w:val="009405C2"/>
    <w:rsid w:val="00952EAB"/>
    <w:rsid w:val="00961323"/>
    <w:rsid w:val="009729B3"/>
    <w:rsid w:val="00975C60"/>
    <w:rsid w:val="00984756"/>
    <w:rsid w:val="00986749"/>
    <w:rsid w:val="00991400"/>
    <w:rsid w:val="009E25B8"/>
    <w:rsid w:val="00A004DE"/>
    <w:rsid w:val="00A16592"/>
    <w:rsid w:val="00A32958"/>
    <w:rsid w:val="00A71875"/>
    <w:rsid w:val="00A71DD9"/>
    <w:rsid w:val="00A82482"/>
    <w:rsid w:val="00AA1259"/>
    <w:rsid w:val="00AA6CD9"/>
    <w:rsid w:val="00AB379C"/>
    <w:rsid w:val="00AD2FD2"/>
    <w:rsid w:val="00AE35AF"/>
    <w:rsid w:val="00AF1619"/>
    <w:rsid w:val="00AF22A2"/>
    <w:rsid w:val="00B04E05"/>
    <w:rsid w:val="00B07EBA"/>
    <w:rsid w:val="00B11ABE"/>
    <w:rsid w:val="00B1795D"/>
    <w:rsid w:val="00B22D42"/>
    <w:rsid w:val="00B4215D"/>
    <w:rsid w:val="00B613AC"/>
    <w:rsid w:val="00B61F5A"/>
    <w:rsid w:val="00B64D74"/>
    <w:rsid w:val="00BA14B3"/>
    <w:rsid w:val="00BB698B"/>
    <w:rsid w:val="00BC0C63"/>
    <w:rsid w:val="00BD1D16"/>
    <w:rsid w:val="00BE71DA"/>
    <w:rsid w:val="00C039E5"/>
    <w:rsid w:val="00C03F9C"/>
    <w:rsid w:val="00C0716A"/>
    <w:rsid w:val="00C10FB2"/>
    <w:rsid w:val="00C12195"/>
    <w:rsid w:val="00C24A21"/>
    <w:rsid w:val="00C36594"/>
    <w:rsid w:val="00C36EE2"/>
    <w:rsid w:val="00C376B7"/>
    <w:rsid w:val="00C433D7"/>
    <w:rsid w:val="00C47706"/>
    <w:rsid w:val="00C51D2A"/>
    <w:rsid w:val="00C564E6"/>
    <w:rsid w:val="00C57B5B"/>
    <w:rsid w:val="00CA41BC"/>
    <w:rsid w:val="00CB1BB8"/>
    <w:rsid w:val="00CB1C24"/>
    <w:rsid w:val="00CC5007"/>
    <w:rsid w:val="00CC6F6A"/>
    <w:rsid w:val="00CE141A"/>
    <w:rsid w:val="00D07D73"/>
    <w:rsid w:val="00D12CF4"/>
    <w:rsid w:val="00D149E2"/>
    <w:rsid w:val="00D153B5"/>
    <w:rsid w:val="00D33194"/>
    <w:rsid w:val="00D360EB"/>
    <w:rsid w:val="00D70635"/>
    <w:rsid w:val="00D80883"/>
    <w:rsid w:val="00D82834"/>
    <w:rsid w:val="00D9336C"/>
    <w:rsid w:val="00DA393D"/>
    <w:rsid w:val="00DC143F"/>
    <w:rsid w:val="00DC389B"/>
    <w:rsid w:val="00DC4D39"/>
    <w:rsid w:val="00DC603D"/>
    <w:rsid w:val="00DE6D3F"/>
    <w:rsid w:val="00DF3F35"/>
    <w:rsid w:val="00DF41A9"/>
    <w:rsid w:val="00E23C5C"/>
    <w:rsid w:val="00E2679F"/>
    <w:rsid w:val="00E34BC1"/>
    <w:rsid w:val="00E35193"/>
    <w:rsid w:val="00E4383A"/>
    <w:rsid w:val="00E4507B"/>
    <w:rsid w:val="00E50855"/>
    <w:rsid w:val="00E524EB"/>
    <w:rsid w:val="00E535BE"/>
    <w:rsid w:val="00E71475"/>
    <w:rsid w:val="00E72D99"/>
    <w:rsid w:val="00E76148"/>
    <w:rsid w:val="00E95FA6"/>
    <w:rsid w:val="00EA35FF"/>
    <w:rsid w:val="00EB6D1F"/>
    <w:rsid w:val="00EC0F85"/>
    <w:rsid w:val="00ED0FAD"/>
    <w:rsid w:val="00ED2C64"/>
    <w:rsid w:val="00EE1193"/>
    <w:rsid w:val="00EE48C0"/>
    <w:rsid w:val="00F0596D"/>
    <w:rsid w:val="00F1004A"/>
    <w:rsid w:val="00F217FA"/>
    <w:rsid w:val="00F246D2"/>
    <w:rsid w:val="00F2685E"/>
    <w:rsid w:val="00F30269"/>
    <w:rsid w:val="00F37906"/>
    <w:rsid w:val="00F45528"/>
    <w:rsid w:val="00F54636"/>
    <w:rsid w:val="00F62A2A"/>
    <w:rsid w:val="00F64D73"/>
    <w:rsid w:val="00F6732F"/>
    <w:rsid w:val="00F754FA"/>
    <w:rsid w:val="00F76BEE"/>
    <w:rsid w:val="00F85F0F"/>
    <w:rsid w:val="00F91B75"/>
    <w:rsid w:val="00FA383E"/>
    <w:rsid w:val="00FC2887"/>
    <w:rsid w:val="00FC32EE"/>
    <w:rsid w:val="00FC60F8"/>
    <w:rsid w:val="00FC7564"/>
    <w:rsid w:val="00FC7616"/>
    <w:rsid w:val="00FE4957"/>
    <w:rsid w:val="00FE7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245"/>
    <w:rPr>
      <w:sz w:val="24"/>
      <w:szCs w:val="24"/>
    </w:rPr>
  </w:style>
  <w:style w:type="paragraph" w:styleId="5">
    <w:name w:val="heading 5"/>
    <w:basedOn w:val="a"/>
    <w:qFormat/>
    <w:rsid w:val="002E3245"/>
    <w:pPr>
      <w:spacing w:before="240" w:after="120"/>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E3245"/>
    <w:pPr>
      <w:autoSpaceDE w:val="0"/>
      <w:autoSpaceDN w:val="0"/>
      <w:adjustRightInd w:val="0"/>
      <w:ind w:right="19772" w:firstLine="720"/>
    </w:pPr>
    <w:rPr>
      <w:rFonts w:ascii="Arial" w:hAnsi="Arial" w:cs="Arial"/>
    </w:rPr>
  </w:style>
  <w:style w:type="paragraph" w:customStyle="1" w:styleId="ConsNonformat">
    <w:name w:val="ConsNonformat"/>
    <w:rsid w:val="002E3245"/>
    <w:pPr>
      <w:autoSpaceDE w:val="0"/>
      <w:autoSpaceDN w:val="0"/>
      <w:adjustRightInd w:val="0"/>
      <w:ind w:right="19772"/>
    </w:pPr>
    <w:rPr>
      <w:rFonts w:ascii="Courier New" w:hAnsi="Courier New" w:cs="Courier New"/>
    </w:rPr>
  </w:style>
  <w:style w:type="paragraph" w:customStyle="1" w:styleId="a3">
    <w:name w:val="Мой стиль"/>
    <w:basedOn w:val="a"/>
    <w:rsid w:val="002E3245"/>
    <w:pPr>
      <w:ind w:firstLine="709"/>
      <w:jc w:val="both"/>
    </w:pPr>
    <w:rPr>
      <w:sz w:val="28"/>
      <w:szCs w:val="20"/>
    </w:rPr>
  </w:style>
  <w:style w:type="character" w:styleId="a4">
    <w:name w:val="Hyperlink"/>
    <w:basedOn w:val="a0"/>
    <w:rsid w:val="002E3245"/>
    <w:rPr>
      <w:color w:val="0000FF"/>
      <w:u w:val="single"/>
    </w:rPr>
  </w:style>
  <w:style w:type="character" w:styleId="a5">
    <w:name w:val="FollowedHyperlink"/>
    <w:basedOn w:val="a0"/>
    <w:rsid w:val="002E3245"/>
    <w:rPr>
      <w:color w:val="800080"/>
      <w:u w:val="single"/>
    </w:rPr>
  </w:style>
  <w:style w:type="paragraph" w:styleId="a6">
    <w:name w:val="Body Text"/>
    <w:basedOn w:val="a"/>
    <w:rsid w:val="002E3245"/>
    <w:pPr>
      <w:spacing w:before="100" w:beforeAutospacing="1" w:after="100" w:afterAutospacing="1"/>
      <w:jc w:val="both"/>
    </w:pPr>
  </w:style>
  <w:style w:type="paragraph" w:styleId="a7">
    <w:name w:val="Body Text Indent"/>
    <w:basedOn w:val="a"/>
    <w:rsid w:val="002E3245"/>
    <w:pPr>
      <w:spacing w:before="100" w:beforeAutospacing="1" w:after="100" w:afterAutospacing="1"/>
      <w:ind w:left="360"/>
      <w:jc w:val="both"/>
    </w:pPr>
  </w:style>
  <w:style w:type="paragraph" w:styleId="a8">
    <w:name w:val="Balloon Text"/>
    <w:basedOn w:val="a"/>
    <w:semiHidden/>
    <w:rsid w:val="0005172F"/>
    <w:rPr>
      <w:rFonts w:ascii="Tahoma" w:hAnsi="Tahoma" w:cs="Tahoma"/>
      <w:sz w:val="16"/>
      <w:szCs w:val="16"/>
    </w:rPr>
  </w:style>
  <w:style w:type="paragraph" w:styleId="a9">
    <w:name w:val="List Paragraph"/>
    <w:basedOn w:val="a"/>
    <w:uiPriority w:val="34"/>
    <w:qFormat/>
    <w:rsid w:val="004C6338"/>
    <w:pPr>
      <w:ind w:left="720"/>
      <w:contextualSpacing/>
    </w:pPr>
  </w:style>
  <w:style w:type="paragraph" w:styleId="aa">
    <w:name w:val="Normal (Web)"/>
    <w:basedOn w:val="a"/>
    <w:uiPriority w:val="99"/>
    <w:unhideWhenUsed/>
    <w:rsid w:val="004F439E"/>
    <w:pPr>
      <w:spacing w:after="107"/>
    </w:pPr>
  </w:style>
  <w:style w:type="character" w:customStyle="1" w:styleId="ab">
    <w:name w:val="Основной текст_"/>
    <w:basedOn w:val="a0"/>
    <w:link w:val="2"/>
    <w:rsid w:val="00AB379C"/>
    <w:rPr>
      <w:sz w:val="27"/>
      <w:szCs w:val="27"/>
      <w:shd w:val="clear" w:color="auto" w:fill="FFFFFF"/>
    </w:rPr>
  </w:style>
  <w:style w:type="paragraph" w:customStyle="1" w:styleId="2">
    <w:name w:val="Основной текст2"/>
    <w:basedOn w:val="a"/>
    <w:link w:val="ab"/>
    <w:rsid w:val="00AB379C"/>
    <w:pPr>
      <w:widowControl w:val="0"/>
      <w:shd w:val="clear" w:color="auto" w:fill="FFFFFF"/>
      <w:spacing w:before="420" w:line="314" w:lineRule="exact"/>
      <w:jc w:val="both"/>
    </w:pPr>
    <w:rPr>
      <w:sz w:val="27"/>
      <w:szCs w:val="27"/>
    </w:rPr>
  </w:style>
  <w:style w:type="character" w:customStyle="1" w:styleId="1">
    <w:name w:val="Основной текст1"/>
    <w:basedOn w:val="ab"/>
    <w:rsid w:val="007B23ED"/>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styleId="ac">
    <w:name w:val="header"/>
    <w:basedOn w:val="a"/>
    <w:link w:val="ad"/>
    <w:uiPriority w:val="99"/>
    <w:rsid w:val="00701AF4"/>
    <w:pPr>
      <w:tabs>
        <w:tab w:val="center" w:pos="4677"/>
        <w:tab w:val="right" w:pos="9355"/>
      </w:tabs>
    </w:pPr>
  </w:style>
  <w:style w:type="character" w:customStyle="1" w:styleId="ad">
    <w:name w:val="Верхний колонтитул Знак"/>
    <w:basedOn w:val="a0"/>
    <w:link w:val="ac"/>
    <w:uiPriority w:val="99"/>
    <w:rsid w:val="00701AF4"/>
    <w:rPr>
      <w:sz w:val="24"/>
      <w:szCs w:val="24"/>
    </w:rPr>
  </w:style>
  <w:style w:type="paragraph" w:styleId="ae">
    <w:name w:val="footer"/>
    <w:basedOn w:val="a"/>
    <w:link w:val="af"/>
    <w:rsid w:val="00701AF4"/>
    <w:pPr>
      <w:tabs>
        <w:tab w:val="center" w:pos="4677"/>
        <w:tab w:val="right" w:pos="9355"/>
      </w:tabs>
    </w:pPr>
  </w:style>
  <w:style w:type="character" w:customStyle="1" w:styleId="af">
    <w:name w:val="Нижний колонтитул Знак"/>
    <w:basedOn w:val="a0"/>
    <w:link w:val="ae"/>
    <w:rsid w:val="00701AF4"/>
    <w:rPr>
      <w:sz w:val="24"/>
      <w:szCs w:val="24"/>
    </w:rPr>
  </w:style>
</w:styles>
</file>

<file path=word/webSettings.xml><?xml version="1.0" encoding="utf-8"?>
<w:webSettings xmlns:r="http://schemas.openxmlformats.org/officeDocument/2006/relationships" xmlns:w="http://schemas.openxmlformats.org/wordprocessingml/2006/main">
  <w:divs>
    <w:div w:id="899901614">
      <w:bodyDiv w:val="1"/>
      <w:marLeft w:val="0"/>
      <w:marRight w:val="0"/>
      <w:marTop w:val="0"/>
      <w:marBottom w:val="0"/>
      <w:divBdr>
        <w:top w:val="none" w:sz="0" w:space="0" w:color="auto"/>
        <w:left w:val="none" w:sz="0" w:space="0" w:color="auto"/>
        <w:bottom w:val="none" w:sz="0" w:space="0" w:color="auto"/>
        <w:right w:val="none" w:sz="0" w:space="0" w:color="auto"/>
      </w:divBdr>
    </w:div>
    <w:div w:id="1422484947">
      <w:bodyDiv w:val="1"/>
      <w:marLeft w:val="0"/>
      <w:marRight w:val="0"/>
      <w:marTop w:val="0"/>
      <w:marBottom w:val="0"/>
      <w:divBdr>
        <w:top w:val="none" w:sz="0" w:space="0" w:color="auto"/>
        <w:left w:val="none" w:sz="0" w:space="0" w:color="auto"/>
        <w:bottom w:val="none" w:sz="0" w:space="0" w:color="auto"/>
        <w:right w:val="none" w:sz="0" w:space="0" w:color="auto"/>
      </w:divBdr>
    </w:div>
    <w:div w:id="1536231917">
      <w:bodyDiv w:val="1"/>
      <w:marLeft w:val="0"/>
      <w:marRight w:val="0"/>
      <w:marTop w:val="0"/>
      <w:marBottom w:val="0"/>
      <w:divBdr>
        <w:top w:val="none" w:sz="0" w:space="0" w:color="auto"/>
        <w:left w:val="none" w:sz="0" w:space="0" w:color="auto"/>
        <w:bottom w:val="none" w:sz="0" w:space="0" w:color="auto"/>
        <w:right w:val="none" w:sz="0" w:space="0" w:color="auto"/>
      </w:divBdr>
    </w:div>
    <w:div w:id="21292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ma@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2331</Words>
  <Characters>18438</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ОБЪЯВЛЕНИЕ О ПРИЕМЕ ДОКУМЕНТОВ ДЛЯ УЧАСТИЯ</vt:lpstr>
    </vt:vector>
  </TitlesOfParts>
  <Company>АОСД</Company>
  <LinksUpToDate>false</LinksUpToDate>
  <CharactersWithSpaces>20728</CharactersWithSpaces>
  <SharedDoc>false</SharedDoc>
  <HLinks>
    <vt:vector size="6" baseType="variant">
      <vt:variant>
        <vt:i4>6946885</vt:i4>
      </vt:variant>
      <vt:variant>
        <vt:i4>0</vt:i4>
      </vt:variant>
      <vt:variant>
        <vt:i4>0</vt:i4>
      </vt:variant>
      <vt:variant>
        <vt:i4>5</vt:i4>
      </vt:variant>
      <vt:variant>
        <vt:lpwstr>mailto:duma@dvinaland.ru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ПРИЕМЕ ДОКУМЕНТОВ ДЛЯ УЧАСТИЯ</dc:title>
  <dc:creator>O.Kazakova</dc:creator>
  <cp:lastModifiedBy>kraskova</cp:lastModifiedBy>
  <cp:revision>3</cp:revision>
  <cp:lastPrinted>2019-12-17T10:48:00Z</cp:lastPrinted>
  <dcterms:created xsi:type="dcterms:W3CDTF">2019-12-16T09:19:00Z</dcterms:created>
  <dcterms:modified xsi:type="dcterms:W3CDTF">2019-12-17T10:50:00Z</dcterms:modified>
</cp:coreProperties>
</file>