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D6" w:rsidRDefault="000D50D6" w:rsidP="000D50D6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>Интервью председателя Архангельского областного Собрания депутатов Е.В. Прокопьевой «Российской газете» 22 ноября 2018 г.</w:t>
      </w:r>
    </w:p>
    <w:p w:rsidR="000D50D6" w:rsidRDefault="000D50D6" w:rsidP="000D50D6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</w:p>
    <w:p w:rsidR="000D50D6" w:rsidRPr="000D50D6" w:rsidRDefault="000D50D6" w:rsidP="000D50D6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r w:rsidRPr="000D50D6"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 xml:space="preserve">Вступились за активистов ТОС </w:t>
      </w:r>
    </w:p>
    <w:p w:rsidR="000D50D6" w:rsidRPr="000D50D6" w:rsidRDefault="000D50D6" w:rsidP="000D50D6">
      <w:pPr>
        <w:spacing w:after="150" w:line="240" w:lineRule="auto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0D50D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 xml:space="preserve">Текст: </w:t>
      </w:r>
      <w:hyperlink r:id="rId4" w:history="1">
        <w:r w:rsidRPr="000D50D6">
          <w:rPr>
            <w:rFonts w:ascii="Times New Roman" w:eastAsia="Times New Roman" w:hAnsi="Times New Roman" w:cs="Times New Roman"/>
            <w:color w:val="0000FF"/>
            <w:spacing w:val="3"/>
            <w:sz w:val="20"/>
            <w:lang w:eastAsia="ru-RU"/>
          </w:rPr>
          <w:t>Татьяна Сухановская</w:t>
        </w:r>
      </w:hyperlink>
      <w:r w:rsidRPr="000D50D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 xml:space="preserve"> </w:t>
      </w:r>
      <w:r w:rsidRPr="000D50D6">
        <w:rPr>
          <w:rFonts w:ascii="Arial" w:eastAsia="Times New Roman" w:hAnsi="Arial" w:cs="Arial"/>
          <w:color w:val="9A9A9A"/>
          <w:spacing w:val="3"/>
          <w:sz w:val="20"/>
          <w:lang w:eastAsia="ru-RU"/>
        </w:rPr>
        <w:t>(Архангельская область)</w:t>
      </w:r>
      <w:r w:rsidRPr="000D50D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 xml:space="preserve"> </w:t>
      </w:r>
    </w:p>
    <w:p w:rsidR="000D50D6" w:rsidRPr="000D50D6" w:rsidRDefault="000D50D6" w:rsidP="000D50D6">
      <w:pPr>
        <w:spacing w:after="150" w:line="240" w:lineRule="auto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hyperlink r:id="rId5" w:history="1">
        <w:r w:rsidRPr="000D50D6">
          <w:rPr>
            <w:rFonts w:ascii="Times New Roman" w:eastAsia="Times New Roman" w:hAnsi="Times New Roman" w:cs="Times New Roman"/>
            <w:color w:val="0000FF"/>
            <w:spacing w:val="3"/>
            <w:sz w:val="20"/>
            <w:lang w:eastAsia="ru-RU"/>
          </w:rPr>
          <w:t>Российская газета - Неделя - Северо-Запад №7726 (263)</w:t>
        </w:r>
      </w:hyperlink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  <w:t>...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hyperlink r:id="rId6" w:tooltip="Сохранить статью" w:history="1">
        <w:r w:rsidRPr="000D50D6">
          <w:rPr>
            <w:rFonts w:ascii="Arial" w:eastAsia="Times New Roman" w:hAnsi="Arial" w:cs="Arial"/>
            <w:vanish/>
            <w:color w:val="0000FF"/>
            <w:spacing w:val="3"/>
            <w:sz w:val="24"/>
            <w:szCs w:val="24"/>
            <w:lang w:eastAsia="ru-RU"/>
          </w:rPr>
          <w:t>Сохранить статью</w:t>
        </w:r>
      </w:hyperlink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hyperlink r:id="rId7" w:anchor="comments_block" w:tooltip="Комментарии" w:history="1">
        <w:r w:rsidRPr="000D50D6">
          <w:rPr>
            <w:rFonts w:ascii="Arial" w:eastAsia="Times New Roman" w:hAnsi="Arial" w:cs="Arial"/>
            <w:vanish/>
            <w:color w:val="0000FF"/>
            <w:spacing w:val="3"/>
            <w:sz w:val="24"/>
            <w:szCs w:val="24"/>
            <w:lang w:eastAsia="ru-RU"/>
          </w:rPr>
          <w:t>Комментарии</w:t>
        </w:r>
      </w:hyperlink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  <w:t>close</w:t>
      </w:r>
    </w:p>
    <w:p w:rsidR="000D50D6" w:rsidRPr="000D50D6" w:rsidRDefault="000D50D6" w:rsidP="000D50D6">
      <w:pPr>
        <w:spacing w:line="240" w:lineRule="auto"/>
        <w:textAlignment w:val="top"/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 xml:space="preserve">Архангельская глубинка уже двадцать лет держится на территориальном общественном самоуправлении: в регионе сегодня действуют более тысячи ТОС. Люди, живущие в маленьких деревнях, создают собственную "команду", чтобы восстановить церковь, отремонтировать памятник, построить мост, привести в порядок колодец... Зарплату </w:t>
      </w:r>
      <w:proofErr w:type="spellStart"/>
      <w:r w:rsidRPr="000D50D6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тосовцы</w:t>
      </w:r>
      <w:proofErr w:type="spellEnd"/>
      <w:r w:rsidRPr="000D50D6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 xml:space="preserve"> не получают, но в индексации пенсий с недавнего времени значительно теряют: об этом они рассказали на межрегиональной конференции ТОС, прошедшей недавно в Архангельске.</w:t>
      </w:r>
    </w:p>
    <w:p w:rsidR="000D50D6" w:rsidRPr="000D50D6" w:rsidRDefault="000D50D6" w:rsidP="000D50D6">
      <w:pPr>
        <w:spacing w:line="240" w:lineRule="auto"/>
        <w:textAlignment w:val="top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proofErr w:type="spellStart"/>
      <w:r w:rsidRPr="000D50D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Шастки</w:t>
      </w:r>
      <w:proofErr w:type="spellEnd"/>
      <w:r w:rsidRPr="000D50D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- один из примеров работы ТОС. Фото: Павел Кононов 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- Руководители территориальных общественных самоуправлений - юридических лиц - в рамках действующего пенсионного законодательства рассматриваются сегодня как работающие пенсионеры, выпадающие из системы индексации пенсий в обычном режиме. Они реально не получают заработной платы, но при этом являются еще и "наказанными" за то, что стали активными участниками общественной жизни,- говорит председатель Архангельского областного собрания депутатов Екатерина Прокопьева. - Поэтому сегодня мы рассматриваем возможность выхода на федеральный уровень с инициативой изменения отношения к индексации пенсий работающим пенсионерам - из этой категории можно было бы исключить общественников.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 словам спикера, допущена явная несправедливость - причем подобных историй сегодня становится все больше: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- К примеру, в таком же положении оказались добровольные пожарные дружины: в них сегодня в основном работают пенсионеры, получающие за свой труд очень незначительное вознаграждение. И ситуация во всех регионах России сложилась одинаковая.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proofErr w:type="spell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Тосовцы</w:t>
      </w:r>
      <w:proofErr w:type="spell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не получают зарплаты, но при этом являются еще и "наказанными" за свою активность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защиту активистов движения ТОС выступил губернатор Архангельской области Игорь Орлов.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- Любой закон требует проверки практикой и выявления возможных "нестыковок", вместе с тем важно, чтобы они вовремя устранялись, - отметил глава региона, - необходимо подключить для этого представителей Пенсионного фонда и депутатов Государственной Думы. </w:t>
      </w:r>
      <w:proofErr w:type="spell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Тосовцы</w:t>
      </w:r>
      <w:proofErr w:type="spell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в результате изменений пенсионного законодательства не должны пострадать. И кому, как не нам, за них вступиться: Архангельская область всегда была "законодательницей" в развитии движения ТОС.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Кстати, лучшее доказательство этому - итоги национального конкурса практик территориального общественного самоуправления. Победу в нем одержали 27 проектов со всей России, причем четыре из них принадлежат Архангельской области. Президентский грант получил, к примеру, проект "Самые северные мельницы в мире", сохранением которых занимаются сегодня жители старинной поморской деревни </w:t>
      </w:r>
      <w:proofErr w:type="spell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Кимжи</w:t>
      </w:r>
      <w:proofErr w:type="spell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. То, что они за это зарплату не получают, - известно, а вот сколько личных средств и собственных пенсий пришлось вложить сельским общественникам в сохранение уникального архитектурного наследия?</w:t>
      </w:r>
    </w:p>
    <w:p w:rsidR="000D50D6" w:rsidRPr="000D50D6" w:rsidRDefault="000D50D6" w:rsidP="000D50D6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- Совсем "не </w:t>
      </w:r>
      <w:proofErr w:type="gram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маленько</w:t>
      </w:r>
      <w:proofErr w:type="gram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", - ответила на вопрос "РГ" руководитель ТОС "</w:t>
      </w:r>
      <w:proofErr w:type="spell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Кимжа</w:t>
      </w:r>
      <w:proofErr w:type="spell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" Евдокия </w:t>
      </w:r>
      <w:proofErr w:type="spellStart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Репицкая</w:t>
      </w:r>
      <w:proofErr w:type="spellEnd"/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. - Недавно, вот, получили грант, нужно ехать в Архангельск открывать банковский счет - а это 140 километров в одну сторону и столько же обратно. Три тысячи рублей только на бензин! Причем командировочные-то на нас... Или, к примеру, недавно пришлось вносить изменения в название, а значит, и в устав ТОС. Все расходы по оформлению бумаг, переписке, обращению к нотариусу - за счет личных средств. В итоге у нас за 14 лет приличная сумма набегает. А руководителям ТОС, которые еще и пенсии при этом теряют, вдвойне обидно.</w:t>
      </w:r>
    </w:p>
    <w:p w:rsidR="000D50D6" w:rsidRPr="000D50D6" w:rsidRDefault="000D50D6" w:rsidP="000D50D6">
      <w:pPr>
        <w:spacing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D50D6">
        <w:rPr>
          <w:rFonts w:ascii="Arial" w:eastAsia="Times New Roman" w:hAnsi="Arial" w:cs="Arial"/>
          <w:spacing w:val="3"/>
          <w:sz w:val="24"/>
          <w:szCs w:val="24"/>
          <w:lang w:eastAsia="ru-RU"/>
        </w:rPr>
        <w:t>- От имени депутатского корпуса региона мы планируем предложить конкретные изменения в действующее законодательство, чтобы справедливость по отношению к активистам движения ТОС была восстановлена, - заверила "РГ" Екатерина Прокопьева.</w:t>
      </w:r>
    </w:p>
    <w:p w:rsidR="008A7710" w:rsidRDefault="008A7710"/>
    <w:sectPr w:rsidR="008A7710" w:rsidSect="008A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D6"/>
    <w:rsid w:val="000D50D6"/>
    <w:rsid w:val="008A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0"/>
  </w:style>
  <w:style w:type="paragraph" w:styleId="1">
    <w:name w:val="heading 1"/>
    <w:basedOn w:val="a"/>
    <w:link w:val="10"/>
    <w:uiPriority w:val="9"/>
    <w:qFormat/>
    <w:rsid w:val="000D50D6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0D6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50D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D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-headauthors-credentials">
    <w:name w:val="b-material-head__authors-credentials"/>
    <w:basedOn w:val="a0"/>
    <w:rsid w:val="000D50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0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0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0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0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fast-accessspan-title">
    <w:name w:val="b-fast-access__span-title"/>
    <w:basedOn w:val="a0"/>
    <w:rsid w:val="000D50D6"/>
  </w:style>
  <w:style w:type="paragraph" w:styleId="a5">
    <w:name w:val="Balloon Text"/>
    <w:basedOn w:val="a"/>
    <w:link w:val="a6"/>
    <w:uiPriority w:val="99"/>
    <w:semiHidden/>
    <w:unhideWhenUsed/>
    <w:rsid w:val="000D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98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95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2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1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3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1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46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9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7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2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1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9702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19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0981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g.ru/2018/11/22/reg-szfo/arhangelskie-deputaty-vstupilis-za-aktivistov-t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8/11/22/reg-szfo/arhangelskie-deputaty-vstupilis-za-aktivistov-tos.html" TargetMode="External"/><Relationship Id="rId5" Type="http://schemas.openxmlformats.org/officeDocument/2006/relationships/hyperlink" Target="https://rg.ru/gazeta/nedelya-szapad/2018/11/22.html" TargetMode="External"/><Relationship Id="rId4" Type="http://schemas.openxmlformats.org/officeDocument/2006/relationships/hyperlink" Target="https://rg.ru/author-Tatiana-Suhanovska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1</cp:revision>
  <dcterms:created xsi:type="dcterms:W3CDTF">2018-11-30T12:31:00Z</dcterms:created>
  <dcterms:modified xsi:type="dcterms:W3CDTF">2018-11-30T12:33:00Z</dcterms:modified>
</cp:coreProperties>
</file>