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8" w:rsidRPr="004C69D8" w:rsidRDefault="004C69D8" w:rsidP="000676A9">
      <w:pPr>
        <w:spacing w:after="0" w:line="240" w:lineRule="auto"/>
        <w:jc w:val="right"/>
        <w:rPr>
          <w:rFonts w:ascii="Arial" w:eastAsia="Times New Roman" w:hAnsi="Arial" w:cs="Arial"/>
          <w:b w:val="0"/>
          <w:vanish/>
          <w:color w:val="848484"/>
          <w:sz w:val="18"/>
          <w:szCs w:val="18"/>
          <w:lang w:eastAsia="ru-RU"/>
        </w:rPr>
      </w:pPr>
      <w:r w:rsidRPr="004C69D8">
        <w:rPr>
          <w:rFonts w:ascii="Arial" w:eastAsia="Times New Roman" w:hAnsi="Arial" w:cs="Arial"/>
          <w:b w:val="0"/>
          <w:vanish/>
          <w:color w:val="848484"/>
          <w:sz w:val="18"/>
          <w:szCs w:val="18"/>
          <w:lang w:eastAsia="ru-RU"/>
        </w:rPr>
        <w:t xml:space="preserve">Шрифт   </w:t>
      </w:r>
      <w:r>
        <w:rPr>
          <w:rFonts w:ascii="Arial" w:eastAsia="Times New Roman" w:hAnsi="Arial" w:cs="Arial"/>
          <w:b w:val="0"/>
          <w:noProof/>
          <w:vanish/>
          <w:color w:val="848484"/>
          <w:sz w:val="18"/>
          <w:szCs w:val="18"/>
          <w:lang w:eastAsia="ru-RU"/>
        </w:rPr>
        <w:drawing>
          <wp:inline distT="0" distB="0" distL="0" distR="0">
            <wp:extent cx="104775" cy="104775"/>
            <wp:effectExtent l="19050" t="0" r="9525" b="0"/>
            <wp:docPr id="1" name="decrease" descr="уменш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rease" descr="уменшить"/>
                    <pic:cNvPicPr>
                      <a:picLocks noChangeAspect="1" noChangeArrowheads="1"/>
                    </pic:cNvPicPr>
                  </pic:nvPicPr>
                  <pic:blipFill>
                    <a:blip r:embed="rId4"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Arial" w:eastAsia="Times New Roman" w:hAnsi="Arial" w:cs="Arial"/>
          <w:b w:val="0"/>
          <w:noProof/>
          <w:vanish/>
          <w:color w:val="848484"/>
          <w:sz w:val="18"/>
          <w:szCs w:val="18"/>
          <w:lang w:eastAsia="ru-RU"/>
        </w:rPr>
        <w:drawing>
          <wp:inline distT="0" distB="0" distL="0" distR="0">
            <wp:extent cx="104775" cy="104775"/>
            <wp:effectExtent l="19050" t="0" r="9525" b="0"/>
            <wp:docPr id="2" name="increase"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e" descr="увеличить"/>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C69D8">
        <w:rPr>
          <w:rFonts w:ascii="Arial" w:eastAsia="Times New Roman" w:hAnsi="Arial" w:cs="Arial"/>
          <w:b w:val="0"/>
          <w:vanish/>
          <w:color w:val="848484"/>
          <w:sz w:val="18"/>
          <w:lang w:eastAsia="ru-RU"/>
        </w:rPr>
        <w:t>|</w:t>
      </w:r>
      <w:r w:rsidRPr="004C69D8">
        <w:rPr>
          <w:rFonts w:ascii="Arial" w:eastAsia="Times New Roman" w:hAnsi="Arial" w:cs="Arial"/>
          <w:b w:val="0"/>
          <w:vanish/>
          <w:color w:val="848484"/>
          <w:sz w:val="18"/>
          <w:szCs w:val="18"/>
          <w:lang w:eastAsia="ru-RU"/>
        </w:rPr>
        <w:t xml:space="preserve"> </w:t>
      </w:r>
      <w:hyperlink r:id="rId6" w:history="1">
        <w:r>
          <w:rPr>
            <w:rFonts w:ascii="Arial" w:eastAsia="Times New Roman" w:hAnsi="Arial" w:cs="Arial"/>
            <w:b w:val="0"/>
            <w:noProof/>
            <w:vanish/>
            <w:color w:val="848484"/>
            <w:sz w:val="18"/>
            <w:szCs w:val="18"/>
            <w:lang w:eastAsia="ru-RU"/>
          </w:rPr>
          <w:drawing>
            <wp:inline distT="0" distB="0" distL="0" distR="0">
              <wp:extent cx="95250" cy="85725"/>
              <wp:effectExtent l="19050" t="0" r="0" b="0"/>
              <wp:docPr id="3" name="Рисунок 3" descr="http://news.kremlin.ru/static/img/print_ic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kremlin.ru/static/img/print_icon.png">
                        <a:hlinkClick r:id="rId6"/>
                      </pic:cNvPr>
                      <pic:cNvPicPr>
                        <a:picLocks noChangeAspect="1" noChangeArrowheads="1"/>
                      </pic:cNvPicPr>
                    </pic:nvPicPr>
                    <pic:blipFill>
                      <a:blip r:embed="rId7"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4C69D8">
          <w:rPr>
            <w:rFonts w:ascii="Arial" w:eastAsia="Times New Roman" w:hAnsi="Arial" w:cs="Arial"/>
            <w:b w:val="0"/>
            <w:vanish/>
            <w:color w:val="848484"/>
            <w:sz w:val="18"/>
            <w:lang w:eastAsia="ru-RU"/>
          </w:rPr>
          <w:t>Печать</w:t>
        </w:r>
      </w:hyperlink>
    </w:p>
    <w:p w:rsidR="000676A9" w:rsidRDefault="004C69D8" w:rsidP="000676A9">
      <w:pPr>
        <w:spacing w:after="0" w:line="240" w:lineRule="auto"/>
        <w:outlineLvl w:val="1"/>
      </w:pPr>
      <w:hyperlink r:id="rId8" w:history="1">
        <w:r>
          <w:rPr>
            <w:rFonts w:ascii="Georgia" w:eastAsia="Times New Roman" w:hAnsi="Georgia"/>
            <w:bCs/>
            <w:noProof/>
            <w:color w:val="000000"/>
            <w:kern w:val="36"/>
            <w:sz w:val="33"/>
            <w:szCs w:val="33"/>
            <w:lang w:eastAsia="ru-RU"/>
          </w:rPr>
          <w:drawing>
            <wp:inline distT="0" distB="0" distL="0" distR="0">
              <wp:extent cx="533400" cy="523875"/>
              <wp:effectExtent l="19050" t="0" r="0" b="0"/>
              <wp:docPr id="4" name="Рисунок 4" descr="http://news.kremlin.ru/static/img/print_ger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kremlin.ru/static/img/print_gerb.png">
                        <a:hlinkClick r:id="rId8"/>
                      </pic:cNvPr>
                      <pic:cNvPicPr>
                        <a:picLocks noChangeAspect="1" noChangeArrowheads="1"/>
                      </pic:cNvPicPr>
                    </pic:nvPicPr>
                    <pic:blipFill>
                      <a:blip r:embed="rId9" cstate="print"/>
                      <a:srcRect/>
                      <a:stretch>
                        <a:fillRect/>
                      </a:stretch>
                    </pic:blipFill>
                    <pic:spPr bwMode="auto">
                      <a:xfrm>
                        <a:off x="0" y="0"/>
                        <a:ext cx="533400" cy="523875"/>
                      </a:xfrm>
                      <a:prstGeom prst="rect">
                        <a:avLst/>
                      </a:prstGeom>
                      <a:noFill/>
                      <a:ln w="9525">
                        <a:noFill/>
                        <a:miter lim="800000"/>
                        <a:headEnd/>
                        <a:tailEnd/>
                      </a:ln>
                    </pic:spPr>
                  </pic:pic>
                </a:graphicData>
              </a:graphic>
            </wp:inline>
          </w:drawing>
        </w:r>
        <w:r w:rsidRPr="004C69D8">
          <w:rPr>
            <w:rFonts w:ascii="Georgia" w:eastAsia="Times New Roman" w:hAnsi="Georgia"/>
            <w:bCs/>
            <w:color w:val="000000"/>
            <w:kern w:val="36"/>
            <w:sz w:val="33"/>
            <w:szCs w:val="33"/>
            <w:lang w:eastAsia="ru-RU"/>
          </w:rPr>
          <w:t xml:space="preserve">Президент России </w:t>
        </w:r>
        <w:r w:rsidRPr="004C69D8">
          <w:rPr>
            <w:rFonts w:eastAsia="Times New Roman"/>
            <w:b w:val="0"/>
            <w:color w:val="000000"/>
            <w:kern w:val="36"/>
            <w:sz w:val="21"/>
            <w:szCs w:val="21"/>
            <w:lang w:eastAsia="ru-RU"/>
          </w:rPr>
          <w:t>официальный сайт</w:t>
        </w:r>
      </w:hyperlink>
    </w:p>
    <w:p w:rsidR="000676A9" w:rsidRPr="004C69D8" w:rsidRDefault="000676A9" w:rsidP="000676A9">
      <w:pPr>
        <w:spacing w:after="0" w:line="240" w:lineRule="auto"/>
        <w:jc w:val="right"/>
        <w:outlineLvl w:val="1"/>
        <w:rPr>
          <w:rFonts w:ascii="Georgia" w:eastAsia="Times New Roman" w:hAnsi="Georgia"/>
          <w:bCs/>
          <w:color w:val="262626"/>
          <w:kern w:val="36"/>
          <w:sz w:val="33"/>
          <w:szCs w:val="33"/>
          <w:lang w:eastAsia="ru-RU"/>
        </w:rPr>
      </w:pPr>
      <w:hyperlink r:id="rId10" w:history="1">
        <w:r w:rsidRPr="002916E5">
          <w:rPr>
            <w:rStyle w:val="a3"/>
            <w:rFonts w:eastAsia="Times New Roman"/>
            <w:b w:val="0"/>
            <w:sz w:val="24"/>
            <w:szCs w:val="24"/>
            <w:lang w:eastAsia="ru-RU"/>
          </w:rPr>
          <w:t>http://news.kremlin.ru/transcripts/19825</w:t>
        </w:r>
      </w:hyperlink>
    </w:p>
    <w:p w:rsidR="004C69D8" w:rsidRPr="004C69D8" w:rsidRDefault="004C69D8" w:rsidP="000676A9">
      <w:pPr>
        <w:pBdr>
          <w:top w:val="single" w:sz="6" w:space="11" w:color="000000"/>
        </w:pBdr>
        <w:spacing w:after="0" w:line="240" w:lineRule="auto"/>
        <w:jc w:val="center"/>
        <w:outlineLvl w:val="1"/>
        <w:rPr>
          <w:rFonts w:ascii="Georgia" w:eastAsia="Times New Roman" w:hAnsi="Georgia"/>
          <w:bCs/>
          <w:color w:val="262626"/>
          <w:kern w:val="36"/>
          <w:sz w:val="32"/>
          <w:szCs w:val="32"/>
          <w:lang w:eastAsia="ru-RU"/>
        </w:rPr>
      </w:pPr>
      <w:r w:rsidRPr="004C69D8">
        <w:rPr>
          <w:rFonts w:ascii="Georgia" w:eastAsia="Times New Roman" w:hAnsi="Georgia"/>
          <w:bCs/>
          <w:color w:val="262626"/>
          <w:kern w:val="36"/>
          <w:sz w:val="32"/>
          <w:szCs w:val="32"/>
          <w:lang w:eastAsia="ru-RU"/>
        </w:rPr>
        <w:t>Послание Президента Федеральному Собранию</w:t>
      </w:r>
    </w:p>
    <w:p w:rsidR="004C69D8" w:rsidRPr="004C69D8" w:rsidRDefault="004C69D8" w:rsidP="000676A9">
      <w:pPr>
        <w:pBdr>
          <w:bottom w:val="single" w:sz="6" w:space="7" w:color="000000"/>
        </w:pBdr>
        <w:spacing w:after="0" w:line="240" w:lineRule="auto"/>
        <w:jc w:val="center"/>
        <w:rPr>
          <w:rFonts w:eastAsia="Times New Roman"/>
          <w:b w:val="0"/>
          <w:color w:val="262626"/>
          <w:sz w:val="24"/>
          <w:szCs w:val="24"/>
          <w:lang w:eastAsia="ru-RU"/>
        </w:rPr>
      </w:pPr>
      <w:r w:rsidRPr="004C69D8">
        <w:rPr>
          <w:rFonts w:eastAsia="Times New Roman"/>
          <w:b w:val="0"/>
          <w:color w:val="262626"/>
          <w:sz w:val="24"/>
          <w:szCs w:val="24"/>
          <w:lang w:eastAsia="ru-RU"/>
        </w:rPr>
        <w:t>12 декабря 2013 года, 13:15, Москва, Кремль</w:t>
      </w:r>
    </w:p>
    <w:p w:rsidR="004C69D8" w:rsidRPr="004C69D8" w:rsidRDefault="004C69D8" w:rsidP="004C69D8">
      <w:pPr>
        <w:spacing w:before="100" w:beforeAutospacing="1" w:after="120" w:line="240" w:lineRule="auto"/>
        <w:rPr>
          <w:rFonts w:eastAsia="Times New Roman"/>
          <w:bCs/>
          <w:color w:val="262626"/>
          <w:sz w:val="24"/>
          <w:szCs w:val="24"/>
          <w:lang w:eastAsia="ru-RU"/>
        </w:rPr>
      </w:pPr>
      <w:r w:rsidRPr="004C69D8">
        <w:rPr>
          <w:rFonts w:eastAsia="Times New Roman"/>
          <w:bCs/>
          <w:color w:val="262626"/>
          <w:sz w:val="24"/>
          <w:szCs w:val="24"/>
          <w:lang w:eastAsia="ru-RU"/>
        </w:rPr>
        <w:t>Владимир Путин огласил ежегодное Послание Президента Российской Федерации Федеральному Собранию.</w:t>
      </w:r>
    </w:p>
    <w:p w:rsidR="004C69D8" w:rsidRPr="004C69D8" w:rsidRDefault="004C69D8" w:rsidP="004C69D8">
      <w:pPr>
        <w:spacing w:before="100" w:beforeAutospacing="1"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На церемонии, состоявшейся в Георгиевском зале Большого Кремлёвского дворца, присутствовали члены Совета Федерации, депутаты Государственной Думы, члены Правительства, руководители Конституционного, Верховного и Арбитражного судов, губернаторский корпус, председатели законодательных собраний субъектов Федерации, главы традиционных </w:t>
      </w:r>
      <w:proofErr w:type="spellStart"/>
      <w:r w:rsidRPr="004C69D8">
        <w:rPr>
          <w:rFonts w:eastAsia="Times New Roman"/>
          <w:b w:val="0"/>
          <w:color w:val="262626"/>
          <w:sz w:val="24"/>
          <w:szCs w:val="24"/>
          <w:lang w:eastAsia="ru-RU"/>
        </w:rPr>
        <w:t>конфессий</w:t>
      </w:r>
      <w:proofErr w:type="spellEnd"/>
      <w:r w:rsidRPr="004C69D8">
        <w:rPr>
          <w:rFonts w:eastAsia="Times New Roman"/>
          <w:b w:val="0"/>
          <w:color w:val="262626"/>
          <w:sz w:val="24"/>
          <w:szCs w:val="24"/>
          <w:lang w:eastAsia="ru-RU"/>
        </w:rPr>
        <w:t>, общественные деятели, в том числе главы общественных палат регионов, руководители крупнейших средств массовой информации.</w:t>
      </w:r>
    </w:p>
    <w:p w:rsidR="004C69D8" w:rsidRPr="004C69D8" w:rsidRDefault="004C69D8" w:rsidP="004C69D8">
      <w:pPr>
        <w:spacing w:before="100" w:beforeAutospacing="1"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В этом году Послание оглашено в день двадцатилетия </w:t>
      </w:r>
      <w:hyperlink r:id="rId11" w:history="1">
        <w:r w:rsidRPr="004C69D8">
          <w:rPr>
            <w:rFonts w:eastAsia="Times New Roman"/>
            <w:b w:val="0"/>
            <w:color w:val="4E9ECA"/>
            <w:sz w:val="24"/>
            <w:szCs w:val="24"/>
            <w:u w:val="single"/>
            <w:lang w:eastAsia="ru-RU"/>
          </w:rPr>
          <w:t>Конституции Российской Федерации</w:t>
        </w:r>
      </w:hyperlink>
      <w:r w:rsidRPr="004C69D8">
        <w:rPr>
          <w:rFonts w:eastAsia="Times New Roman"/>
          <w:b w:val="0"/>
          <w:color w:val="262626"/>
          <w:sz w:val="24"/>
          <w:szCs w:val="24"/>
          <w:lang w:eastAsia="ru-RU"/>
        </w:rPr>
        <w:t>, принятой 12 декабря 1993 года всенародным голосованием.</w:t>
      </w:r>
    </w:p>
    <w:p w:rsidR="004C69D8" w:rsidRPr="004C69D8" w:rsidRDefault="004C69D8" w:rsidP="004C69D8">
      <w:pPr>
        <w:spacing w:before="100" w:beforeAutospacing="1" w:after="120" w:line="240" w:lineRule="auto"/>
        <w:jc w:val="both"/>
        <w:rPr>
          <w:rFonts w:eastAsia="Times New Roman"/>
          <w:b w:val="0"/>
          <w:color w:val="262626"/>
          <w:sz w:val="24"/>
          <w:szCs w:val="24"/>
          <w:lang w:eastAsia="ru-RU"/>
        </w:rPr>
      </w:pPr>
      <w:r w:rsidRPr="004C69D8">
        <w:rPr>
          <w:rFonts w:eastAsia="Times New Roman"/>
          <w:bCs/>
          <w:color w:val="262626"/>
          <w:sz w:val="24"/>
          <w:szCs w:val="24"/>
          <w:lang w:eastAsia="ru-RU"/>
        </w:rPr>
        <w:t>* * *</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Cs/>
          <w:color w:val="262626"/>
          <w:sz w:val="24"/>
          <w:szCs w:val="24"/>
          <w:lang w:eastAsia="ru-RU"/>
        </w:rPr>
        <w:t>В.ПУТИН:</w:t>
      </w:r>
      <w:r w:rsidRPr="004C69D8">
        <w:rPr>
          <w:rFonts w:eastAsia="Times New Roman"/>
          <w:b w:val="0"/>
          <w:color w:val="262626"/>
          <w:sz w:val="24"/>
          <w:szCs w:val="24"/>
          <w:lang w:eastAsia="ru-RU"/>
        </w:rPr>
        <w:t xml:space="preserve"> Уважаемые граждане России! Уважаемые члены Совета Федерации, депутаты Государственной Думы!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Обращение Президента страны с ежегодным Посланием Федеральному Собранию – это требование Конституции России, Конституции, которой сегодня ровно 20 лет. Поздравляю вас с этой значимой для нашего государства и общества датой. И конечно, с 20-летием Федерального Собрания – парламента России, сформированного в соответствии с Основным законом страны.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Конституция соединила два базовых приоритета – высочайший статус прав, свобод граждан и сильное государство, – подчеркнув их взаимную обязанность – уважать и защищать друг друга. Убеждён, конституционный каркас должен быть стабильным, и прежде всего это касается второй главы Конституции, которая определяет права и свободы человека и гражданина. Эти положения Основного закона незыблемы.</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«Убеждён, конституционный каркас должен быть стабильным, и прежде всего это касается прав и свобод человека и гражданина. Эти положения Основного закона незыблемы».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При этом жизнь не стоит на месте, и конституционный процесс нельзя рассматривать как окончательно завершённый, мёртвый. Точечные коррективы других глав Основного закона, идущие от правоприменительной практики, от самой жизни, конечно, возможны, а порой – необходимы.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Так, вы знаете, предлагается внести поправки в Конституцию, на основании которых объединяются Верховный и Высший Арбитражный суды. Сегодня в трактовке многих законов эти суды часто расходятся, иногда весьма существенно, выносят разные решения по схожим делам, а то и по одним и тем же. В итоге возникает правовая неопределённость, а порой и несправедливость, которая отражается на людях.</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Полагаю, что объединение судов направит судебную практику в единое русло, а значит, будет укреплять гарантии реализации важнейшего конституционного принципа – равенства всех перед законом.</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В Конституции сформулированы ключевые национальные объединительные идеи.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Смысл конституционной нормы о социальном государстве – именно во взаимной ответственности государства, общества, бизнеса, каждого гражданина. Мы должны поддержать растущее стремление граждан, представителей общественных и профессиональных объединений, политических партий, предпринимательского класса участвовать в жизни страны.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 том числе мы должны поддержать гражданскую активность на местах, в муниципалитетах, чтобы у людей была реальная возможность принимать участие в управлении своим посёлком или городом, в решении повседневных вопросов, которые на самом деле определяют качество жизни.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Сегодня в системе местного самоуправления накопилось немало проблем. Объём ответственности и ресурсы муниципалитетов, к сожалению, и вы это хорошо знаете, не сбалансированы. Отсюда часто неразбериха с полномочиями. Они не только размыты, но и постоянно перекидываются с одного уровня власти на другой: из района в регион, с поселения на район и обратно. Органы местного самоуправления то и дело сотрясают и коррупционные скандалы.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Районный уровень фактически выхолощен. Его полномочия в сфере образования, здравоохранения, социальной защиты переданы в регионы.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Кроме того, местная власть должна быть устроена так – а ведь это самая близкая власть к людям, – чтобы любой гражданин, образно говоря, мог дотянуться до неё рукой. В этой связи обращаюсь к Всероссийскому совету местного самоуправления, Конгрессу муниципальных образований, к губернаторам, членам Федерального Собрания, Правительству Российской Федерации. Давайте посмотрим на эти проблемы ещё раз со всех сторон, </w:t>
      </w:r>
      <w:proofErr w:type="gramStart"/>
      <w:r w:rsidRPr="004C69D8">
        <w:rPr>
          <w:rFonts w:eastAsia="Times New Roman"/>
          <w:b w:val="0"/>
          <w:color w:val="262626"/>
          <w:sz w:val="24"/>
          <w:szCs w:val="24"/>
          <w:lang w:eastAsia="ru-RU"/>
        </w:rPr>
        <w:t>чтобы</w:t>
      </w:r>
      <w:proofErr w:type="gramEnd"/>
      <w:r w:rsidRPr="004C69D8">
        <w:rPr>
          <w:rFonts w:eastAsia="Times New Roman"/>
          <w:b w:val="0"/>
          <w:color w:val="262626"/>
          <w:sz w:val="24"/>
          <w:szCs w:val="24"/>
          <w:lang w:eastAsia="ru-RU"/>
        </w:rPr>
        <w:t xml:space="preserve"> наконец привести ситуацию в соответствие со здравым смыслом, с требованием времени.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Повторю, считаю важнейшей задачей уточнение общих принципов организации местного самоуправления, развитие сильной, независимой, финансово состоятельной власти на местах. И такую работу мы должны начать и в основном законодательно обеспечить уже в следующем, 2014 году – в год 150-летия знаменитой Земской реформы.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Кстати, именно развитие земств, местного самоуправления в своё время позволило России совершить рывок, найти грамотные кадры для проведения крупных прогрессивных преобразований. В том числе для аграрной реформы Столыпина и переустройства промышленности в годы</w:t>
      </w:r>
      <w:proofErr w:type="gramStart"/>
      <w:r w:rsidRPr="004C69D8">
        <w:rPr>
          <w:rFonts w:eastAsia="Times New Roman"/>
          <w:b w:val="0"/>
          <w:color w:val="262626"/>
          <w:sz w:val="24"/>
          <w:szCs w:val="24"/>
          <w:lang w:eastAsia="ru-RU"/>
        </w:rPr>
        <w:t xml:space="preserve"> П</w:t>
      </w:r>
      <w:proofErr w:type="gramEnd"/>
      <w:r w:rsidRPr="004C69D8">
        <w:rPr>
          <w:rFonts w:eastAsia="Times New Roman"/>
          <w:b w:val="0"/>
          <w:color w:val="262626"/>
          <w:sz w:val="24"/>
          <w:szCs w:val="24"/>
          <w:lang w:eastAsia="ru-RU"/>
        </w:rPr>
        <w:t>ервой мировой войны.</w:t>
      </w:r>
    </w:p>
    <w:p w:rsidR="004C69D8" w:rsidRPr="004C69D8" w:rsidRDefault="004C69D8" w:rsidP="004C69D8">
      <w:pPr>
        <w:spacing w:after="120" w:line="240" w:lineRule="auto"/>
        <w:jc w:val="both"/>
        <w:rPr>
          <w:rFonts w:eastAsia="Times New Roman"/>
          <w:b w:val="0"/>
          <w:color w:val="262626"/>
          <w:sz w:val="24"/>
          <w:szCs w:val="24"/>
          <w:lang w:eastAsia="ru-RU"/>
        </w:rPr>
      </w:pPr>
      <w:proofErr w:type="gramStart"/>
      <w:r w:rsidRPr="004C69D8">
        <w:rPr>
          <w:rFonts w:eastAsia="Times New Roman"/>
          <w:b w:val="0"/>
          <w:color w:val="262626"/>
          <w:sz w:val="24"/>
          <w:szCs w:val="24"/>
          <w:lang w:eastAsia="ru-RU"/>
        </w:rPr>
        <w:t>Уверен</w:t>
      </w:r>
      <w:proofErr w:type="gramEnd"/>
      <w:r w:rsidRPr="004C69D8">
        <w:rPr>
          <w:rFonts w:eastAsia="Times New Roman"/>
          <w:b w:val="0"/>
          <w:color w:val="262626"/>
          <w:sz w:val="24"/>
          <w:szCs w:val="24"/>
          <w:lang w:eastAsia="ru-RU"/>
        </w:rPr>
        <w:t>, и сейчас сильное местное самоуправление способно стать мощным ресурсом для пополнения и обновления кадрового потенциала страны. И конечно, мы все заинтересованы в том, чтобы через механизмы выборов во власть приходили подготовленные, целеустремлённые, профессиональные люди, готовые ответственно исполнять свои обязанности. Потому будем и дальше работать над развитием политической конкуренции, совершенствовать политические институты, создавать условия для их открытости и эффективности.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Прошедшие недавно выборы показали, что в политической жизни стало меньше официоза, заорганизованности, заранее прогнозируемых результатов. Считаю важным, что всерьёз заявили о себе многие новые партии. Завоевав места в муниципальных и региональных органах власти, они заложили хорошую базу для участия в будущих </w:t>
      </w:r>
      <w:r w:rsidRPr="004C69D8">
        <w:rPr>
          <w:rFonts w:eastAsia="Times New Roman"/>
          <w:b w:val="0"/>
          <w:color w:val="262626"/>
          <w:sz w:val="24"/>
          <w:szCs w:val="24"/>
          <w:lang w:eastAsia="ru-RU"/>
        </w:rPr>
        <w:lastRenderedPageBreak/>
        <w:t xml:space="preserve">федеральных избирательных кампаниях и, </w:t>
      </w:r>
      <w:proofErr w:type="gramStart"/>
      <w:r w:rsidRPr="004C69D8">
        <w:rPr>
          <w:rFonts w:eastAsia="Times New Roman"/>
          <w:b w:val="0"/>
          <w:color w:val="262626"/>
          <w:sz w:val="24"/>
          <w:szCs w:val="24"/>
          <w:lang w:eastAsia="ru-RU"/>
        </w:rPr>
        <w:t>уверен</w:t>
      </w:r>
      <w:proofErr w:type="gramEnd"/>
      <w:r w:rsidRPr="004C69D8">
        <w:rPr>
          <w:rFonts w:eastAsia="Times New Roman"/>
          <w:b w:val="0"/>
          <w:color w:val="262626"/>
          <w:sz w:val="24"/>
          <w:szCs w:val="24"/>
          <w:lang w:eastAsia="ru-RU"/>
        </w:rPr>
        <w:t>, составят достойную конкуренцию политическим старожилам.</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Современной России необходима широкая общественная дискуссия, причём с практическими результатами, когда общественные инициативы становятся частью государственной политики и общество контролирует их исполнение.</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«Сильное местное самоуправление способно стать мощным ресурсом для пополнения и обновления кадрового потенциала страны».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Считаю, что все законопроекты, ключевые государственные решения, стратегические планы должны проходить гражданское, так называемое «нулевое», чтение с участием НКО, других институтов гражданского общества.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Как при федеральных, так и при региональных органах исполнительной власти необходимо создавать общественные советы. Конечно, во многих органах власти они уже есть, но не везде. И самое главное, они не должны быть формальным придатком и декоративной структурой, а призваны выступать в роли экспертов, а порой и конструктивных оппонентов ведомств, быть активными участниками системы противодействия коррупции.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Чтобы сформировать правовую базу для такого гражданского участия, прошу Общественную палату, Совет по правам человека, другие общественные и правозащитные организации активно включиться в подготовку проекта закона «Об общественном контроле».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Одним из приоритетов в совместной работе государства и общества должна стать поддержка правозащитного движения. Рассчитываем, что в деятельности таких организаций не будет политической ангажированности, что она будет максимально приближена к интересам и проблемам конкретного гражданина, конкретного человека.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В этой связи возрастает и роль Общественной палаты. Она должна стать площадкой для выражения интересов различных профессиональных и социальных групп, ассоциаций и союзов. Там должно быть </w:t>
      </w:r>
      <w:proofErr w:type="gramStart"/>
      <w:r w:rsidRPr="004C69D8">
        <w:rPr>
          <w:rFonts w:eastAsia="Times New Roman"/>
          <w:b w:val="0"/>
          <w:color w:val="262626"/>
          <w:sz w:val="24"/>
          <w:szCs w:val="24"/>
          <w:lang w:eastAsia="ru-RU"/>
        </w:rPr>
        <w:t>побольше</w:t>
      </w:r>
      <w:proofErr w:type="gramEnd"/>
      <w:r w:rsidRPr="004C69D8">
        <w:rPr>
          <w:rFonts w:eastAsia="Times New Roman"/>
          <w:b w:val="0"/>
          <w:color w:val="262626"/>
          <w:sz w:val="24"/>
          <w:szCs w:val="24"/>
          <w:lang w:eastAsia="ru-RU"/>
        </w:rPr>
        <w:t xml:space="preserve"> профессионалов. Считаю, что представители этих союзов должны составлять не менее половины членов Общественной палаты, предлагаемых Президентом. Такой подход будет обеспечивать баланс интересов разных социальных и профессиональных групп, полнее учитывать волнующие их проблемы.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Важнейшая тема, которая требует откровенного разговора в обществе, – это межэтнические отношения. Здесь фокусируются многие наши проблемы, многие трудности социально-экономического и территориального развития, и коррупция, и изъяны в работе государственных институтов, и, конечно же, провалы в образовательной и культурной политике, что зачастую приводит к искажённому пониманию истинных причин межэтнического напряжения.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Его провоцируют не представители каких-то народов, а люди, лишённые культуры, уважения к традициям, как своим, так и чужим. Это своего рода аморальный интернационал, в который входят и распоясавшиеся, обнаглевшие выходцы из некоторых южных регионов России, и продажные сотрудники правоохранительных органов, которые «</w:t>
      </w:r>
      <w:proofErr w:type="spellStart"/>
      <w:r w:rsidRPr="004C69D8">
        <w:rPr>
          <w:rFonts w:eastAsia="Times New Roman"/>
          <w:b w:val="0"/>
          <w:color w:val="262626"/>
          <w:sz w:val="24"/>
          <w:szCs w:val="24"/>
          <w:lang w:eastAsia="ru-RU"/>
        </w:rPr>
        <w:t>крышуют</w:t>
      </w:r>
      <w:proofErr w:type="spellEnd"/>
      <w:r w:rsidRPr="004C69D8">
        <w:rPr>
          <w:rFonts w:eastAsia="Times New Roman"/>
          <w:b w:val="0"/>
          <w:color w:val="262626"/>
          <w:sz w:val="24"/>
          <w:szCs w:val="24"/>
          <w:lang w:eastAsia="ru-RU"/>
        </w:rPr>
        <w:t>» этническую мафию, и так называемые «русские националисты», разного рода сепаратисты, готовые любую бытовую трагедию сделать поводом для вандализма и кровавой бузы.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Мы вместе должны справиться с этим вызовом, должны защитить межнациональный мир, а значит единство нашего общества, единство и целостность Российского государства.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Уважаемые коллеги! В майских указах 2012 года были обозначены конкретные меры, призванные обеспечить динамичное развитие страны во всех сферах. По сути, указы составили единую программу действий, аккумулировав волю миллионов людей, стремление народа России к лучшей жизни. Порой приходится слышать, что на реализацию всех заявленных планов и целей не хватает средств, что нужно снизить планку, упростить задачи.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я перехожу к очень важной и ответственной теме. Считаю, что нельзя строить политику по формальному принципу. Да, конечно, мы с вами хорошо знаем, экономическая конъюнктура может меняться, она и меняется. Но это не повод говорить о ревизии целей. Нужно заниматься делом и искать решения, чётко расставлять бюджетные и другие приоритеты. Прошу актуализировать все государственные программы.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Уже в течение ближайших двух лет на программный принцип должны перейти бюджеты всех уровней. Это не означает механического переписывания всего. Это значит закрепление персональной ответственности каждого управленца за достижение результата. Нацелить ресурсы на содержательные изменения в конкретных секторах – вот что нужно.</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Так, мы повышаем зарплаты в образовании и здравоохранении, чтобы работа учителя, преподавателя, врача вновь стала престижной, привлекла сильных выпускников вузов. Но достойная оплата труда, как мы и договаривались, должна обеспечиваться не только исключительно за счёт бюджетных вливаний, а благодаря реформам, которые призваны повысить эффективность расходов, а главное – качество услуг в социальной сфере, чтобы люди видели, как меняется к лучшему работа наших школ, университетов, поликлиник и больниц.</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«Межэтническое напряжение провоцируют не представители каких-то народов, а люди, лишённые культуры, уважения к традициям, как своим, так и чужим. &lt;...&gt; Мы вместе должны справиться с этим вызовом, должны защитить межнациональный мир, а значит единство нашего общества, единство и целостность Российского государства».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Поэтому наряду с повышением зарплат, что, разумеется, нужно делать, и мы это будем делать, всё-таки нужно реализовать целый комплекс других мер, чтобы все задачи были выполнены. Это что за меры? Это переход на эффективный контракт и проведение аттестации специалистов, это внедрение </w:t>
      </w:r>
      <w:proofErr w:type="spellStart"/>
      <w:r w:rsidRPr="004C69D8">
        <w:rPr>
          <w:rFonts w:eastAsia="Times New Roman"/>
          <w:b w:val="0"/>
          <w:color w:val="262626"/>
          <w:sz w:val="24"/>
          <w:szCs w:val="24"/>
          <w:lang w:eastAsia="ru-RU"/>
        </w:rPr>
        <w:t>подушевого</w:t>
      </w:r>
      <w:proofErr w:type="spellEnd"/>
      <w:r w:rsidRPr="004C69D8">
        <w:rPr>
          <w:rFonts w:eastAsia="Times New Roman"/>
          <w:b w:val="0"/>
          <w:color w:val="262626"/>
          <w:sz w:val="24"/>
          <w:szCs w:val="24"/>
          <w:lang w:eastAsia="ru-RU"/>
        </w:rPr>
        <w:t xml:space="preserve"> финансирования, когда преимущества получают те учреждения (причём как государственные, так и негосударственные, что очень важно), которые предоставляют услуги наилучшего качества. Это развитие реальной конкуренции, открытие бюджетной сферы для НКО и социально ориентированного бизнеса. И, безусловно, это оптимизация бюджетной сети за счёт сокращения неэффективных расходов и звеньев, снятие барьеров для самостоятельности бюджетных учреждений.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Где все эти меры? С издания указов прошло полтора года. Вы знаете, что я отмечаю? То ли делается так, что это вызывает негативную реакцию в обществе, то ли вообще ничего не делается. Конечно, при такой работе мы не достигнем поставленных целей.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Проведение преобразований затянулось, и затянулось недопустимо. В результате люди, потребители услуг, кардинальных изменений не чувствуют. Мы выделяем огромные ресурсы, но если не проводить реформы, вместо качества будут расти только неэффективные расходы, раздуваться управленческий аппарат, что и происходит часто на </w:t>
      </w:r>
      <w:r w:rsidRPr="004C69D8">
        <w:rPr>
          <w:rFonts w:eastAsia="Times New Roman"/>
          <w:b w:val="0"/>
          <w:color w:val="262626"/>
          <w:sz w:val="24"/>
          <w:szCs w:val="24"/>
          <w:lang w:eastAsia="ru-RU"/>
        </w:rPr>
        <w:lastRenderedPageBreak/>
        <w:t>практике. Обращаю на это внимание и федеральных органов власти, и руководителей регионов Российской Федерации.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Важнейшая задача – создание системы независимой оценки качества социальных учреждений. Этот механизм позволит увязать их финансирование с результатами работы, а значит провести эффективную оптимизацию бюджетной сети.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Считаю, что нужны законодательные нормы прямого действия, которые определят единые подходы, стандарты и критерии, а также обязательства всех уровней власти по созданию </w:t>
      </w:r>
      <w:proofErr w:type="gramStart"/>
      <w:r w:rsidRPr="004C69D8">
        <w:rPr>
          <w:rFonts w:eastAsia="Times New Roman"/>
          <w:b w:val="0"/>
          <w:color w:val="262626"/>
          <w:sz w:val="24"/>
          <w:szCs w:val="24"/>
          <w:lang w:eastAsia="ru-RU"/>
        </w:rPr>
        <w:t>системы независимой оценки качества работы организаций социальной сферы</w:t>
      </w:r>
      <w:proofErr w:type="gramEnd"/>
      <w:r w:rsidRPr="004C69D8">
        <w:rPr>
          <w:rFonts w:eastAsia="Times New Roman"/>
          <w:b w:val="0"/>
          <w:color w:val="262626"/>
          <w:sz w:val="24"/>
          <w:szCs w:val="24"/>
          <w:lang w:eastAsia="ru-RU"/>
        </w:rPr>
        <w:t>. И прошу принять соответствующий закон уже в ходе ближайшей весенней сессии. Обращаюсь с настоятельной просьбой к вам, уважаемые коллеги.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В последние годы нам многое удалось сделать для развития здравоохранения. Выросла продолжительность жизни. Снижается смертность от </w:t>
      </w:r>
      <w:proofErr w:type="spellStart"/>
      <w:proofErr w:type="gramStart"/>
      <w:r w:rsidRPr="004C69D8">
        <w:rPr>
          <w:rFonts w:eastAsia="Times New Roman"/>
          <w:b w:val="0"/>
          <w:color w:val="262626"/>
          <w:sz w:val="24"/>
          <w:szCs w:val="24"/>
          <w:lang w:eastAsia="ru-RU"/>
        </w:rPr>
        <w:t>сердечно-сосудистых</w:t>
      </w:r>
      <w:proofErr w:type="spellEnd"/>
      <w:proofErr w:type="gramEnd"/>
      <w:r w:rsidRPr="004C69D8">
        <w:rPr>
          <w:rFonts w:eastAsia="Times New Roman"/>
          <w:b w:val="0"/>
          <w:color w:val="262626"/>
          <w:sz w:val="24"/>
          <w:szCs w:val="24"/>
          <w:lang w:eastAsia="ru-RU"/>
        </w:rPr>
        <w:t xml:space="preserve"> и ряда других заболеваний. Но мы по-прежнему далеки от нужных показателей.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Базовый вопрос – это реальный переход к страховому принципу в здравоохранении. Сегодня функция ОМС, по сути, сводится к «прокачке денег» до получателя, но только не через бюджет, как раньше, а через внебюджетный фонд. Задача – совершенно другая. </w:t>
      </w:r>
      <w:proofErr w:type="gramStart"/>
      <w:r w:rsidRPr="004C69D8">
        <w:rPr>
          <w:rFonts w:eastAsia="Times New Roman"/>
          <w:b w:val="0"/>
          <w:color w:val="262626"/>
          <w:sz w:val="24"/>
          <w:szCs w:val="24"/>
          <w:lang w:eastAsia="ru-RU"/>
        </w:rPr>
        <w:t>Задача заключается в том, чтобы работал именно страховой принцип, чтобы возросла ответственность человека за своё здоровье, появились финансовые стимулы к здоровому образу жизни, а страховые компании были заинтересованы в том, чтобы медицинские учреждения предоставляли качественные услуги, следили за этим и давали финансовую оценку их работе, чтобы у пациента была, наконец, возможность выбрать то медицинское учреждение, которое, по его мнению, работает</w:t>
      </w:r>
      <w:proofErr w:type="gramEnd"/>
      <w:r w:rsidRPr="004C69D8">
        <w:rPr>
          <w:rFonts w:eastAsia="Times New Roman"/>
          <w:b w:val="0"/>
          <w:color w:val="262626"/>
          <w:sz w:val="24"/>
          <w:szCs w:val="24"/>
          <w:lang w:eastAsia="ru-RU"/>
        </w:rPr>
        <w:t xml:space="preserve"> лучше.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Система ОМС должна в полной мере финансово обеспечить государственные гарантии оказания бесплатной медицинской помощи. Это касается и общего объёма средств, и их доведения до конкретной больницы или поликлиники. При этом пациент должен точно знать, какую помощь ему </w:t>
      </w:r>
      <w:proofErr w:type="gramStart"/>
      <w:r w:rsidRPr="004C69D8">
        <w:rPr>
          <w:rFonts w:eastAsia="Times New Roman"/>
          <w:b w:val="0"/>
          <w:color w:val="262626"/>
          <w:sz w:val="24"/>
          <w:szCs w:val="24"/>
          <w:lang w:eastAsia="ru-RU"/>
        </w:rPr>
        <w:t>обязаны</w:t>
      </w:r>
      <w:proofErr w:type="gramEnd"/>
      <w:r w:rsidRPr="004C69D8">
        <w:rPr>
          <w:rFonts w:eastAsia="Times New Roman"/>
          <w:b w:val="0"/>
          <w:color w:val="262626"/>
          <w:sz w:val="24"/>
          <w:szCs w:val="24"/>
          <w:lang w:eastAsia="ru-RU"/>
        </w:rPr>
        <w:t xml:space="preserve"> предоставить бесплатно, а врач – понимать, по каким принципам оплачивается его работа.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Особый акцент необходимо сделать на развитии системы профилактики. Уже </w:t>
      </w:r>
      <w:proofErr w:type="gramStart"/>
      <w:r w:rsidRPr="004C69D8">
        <w:rPr>
          <w:rFonts w:eastAsia="Times New Roman"/>
          <w:b w:val="0"/>
          <w:color w:val="262626"/>
          <w:sz w:val="24"/>
          <w:szCs w:val="24"/>
          <w:lang w:eastAsia="ru-RU"/>
        </w:rPr>
        <w:t>начиная с 2015 года все дети и подростки</w:t>
      </w:r>
      <w:proofErr w:type="gramEnd"/>
      <w:r w:rsidRPr="004C69D8">
        <w:rPr>
          <w:rFonts w:eastAsia="Times New Roman"/>
          <w:b w:val="0"/>
          <w:color w:val="262626"/>
          <w:sz w:val="24"/>
          <w:szCs w:val="24"/>
          <w:lang w:eastAsia="ru-RU"/>
        </w:rPr>
        <w:t xml:space="preserve"> должны ежегодно проходить обязательную бесплатную диспансеризацию, а взрослые – один раз в три года.</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«Достойная оплата труда должна обеспечиваться не только исключительно за счёт бюджетных вливаний, а благодаря реформам, которые призваны повысить эффективность расходов, а главное – качество услуг в социальной сфере».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Понятно, что в ходе регулярных медицинских осмотров возрастёт и число выявляемых заболеваний, возрастёт и потребность в высокотехнологичной медицинской помощи. За последние годы мы создали целую сеть федеральных центров, поддерживали те, которые находятся в столичных городах, но и создали новую федеральную сеть таких центров, способных оказывать медицинскую помощь на самом передовом уровне. Нам нужно сохранять и развивать их потенциал. При этом услуги таких центров должны быть доступны не только для жителей городов, где они расположены, но и для граждан из других регионов. Необходимые для этого финансовые источники должны быть предусмотрены.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В целом в течение трёх лет нам надо сформировать условия, чтобы делать в полтора раза больше высокотехнологичных операций, чем сейчас. Вполне достижимая задача. При этом нельзя отставать и от мировых тенденций. Ведущие страны уже стоят на пороге внедрения лечебных технологий, построенных на </w:t>
      </w:r>
      <w:proofErr w:type="spellStart"/>
      <w:r w:rsidRPr="004C69D8">
        <w:rPr>
          <w:rFonts w:eastAsia="Times New Roman"/>
          <w:b w:val="0"/>
          <w:color w:val="262626"/>
          <w:sz w:val="24"/>
          <w:szCs w:val="24"/>
          <w:lang w:eastAsia="ru-RU"/>
        </w:rPr>
        <w:t>био</w:t>
      </w:r>
      <w:proofErr w:type="spellEnd"/>
      <w:r w:rsidRPr="004C69D8">
        <w:rPr>
          <w:rFonts w:eastAsia="Times New Roman"/>
          <w:b w:val="0"/>
          <w:color w:val="262626"/>
          <w:sz w:val="24"/>
          <w:szCs w:val="24"/>
          <w:lang w:eastAsia="ru-RU"/>
        </w:rPr>
        <w:t xml:space="preserve">- и генной инженерии, на </w:t>
      </w:r>
      <w:r w:rsidRPr="004C69D8">
        <w:rPr>
          <w:rFonts w:eastAsia="Times New Roman"/>
          <w:b w:val="0"/>
          <w:color w:val="262626"/>
          <w:sz w:val="24"/>
          <w:szCs w:val="24"/>
          <w:lang w:eastAsia="ru-RU"/>
        </w:rPr>
        <w:lastRenderedPageBreak/>
        <w:t>расшифровке генома человека. Это будет действительно революция в медицине. Считаю, что Минздрав и Российская академия наук должны сделать приоритетными фундаментальные и прикладные исследования в сфере медицины.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Нужно серьёзно усилить роль профессионального сообщества в управлении системой здравоохранения. Знаю, что идеи на этот счёт уже сформулированы и заслуживают поддержки. Прошу Минздрав вместе с ведущими объединениями медицинских работников внести конкретные предложения.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Нам нужно возрождать и традиции милосердия. Предлагаю организовать в России широкое движение добровольцев, готовых работать в системе здравоохранения, оказывать посильную помощь. При этом убеждён: волонтёры, на деле проработавшие несколько лет в учреждениях здравоохранения, должны иметь преимущества при поступлении в медицинские вузы.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Наступающий 2014 год объявлен в России Годом культуры. Он призван стать годом истинного просветительства, обращения к нашим культурным корням, к вопросам патриотизма, нравственности и морали.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Мы знаем всеохватывающую, объединяющую роль культуры, истории, русского языка для нашего многонационального народа и с учётом этого должны выстраивать государственную политику, в том числе в сфере образования.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Нам нужны школы, которые не просто учат, что чрезвычайно важно, это самое главное, но и школы, которые воспитывают личность. Граждан страны – впитавших её ценности, историю и традиции. Людей с широким кругозором, обладающих высокой внутренней культурой, способных творчески и самостоятельно мыслить.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Уже дано </w:t>
      </w:r>
      <w:proofErr w:type="gramStart"/>
      <w:r w:rsidRPr="004C69D8">
        <w:rPr>
          <w:rFonts w:eastAsia="Times New Roman"/>
          <w:b w:val="0"/>
          <w:color w:val="262626"/>
          <w:sz w:val="24"/>
          <w:szCs w:val="24"/>
          <w:lang w:eastAsia="ru-RU"/>
        </w:rPr>
        <w:t>поручение</w:t>
      </w:r>
      <w:proofErr w:type="gramEnd"/>
      <w:r w:rsidRPr="004C69D8">
        <w:rPr>
          <w:rFonts w:eastAsia="Times New Roman"/>
          <w:b w:val="0"/>
          <w:color w:val="262626"/>
          <w:sz w:val="24"/>
          <w:szCs w:val="24"/>
          <w:lang w:eastAsia="ru-RU"/>
        </w:rPr>
        <w:t xml:space="preserve"> начиная со следующего учебного года предусмотреть в выпускном классе итоговое сочинение. Естественно, что его результаты должны наряду с ЕГЭ учитываться при поступлении в вузы и другие учебные заведения.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Решающее значение для будущего российской школы приобретает профессиональный рост учителя. Он должен быть готов использовать в обучении современные технологии, уметь работать с детьми с ограниченными возможностями по здоровью. Прошу подготовить комплексную программу обновления кадров для школ. Знаю, что Министерство образования этим уже занимается, включая развитие системы непрерывной подготовки и повышения квалификации учителей. Нужно завершать эту работу по подготовке этой программы.</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 xml:space="preserve">«Система ОМС должна в полной мере финансово обеспечить государственные гарантии оказания бесплатной медицинской помощи. При этом пациент должен точно знать, какую помощь ему </w:t>
      </w:r>
      <w:proofErr w:type="gramStart"/>
      <w:r w:rsidRPr="004C69D8">
        <w:rPr>
          <w:rFonts w:ascii="Georgia" w:eastAsia="Times New Roman" w:hAnsi="Georgia"/>
          <w:bCs/>
          <w:color w:val="000000"/>
          <w:lang w:eastAsia="ru-RU"/>
        </w:rPr>
        <w:t>обязаны</w:t>
      </w:r>
      <w:proofErr w:type="gramEnd"/>
      <w:r w:rsidRPr="004C69D8">
        <w:rPr>
          <w:rFonts w:ascii="Georgia" w:eastAsia="Times New Roman" w:hAnsi="Georgia"/>
          <w:bCs/>
          <w:color w:val="000000"/>
          <w:lang w:eastAsia="ru-RU"/>
        </w:rPr>
        <w:t xml:space="preserve"> предоставить бесплатно, а врач – понимать, по каким принципам оплачивается его работа».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Есть ещё одна проблема, которую нужно решать безотлагательно. Уже сейчас занятия идут во многих школах в две смены: почти четверть российских школ, а в городах почти половина работает по такой системе. А в </w:t>
      </w:r>
      <w:proofErr w:type="gramStart"/>
      <w:r w:rsidRPr="004C69D8">
        <w:rPr>
          <w:rFonts w:eastAsia="Times New Roman"/>
          <w:b w:val="0"/>
          <w:color w:val="262626"/>
          <w:sz w:val="24"/>
          <w:szCs w:val="24"/>
          <w:lang w:eastAsia="ru-RU"/>
        </w:rPr>
        <w:t>ближайшие</w:t>
      </w:r>
      <w:proofErr w:type="gramEnd"/>
      <w:r w:rsidRPr="004C69D8">
        <w:rPr>
          <w:rFonts w:eastAsia="Times New Roman"/>
          <w:b w:val="0"/>
          <w:color w:val="262626"/>
          <w:sz w:val="24"/>
          <w:szCs w:val="24"/>
          <w:lang w:eastAsia="ru-RU"/>
        </w:rPr>
        <w:t xml:space="preserve"> 5–6 лет благодаря позитивной демографической динамике число школьников возрастёт на миллион.</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Обращаюсь к Правительству, Федеральному Собранию, региональным властям – нам нужно оценить масштаб этой проблемы. Предусмотреть эффективные решения, в том числе надо так строить детские сады, чтобы в перспективе их можно было использовать под начальную школу.</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Это не должно привести к удорожанию проектов детских садов. И как вариант можно рассмотреть возможность строительства школы и детского сада под одной крышей, в едином комплексе.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Конечно, оговорюсь, понимаю прекрасно, что это не федеральный уровень ответственности, а региональный и даже местный, но нам нужно понять масштаб проблемы. Нельзя отмахиваться. Если это имеет огромное значение для страны и приобретает такие формы, то, думаю, что без федеральной поддержки здесь не обойтись.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И конечно, мы должны продолжить развитие инфраструктуры массового детско-юношеского спорта. Делать всё, чтобы повышался престиж активного образа жизни. Собственно, в этом главная идея успешно прошедшей Универсиады в Казани и Олимпийских игр в Сочи, которые откроются уже совсем скоро. Уверен, на высоком уровне мы организуем и Олимпиаду в Сочи, и чемпионат мира по футболу, и зимнюю Универсиаду в Красноярске.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По последним данным статистики за январь–октябрь текущего года, в России зафиксирован естественный прирост населения. Такие результаты мы имеем впервые с 1991 года. Это очень хороший показатель.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Рождаемость превысила смертность почти в половине субъектов Российской Федерации. Причём во всех регионах Урала и Сибири, в большинстве регионов Поволжья и Дальнего Востока она опережает </w:t>
      </w:r>
      <w:proofErr w:type="spellStart"/>
      <w:r w:rsidRPr="004C69D8">
        <w:rPr>
          <w:rFonts w:eastAsia="Times New Roman"/>
          <w:b w:val="0"/>
          <w:color w:val="262626"/>
          <w:sz w:val="24"/>
          <w:szCs w:val="24"/>
          <w:lang w:eastAsia="ru-RU"/>
        </w:rPr>
        <w:t>среднероссийские</w:t>
      </w:r>
      <w:proofErr w:type="spellEnd"/>
      <w:r w:rsidRPr="004C69D8">
        <w:rPr>
          <w:rFonts w:eastAsia="Times New Roman"/>
          <w:b w:val="0"/>
          <w:color w:val="262626"/>
          <w:sz w:val="24"/>
          <w:szCs w:val="24"/>
          <w:lang w:eastAsia="ru-RU"/>
        </w:rPr>
        <w:t xml:space="preserve"> показатели.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Но нужно понимать и другое. Сейчас свои семьи начинает создавать поколение 90-х годов, когда спад рождаемости был не просто глубоким, он был катастрофическим. И потому необходимы особые усилия для того, чтобы позитивный демографический поворот в России был необратим.</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Хочу напомнить, что один из лучших показателей рождаемости в нашей стране фиксирован в конце 80-х годов. И тогда же </w:t>
      </w:r>
      <w:proofErr w:type="gramStart"/>
      <w:r w:rsidRPr="004C69D8">
        <w:rPr>
          <w:rFonts w:eastAsia="Times New Roman"/>
          <w:b w:val="0"/>
          <w:color w:val="262626"/>
          <w:sz w:val="24"/>
          <w:szCs w:val="24"/>
          <w:lang w:eastAsia="ru-RU"/>
        </w:rPr>
        <w:t>был</w:t>
      </w:r>
      <w:proofErr w:type="gramEnd"/>
      <w:r w:rsidRPr="004C69D8">
        <w:rPr>
          <w:rFonts w:eastAsia="Times New Roman"/>
          <w:b w:val="0"/>
          <w:color w:val="262626"/>
          <w:sz w:val="24"/>
          <w:szCs w:val="24"/>
          <w:lang w:eastAsia="ru-RU"/>
        </w:rPr>
        <w:t xml:space="preserve"> достигнут пик жилищного строительства. Сегодня жилищная политика вновь должна стать одним из решающих факторов демографического развития.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Правительство уже определило подходы к реализации программы строительства доступного жилья. В её рамках до конца 2017 года планируется дополнительно построить не менее 25 миллионов квадратных метров жилья со всей социальной инфраструктурой, чтобы семьи со средним достатком могли улучшить свои жилищные условия. Я предлагаю назвать эту программу «Жильё для российской семьи», чтобы концентрировать внимание на этой проблеме.</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«Нам нужны школы, которые не просто учат, что чрезвычайно важно, но и школы, которые воспитывают личность. Граждан страны – впитавших её ценности, историю и традиции. Людей с широким кругозором, обладающих высокой внутренней культурой, способных творчески и самостоятельно мыслить».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 целом по стране к 2016 году нужно преодолеть отметку в 75 миллионов квадратных метров жилья, что выше рекордного показателя 1987 года. Тогда было построено 72,8 миллиона квадратных метров. Современные технологии позволяют строить много, недорого относительно и качественно. Но при этом нужно решить несколько задач.</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Прежде </w:t>
      </w:r>
      <w:proofErr w:type="gramStart"/>
      <w:r w:rsidRPr="004C69D8">
        <w:rPr>
          <w:rFonts w:eastAsia="Times New Roman"/>
          <w:b w:val="0"/>
          <w:color w:val="262626"/>
          <w:sz w:val="24"/>
          <w:szCs w:val="24"/>
          <w:lang w:eastAsia="ru-RU"/>
        </w:rPr>
        <w:t>всего</w:t>
      </w:r>
      <w:proofErr w:type="gramEnd"/>
      <w:r w:rsidRPr="004C69D8">
        <w:rPr>
          <w:rFonts w:eastAsia="Times New Roman"/>
          <w:b w:val="0"/>
          <w:color w:val="262626"/>
          <w:sz w:val="24"/>
          <w:szCs w:val="24"/>
          <w:lang w:eastAsia="ru-RU"/>
        </w:rPr>
        <w:t xml:space="preserve"> принять наконец все изменения в законодательство, которые разблокируют наконец процесс предоставления земельных участков под застройку; сделать это в течение ближайших месяцев. Мы постоянно обсуждаем эту тему, за последние несколько недель многократно возвращались к этой теме.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Органы местного самоуправления будут обязаны выставлять все свободные участки под застройку на торги по прозрачным и ясным процедурам. Одновременно должна возрасти ответственность застройщика: получил решение, но не начал вовремя строить – верни землю.</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Следующий барьер, который сдерживает стройку, – это дефицит средств на обеспечение земельных участков инженерной инфраструктурой. Нужно создать специальные инструменты для решения этой проблемы, определиться с финансовыми источниками и организационной формой.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Знаю, что по инициативе фискальных органов Правительство готовит предложения по упорядочению </w:t>
      </w:r>
      <w:proofErr w:type="spellStart"/>
      <w:r w:rsidRPr="004C69D8">
        <w:rPr>
          <w:rFonts w:eastAsia="Times New Roman"/>
          <w:b w:val="0"/>
          <w:color w:val="262626"/>
          <w:sz w:val="24"/>
          <w:szCs w:val="24"/>
          <w:lang w:eastAsia="ru-RU"/>
        </w:rPr>
        <w:t>интернет-торговли</w:t>
      </w:r>
      <w:proofErr w:type="spellEnd"/>
      <w:r w:rsidRPr="004C69D8">
        <w:rPr>
          <w:rFonts w:eastAsia="Times New Roman"/>
          <w:b w:val="0"/>
          <w:color w:val="262626"/>
          <w:sz w:val="24"/>
          <w:szCs w:val="24"/>
          <w:lang w:eastAsia="ru-RU"/>
        </w:rPr>
        <w:t>. Это тоже могло бы стать одним из источников сре</w:t>
      </w:r>
      <w:proofErr w:type="gramStart"/>
      <w:r w:rsidRPr="004C69D8">
        <w:rPr>
          <w:rFonts w:eastAsia="Times New Roman"/>
          <w:b w:val="0"/>
          <w:color w:val="262626"/>
          <w:sz w:val="24"/>
          <w:szCs w:val="24"/>
          <w:lang w:eastAsia="ru-RU"/>
        </w:rPr>
        <w:t>дств дл</w:t>
      </w:r>
      <w:proofErr w:type="gramEnd"/>
      <w:r w:rsidRPr="004C69D8">
        <w:rPr>
          <w:rFonts w:eastAsia="Times New Roman"/>
          <w:b w:val="0"/>
          <w:color w:val="262626"/>
          <w:sz w:val="24"/>
          <w:szCs w:val="24"/>
          <w:lang w:eastAsia="ru-RU"/>
        </w:rPr>
        <w:t>я развития инженерной инфраструктуры. Я прошу сделать предложения на этот счёт.</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И, наконец, нужно навести порядок с разрешительными процедурами. Они до сих пор не унифицированы. Прошу установить единый исчерпывающий перечень разрешительных документов на строительство, предельно сократить сроки необходимых процедур и сделать это уже до конца марта 2014 года.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Коллеги прекрасно понимают, почему так происходит, почему до сих пор не решается. Очень коррумпированная сфера потому что. В этом вся проблема.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Мы понимаем, что базовое условие для решения задач социального развития – это возобновление устойчивого экономического роста. По сути, я перехожу к сердцевине всей нашей работы.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Да, конечно, мы испытываем последствия глобального кризиса. Но нужно прямо сказать, основные причины замедления носят не внешний, а внутренний характер.</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По объёмам ВВП Россия – это, конечно, хорошо – вошла в пятёрку крупнейших экономик мира. Однако по такому ключевому показателю, как производительность труда, мы отстаём от ведущих стран в два-три раза. Необходимо </w:t>
      </w:r>
      <w:proofErr w:type="spellStart"/>
      <w:r w:rsidRPr="004C69D8">
        <w:rPr>
          <w:rFonts w:eastAsia="Times New Roman"/>
          <w:b w:val="0"/>
          <w:color w:val="262626"/>
          <w:sz w:val="24"/>
          <w:szCs w:val="24"/>
          <w:lang w:eastAsia="ru-RU"/>
        </w:rPr>
        <w:t>форсированно</w:t>
      </w:r>
      <w:proofErr w:type="spellEnd"/>
      <w:r w:rsidRPr="004C69D8">
        <w:rPr>
          <w:rFonts w:eastAsia="Times New Roman"/>
          <w:b w:val="0"/>
          <w:color w:val="262626"/>
          <w:sz w:val="24"/>
          <w:szCs w:val="24"/>
          <w:lang w:eastAsia="ru-RU"/>
        </w:rPr>
        <w:t xml:space="preserve"> преодолеть этот разрыв.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Для этого в полную силу задействовать новые факторы развития. Какие факторы? Они тоже хорошо всем известны. Это высокое качество профессионального образования и гибкий рынок труда, благоприятный инвестиционный климат и современные технологии.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Поручаю Правительству совместно с Российской академией наук провести корректировку перспективных направлений развития науки и техники. В соответствии с этими приоритетами должен строить свою работу и недавно созданный Российский научный фонд. Он призван сосредоточиться на финансировании фундаментальных исследований и программ с длительным горизонтом реализации. Рассматриваю эту работу как общенациональную задачу.</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Совсем недавно, уважаемые коллеги, руководители всех фракций, представленных в парламенте, на встречах в ходе подготовки к сегодняшнему Посланию высказывали свои предложения по участию в инновационном развитии страны. Вы все проголосовали за закон, которым создан был Российский научный фонд. Предлагаю всем фракциям парламента направить своих представителей в Попечительский совет Российского научного фонда.</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«Нужно упорядочить приём на работу иностранных граждан, прибывающих в Россию в безвизовом порядке, усилить ответственность работодателей за использование труда иностранных работников. Государство должно знать, зачем и на какой срок приезжает иностранец в Россию».</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 xml:space="preserve">Что касается прикладных исследований, то эта работа должна быть сосредоточена на базе технологических платформ. Предлагаю переориентировать на поддержку таких исследований средства соответствующих целевых программ, в первую очередь такой программы, как «Исследования и разработки по приоритетным направлениям развития научно-технологического комплекса». При этом важно, чтобы работал принцип </w:t>
      </w:r>
      <w:proofErr w:type="spellStart"/>
      <w:r w:rsidRPr="004C69D8">
        <w:rPr>
          <w:rFonts w:eastAsia="Times New Roman"/>
          <w:b w:val="0"/>
          <w:color w:val="262626"/>
          <w:sz w:val="24"/>
          <w:szCs w:val="24"/>
          <w:lang w:eastAsia="ru-RU"/>
        </w:rPr>
        <w:t>софинансирования</w:t>
      </w:r>
      <w:proofErr w:type="spellEnd"/>
      <w:r w:rsidRPr="004C69D8">
        <w:rPr>
          <w:rFonts w:eastAsia="Times New Roman"/>
          <w:b w:val="0"/>
          <w:color w:val="262626"/>
          <w:sz w:val="24"/>
          <w:szCs w:val="24"/>
          <w:lang w:eastAsia="ru-RU"/>
        </w:rPr>
        <w:t xml:space="preserve"> проектов и со стороны государства, и со стороны бизнеса.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Сегодня у нас в среднем из 265 полученных научных результатов только один – только один – становится объектом правовой охраны. Вклад добавленной стоимости, которая образуется от оборота интеллектуальной собственности, в ВВП России – менее одного процента. Это не просто мало, это очень мало. В США этот показатель – 12 процентов, в Германии – 7–8, а у наших соседей в Финляндии – 20. Поэтому </w:t>
      </w:r>
      <w:proofErr w:type="spellStart"/>
      <w:r w:rsidRPr="004C69D8">
        <w:rPr>
          <w:rFonts w:eastAsia="Times New Roman"/>
          <w:b w:val="0"/>
          <w:color w:val="262626"/>
          <w:sz w:val="24"/>
          <w:szCs w:val="24"/>
          <w:lang w:eastAsia="ru-RU"/>
        </w:rPr>
        <w:t>техплатформы</w:t>
      </w:r>
      <w:proofErr w:type="spellEnd"/>
      <w:r w:rsidRPr="004C69D8">
        <w:rPr>
          <w:rFonts w:eastAsia="Times New Roman"/>
          <w:b w:val="0"/>
          <w:color w:val="262626"/>
          <w:sz w:val="24"/>
          <w:szCs w:val="24"/>
          <w:lang w:eastAsia="ru-RU"/>
        </w:rPr>
        <w:t xml:space="preserve"> должны быть нацелены на конкретный результат, на получение патентов и лицензий, на практическое внедрение разработок.</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Нам необходимо формировать внутренний спрос на высокие технологии. Это чрезвычайно важное обстоятельство – внутренний спрос нужен на эти технологии. Использовать для этих целей необходимо систему государственных закупок, инвестиционные программы госкомпаний. Это огромные деньги, триллионы рублей.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Также надо провести серьёзную инвентаризацию институтов развития. В последнее время их деятельность рассыпалась на множество разрозненных проектов, порой напрямую не связанных с инновациями. Мы не для этого создавали эти институты развития. Проекты, может быть, и хорошие. Но создавались эти институты для поддержки именно инновационного развития экономики. Нужно восстановить в их работе стратегический вектор на технологический прорыв.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Чтобы очистить экономику от устаревших, неэффективных, вредных технологий, </w:t>
      </w:r>
      <w:proofErr w:type="gramStart"/>
      <w:r w:rsidRPr="004C69D8">
        <w:rPr>
          <w:rFonts w:eastAsia="Times New Roman"/>
          <w:b w:val="0"/>
          <w:color w:val="262626"/>
          <w:sz w:val="24"/>
          <w:szCs w:val="24"/>
          <w:lang w:eastAsia="ru-RU"/>
        </w:rPr>
        <w:t>необходимо</w:t>
      </w:r>
      <w:proofErr w:type="gramEnd"/>
      <w:r w:rsidRPr="004C69D8">
        <w:rPr>
          <w:rFonts w:eastAsia="Times New Roman"/>
          <w:b w:val="0"/>
          <w:color w:val="262626"/>
          <w:sz w:val="24"/>
          <w:szCs w:val="24"/>
          <w:lang w:eastAsia="ru-RU"/>
        </w:rPr>
        <w:t xml:space="preserve"> наконец отстроить современную систему технического и экологического регулирования. Очень сложный, очень чувствительный для экономики вопрос. Рассчитываю, что Правительство совместно с бизнесом, с нашими коллегами по Таможенному союзу энергично проведёт эту работу.</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Кроме того, предлагаю создать систему статистической оценки уровня технологического состояния отраслей экономики, чтобы иметь объективную картину нашей конкурентоспособности. В советский период такая система работала. </w:t>
      </w:r>
      <w:proofErr w:type="gramStart"/>
      <w:r w:rsidRPr="004C69D8">
        <w:rPr>
          <w:rFonts w:eastAsia="Times New Roman"/>
          <w:b w:val="0"/>
          <w:color w:val="262626"/>
          <w:sz w:val="24"/>
          <w:szCs w:val="24"/>
          <w:lang w:eastAsia="ru-RU"/>
        </w:rPr>
        <w:t>Ликвидирована</w:t>
      </w:r>
      <w:proofErr w:type="gramEnd"/>
      <w:r w:rsidRPr="004C69D8">
        <w:rPr>
          <w:rFonts w:eastAsia="Times New Roman"/>
          <w:b w:val="0"/>
          <w:color w:val="262626"/>
          <w:sz w:val="24"/>
          <w:szCs w:val="24"/>
          <w:lang w:eastAsia="ru-RU"/>
        </w:rPr>
        <w:t>, ничего на этой базе не создано. Нужно её воссоздать.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Следующая задача – поддержка </w:t>
      </w:r>
      <w:proofErr w:type="spellStart"/>
      <w:r w:rsidRPr="004C69D8">
        <w:rPr>
          <w:rFonts w:eastAsia="Times New Roman"/>
          <w:b w:val="0"/>
          <w:color w:val="262626"/>
          <w:sz w:val="24"/>
          <w:szCs w:val="24"/>
          <w:lang w:eastAsia="ru-RU"/>
        </w:rPr>
        <w:t>несырьевого</w:t>
      </w:r>
      <w:proofErr w:type="spellEnd"/>
      <w:r w:rsidRPr="004C69D8">
        <w:rPr>
          <w:rFonts w:eastAsia="Times New Roman"/>
          <w:b w:val="0"/>
          <w:color w:val="262626"/>
          <w:sz w:val="24"/>
          <w:szCs w:val="24"/>
          <w:lang w:eastAsia="ru-RU"/>
        </w:rPr>
        <w:t xml:space="preserve"> экспорта. Такая система в полном объёме так и не заработала. Сохраняется много административных барьеров. Получение разрешения на экспорт занимает более двадцати дней. Для сравнения тоже скажу, что в Штатах это шесть дней, в Канаде и, скажем, в Южной Корее – восемь. Все эти вопросы надо учесть в новой «дорожной карте» по поддержке экспорта. Прошу Правительство совместно с Агентством стратегических инициатив разработать её к 1 марта 2014 года.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Принципиальная роль в качественном развитии экономики принадлежит новым профессиональным стандартам. Они должны задать требования к квалификации каждого специалиста. Но они сработают только в том случае, если будут востребованы самим бизнесом. Поэтому их подготовка должна идти с участием самих профессиональных сообществ. Я предлагаю создать Национальный совет профессиональных квалификаций. И не при каком-то ведомстве, а как действительно независимый орган. В его работе должны принять участие ведущие деловые объединения и профессиональные ассоциации. За два года Совет должен утвердить весь пакет новых профессиональных стандартов.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Прошу наших коллег из бизнеса, из упомянутых мною объединений не уклоняться от этой работы. Это, в конце концов, в ваших интересах.</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Под требования стандартов следует перенастроить всю систему профессионального образования. Очень многое можно заимствовать из собственного опыта, естественно, на новом уровне. Имею в виду что? Это и возрождение школьной профориентации, работа высших технических учебных заведений – втузов, которые создавались на базе крупных промышленных предприятий. Главный принцип – обучение на реальном производстве, когда теория подкрепляет практические навыки.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Отдельно хотел бы сказать и о высшей школе. Большинство юношей и девушек стремятся получить высшее образование. Качество университетов и вузов должно соответствовать этому запросу. Только тогда «образовательный драйв» молодёжи станет мощным стимулом развития страны. Однако сегодня как в столицах, так и в регионах много вузов, которые не отвечают современным требованиям.</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«Разворот России к Тихому океану, динамичное развитие всех наших восточных территорий не только откроет нам новые возможности в экономике, новые горизонты, но и даст дополнительные инструменты для проведения активной внешней политики».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Считаю, что для обновления всей системы высшего образования нужно использовать потенциал лучших вузов, делегировав им право и полномочия по оценке качества образования, в том числе с их помощью добиться того, чтобы выпускники были востребованы на рынке труда, а экономика и общество получили реальную отдачу.</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Ни в коем случае нельзя создавать барьеры для образовательной мобильности наших граждан. Это касается и платы, кстати говоря, за студенческие общежития. Цены здесь не должны браться «с потолка», а должны прямо зависеть от условий проживания и объёма предоставляемых услуг. Прошу </w:t>
      </w:r>
      <w:proofErr w:type="spellStart"/>
      <w:r w:rsidRPr="004C69D8">
        <w:rPr>
          <w:rFonts w:eastAsia="Times New Roman"/>
          <w:b w:val="0"/>
          <w:color w:val="262626"/>
          <w:sz w:val="24"/>
          <w:szCs w:val="24"/>
          <w:lang w:eastAsia="ru-RU"/>
        </w:rPr>
        <w:t>Минобрнауки</w:t>
      </w:r>
      <w:proofErr w:type="spellEnd"/>
      <w:r w:rsidRPr="004C69D8">
        <w:rPr>
          <w:rFonts w:eastAsia="Times New Roman"/>
          <w:b w:val="0"/>
          <w:color w:val="262626"/>
          <w:sz w:val="24"/>
          <w:szCs w:val="24"/>
          <w:lang w:eastAsia="ru-RU"/>
        </w:rPr>
        <w:t xml:space="preserve"> и органы студенческого самоуправления жёстко контролировать эту ситуацию. Невозможно до небес задирать цены на общежития для студентов.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Хочу обратить внимание ректоров университетов. Скоро дело </w:t>
      </w:r>
      <w:proofErr w:type="gramStart"/>
      <w:r w:rsidRPr="004C69D8">
        <w:rPr>
          <w:rFonts w:eastAsia="Times New Roman"/>
          <w:b w:val="0"/>
          <w:color w:val="262626"/>
          <w:sz w:val="24"/>
          <w:szCs w:val="24"/>
          <w:lang w:eastAsia="ru-RU"/>
        </w:rPr>
        <w:t>придёт</w:t>
      </w:r>
      <w:proofErr w:type="gramEnd"/>
      <w:r w:rsidRPr="004C69D8">
        <w:rPr>
          <w:rFonts w:eastAsia="Times New Roman"/>
          <w:b w:val="0"/>
          <w:color w:val="262626"/>
          <w:sz w:val="24"/>
          <w:szCs w:val="24"/>
          <w:lang w:eastAsia="ru-RU"/>
        </w:rPr>
        <w:t xml:space="preserve"> знаете к чему? Минфин </w:t>
      </w:r>
      <w:proofErr w:type="gramStart"/>
      <w:r w:rsidRPr="004C69D8">
        <w:rPr>
          <w:rFonts w:eastAsia="Times New Roman"/>
          <w:b w:val="0"/>
          <w:color w:val="262626"/>
          <w:sz w:val="24"/>
          <w:szCs w:val="24"/>
          <w:lang w:eastAsia="ru-RU"/>
        </w:rPr>
        <w:t>будет учитывать ваши доходы и</w:t>
      </w:r>
      <w:proofErr w:type="gramEnd"/>
      <w:r w:rsidRPr="004C69D8">
        <w:rPr>
          <w:rFonts w:eastAsia="Times New Roman"/>
          <w:b w:val="0"/>
          <w:color w:val="262626"/>
          <w:sz w:val="24"/>
          <w:szCs w:val="24"/>
          <w:lang w:eastAsia="ru-RU"/>
        </w:rPr>
        <w:t xml:space="preserve"> будет занижать соответствующие нормативы. Вы дождётесь этого. Пострадают образование, студенты и сами вузы.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Мы также должны значительно нарастить экспорт качественных образовательных услуг, создать условия для получения образования в российских вузах для иностранных граждан и наших соотечественников, прежде всего из государств СНГ. Это очень серьёзный инструмент укрепления культурного, интеллектуального влияния России в мире.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 ближайшее время нужно обеспечить взаимное признание документов о школьном образовании со всеми странами Содружества, а также проработать вопрос (это как предложение) о создании пунктов проведения ЕГЭ по российским стандартам, например, в странах СНГ на базе центров русского языка. Такие экзамены должны проводиться в одно время со сдачей ЕГЭ в наших школах. Всё это должно дать возможность талантливым молодым людям из стран Содружества поступать в наши высшие учебные заведения.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И, наконец, следует ускорить принятие правовых актов, которые позволят российским вузам активно развивать массовое дистанционное образование, также </w:t>
      </w:r>
      <w:proofErr w:type="gramStart"/>
      <w:r w:rsidRPr="004C69D8">
        <w:rPr>
          <w:rFonts w:eastAsia="Times New Roman"/>
          <w:b w:val="0"/>
          <w:color w:val="262626"/>
          <w:sz w:val="24"/>
          <w:szCs w:val="24"/>
          <w:lang w:eastAsia="ru-RU"/>
        </w:rPr>
        <w:t>ориентированное</w:t>
      </w:r>
      <w:proofErr w:type="gramEnd"/>
      <w:r w:rsidRPr="004C69D8">
        <w:rPr>
          <w:rFonts w:eastAsia="Times New Roman"/>
          <w:b w:val="0"/>
          <w:color w:val="262626"/>
          <w:sz w:val="24"/>
          <w:szCs w:val="24"/>
          <w:lang w:eastAsia="ru-RU"/>
        </w:rPr>
        <w:t xml:space="preserve"> прежде всего на наших соотечественников и граждан СНГ.</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Совершенствуя профессиональное образование, надо помнить, что рынок труда становится более гибким. И граждане в случае необходимости должны иметь возможность пройти переподготовку, взять новый профессиональный старт. Надо создать условия и для тех, кто готов переехать на другое место работы, в другой город, в другой </w:t>
      </w:r>
      <w:r w:rsidRPr="004C69D8">
        <w:rPr>
          <w:rFonts w:eastAsia="Times New Roman"/>
          <w:b w:val="0"/>
          <w:color w:val="262626"/>
          <w:sz w:val="24"/>
          <w:szCs w:val="24"/>
          <w:lang w:eastAsia="ru-RU"/>
        </w:rPr>
        <w:lastRenderedPageBreak/>
        <w:t>регион. Естественно, делать это с учётом задач территориального развития, привлекая бизнес.</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Нужно оказать людям информационную поддержку, включая создание общефедеральной базы вакансий, чтобы каждый человек мог увидеть, в каком регионе он может найти хорошую работу. Здесь необходим целый комплекс решений. Прошу его разработать. Имею в виду и арендное жильё, и так далее. Вы сами знаете, что это такое. Список большой. Его можно и нужно сделать как можно быстрее.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Важная задача – повысить привлекательность сельских территорий для жизни и работы. Мы уже вложили очень серьёзные средства в развитие АПК. Отрасль демонстрирует очень хорошую динамику. В результате мы по многим позициям полностью обеспечили себя отечественными товарами. Большое спасибо селянам за эту работу и за её результаты.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Теперь на первый план выходит задача закрепления людей на селе, формирования современной, комфортной инфраструктуры в сельских территориях. Прошу обратить на это особое внимание при внесении изменений в государственную программу развития АПК.</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Отдельно хотел бы сказать о ситуации в моногородах. Это непростое наследие, которое досталось нам ещё из советской экономики. Здесь проживает более 15 миллионов человек. Да, немало моногородов и посёлков находится в сложном положении. Но здесь есть база: социальная инфраструктура, жильё, профессиональные кадры. Нужно посмотреть, чего не хватает бизнесу, какие преференции ему нужно создать и создать какие условия, чтобы инвестор шёл в эти моногорода не из-под палки, а видел реальную выгоду. Поверьте, лучше нам это </w:t>
      </w:r>
      <w:proofErr w:type="gramStart"/>
      <w:r w:rsidRPr="004C69D8">
        <w:rPr>
          <w:rFonts w:eastAsia="Times New Roman"/>
          <w:b w:val="0"/>
          <w:color w:val="262626"/>
          <w:sz w:val="24"/>
          <w:szCs w:val="24"/>
          <w:lang w:eastAsia="ru-RU"/>
        </w:rPr>
        <w:t>сделать</w:t>
      </w:r>
      <w:proofErr w:type="gramEnd"/>
      <w:r w:rsidRPr="004C69D8">
        <w:rPr>
          <w:rFonts w:eastAsia="Times New Roman"/>
          <w:b w:val="0"/>
          <w:color w:val="262626"/>
          <w:sz w:val="24"/>
          <w:szCs w:val="24"/>
          <w:lang w:eastAsia="ru-RU"/>
        </w:rPr>
        <w:t xml:space="preserve"> таким образом, чем вкладывать потом десятки миллиардов в трудоустройство напрямую из бюджета. А придётся это делать при известном развитии ситуации.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Также прошу представить предложения по комплексному развитию моногородов, по реализации здесь инвестиционных проектов с предложениями по источникам финансирования, по снятию напряжения на рынке труда и адресному содействию малому и среднему бизнесу.</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«Мы не претендуем на звание какой-то сверхдержавы, не покушаемся ни на чьи интересы, никому не навязываем своё покровительство, никого не пытаемся учить жить. Но мы будем стремиться быть лидерами, защищая международное право, добиваясь уважения к национальному суверенитету, самостоятельности и самобытности народов».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 этой связи хочу обратиться к руководителям всех субъектов Российской Федерации. Мы, конечно, знаем о состоянии региональных бюджетов. Но нельзя жить только текущими заботами.</w:t>
      </w:r>
    </w:p>
    <w:p w:rsidR="004C69D8" w:rsidRPr="004C69D8" w:rsidRDefault="004C69D8" w:rsidP="004C69D8">
      <w:pPr>
        <w:spacing w:after="120" w:line="240" w:lineRule="auto"/>
        <w:jc w:val="both"/>
        <w:rPr>
          <w:rFonts w:eastAsia="Times New Roman"/>
          <w:b w:val="0"/>
          <w:color w:val="262626"/>
          <w:sz w:val="24"/>
          <w:szCs w:val="24"/>
          <w:lang w:eastAsia="ru-RU"/>
        </w:rPr>
      </w:pPr>
      <w:proofErr w:type="gramStart"/>
      <w:r w:rsidRPr="004C69D8">
        <w:rPr>
          <w:rFonts w:eastAsia="Times New Roman"/>
          <w:b w:val="0"/>
          <w:color w:val="262626"/>
          <w:sz w:val="24"/>
          <w:szCs w:val="24"/>
          <w:lang w:eastAsia="ru-RU"/>
        </w:rPr>
        <w:t>Уже неоднократно звучала идея, которую я, разумеется, поддерживаю: все регионы страны могут предоставлять двухлетние налоговые каникулы для новых малых предприятий, работающих в производственной, социальной, научной сферах.</w:t>
      </w:r>
      <w:proofErr w:type="gramEnd"/>
      <w:r w:rsidRPr="004C69D8">
        <w:rPr>
          <w:rFonts w:eastAsia="Times New Roman"/>
          <w:b w:val="0"/>
          <w:color w:val="262626"/>
          <w:sz w:val="24"/>
          <w:szCs w:val="24"/>
          <w:lang w:eastAsia="ru-RU"/>
        </w:rPr>
        <w:t xml:space="preserve"> </w:t>
      </w:r>
      <w:r w:rsidRPr="004C69D8">
        <w:rPr>
          <w:rFonts w:eastAsia="Times New Roman"/>
          <w:b w:val="0"/>
          <w:i/>
          <w:iCs/>
          <w:color w:val="262626"/>
          <w:sz w:val="24"/>
          <w:szCs w:val="24"/>
          <w:lang w:eastAsia="ru-RU"/>
        </w:rPr>
        <w:t>(Аплодисменты.)</w:t>
      </w:r>
      <w:r w:rsidRPr="004C69D8">
        <w:rPr>
          <w:rFonts w:eastAsia="Times New Roman"/>
          <w:b w:val="0"/>
          <w:color w:val="262626"/>
          <w:sz w:val="24"/>
          <w:szCs w:val="24"/>
          <w:lang w:eastAsia="ru-RU"/>
        </w:rPr>
        <w:t xml:space="preserve"> Наверное, не все губернаторы аплодируют, но хочу вам сказать, что завтра это окупится дополнительными поступлениями в казну регионов и муниципалитетов. Это же новые предприятия, их просто ведь пока нет, а значит, </w:t>
      </w:r>
      <w:proofErr w:type="gramStart"/>
      <w:r w:rsidRPr="004C69D8">
        <w:rPr>
          <w:rFonts w:eastAsia="Times New Roman"/>
          <w:b w:val="0"/>
          <w:color w:val="262626"/>
          <w:sz w:val="24"/>
          <w:szCs w:val="24"/>
          <w:lang w:eastAsia="ru-RU"/>
        </w:rPr>
        <w:t>нет и не будет</w:t>
      </w:r>
      <w:proofErr w:type="gramEnd"/>
      <w:r w:rsidRPr="004C69D8">
        <w:rPr>
          <w:rFonts w:eastAsia="Times New Roman"/>
          <w:b w:val="0"/>
          <w:color w:val="262626"/>
          <w:sz w:val="24"/>
          <w:szCs w:val="24"/>
          <w:lang w:eastAsia="ru-RU"/>
        </w:rPr>
        <w:t xml:space="preserve"> выпадающих доходов бюджета. И наоборот: создадим условия для таких предприятий – такие доходы появятся.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Кроме того, надо предусмотреть для малых предприятий и индивидуальных предпринимателей возможность платить налоги и страховые взносы по принципу «одного окна». Это разные платежи. Нужно просто свести их в одно место, и чтобы в одно время можно было платить.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И ещё одна сложная проблема, связанная с состоянием рынка труда. Это иностранная трудовая миграция. Отсутствие должного порядка не только деформирует структуру занятости, но и вызывает дисбалансы в социальной сфере, провоцирует национальные конфликты, обостряет </w:t>
      </w:r>
      <w:proofErr w:type="gramStart"/>
      <w:r w:rsidRPr="004C69D8">
        <w:rPr>
          <w:rFonts w:eastAsia="Times New Roman"/>
          <w:b w:val="0"/>
          <w:color w:val="262626"/>
          <w:sz w:val="24"/>
          <w:szCs w:val="24"/>
          <w:lang w:eastAsia="ru-RU"/>
        </w:rPr>
        <w:t>криминогенную обстановку</w:t>
      </w:r>
      <w:proofErr w:type="gramEnd"/>
      <w:r w:rsidRPr="004C69D8">
        <w:rPr>
          <w:rFonts w:eastAsia="Times New Roman"/>
          <w:b w:val="0"/>
          <w:color w:val="262626"/>
          <w:sz w:val="24"/>
          <w:szCs w:val="24"/>
          <w:lang w:eastAsia="ru-RU"/>
        </w:rPr>
        <w:t>.</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Нужно упорядочить приём на работу иностранных граждан, прибывающих в Россию в безвизовом порядке, усилить ответственность работодателей за использование труда иностранных работников. И конечно, если они живут и работают в России, пользуются системами образования и здравоохранения, они должны нести соответствующие обязательства, платить налоги и другие платежи.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 нас здесь непростая задача. Мы не можем порвать наши особые связи с бывшими республиками Советского Союза, но и порядок нужно наводить. В этой связи следует изменить действующую патентную систему. Сейчас иностранный работник должен приобретать патент, если он работает у физического лица. Предлагаю, чтобы юридические лица и индивидуальные предприниматели также имели возможность нанимать иностранного работника на основе патента.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Стоимость патента будет определять сам субъект Федерации в зависимости от ситуации на региональном рынке труда и от среднего уровня дохода населения на этой территории. Система патентов должна быть дифференцированной и стимулировать приток в </w:t>
      </w:r>
      <w:proofErr w:type="gramStart"/>
      <w:r w:rsidRPr="004C69D8">
        <w:rPr>
          <w:rFonts w:eastAsia="Times New Roman"/>
          <w:b w:val="0"/>
          <w:color w:val="262626"/>
          <w:sz w:val="24"/>
          <w:szCs w:val="24"/>
          <w:lang w:eastAsia="ru-RU"/>
        </w:rPr>
        <w:t>Россию</w:t>
      </w:r>
      <w:proofErr w:type="gramEnd"/>
      <w:r w:rsidRPr="004C69D8">
        <w:rPr>
          <w:rFonts w:eastAsia="Times New Roman"/>
          <w:b w:val="0"/>
          <w:color w:val="262626"/>
          <w:sz w:val="24"/>
          <w:szCs w:val="24"/>
          <w:lang w:eastAsia="ru-RU"/>
        </w:rPr>
        <w:t xml:space="preserve"> прежде всего профессиональных, образованных специалистов, знающих русский язык, близких к нашей культуре. Подчеркну, патент должен действовать только в том регионе, где он приобретён.</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Рассчитываю на то, что если грамотно организовать эту работу, то это будет экономический инструмент регулирования миграционных потоков. Понимаете? Экономический инструмент – имею в виду стоимость этого патента в разных регионах Российской Федерации.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И, наконец, нужно усилить </w:t>
      </w:r>
      <w:proofErr w:type="gramStart"/>
      <w:r w:rsidRPr="004C69D8">
        <w:rPr>
          <w:rFonts w:eastAsia="Times New Roman"/>
          <w:b w:val="0"/>
          <w:color w:val="262626"/>
          <w:sz w:val="24"/>
          <w:szCs w:val="24"/>
          <w:lang w:eastAsia="ru-RU"/>
        </w:rPr>
        <w:t>контроль за</w:t>
      </w:r>
      <w:proofErr w:type="gramEnd"/>
      <w:r w:rsidRPr="004C69D8">
        <w:rPr>
          <w:rFonts w:eastAsia="Times New Roman"/>
          <w:b w:val="0"/>
          <w:color w:val="262626"/>
          <w:sz w:val="24"/>
          <w:szCs w:val="24"/>
          <w:lang w:eastAsia="ru-RU"/>
        </w:rPr>
        <w:t xml:space="preserve"> целями въезда иностранных граждан. Так делают все цивилизованные страны. Государство должно знать, зачем и на какой срок приезжает иностранец в Россию. При этом надо решить вопрос с иностранцами, которые въехали в страну в безвизовом порядке и длительное время находятся в России без определённой цели. Якобы </w:t>
      </w:r>
      <w:proofErr w:type="gramStart"/>
      <w:r w:rsidRPr="004C69D8">
        <w:rPr>
          <w:rFonts w:eastAsia="Times New Roman"/>
          <w:b w:val="0"/>
          <w:color w:val="262626"/>
          <w:sz w:val="24"/>
          <w:szCs w:val="24"/>
          <w:lang w:eastAsia="ru-RU"/>
        </w:rPr>
        <w:t>без</w:t>
      </w:r>
      <w:proofErr w:type="gramEnd"/>
      <w:r w:rsidRPr="004C69D8">
        <w:rPr>
          <w:rFonts w:eastAsia="Times New Roman"/>
          <w:b w:val="0"/>
          <w:color w:val="262626"/>
          <w:sz w:val="24"/>
          <w:szCs w:val="24"/>
          <w:lang w:eastAsia="ru-RU"/>
        </w:rPr>
        <w:t xml:space="preserve"> </w:t>
      </w:r>
      <w:proofErr w:type="gramStart"/>
      <w:r w:rsidRPr="004C69D8">
        <w:rPr>
          <w:rFonts w:eastAsia="Times New Roman"/>
          <w:b w:val="0"/>
          <w:color w:val="262626"/>
          <w:sz w:val="24"/>
          <w:szCs w:val="24"/>
          <w:lang w:eastAsia="ru-RU"/>
        </w:rPr>
        <w:t>определённой</w:t>
      </w:r>
      <w:proofErr w:type="gramEnd"/>
      <w:r w:rsidRPr="004C69D8">
        <w:rPr>
          <w:rFonts w:eastAsia="Times New Roman"/>
          <w:b w:val="0"/>
          <w:color w:val="262626"/>
          <w:sz w:val="24"/>
          <w:szCs w:val="24"/>
          <w:lang w:eastAsia="ru-RU"/>
        </w:rPr>
        <w:t>, у них, наверное, какая-то цель есть, но государство об этом ничего не знает. Срок их пребывания в стране должен быть ограничен, а для тех, кто нарушает правила пребывания, въезд в Россию будет запрещён. В зависимости от тяжести нарушения на срок от 3 до 10 лет.</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Эти меры поставят дополнительный барьер для иностранных граждан, которые, если говорить прямо, занимаются теневой, а то и криминальной деятельностью или работают нелегально, зачастую в нечеловеческих условиях, и сами, к сожалению, становятся жертвами преступников.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Уважаемые коллеги! Два года назад вместе с </w:t>
      </w:r>
      <w:proofErr w:type="spellStart"/>
      <w:proofErr w:type="gramStart"/>
      <w:r w:rsidRPr="004C69D8">
        <w:rPr>
          <w:rFonts w:eastAsia="Times New Roman"/>
          <w:b w:val="0"/>
          <w:color w:val="262626"/>
          <w:sz w:val="24"/>
          <w:szCs w:val="24"/>
          <w:lang w:eastAsia="ru-RU"/>
        </w:rPr>
        <w:t>бизнес-сообществом</w:t>
      </w:r>
      <w:proofErr w:type="spellEnd"/>
      <w:proofErr w:type="gramEnd"/>
      <w:r w:rsidRPr="004C69D8">
        <w:rPr>
          <w:rFonts w:eastAsia="Times New Roman"/>
          <w:b w:val="0"/>
          <w:color w:val="262626"/>
          <w:sz w:val="24"/>
          <w:szCs w:val="24"/>
          <w:lang w:eastAsia="ru-RU"/>
        </w:rPr>
        <w:t xml:space="preserve"> мы начали системную работу по улучшению делового климата в России. Результаты, прямо скажу, есть и хорошие. Может быть, даже мало кто ожидал, что состоятся эти результаты, но они есть, повторяю. Нужно идти дальше. К 2015 году должна быть в основном сформирована нормативно-правовая база для благоприятного ведения бизнеса.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Поэтому уже со следующего года мы запустим национальный рейтинг состояния инвестиционного климата в регионах России. По сути, он станет механизмом оценки </w:t>
      </w:r>
      <w:r w:rsidRPr="004C69D8">
        <w:rPr>
          <w:rFonts w:eastAsia="Times New Roman"/>
          <w:b w:val="0"/>
          <w:color w:val="262626"/>
          <w:sz w:val="24"/>
          <w:szCs w:val="24"/>
          <w:lang w:eastAsia="ru-RU"/>
        </w:rPr>
        <w:lastRenderedPageBreak/>
        <w:t>реализации национальной предпринимательской инициативы в каждом субъекте Федерации.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Одновременно мы должны создать стимулы для тех регионов, которые развивают свою экономическую базу, для тех, кто сделал смыслом своей работы поддержку деловой инициативы и создание новых производств и рабочих мест.</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«Ни у кого не должно быть иллюзий относительно возможности добиться военного превосходства над Россией. Мы этого никогда не допустим. Россия ответит на все эти вызовы: и политические, и технологические. Весь необходимый потенциал у нас для этого есть».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Сейчас скажу очень приятную новость для руководителей регионов Российской Федерации. Считаю, что если регион вкладывает свои средства в создание индустриальных и технопарков, </w:t>
      </w:r>
      <w:proofErr w:type="spellStart"/>
      <w:proofErr w:type="gramStart"/>
      <w:r w:rsidRPr="004C69D8">
        <w:rPr>
          <w:rFonts w:eastAsia="Times New Roman"/>
          <w:b w:val="0"/>
          <w:color w:val="262626"/>
          <w:sz w:val="24"/>
          <w:szCs w:val="24"/>
          <w:lang w:eastAsia="ru-RU"/>
        </w:rPr>
        <w:t>бизнес-инкубаторов</w:t>
      </w:r>
      <w:proofErr w:type="spellEnd"/>
      <w:proofErr w:type="gramEnd"/>
      <w:r w:rsidRPr="004C69D8">
        <w:rPr>
          <w:rFonts w:eastAsia="Times New Roman"/>
          <w:b w:val="0"/>
          <w:color w:val="262626"/>
          <w:sz w:val="24"/>
          <w:szCs w:val="24"/>
          <w:lang w:eastAsia="ru-RU"/>
        </w:rPr>
        <w:t>, то дополнительные федеральные налоги, которые в течение трёх лет поступят от размещённых там предприятий, должны возвращаться в субъект Федерации в форме межбюджетных трансфертов. Внимание – в пределах затрат региона на создание инфраструктуры таких площадок.</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Ничего смешного. Предложение хорошее. Оно выстрадано в изнурительной дискуссии с Министерством финансов. И я прошу Министра финансов не размывать эти договорённости. Самым внимательным образом прошу к этому отнестись и исполнить.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По-прежнему чувствительная тема для предпринимателей – это избыточное внимание со стороны разного рода контролёров. Контрольная работа нужна, но работа по изменению принципов деятельности контрольно-надзорных структур должна быть продолжена.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Она ведётся и должна быть продолжена, а чтобы дополнительно повысить открытость в этой сфере, предлагаю создать единый федеральный портал, на котором каждая проверка будет иметь индивидуальный номер. И сразу будет видно, кто её инициировал, в отношении кого она проводилась, какие мотивы были у проверяющего органа и, самое главное, какие результаты получены в ходе этой проверки.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Хотел бы обратить внимание ещё на одну проблему – механизмы разрешения хозяйственных споров по-прежнему далеки от лучших мировых практик, в том числе нам нужно серьёзно повысить авторитет третейских судов.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Прошу Правительство совместно с РСПП и Торгово-промышленной палатой в короткие сроки разработать и внести в Госдуму законопроект о кардинальном совершенствовании третейского судопроизводства.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В прошлом году в Послании я говорил о задачах по </w:t>
      </w:r>
      <w:proofErr w:type="spellStart"/>
      <w:r w:rsidRPr="004C69D8">
        <w:rPr>
          <w:rFonts w:eastAsia="Times New Roman"/>
          <w:b w:val="0"/>
          <w:color w:val="262626"/>
          <w:sz w:val="24"/>
          <w:szCs w:val="24"/>
          <w:lang w:eastAsia="ru-RU"/>
        </w:rPr>
        <w:t>деофшоризации</w:t>
      </w:r>
      <w:proofErr w:type="spellEnd"/>
      <w:r w:rsidRPr="004C69D8">
        <w:rPr>
          <w:rFonts w:eastAsia="Times New Roman"/>
          <w:b w:val="0"/>
          <w:color w:val="262626"/>
          <w:sz w:val="24"/>
          <w:szCs w:val="24"/>
          <w:lang w:eastAsia="ru-RU"/>
        </w:rPr>
        <w:t xml:space="preserve"> экономики. Ещё одна тема, на которую я хотел бы обратить ваше внимание и к которой считаю необходимым вернуться и сегодня.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Почему? Прямо скажу, результаты пока мало заметны. Напомню о масштабной сделке текущего года с объёмом более 50 миллиардов долларов. Продажа долей в компании ТНК–</w:t>
      </w:r>
      <w:proofErr w:type="gramStart"/>
      <w:r w:rsidRPr="004C69D8">
        <w:rPr>
          <w:rFonts w:eastAsia="Times New Roman"/>
          <w:b w:val="0"/>
          <w:color w:val="262626"/>
          <w:sz w:val="24"/>
          <w:szCs w:val="24"/>
          <w:lang w:eastAsia="ru-RU"/>
        </w:rPr>
        <w:t>BP</w:t>
      </w:r>
      <w:proofErr w:type="gramEnd"/>
      <w:r w:rsidRPr="004C69D8">
        <w:rPr>
          <w:rFonts w:eastAsia="Times New Roman"/>
          <w:b w:val="0"/>
          <w:color w:val="262626"/>
          <w:sz w:val="24"/>
          <w:szCs w:val="24"/>
          <w:lang w:eastAsia="ru-RU"/>
        </w:rPr>
        <w:t xml:space="preserve"> прошла вне российской юрисдикции, хотя продавцы известны – это российские граждане, и покупатель хорошо известен – одна из крупнейших российских компаний.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По оценкам экспертов, в прошлом году через </w:t>
      </w:r>
      <w:proofErr w:type="spellStart"/>
      <w:r w:rsidRPr="004C69D8">
        <w:rPr>
          <w:rFonts w:eastAsia="Times New Roman"/>
          <w:b w:val="0"/>
          <w:color w:val="262626"/>
          <w:sz w:val="24"/>
          <w:szCs w:val="24"/>
          <w:lang w:eastAsia="ru-RU"/>
        </w:rPr>
        <w:t>офшоры</w:t>
      </w:r>
      <w:proofErr w:type="spellEnd"/>
      <w:r w:rsidRPr="004C69D8">
        <w:rPr>
          <w:rFonts w:eastAsia="Times New Roman"/>
          <w:b w:val="0"/>
          <w:color w:val="262626"/>
          <w:sz w:val="24"/>
          <w:szCs w:val="24"/>
          <w:lang w:eastAsia="ru-RU"/>
        </w:rPr>
        <w:t xml:space="preserve"> или </w:t>
      </w:r>
      <w:proofErr w:type="spellStart"/>
      <w:r w:rsidRPr="004C69D8">
        <w:rPr>
          <w:rFonts w:eastAsia="Times New Roman"/>
          <w:b w:val="0"/>
          <w:color w:val="262626"/>
          <w:sz w:val="24"/>
          <w:szCs w:val="24"/>
          <w:lang w:eastAsia="ru-RU"/>
        </w:rPr>
        <w:t>полуофшоры</w:t>
      </w:r>
      <w:proofErr w:type="spellEnd"/>
      <w:r w:rsidRPr="004C69D8">
        <w:rPr>
          <w:rFonts w:eastAsia="Times New Roman"/>
          <w:b w:val="0"/>
          <w:color w:val="262626"/>
          <w:sz w:val="24"/>
          <w:szCs w:val="24"/>
          <w:lang w:eastAsia="ru-RU"/>
        </w:rPr>
        <w:t xml:space="preserve"> прошли российские товары общей стоимостью 111 миллиардов долларов – это пятая часть всего нашего экспорта. Половина из 50 миллиардов долларов российских инвестиций в другие страны также пришлась на </w:t>
      </w:r>
      <w:proofErr w:type="spellStart"/>
      <w:r w:rsidRPr="004C69D8">
        <w:rPr>
          <w:rFonts w:eastAsia="Times New Roman"/>
          <w:b w:val="0"/>
          <w:color w:val="262626"/>
          <w:sz w:val="24"/>
          <w:szCs w:val="24"/>
          <w:lang w:eastAsia="ru-RU"/>
        </w:rPr>
        <w:t>офшоры</w:t>
      </w:r>
      <w:proofErr w:type="spellEnd"/>
      <w:r w:rsidRPr="004C69D8">
        <w:rPr>
          <w:rFonts w:eastAsia="Times New Roman"/>
          <w:b w:val="0"/>
          <w:color w:val="262626"/>
          <w:sz w:val="24"/>
          <w:szCs w:val="24"/>
          <w:lang w:eastAsia="ru-RU"/>
        </w:rPr>
        <w:t>. За этими цифрами – выводы капиталов, которые должны работать в России, прямые потери бюджета страны.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Поскольку ничего как следует в этой сфере не сделано за год, у меня есть предложения. Вот они.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Доходы компаний, которые зарегистрированы в </w:t>
      </w:r>
      <w:proofErr w:type="spellStart"/>
      <w:r w:rsidRPr="004C69D8">
        <w:rPr>
          <w:rFonts w:eastAsia="Times New Roman"/>
          <w:b w:val="0"/>
          <w:color w:val="262626"/>
          <w:sz w:val="24"/>
          <w:szCs w:val="24"/>
          <w:lang w:eastAsia="ru-RU"/>
        </w:rPr>
        <w:t>офшорной</w:t>
      </w:r>
      <w:proofErr w:type="spellEnd"/>
      <w:r w:rsidRPr="004C69D8">
        <w:rPr>
          <w:rFonts w:eastAsia="Times New Roman"/>
          <w:b w:val="0"/>
          <w:color w:val="262626"/>
          <w:sz w:val="24"/>
          <w:szCs w:val="24"/>
          <w:lang w:eastAsia="ru-RU"/>
        </w:rPr>
        <w:t xml:space="preserve"> юрисдикции и принадлежат российскому собственнику, конечному бенефициару, должны облагаться по нашим налоговым правилам, а налоговые платежи должны быть уплачены в российский бюджет. И нужно продумать систему, как эти деньги изъять.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Они есть, кстати говоря, такие способы, здесь ничего такого, знаете, необычного нет. В некоторых странах уже вводится такая схема: хотите в </w:t>
      </w:r>
      <w:proofErr w:type="spellStart"/>
      <w:r w:rsidRPr="004C69D8">
        <w:rPr>
          <w:rFonts w:eastAsia="Times New Roman"/>
          <w:b w:val="0"/>
          <w:color w:val="262626"/>
          <w:sz w:val="24"/>
          <w:szCs w:val="24"/>
          <w:lang w:eastAsia="ru-RU"/>
        </w:rPr>
        <w:t>офшорах</w:t>
      </w:r>
      <w:proofErr w:type="spellEnd"/>
      <w:r w:rsidRPr="004C69D8">
        <w:rPr>
          <w:rFonts w:eastAsia="Times New Roman"/>
          <w:b w:val="0"/>
          <w:color w:val="262626"/>
          <w:sz w:val="24"/>
          <w:szCs w:val="24"/>
          <w:lang w:eastAsia="ru-RU"/>
        </w:rPr>
        <w:t xml:space="preserve"> – пожалуйста, но деньги сюда. Вводится в странах с развитой рыночной экономикой. И работает такая схема.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Далее. Компаниям, зарегистрированным в иностранной юрисдикции, нельзя будет пользоваться мерами государственной поддержки, включая кредиты </w:t>
      </w:r>
      <w:proofErr w:type="spellStart"/>
      <w:r w:rsidRPr="004C69D8">
        <w:rPr>
          <w:rFonts w:eastAsia="Times New Roman"/>
          <w:b w:val="0"/>
          <w:color w:val="262626"/>
          <w:sz w:val="24"/>
          <w:szCs w:val="24"/>
          <w:lang w:eastAsia="ru-RU"/>
        </w:rPr>
        <w:t>ВЭБа</w:t>
      </w:r>
      <w:proofErr w:type="spellEnd"/>
      <w:r w:rsidRPr="004C69D8">
        <w:rPr>
          <w:rFonts w:eastAsia="Times New Roman"/>
          <w:b w:val="0"/>
          <w:color w:val="262626"/>
          <w:sz w:val="24"/>
          <w:szCs w:val="24"/>
          <w:lang w:eastAsia="ru-RU"/>
        </w:rPr>
        <w:t xml:space="preserve"> и госгарантии. Им, этим компаниям, также должен быть закрыт доступ к исполнению государственных контрактов и контрактов структур с </w:t>
      </w:r>
      <w:proofErr w:type="spellStart"/>
      <w:r w:rsidRPr="004C69D8">
        <w:rPr>
          <w:rFonts w:eastAsia="Times New Roman"/>
          <w:b w:val="0"/>
          <w:color w:val="262626"/>
          <w:sz w:val="24"/>
          <w:szCs w:val="24"/>
          <w:lang w:eastAsia="ru-RU"/>
        </w:rPr>
        <w:t>госучастием</w:t>
      </w:r>
      <w:proofErr w:type="spellEnd"/>
      <w:r w:rsidRPr="004C69D8">
        <w:rPr>
          <w:rFonts w:eastAsia="Times New Roman"/>
          <w:b w:val="0"/>
          <w:color w:val="262626"/>
          <w:sz w:val="24"/>
          <w:szCs w:val="24"/>
          <w:lang w:eastAsia="ru-RU"/>
        </w:rPr>
        <w:t>.</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Другими словами: хочешь пользоваться льготами, господдержкой и получать прибыль, работая в России, регистрируйся в российской юрисдикции.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Следует повышать прозрачность экономики. За предоставление заведомо недостоверных, неполных сведений о реальном положении банков, страховых компаний, пенсионных фондов, других финансовых организаций необходимо ввести уголовную ответственность в отношении их руководства.</w:t>
      </w:r>
    </w:p>
    <w:p w:rsidR="004C69D8" w:rsidRPr="004C69D8" w:rsidRDefault="004C69D8" w:rsidP="004C69D8">
      <w:pPr>
        <w:spacing w:line="240" w:lineRule="auto"/>
        <w:jc w:val="both"/>
        <w:rPr>
          <w:rFonts w:ascii="Georgia" w:eastAsia="Times New Roman" w:hAnsi="Georgia"/>
          <w:bCs/>
          <w:color w:val="000000"/>
          <w:lang w:eastAsia="ru-RU"/>
        </w:rPr>
      </w:pPr>
      <w:r w:rsidRPr="004C69D8">
        <w:rPr>
          <w:rFonts w:ascii="Georgia" w:eastAsia="Times New Roman" w:hAnsi="Georgia"/>
          <w:bCs/>
          <w:color w:val="000000"/>
          <w:lang w:eastAsia="ru-RU"/>
        </w:rPr>
        <w:t>«Впервые за всю историю страны мы закрываем вопрос с постоянным жильём для военнослужащих армии и флота России. И теперь можем сконцентрироваться на завершении создания современного фонда служебного жилья и комфортных военных городков».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Нужно продолжить принципиальную и твёрдую линию по избавлению нашей кредитно-финансовой системы от разного рода «отмывочных контор», или, как ещё говорят, «прачечных». При этом интересы добросовестных клиентов и вкладчиков проблемных банков должны быть надёжно защищены.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Борьба с размыванием налоговой базы, с разного рода </w:t>
      </w:r>
      <w:proofErr w:type="spellStart"/>
      <w:r w:rsidRPr="004C69D8">
        <w:rPr>
          <w:rFonts w:eastAsia="Times New Roman"/>
          <w:b w:val="0"/>
          <w:color w:val="262626"/>
          <w:sz w:val="24"/>
          <w:szCs w:val="24"/>
          <w:lang w:eastAsia="ru-RU"/>
        </w:rPr>
        <w:t>офшорными</w:t>
      </w:r>
      <w:proofErr w:type="spellEnd"/>
      <w:r w:rsidRPr="004C69D8">
        <w:rPr>
          <w:rFonts w:eastAsia="Times New Roman"/>
          <w:b w:val="0"/>
          <w:color w:val="262626"/>
          <w:sz w:val="24"/>
          <w:szCs w:val="24"/>
          <w:lang w:eastAsia="ru-RU"/>
        </w:rPr>
        <w:t xml:space="preserve"> схемами – сегодня мировая тенденция. Эти темы широко обсуждаются в формате и «восьмёрки», и «двадцатки». И Россия будет проводить такую </w:t>
      </w:r>
      <w:proofErr w:type="gramStart"/>
      <w:r w:rsidRPr="004C69D8">
        <w:rPr>
          <w:rFonts w:eastAsia="Times New Roman"/>
          <w:b w:val="0"/>
          <w:color w:val="262626"/>
          <w:sz w:val="24"/>
          <w:szCs w:val="24"/>
          <w:lang w:eastAsia="ru-RU"/>
        </w:rPr>
        <w:t>политику</w:t>
      </w:r>
      <w:proofErr w:type="gramEnd"/>
      <w:r w:rsidRPr="004C69D8">
        <w:rPr>
          <w:rFonts w:eastAsia="Times New Roman"/>
          <w:b w:val="0"/>
          <w:color w:val="262626"/>
          <w:sz w:val="24"/>
          <w:szCs w:val="24"/>
          <w:lang w:eastAsia="ru-RU"/>
        </w:rPr>
        <w:t xml:space="preserve"> как на международном, так и на национальном уровне.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Требования ответственности в полной мере касаются не только частного бизнеса, но и руководителей находящихся под контролем государства компаний и институтов развития. Предлагаю Правительству кардинально изменить принципы их работы, здесь не должно быть зон «управленческого уюта». Они получают очень хорошие деньги. Мы не добьёмся большого эффекта для экономики, если у них там всё </w:t>
      </w:r>
      <w:proofErr w:type="spellStart"/>
      <w:r w:rsidRPr="004C69D8">
        <w:rPr>
          <w:rFonts w:eastAsia="Times New Roman"/>
          <w:b w:val="0"/>
          <w:color w:val="262626"/>
          <w:sz w:val="24"/>
          <w:szCs w:val="24"/>
          <w:lang w:eastAsia="ru-RU"/>
        </w:rPr>
        <w:t>поотрезаем</w:t>
      </w:r>
      <w:proofErr w:type="spellEnd"/>
      <w:r w:rsidRPr="004C69D8">
        <w:rPr>
          <w:rFonts w:eastAsia="Times New Roman"/>
          <w:b w:val="0"/>
          <w:color w:val="262626"/>
          <w:sz w:val="24"/>
          <w:szCs w:val="24"/>
          <w:lang w:eastAsia="ru-RU"/>
        </w:rPr>
        <w:t xml:space="preserve">, кадры не получим там нужные. Но </w:t>
      </w:r>
      <w:proofErr w:type="gramStart"/>
      <w:r w:rsidRPr="004C69D8">
        <w:rPr>
          <w:rFonts w:eastAsia="Times New Roman"/>
          <w:b w:val="0"/>
          <w:color w:val="262626"/>
          <w:sz w:val="24"/>
          <w:szCs w:val="24"/>
          <w:lang w:eastAsia="ru-RU"/>
        </w:rPr>
        <w:t>контроль за</w:t>
      </w:r>
      <w:proofErr w:type="gramEnd"/>
      <w:r w:rsidRPr="004C69D8">
        <w:rPr>
          <w:rFonts w:eastAsia="Times New Roman"/>
          <w:b w:val="0"/>
          <w:color w:val="262626"/>
          <w:sz w:val="24"/>
          <w:szCs w:val="24"/>
          <w:lang w:eastAsia="ru-RU"/>
        </w:rPr>
        <w:t xml:space="preserve"> их работой должен быть налажен, и налажен должным образом.</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Все такие структуры должны разработать свои долгосрочные стратегии, в них обозначить чёткие цели и показатели персональной ответственности руководства. В трудовых договорах менеджмента необходимо предусмотреть ответственность за невыполнение поставленных задач, в том числе и материальную ответственность.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Программы компаний, включённых в список стратегических предприятий, должны утверждаться Правительством Российской Федерации, а их реализация – проходить внешний аудит. Я посмотрел вчера: это несколько десятков компаний. У нас несколько </w:t>
      </w:r>
      <w:r w:rsidRPr="004C69D8">
        <w:rPr>
          <w:rFonts w:eastAsia="Times New Roman"/>
          <w:b w:val="0"/>
          <w:color w:val="262626"/>
          <w:sz w:val="24"/>
          <w:szCs w:val="24"/>
          <w:lang w:eastAsia="ru-RU"/>
        </w:rPr>
        <w:lastRenderedPageBreak/>
        <w:t>списков, но список стратегических – это несколько десятков всего. Конечно, это дополнительная нагрузка, но Правительство, конечно, справится с этой задачей.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Вновь подчеркну: ресурсы и государства, и частного бизнеса должны идти на развитие, на достижение стратегических целей. Например, </w:t>
      </w:r>
      <w:proofErr w:type="gramStart"/>
      <w:r w:rsidRPr="004C69D8">
        <w:rPr>
          <w:rFonts w:eastAsia="Times New Roman"/>
          <w:b w:val="0"/>
          <w:color w:val="262626"/>
          <w:sz w:val="24"/>
          <w:szCs w:val="24"/>
          <w:lang w:eastAsia="ru-RU"/>
        </w:rPr>
        <w:t>таких</w:t>
      </w:r>
      <w:proofErr w:type="gramEnd"/>
      <w:r w:rsidRPr="004C69D8">
        <w:rPr>
          <w:rFonts w:eastAsia="Times New Roman"/>
          <w:b w:val="0"/>
          <w:color w:val="262626"/>
          <w:sz w:val="24"/>
          <w:szCs w:val="24"/>
          <w:lang w:eastAsia="ru-RU"/>
        </w:rPr>
        <w:t>, как подъём Сибири и Дальнего Востока. Это наш национальный приоритет на весь XXI век. Задачи, которые предстоит решить, беспрецедентны по масштабу, а значит, и наши шаги должны быть нестандартными.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Мы уже приняли решение по льготной ставке налога на прибыль и ряду других налогов </w:t>
      </w:r>
      <w:proofErr w:type="gramStart"/>
      <w:r w:rsidRPr="004C69D8">
        <w:rPr>
          <w:rFonts w:eastAsia="Times New Roman"/>
          <w:b w:val="0"/>
          <w:color w:val="262626"/>
          <w:sz w:val="24"/>
          <w:szCs w:val="24"/>
          <w:lang w:eastAsia="ru-RU"/>
        </w:rPr>
        <w:t>для</w:t>
      </w:r>
      <w:proofErr w:type="gramEnd"/>
      <w:r w:rsidRPr="004C69D8">
        <w:rPr>
          <w:rFonts w:eastAsia="Times New Roman"/>
          <w:b w:val="0"/>
          <w:color w:val="262626"/>
          <w:sz w:val="24"/>
          <w:szCs w:val="24"/>
          <w:lang w:eastAsia="ru-RU"/>
        </w:rPr>
        <w:t xml:space="preserve"> новых </w:t>
      </w:r>
      <w:proofErr w:type="spellStart"/>
      <w:r w:rsidRPr="004C69D8">
        <w:rPr>
          <w:rFonts w:eastAsia="Times New Roman"/>
          <w:b w:val="0"/>
          <w:color w:val="262626"/>
          <w:sz w:val="24"/>
          <w:szCs w:val="24"/>
          <w:lang w:eastAsia="ru-RU"/>
        </w:rPr>
        <w:t>инвестпроектов</w:t>
      </w:r>
      <w:proofErr w:type="spellEnd"/>
      <w:r w:rsidRPr="004C69D8">
        <w:rPr>
          <w:rFonts w:eastAsia="Times New Roman"/>
          <w:b w:val="0"/>
          <w:color w:val="262626"/>
          <w:sz w:val="24"/>
          <w:szCs w:val="24"/>
          <w:lang w:eastAsia="ru-RU"/>
        </w:rPr>
        <w:t xml:space="preserve"> на Дальнем Востоке. Считаю целесообразным распространить этот режим на всю Восточную Сибирь, включая Красноярский край и Республику Хакасия.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Кроме того, на Дальнем Востоке и в Восточной Сибири предлагаю создать сеть специальных территорий опережающего экономического развития с особыми условиями для организации </w:t>
      </w:r>
      <w:proofErr w:type="spellStart"/>
      <w:r w:rsidRPr="004C69D8">
        <w:rPr>
          <w:rFonts w:eastAsia="Times New Roman"/>
          <w:b w:val="0"/>
          <w:color w:val="262626"/>
          <w:sz w:val="24"/>
          <w:szCs w:val="24"/>
          <w:lang w:eastAsia="ru-RU"/>
        </w:rPr>
        <w:t>несырьевых</w:t>
      </w:r>
      <w:proofErr w:type="spellEnd"/>
      <w:r w:rsidRPr="004C69D8">
        <w:rPr>
          <w:rFonts w:eastAsia="Times New Roman"/>
          <w:b w:val="0"/>
          <w:color w:val="262626"/>
          <w:sz w:val="24"/>
          <w:szCs w:val="24"/>
          <w:lang w:eastAsia="ru-RU"/>
        </w:rPr>
        <w:t xml:space="preserve"> производств, </w:t>
      </w:r>
      <w:proofErr w:type="gramStart"/>
      <w:r w:rsidRPr="004C69D8">
        <w:rPr>
          <w:rFonts w:eastAsia="Times New Roman"/>
          <w:b w:val="0"/>
          <w:color w:val="262626"/>
          <w:sz w:val="24"/>
          <w:szCs w:val="24"/>
          <w:lang w:eastAsia="ru-RU"/>
        </w:rPr>
        <w:t>ориентированных</w:t>
      </w:r>
      <w:proofErr w:type="gramEnd"/>
      <w:r w:rsidRPr="004C69D8">
        <w:rPr>
          <w:rFonts w:eastAsia="Times New Roman"/>
          <w:b w:val="0"/>
          <w:color w:val="262626"/>
          <w:sz w:val="24"/>
          <w:szCs w:val="24"/>
          <w:lang w:eastAsia="ru-RU"/>
        </w:rPr>
        <w:t xml:space="preserve"> в том числе и на экспорт. </w:t>
      </w:r>
      <w:proofErr w:type="gramStart"/>
      <w:r w:rsidRPr="004C69D8">
        <w:rPr>
          <w:rFonts w:eastAsia="Times New Roman"/>
          <w:b w:val="0"/>
          <w:color w:val="262626"/>
          <w:sz w:val="24"/>
          <w:szCs w:val="24"/>
          <w:lang w:eastAsia="ru-RU"/>
        </w:rPr>
        <w:t>Для новых предприятий, размещённых в таких зонах, в таких территориях, должны быть предусмотрены – и дальше то, что, собственно, предлагается, – должны быть предусмотрены пятилетние каникулы по налогу на прибыль, НДПИ (за исключением нефти и газа, это доходная отрасль), налогу на землю, имущество, а также, что очень важно для высокотехнологичных производств, – льготная ставка страховых взносов.</w:t>
      </w:r>
      <w:proofErr w:type="gramEnd"/>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И, что так же важно, здесь будут созданы условия ведения бизнеса, конкурентные с ключевыми деловыми центрами АТР, должны быть созданы такие условия, включая процедуры разрешения на строительство, подключения к электросетям, прохождения таможни. А чтобы решить вопрос с инфраструктурой в таких территориях, активно задействуем возможности Фонда развития Дальнего Востока.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До 1 июля 2014 года следует определить, где конкретно будут организованы такие территории, а также выпустить все правовые нормативные акты, необходимые для их работы. Имея в виду важность и масштабность этой задачи, прошу Председателя Правительства взять эту работу под личный контроль. В дальнейшем, с учётом опыта и практики деятельности таких территорий, полученного эффекта, примем решение об их будущем развитии.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Мы продолжим и те проекты, которые сегодня уже реализуются. Так, на острове Русский, как вы знаете, построен новый университет. Он должен наладить глубокую научную экспертизу программ развития Дальнего Востока, </w:t>
      </w:r>
      <w:proofErr w:type="gramStart"/>
      <w:r w:rsidRPr="004C69D8">
        <w:rPr>
          <w:rFonts w:eastAsia="Times New Roman"/>
          <w:b w:val="0"/>
          <w:color w:val="262626"/>
          <w:sz w:val="24"/>
          <w:szCs w:val="24"/>
          <w:lang w:eastAsia="ru-RU"/>
        </w:rPr>
        <w:t>обеспечить потребность региона в кадрах</w:t>
      </w:r>
      <w:proofErr w:type="gramEnd"/>
      <w:r w:rsidRPr="004C69D8">
        <w:rPr>
          <w:rFonts w:eastAsia="Times New Roman"/>
          <w:b w:val="0"/>
          <w:color w:val="262626"/>
          <w:sz w:val="24"/>
          <w:szCs w:val="24"/>
          <w:lang w:eastAsia="ru-RU"/>
        </w:rPr>
        <w:t>, прежде всего по таким направлениям, как космос, биотехнологии, робототехника, дизайн, инжиниринг, океанология и использование морских ресурсов.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Уверен, что разворот России к Тихому океану, динамичное развитие всех наших восточных территорий не только откроет нам новые возможности в экономике, новые горизонты, но и даст дополнительные инструменты для проведения активной внешней политики.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Мировое развитие становится всё более противоречивым и более динамичным. В этих условиях возрастает историческая ответственность России. И не только как одного из ключевых гарантов глобальной и региональной стабильности, а как государства, которое последовательно отстаивает свои ценностные подходы. В том числе в международных отношениях.</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Накал военно-политической, экономической, информационной конкуренции в мире не снижается, а только усиливается. И другие центры влияния внимательно следят за усилением России.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 xml:space="preserve">Мы всегда гордились своей страной. Но мы не претендуем на звание какой-то сверхдержавы, понимаемое как претензии на мировую или региональную гегемонию, не покушаемся ни на чьи интересы, никому не навязываем своё покровительство, никого не пытаемся учить жить. Но мы будем стремиться быть лидерами, защищая международное право, добиваясь уважения к национальному суверенитету, самостоятельности и самобытности народов. И это абсолютно объективно и объяснимо для такого государства, как Россия, с её великой историей и культурой, с многовековым </w:t>
      </w:r>
      <w:proofErr w:type="gramStart"/>
      <w:r w:rsidRPr="004C69D8">
        <w:rPr>
          <w:rFonts w:eastAsia="Times New Roman"/>
          <w:b w:val="0"/>
          <w:color w:val="262626"/>
          <w:sz w:val="24"/>
          <w:szCs w:val="24"/>
          <w:lang w:eastAsia="ru-RU"/>
        </w:rPr>
        <w:t>опытом</w:t>
      </w:r>
      <w:proofErr w:type="gramEnd"/>
      <w:r w:rsidRPr="004C69D8">
        <w:rPr>
          <w:rFonts w:eastAsia="Times New Roman"/>
          <w:b w:val="0"/>
          <w:color w:val="262626"/>
          <w:sz w:val="24"/>
          <w:szCs w:val="24"/>
          <w:lang w:eastAsia="ru-RU"/>
        </w:rPr>
        <w:t xml:space="preserve"> не так называемой толерантности, бесполой и бесплодной, а именно совместной, органичной жизни разных народов в рамках одного единого государства.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Сегодня во многих странах пересматриваются нормы морали и нравственности, стираются национальные традиции и различия наций и культур. От общества теперь требуют не только здравого признания права каждого на свободу совести, политических взглядов и частной жизни, но и обязательного признания равноценности, как это не покажется странным, добра и зла, противоположных по смыслу понятий. Подобное разрушение традиционных ценностей «сверху» не только ведёт за собой негативные последствия для обществ, но и в корне антидемократично, поскольку проводится в жизнь исходя из абстрактных, отвлечённых идей, вопреки воле народного большинства, которое не принимает происходящей перемены и предлагаемой ревизии.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И мы знаем, что в мире всё больше людей, поддерживающих нашу позицию по защите традиционных ценностей, которые тысячелетиями составляли духовную, нравственную основу цивилизации, каждого народа: ценностей традиционной семьи, подлинной человеческой жизни, в том числе и жизни религиозной, жизни не только материальной, но и духовной, ценностей гуманизма и разнообразия мира.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Конечно, это консервативная позиция. Но, говоря словами Николая Бердяева, смысл консерватизма не в том, что он препятствует движению вперёд и вверх, а в том, что он препятствует движению назад и вниз, к хаотической тьме, возврату к первобытному состоянию.</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 последние годы мы видели, как попытки навязать другим странам якобы более прогрессивную модель развития на деле оборачивались регрессом, варварством, большой кровью. Так было в целом ряде стран Ближнего Востока, Северной Африки. Такая драматическая ситуация складывалась и вокруг Сирии.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 сирийском направлении международному сообществу совместно пришлось делать судьбоносный выбор: либо скатываться к дальнейшему размыванию основ миропорядка, к торжеству права силы, к кулачному праву, к умножению хаоса, либо коллективно принимать ответственные решения.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Считаю нашим общим успехом, что выбор был сделан именно на основе фундаментальных принципов международного права, здравого смысла и логики мира. Удалось избежать, во всяком </w:t>
      </w:r>
      <w:proofErr w:type="gramStart"/>
      <w:r w:rsidRPr="004C69D8">
        <w:rPr>
          <w:rFonts w:eastAsia="Times New Roman"/>
          <w:b w:val="0"/>
          <w:color w:val="262626"/>
          <w:sz w:val="24"/>
          <w:szCs w:val="24"/>
          <w:lang w:eastAsia="ru-RU"/>
        </w:rPr>
        <w:t>случае</w:t>
      </w:r>
      <w:proofErr w:type="gramEnd"/>
      <w:r w:rsidRPr="004C69D8">
        <w:rPr>
          <w:rFonts w:eastAsia="Times New Roman"/>
          <w:b w:val="0"/>
          <w:color w:val="262626"/>
          <w:sz w:val="24"/>
          <w:szCs w:val="24"/>
          <w:lang w:eastAsia="ru-RU"/>
        </w:rPr>
        <w:t xml:space="preserve"> на сегодняшний день, внешнего военного вмешательства в сирийские дела и распространения волн конфликта далеко за пределы региона.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Россия внесла в этот процесс весьма существенный вклад. Мы действовали твёрдо, продуманно и взвешенно. Ни разу не поставили под угрозу </w:t>
      </w:r>
      <w:proofErr w:type="gramStart"/>
      <w:r w:rsidRPr="004C69D8">
        <w:rPr>
          <w:rFonts w:eastAsia="Times New Roman"/>
          <w:b w:val="0"/>
          <w:color w:val="262626"/>
          <w:sz w:val="24"/>
          <w:szCs w:val="24"/>
          <w:lang w:eastAsia="ru-RU"/>
        </w:rPr>
        <w:t>ни свои</w:t>
      </w:r>
      <w:proofErr w:type="gramEnd"/>
      <w:r w:rsidRPr="004C69D8">
        <w:rPr>
          <w:rFonts w:eastAsia="Times New Roman"/>
          <w:b w:val="0"/>
          <w:color w:val="262626"/>
          <w:sz w:val="24"/>
          <w:szCs w:val="24"/>
          <w:lang w:eastAsia="ru-RU"/>
        </w:rPr>
        <w:t xml:space="preserve"> собственные интересы и безопасность, ни глобальную стабильность. На мой взгляд, так и должна действовать зрелая и ответственная держава.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В результате вместе с партнёрами нам сообща удалось развернуть ход событий от войны к налаживанию </w:t>
      </w:r>
      <w:proofErr w:type="spellStart"/>
      <w:r w:rsidRPr="004C69D8">
        <w:rPr>
          <w:rFonts w:eastAsia="Times New Roman"/>
          <w:b w:val="0"/>
          <w:color w:val="262626"/>
          <w:sz w:val="24"/>
          <w:szCs w:val="24"/>
          <w:lang w:eastAsia="ru-RU"/>
        </w:rPr>
        <w:t>общесирийского</w:t>
      </w:r>
      <w:proofErr w:type="spellEnd"/>
      <w:r w:rsidRPr="004C69D8">
        <w:rPr>
          <w:rFonts w:eastAsia="Times New Roman"/>
          <w:b w:val="0"/>
          <w:color w:val="262626"/>
          <w:sz w:val="24"/>
          <w:szCs w:val="24"/>
          <w:lang w:eastAsia="ru-RU"/>
        </w:rPr>
        <w:t xml:space="preserve"> политического процесса и достижения гражданского согласия. Под международный контроль поставлены химические арсеналы Сирии. Их ликвидация – важный шаг в укреплении режимов нераспространения оружия массового </w:t>
      </w:r>
      <w:r w:rsidRPr="004C69D8">
        <w:rPr>
          <w:rFonts w:eastAsia="Times New Roman"/>
          <w:b w:val="0"/>
          <w:color w:val="262626"/>
          <w:sz w:val="24"/>
          <w:szCs w:val="24"/>
          <w:lang w:eastAsia="ru-RU"/>
        </w:rPr>
        <w:lastRenderedPageBreak/>
        <w:t>уничтожения. Сирийский прецедент подтвердил центральную роль ООН в мировой политике.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Как показала ситуация вокруг Сирии, а теперь уже и вокруг Ирана, любая международная проблема может и должна решаться исключительно политическими средствами, не прибегая к силовым акциям, которые не имеют перспективы и вызывают отторжение у большинства стран мира.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По иранской ядерной программе в этом году сделан прорывной, но лишь первый шаг. Необходимо и далее вести терпеливый поиск более широкого решения, гарантирующего неотъемлемые права Ирана на развитие мирной ядерной энергетики и безопасность, хочу это подчеркнуть, всех стран региона, включая Израиль.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Кстати, именно иранская ядерная программа в своё время служила, пожалуй, главным аргументом развёртывания систем противоракетной обороны (это так, между прочим, скажу). Теперь что получается? Иранская ядерная проблема уходит, а система </w:t>
      </w:r>
      <w:proofErr w:type="gramStart"/>
      <w:r w:rsidRPr="004C69D8">
        <w:rPr>
          <w:rFonts w:eastAsia="Times New Roman"/>
          <w:b w:val="0"/>
          <w:color w:val="262626"/>
          <w:sz w:val="24"/>
          <w:szCs w:val="24"/>
          <w:lang w:eastAsia="ru-RU"/>
        </w:rPr>
        <w:t>ПРО</w:t>
      </w:r>
      <w:proofErr w:type="gramEnd"/>
      <w:r w:rsidRPr="004C69D8">
        <w:rPr>
          <w:rFonts w:eastAsia="Times New Roman"/>
          <w:b w:val="0"/>
          <w:color w:val="262626"/>
          <w:sz w:val="24"/>
          <w:szCs w:val="24"/>
          <w:lang w:eastAsia="ru-RU"/>
        </w:rPr>
        <w:t xml:space="preserve"> остаётся. И не просто остаётся, а получает своё дальнейшее развитие. Но об этом скажу чуть позже.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Ещё раз хочу подчеркнуть: Россия готова к совместной работе со всеми партнёрами в интересах обеспечения общей, равной и неделимой безопасности.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На решение острых мировых проблем, укрепление режимов нераспространения, противодействие международному терроризму и борьбу с </w:t>
      </w:r>
      <w:proofErr w:type="spellStart"/>
      <w:r w:rsidRPr="004C69D8">
        <w:rPr>
          <w:rFonts w:eastAsia="Times New Roman"/>
          <w:b w:val="0"/>
          <w:color w:val="262626"/>
          <w:sz w:val="24"/>
          <w:szCs w:val="24"/>
          <w:lang w:eastAsia="ru-RU"/>
        </w:rPr>
        <w:t>наркоугрозой</w:t>
      </w:r>
      <w:proofErr w:type="spellEnd"/>
      <w:r w:rsidRPr="004C69D8">
        <w:rPr>
          <w:rFonts w:eastAsia="Times New Roman"/>
          <w:b w:val="0"/>
          <w:color w:val="262626"/>
          <w:sz w:val="24"/>
          <w:szCs w:val="24"/>
          <w:lang w:eastAsia="ru-RU"/>
        </w:rPr>
        <w:t xml:space="preserve"> будет направлено наше председательство в «восьмёрке» в наступающем году. Так же мы будем действовать и намерены этими же принципами руководствоваться при подготовке саммитов БРИКС и ШОС, которые Россия примет в 2015 году.</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Сейчас мы входим в решающую стадию подготовки Договора о Евразийском экономическом союзе. Рассчитываем, что к 1 мая 2014 года согласование текста Договора будет завершено, и он поступит в парламенты России, Белоруссии и Казахстана. Прошу вас, уважаемые коллеги, рассмотреть и поддержать этот документ в приоритетном порядке.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Добавлю, что уже сейчас действуют рабочие группы, которые готовят «дорожные карты» по присоединению к Таможенному Союзу Киргизии и Армении. Уверен, реальные достижения евразийской интеграции только повысят интерес к ней со стороны других наших соседей, в том числе и со стороны украинских партнёров.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Ещё до всех этих событий, которые сейчас мы видим в Киеве, а я очень рассчитываю, что всем политическим силам страны в интересах украинского народа удастся договориться и решить все накопившиеся проблемы, но ещё до всех этих проблем, начиная с мая текущего </w:t>
      </w:r>
      <w:proofErr w:type="gramStart"/>
      <w:r w:rsidRPr="004C69D8">
        <w:rPr>
          <w:rFonts w:eastAsia="Times New Roman"/>
          <w:b w:val="0"/>
          <w:color w:val="262626"/>
          <w:sz w:val="24"/>
          <w:szCs w:val="24"/>
          <w:lang w:eastAsia="ru-RU"/>
        </w:rPr>
        <w:t>года</w:t>
      </w:r>
      <w:proofErr w:type="gramEnd"/>
      <w:r w:rsidRPr="004C69D8">
        <w:rPr>
          <w:rFonts w:eastAsia="Times New Roman"/>
          <w:b w:val="0"/>
          <w:color w:val="262626"/>
          <w:sz w:val="24"/>
          <w:szCs w:val="24"/>
          <w:lang w:eastAsia="ru-RU"/>
        </w:rPr>
        <w:t xml:space="preserve"> Украина изъявила желание и присутствует на всех встречах «тройки» в качестве наблюдателя, участвует в дискуссиях и неоднократно заявляла ранее о своей заинтересованности в присоединении к отдельным соглашениям Таможенного союза.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Мы ничего никому не навязываем. Но если у наших друзей есть желание совместно работать, мы готовы к продолжению этой работы на экспертном уровне.</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Наш интеграционный проект основан на равноправии, на реальных экономических интересах. </w:t>
      </w:r>
      <w:proofErr w:type="gramStart"/>
      <w:r w:rsidRPr="004C69D8">
        <w:rPr>
          <w:rFonts w:eastAsia="Times New Roman"/>
          <w:b w:val="0"/>
          <w:color w:val="262626"/>
          <w:sz w:val="24"/>
          <w:szCs w:val="24"/>
          <w:lang w:eastAsia="ru-RU"/>
        </w:rPr>
        <w:t xml:space="preserve">Будем последовательно продвигать евразийский процесс, не противопоставляя его другим интеграционным проектам, в том числе, разумеется, и такому зрелому интеграционному проекту, как европейский, будем исходить из нашей </w:t>
      </w:r>
      <w:proofErr w:type="spellStart"/>
      <w:r w:rsidRPr="004C69D8">
        <w:rPr>
          <w:rFonts w:eastAsia="Times New Roman"/>
          <w:b w:val="0"/>
          <w:color w:val="262626"/>
          <w:sz w:val="24"/>
          <w:szCs w:val="24"/>
          <w:lang w:eastAsia="ru-RU"/>
        </w:rPr>
        <w:t>взаимодополняемости</w:t>
      </w:r>
      <w:proofErr w:type="spellEnd"/>
      <w:r w:rsidRPr="004C69D8">
        <w:rPr>
          <w:rFonts w:eastAsia="Times New Roman"/>
          <w:b w:val="0"/>
          <w:color w:val="262626"/>
          <w:sz w:val="24"/>
          <w:szCs w:val="24"/>
          <w:lang w:eastAsia="ru-RU"/>
        </w:rPr>
        <w:t xml:space="preserve"> и, конечно, будем продолжать работу с нашими европейскими друзьями по подготовке нового базового соглашения.</w:t>
      </w:r>
      <w:proofErr w:type="gramEnd"/>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Несколько слов о наших действиях по дальнейшему укреплению Вооружённых Сил.</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lastRenderedPageBreak/>
        <w:t>Уже упоминал только что о проблеме противоракетной обороны, и вот что хотелось бы в этой связи сказать. Мы прекрасно отдаём себе отчёт в том, что система противоракетной обороны только по названию является оборонительной, а на самом деле это существенная часть стратегического наступательного потенциала. Вызывает озабоченность и разработка новых систем вооружений, таких как ядерные взрывные устройства малой мощности, стратегические ракеты в неядерном исполнении, гиперзвуковые неядерные высокоточные системы, предназначенные для нанесения ударов в короткий промежуток времени и на большую дальность.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Мы внимательно следим за </w:t>
      </w:r>
      <w:proofErr w:type="gramStart"/>
      <w:r w:rsidRPr="004C69D8">
        <w:rPr>
          <w:rFonts w:eastAsia="Times New Roman"/>
          <w:b w:val="0"/>
          <w:color w:val="262626"/>
          <w:sz w:val="24"/>
          <w:szCs w:val="24"/>
          <w:lang w:eastAsia="ru-RU"/>
        </w:rPr>
        <w:t>развитием</w:t>
      </w:r>
      <w:proofErr w:type="gramEnd"/>
      <w:r w:rsidRPr="004C69D8">
        <w:rPr>
          <w:rFonts w:eastAsia="Times New Roman"/>
          <w:b w:val="0"/>
          <w:color w:val="262626"/>
          <w:sz w:val="24"/>
          <w:szCs w:val="24"/>
          <w:lang w:eastAsia="ru-RU"/>
        </w:rPr>
        <w:t xml:space="preserve"> так называемой концепции «обезоруживающего мгновенного глобального удара», есть такая концепция и активно развивается в некоторых странах. Реализация всех этих планов может иметь крайне негативные последствия для региональной и глобальной стабильности.</w:t>
      </w:r>
    </w:p>
    <w:p w:rsidR="004C69D8" w:rsidRPr="004C69D8" w:rsidRDefault="004C69D8" w:rsidP="004C69D8">
      <w:pPr>
        <w:spacing w:after="120" w:line="240" w:lineRule="auto"/>
        <w:jc w:val="both"/>
        <w:rPr>
          <w:rFonts w:eastAsia="Times New Roman"/>
          <w:b w:val="0"/>
          <w:color w:val="262626"/>
          <w:sz w:val="24"/>
          <w:szCs w:val="24"/>
          <w:lang w:eastAsia="ru-RU"/>
        </w:rPr>
      </w:pPr>
      <w:proofErr w:type="gramStart"/>
      <w:r w:rsidRPr="004C69D8">
        <w:rPr>
          <w:rFonts w:eastAsia="Times New Roman"/>
          <w:b w:val="0"/>
          <w:color w:val="262626"/>
          <w:sz w:val="24"/>
          <w:szCs w:val="24"/>
          <w:lang w:eastAsia="ru-RU"/>
        </w:rPr>
        <w:t>Увеличение зарубежными странами потенциала стратегических высокоточных систем в неядерном исполнении в сочетании с наращиванием возможностей систем ПРО может свести на нет все ранее достигнутые договорённости в области ограничения и сокращения стратегических ядерных вооружений, привести к нарушению так называемого стратегического баланса сил.</w:t>
      </w:r>
      <w:proofErr w:type="gramEnd"/>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Мы это прекрасно понимаем. И знаем в этой связи, что нам нужно делать. Ни у кого не должно быть иллюзий относительно возможности добиться военного превосходства над Россией. Мы этого никогда не допустим. Россия ответит на все эти вызовы: и политические, и технологические. Весь необходимый потенциал у нас для этого есть.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Наша военная доктрина и перспективные образцы вооружения, которые поступают и будут поступать в войска, позволяют нам, безусловно, обеспечить безопасность Российского государства.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Нам ещё многое нужно сделать по развитию современных высокоточных боевых комплексов. В то же время уже сейчас по ряду качественных параметров современных стратегических ядерных сил сдерживания мы успешно и по плану выходим на новые рубежи, и нашим партнёрам некоторым нас ещё догонять придётся.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Для дальнейшего усиления нашей ядерной триады ведётся разработка новых ракетных систем стратегического назначения наземного, морского и воздушного базирования. Продолжим укрепление РВСН, строительство атомного подводного флота. Начинаем работу и над перспективным комплексом дальней авиации.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На очереди формирование глобальной системы разведки. Чрезвычайно важная вещь – формирование глобальной системы разведки и </w:t>
      </w:r>
      <w:proofErr w:type="spellStart"/>
      <w:r w:rsidRPr="004C69D8">
        <w:rPr>
          <w:rFonts w:eastAsia="Times New Roman"/>
          <w:b w:val="0"/>
          <w:color w:val="262626"/>
          <w:sz w:val="24"/>
          <w:szCs w:val="24"/>
          <w:lang w:eastAsia="ru-RU"/>
        </w:rPr>
        <w:t>целеуказания</w:t>
      </w:r>
      <w:proofErr w:type="spellEnd"/>
      <w:r w:rsidRPr="004C69D8">
        <w:rPr>
          <w:rFonts w:eastAsia="Times New Roman"/>
          <w:b w:val="0"/>
          <w:color w:val="262626"/>
          <w:sz w:val="24"/>
          <w:szCs w:val="24"/>
          <w:lang w:eastAsia="ru-RU"/>
        </w:rPr>
        <w:t>, которая будет работать в едином информационном пространстве и реальном масштабе времени в интересах Вооружённых Сил Российской Федерации. Это связано и с укреплением нашей космической группировки.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Мы продолжим развитие сил общего назначения: авиации, флота, Сухопутных войск. В текущем году в соответствии с планами до 220 тысяч человек возросло число рядовых и сержантов-контрактников. При этом мы должны думать, как создать подготовленный мобилизационный резерв.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И в этой связи тоже есть предложение: не отказываясь от отсрочек для студентов, изменить саму систему военной подготовки в вузах; дать возможность всем студентам пройти в ходе учёбы и последующего военного сбора воинскую подготовку и получить военную специальность.</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Данный механизм позволит готовить нужное количество резервистов по наиболее востребованным, прежде всего техническим воинским специальностям, при </w:t>
      </w:r>
      <w:proofErr w:type="gramStart"/>
      <w:r w:rsidRPr="004C69D8">
        <w:rPr>
          <w:rFonts w:eastAsia="Times New Roman"/>
          <w:b w:val="0"/>
          <w:color w:val="262626"/>
          <w:sz w:val="24"/>
          <w:szCs w:val="24"/>
          <w:lang w:eastAsia="ru-RU"/>
        </w:rPr>
        <w:t>этом</w:t>
      </w:r>
      <w:proofErr w:type="gramEnd"/>
      <w:r w:rsidRPr="004C69D8">
        <w:rPr>
          <w:rFonts w:eastAsia="Times New Roman"/>
          <w:b w:val="0"/>
          <w:color w:val="262626"/>
          <w:sz w:val="24"/>
          <w:szCs w:val="24"/>
          <w:lang w:eastAsia="ru-RU"/>
        </w:rPr>
        <w:t xml:space="preserve"> не </w:t>
      </w:r>
      <w:r w:rsidRPr="004C69D8">
        <w:rPr>
          <w:rFonts w:eastAsia="Times New Roman"/>
          <w:b w:val="0"/>
          <w:color w:val="262626"/>
          <w:sz w:val="24"/>
          <w:szCs w:val="24"/>
          <w:lang w:eastAsia="ru-RU"/>
        </w:rPr>
        <w:lastRenderedPageBreak/>
        <w:t>призывая их в Вооружённые Силы. Я прошу Правительство и Совет Безопасности представить конкретные предложения по организации такой системы.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Далее. Средства, которые мы выделяем на перевооружение армии и флота, на модернизацию оборонно-промышленного комплекса, как вы знаете, беспрецедентны. Они достигают цифры 23 триллиона вместе, 23 триллиона рублей.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 ближайшее десятилетие предприятия ОПК страны будут полностью загружены заказами. Смогут обновить свою производственную базу, создать качественные рабочие места. Напомню, что в отраслях ОПК у нас трудятся порядка двух миллионов человек. Вместе с членами семьи это почти семь миллионов человек. И у специалистов этой отрасли будет стабильная, высокооплачиваемая работа, а значит, и достаток в семьях.</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Уже сейчас мы должны думать, как будут загружены предприятия ОПК после выполнения </w:t>
      </w:r>
      <w:proofErr w:type="spellStart"/>
      <w:r w:rsidRPr="004C69D8">
        <w:rPr>
          <w:rFonts w:eastAsia="Times New Roman"/>
          <w:b w:val="0"/>
          <w:color w:val="262626"/>
          <w:sz w:val="24"/>
          <w:szCs w:val="24"/>
          <w:lang w:eastAsia="ru-RU"/>
        </w:rPr>
        <w:t>гособоронзаказа</w:t>
      </w:r>
      <w:proofErr w:type="spellEnd"/>
      <w:r w:rsidRPr="004C69D8">
        <w:rPr>
          <w:rFonts w:eastAsia="Times New Roman"/>
          <w:b w:val="0"/>
          <w:color w:val="262626"/>
          <w:sz w:val="24"/>
          <w:szCs w:val="24"/>
          <w:lang w:eastAsia="ru-RU"/>
        </w:rPr>
        <w:t xml:space="preserve">, после 2020 года. Нельзя допустить, чтобы эти предприятия оказались </w:t>
      </w:r>
      <w:proofErr w:type="spellStart"/>
      <w:r w:rsidRPr="004C69D8">
        <w:rPr>
          <w:rFonts w:eastAsia="Times New Roman"/>
          <w:b w:val="0"/>
          <w:color w:val="262626"/>
          <w:sz w:val="24"/>
          <w:szCs w:val="24"/>
          <w:lang w:eastAsia="ru-RU"/>
        </w:rPr>
        <w:t>переразмеренными</w:t>
      </w:r>
      <w:proofErr w:type="spellEnd"/>
      <w:r w:rsidRPr="004C69D8">
        <w:rPr>
          <w:rFonts w:eastAsia="Times New Roman"/>
          <w:b w:val="0"/>
          <w:color w:val="262626"/>
          <w:sz w:val="24"/>
          <w:szCs w:val="24"/>
          <w:lang w:eastAsia="ru-RU"/>
        </w:rPr>
        <w:t xml:space="preserve"> и невостребованными.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Нужно укреплять наши позиции на мировом рынке. И прошу Военно-промышленную комиссию представить предложения на этот счёт, чтобы наши предприятия могли своевременно переключиться на </w:t>
      </w:r>
      <w:proofErr w:type="gramStart"/>
      <w:r w:rsidRPr="004C69D8">
        <w:rPr>
          <w:rFonts w:eastAsia="Times New Roman"/>
          <w:b w:val="0"/>
          <w:color w:val="262626"/>
          <w:sz w:val="24"/>
          <w:szCs w:val="24"/>
          <w:lang w:eastAsia="ru-RU"/>
        </w:rPr>
        <w:t>выпуск востребованной на</w:t>
      </w:r>
      <w:proofErr w:type="gramEnd"/>
      <w:r w:rsidRPr="004C69D8">
        <w:rPr>
          <w:rFonts w:eastAsia="Times New Roman"/>
          <w:b w:val="0"/>
          <w:color w:val="262626"/>
          <w:sz w:val="24"/>
          <w:szCs w:val="24"/>
          <w:lang w:eastAsia="ru-RU"/>
        </w:rPr>
        <w:t xml:space="preserve"> нашем и на внешнем рынке продукции гражданского назначения.</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Ещё один момент хотел бы особо отметить. Мы говорили, что все военнослужащие Минобороны, вставшие на очередь до 1 января 2012 года, будут до конца текущего года обеспечены постоянным жильём. В ближайшее время эта задача должна быть полностью решена. Так и будет. Обращаю на это внимание Министра обороны и прошу разбираться с каждым конкретным случаем, помогая людям выбрать наиболее удобный вариант.</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Впервые за всю историю страны мы закрываем вопрос с постоянным жильём для военнослужащих армии и флота России. И теперь можем сконцентрироваться на завершении создания современного фонда служебного жилья и комфортных военных городков.</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Уважаемые коллеги! Чувство ответственности за страну – это лейтмотив, это нерв и стержень Конституции России, это призыв к каждому из нас.</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Стратегическая повестка развития страны известна, в Послании конкретизированы основные направления работы, пути и методы достижения поставленных целей.</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Всё, что заявлено, должно исполняться без всяких оговорок, ссылок и ведомственных толкований. В этом главная, самая весомая задача власти.</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Наш долг – укреплять доверие людей. Только в этом случае будет расти активность граждан, появится стремление внести свой вклад в развитие страны.</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 xml:space="preserve">Повторю, если решение принято, оно должно быть реализовано. </w:t>
      </w:r>
      <w:proofErr w:type="gramStart"/>
      <w:r w:rsidRPr="004C69D8">
        <w:rPr>
          <w:rFonts w:eastAsia="Times New Roman"/>
          <w:b w:val="0"/>
          <w:color w:val="262626"/>
          <w:sz w:val="24"/>
          <w:szCs w:val="24"/>
          <w:lang w:eastAsia="ru-RU"/>
        </w:rPr>
        <w:t>Считаю</w:t>
      </w:r>
      <w:proofErr w:type="gramEnd"/>
      <w:r w:rsidRPr="004C69D8">
        <w:rPr>
          <w:rFonts w:eastAsia="Times New Roman"/>
          <w:b w:val="0"/>
          <w:color w:val="262626"/>
          <w:sz w:val="24"/>
          <w:szCs w:val="24"/>
          <w:lang w:eastAsia="ru-RU"/>
        </w:rPr>
        <w:t xml:space="preserve"> такой подход концентрированным выражением ответственности и предлагаю сделать его девизом наступающего года, девизом для всех: для власти, для общества, для граждан.</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Я абсолютно убеждён в том, что, опираясь на лучшие традиции нашего народа, используя самые современные идеи и эффективные способы развития, мы решим все стоящие перед нами задачи и обязательно добьёмся успеха.</w:t>
      </w:r>
    </w:p>
    <w:p w:rsidR="004C69D8" w:rsidRPr="004C69D8" w:rsidRDefault="004C69D8" w:rsidP="004C69D8">
      <w:pPr>
        <w:spacing w:after="120" w:line="240" w:lineRule="auto"/>
        <w:jc w:val="both"/>
        <w:rPr>
          <w:rFonts w:eastAsia="Times New Roman"/>
          <w:b w:val="0"/>
          <w:color w:val="262626"/>
          <w:sz w:val="24"/>
          <w:szCs w:val="24"/>
          <w:lang w:eastAsia="ru-RU"/>
        </w:rPr>
      </w:pPr>
      <w:r w:rsidRPr="004C69D8">
        <w:rPr>
          <w:rFonts w:eastAsia="Times New Roman"/>
          <w:b w:val="0"/>
          <w:color w:val="262626"/>
          <w:sz w:val="24"/>
          <w:szCs w:val="24"/>
          <w:lang w:eastAsia="ru-RU"/>
        </w:rPr>
        <w:t>Спасибо за внимание.</w:t>
      </w:r>
    </w:p>
    <w:p w:rsidR="004E36F0" w:rsidRDefault="004E36F0" w:rsidP="004C69D8">
      <w:pPr>
        <w:spacing w:line="240" w:lineRule="auto"/>
      </w:pPr>
    </w:p>
    <w:sectPr w:rsidR="004E36F0" w:rsidSect="004E3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9D8"/>
    <w:rsid w:val="000676A9"/>
    <w:rsid w:val="000913B6"/>
    <w:rsid w:val="000B0694"/>
    <w:rsid w:val="00113C26"/>
    <w:rsid w:val="0018740A"/>
    <w:rsid w:val="001B6B7D"/>
    <w:rsid w:val="001C57F1"/>
    <w:rsid w:val="001E5A4E"/>
    <w:rsid w:val="001F63B8"/>
    <w:rsid w:val="002B4DB2"/>
    <w:rsid w:val="0038363A"/>
    <w:rsid w:val="0044408F"/>
    <w:rsid w:val="004C5389"/>
    <w:rsid w:val="004C69D8"/>
    <w:rsid w:val="004E36F0"/>
    <w:rsid w:val="00502CCF"/>
    <w:rsid w:val="00517466"/>
    <w:rsid w:val="005B589B"/>
    <w:rsid w:val="006F50EF"/>
    <w:rsid w:val="0070780D"/>
    <w:rsid w:val="007373A2"/>
    <w:rsid w:val="00777498"/>
    <w:rsid w:val="007939D0"/>
    <w:rsid w:val="007A4F0B"/>
    <w:rsid w:val="008B03A8"/>
    <w:rsid w:val="00903E66"/>
    <w:rsid w:val="00982566"/>
    <w:rsid w:val="009B65CB"/>
    <w:rsid w:val="009D27F6"/>
    <w:rsid w:val="00AD49F1"/>
    <w:rsid w:val="00B03C28"/>
    <w:rsid w:val="00C50FD4"/>
    <w:rsid w:val="00C74E7B"/>
    <w:rsid w:val="00CD783A"/>
    <w:rsid w:val="00D14F19"/>
    <w:rsid w:val="00D26537"/>
    <w:rsid w:val="00DD2D29"/>
    <w:rsid w:val="00F14C06"/>
    <w:rsid w:val="00F53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unhideWhenUsed/>
    <w:rsid w:val="004C69D8"/>
    <w:rPr>
      <w:color w:val="4E9ECA"/>
      <w:u w:val="single"/>
    </w:rPr>
  </w:style>
  <w:style w:type="paragraph" w:customStyle="1" w:styleId="date1">
    <w:name w:val="date1"/>
    <w:basedOn w:val="a"/>
    <w:rsid w:val="004C69D8"/>
    <w:pPr>
      <w:pBdr>
        <w:bottom w:val="single" w:sz="6" w:space="7" w:color="000000"/>
      </w:pBdr>
      <w:spacing w:before="100" w:beforeAutospacing="1" w:after="360" w:line="240" w:lineRule="auto"/>
    </w:pPr>
    <w:rPr>
      <w:rFonts w:eastAsia="Times New Roman"/>
      <w:b w:val="0"/>
      <w:sz w:val="24"/>
      <w:szCs w:val="24"/>
      <w:lang w:eastAsia="ru-RU"/>
    </w:rPr>
  </w:style>
  <w:style w:type="character" w:customStyle="1" w:styleId="sep1">
    <w:name w:val="sep1"/>
    <w:basedOn w:val="a0"/>
    <w:rsid w:val="004C69D8"/>
  </w:style>
  <w:style w:type="paragraph" w:styleId="a4">
    <w:name w:val="Balloon Text"/>
    <w:basedOn w:val="a"/>
    <w:link w:val="a5"/>
    <w:uiPriority w:val="99"/>
    <w:semiHidden/>
    <w:unhideWhenUsed/>
    <w:rsid w:val="004C69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814819">
      <w:bodyDiv w:val="1"/>
      <w:marLeft w:val="0"/>
      <w:marRight w:val="0"/>
      <w:marTop w:val="0"/>
      <w:marBottom w:val="0"/>
      <w:divBdr>
        <w:top w:val="none" w:sz="0" w:space="0" w:color="auto"/>
        <w:left w:val="none" w:sz="0" w:space="0" w:color="auto"/>
        <w:bottom w:val="none" w:sz="0" w:space="0" w:color="auto"/>
        <w:right w:val="none" w:sz="0" w:space="0" w:color="auto"/>
      </w:divBdr>
      <w:divsChild>
        <w:div w:id="210194083">
          <w:marLeft w:val="0"/>
          <w:marRight w:val="0"/>
          <w:marTop w:val="0"/>
          <w:marBottom w:val="0"/>
          <w:divBdr>
            <w:top w:val="none" w:sz="0" w:space="0" w:color="auto"/>
            <w:left w:val="none" w:sz="0" w:space="0" w:color="auto"/>
            <w:bottom w:val="none" w:sz="0" w:space="0" w:color="auto"/>
            <w:right w:val="none" w:sz="0" w:space="0" w:color="auto"/>
          </w:divBdr>
          <w:divsChild>
            <w:div w:id="1709598837">
              <w:marLeft w:val="0"/>
              <w:marRight w:val="0"/>
              <w:marTop w:val="0"/>
              <w:marBottom w:val="0"/>
              <w:divBdr>
                <w:top w:val="none" w:sz="0" w:space="0" w:color="auto"/>
                <w:left w:val="none" w:sz="0" w:space="0" w:color="auto"/>
                <w:bottom w:val="none" w:sz="0" w:space="0" w:color="auto"/>
                <w:right w:val="none" w:sz="0" w:space="0" w:color="auto"/>
              </w:divBdr>
            </w:div>
            <w:div w:id="377434472">
              <w:marLeft w:val="780"/>
              <w:marRight w:val="0"/>
              <w:marTop w:val="0"/>
              <w:marBottom w:val="0"/>
              <w:divBdr>
                <w:top w:val="none" w:sz="0" w:space="0" w:color="auto"/>
                <w:left w:val="none" w:sz="0" w:space="0" w:color="auto"/>
                <w:bottom w:val="none" w:sz="0" w:space="0" w:color="auto"/>
                <w:right w:val="none" w:sz="0" w:space="0" w:color="auto"/>
              </w:divBdr>
              <w:divsChild>
                <w:div w:id="1791362731">
                  <w:marLeft w:val="0"/>
                  <w:marRight w:val="225"/>
                  <w:marTop w:val="0"/>
                  <w:marBottom w:val="225"/>
                  <w:divBdr>
                    <w:top w:val="none" w:sz="0" w:space="0" w:color="auto"/>
                    <w:left w:val="none" w:sz="0" w:space="0" w:color="auto"/>
                    <w:bottom w:val="none" w:sz="0" w:space="0" w:color="auto"/>
                    <w:right w:val="none" w:sz="0" w:space="0" w:color="auto"/>
                  </w:divBdr>
                </w:div>
                <w:div w:id="1546674168">
                  <w:marLeft w:val="0"/>
                  <w:marRight w:val="0"/>
                  <w:marTop w:val="0"/>
                  <w:marBottom w:val="0"/>
                  <w:divBdr>
                    <w:top w:val="none" w:sz="0" w:space="0" w:color="auto"/>
                    <w:left w:val="none" w:sz="0" w:space="0" w:color="auto"/>
                    <w:bottom w:val="none" w:sz="0" w:space="0" w:color="auto"/>
                    <w:right w:val="none" w:sz="0" w:space="0" w:color="auto"/>
                  </w:divBdr>
                </w:div>
                <w:div w:id="1400208925">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1487822077">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1881092547">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315181977">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1422679391">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719717104">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986087187">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754478705">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2143234473">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1319306232">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 w:id="1299267632">
                  <w:blockQuote w:val="1"/>
                  <w:marLeft w:val="720"/>
                  <w:marRight w:val="720"/>
                  <w:marTop w:val="100"/>
                  <w:marBottom w:val="240"/>
                  <w:divBdr>
                    <w:top w:val="single" w:sz="6" w:space="18" w:color="848484"/>
                    <w:left w:val="single" w:sz="6" w:space="24" w:color="848484"/>
                    <w:bottom w:val="single" w:sz="6" w:space="18" w:color="848484"/>
                    <w:right w:val="single" w:sz="6" w:space="24" w:color="84848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kremlin.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kremlin.ru/transcripts/19825/print" TargetMode="External"/><Relationship Id="rId11" Type="http://schemas.openxmlformats.org/officeDocument/2006/relationships/hyperlink" Target="http://constitution.kremlin.ru/" TargetMode="External"/><Relationship Id="rId5" Type="http://schemas.openxmlformats.org/officeDocument/2006/relationships/image" Target="media/image2.png"/><Relationship Id="rId10" Type="http://schemas.openxmlformats.org/officeDocument/2006/relationships/hyperlink" Target="http://news.kremlin.ru/transcripts/19825"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9172</Words>
  <Characters>52284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61334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Чапыгина Елена Владимировна</dc:creator>
  <cp:keywords/>
  <dc:description/>
  <cp:lastModifiedBy>Чапыгина Елена Владимировна</cp:lastModifiedBy>
  <cp:revision>3</cp:revision>
  <dcterms:created xsi:type="dcterms:W3CDTF">2013-12-19T13:30:00Z</dcterms:created>
  <dcterms:modified xsi:type="dcterms:W3CDTF">2013-12-19T13:38:00Z</dcterms:modified>
</cp:coreProperties>
</file>