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24" w:rsidRDefault="00F82424" w:rsidP="0067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Координационный совет представительных органов МО при АОСД</w:t>
      </w:r>
    </w:p>
    <w:p w:rsidR="00E82148" w:rsidRDefault="00E82148" w:rsidP="0067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148">
        <w:rPr>
          <w:rFonts w:ascii="Times New Roman" w:hAnsi="Times New Roman" w:cs="Times New Roman"/>
          <w:sz w:val="28"/>
          <w:szCs w:val="28"/>
        </w:rPr>
        <w:t>Доклад «О</w:t>
      </w:r>
      <w:r w:rsidR="00F82424">
        <w:rPr>
          <w:rFonts w:ascii="Times New Roman" w:hAnsi="Times New Roman" w:cs="Times New Roman"/>
          <w:sz w:val="28"/>
          <w:szCs w:val="28"/>
        </w:rPr>
        <w:t xml:space="preserve">б </w:t>
      </w:r>
      <w:r w:rsidRPr="00E82148">
        <w:rPr>
          <w:rFonts w:ascii="Times New Roman" w:hAnsi="Times New Roman" w:cs="Times New Roman"/>
          <w:sz w:val="28"/>
          <w:szCs w:val="28"/>
        </w:rPr>
        <w:t>областном бюджете</w:t>
      </w:r>
      <w:r w:rsidR="00F82424">
        <w:rPr>
          <w:rFonts w:ascii="Times New Roman" w:hAnsi="Times New Roman" w:cs="Times New Roman"/>
          <w:sz w:val="28"/>
          <w:szCs w:val="28"/>
        </w:rPr>
        <w:t xml:space="preserve"> и межбюджетных отношениях </w:t>
      </w:r>
      <w:r w:rsidR="007A0F66">
        <w:rPr>
          <w:rFonts w:ascii="Times New Roman" w:hAnsi="Times New Roman" w:cs="Times New Roman"/>
          <w:sz w:val="28"/>
          <w:szCs w:val="28"/>
        </w:rPr>
        <w:t xml:space="preserve"> </w:t>
      </w:r>
      <w:r w:rsidRPr="00E82148">
        <w:rPr>
          <w:rFonts w:ascii="Times New Roman" w:hAnsi="Times New Roman" w:cs="Times New Roman"/>
          <w:sz w:val="28"/>
          <w:szCs w:val="28"/>
        </w:rPr>
        <w:t>на 20</w:t>
      </w:r>
      <w:r w:rsidR="00CB2D1D">
        <w:rPr>
          <w:rFonts w:ascii="Times New Roman" w:hAnsi="Times New Roman" w:cs="Times New Roman"/>
          <w:sz w:val="28"/>
          <w:szCs w:val="28"/>
        </w:rPr>
        <w:t>2</w:t>
      </w:r>
      <w:r w:rsidR="00C84BD7">
        <w:rPr>
          <w:rFonts w:ascii="Times New Roman" w:hAnsi="Times New Roman" w:cs="Times New Roman"/>
          <w:sz w:val="28"/>
          <w:szCs w:val="28"/>
        </w:rPr>
        <w:t>1</w:t>
      </w:r>
      <w:r w:rsidRPr="00E82148">
        <w:rPr>
          <w:rFonts w:ascii="Times New Roman" w:hAnsi="Times New Roman" w:cs="Times New Roman"/>
          <w:sz w:val="28"/>
          <w:szCs w:val="28"/>
        </w:rPr>
        <w:t xml:space="preserve"> год </w:t>
      </w:r>
      <w:r w:rsidR="00F8242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2148">
        <w:rPr>
          <w:rFonts w:ascii="Times New Roman" w:hAnsi="Times New Roman" w:cs="Times New Roman"/>
          <w:sz w:val="28"/>
          <w:szCs w:val="28"/>
        </w:rPr>
        <w:t xml:space="preserve">и на плановый 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824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C84B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84B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82148" w:rsidRPr="00E82148" w:rsidRDefault="006735EB" w:rsidP="006735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4CE5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E82148">
        <w:rPr>
          <w:rFonts w:ascii="Times New Roman" w:hAnsi="Times New Roman" w:cs="Times New Roman"/>
          <w:sz w:val="28"/>
          <w:szCs w:val="28"/>
        </w:rPr>
        <w:t xml:space="preserve"> 20</w:t>
      </w:r>
      <w:r w:rsidR="00C84BD7">
        <w:rPr>
          <w:rFonts w:ascii="Times New Roman" w:hAnsi="Times New Roman" w:cs="Times New Roman"/>
          <w:sz w:val="28"/>
          <w:szCs w:val="28"/>
        </w:rPr>
        <w:t>20</w:t>
      </w:r>
      <w:r w:rsidR="00E821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4CE5" w:rsidRDefault="00E82148" w:rsidP="006735EB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E82148">
        <w:rPr>
          <w:rFonts w:ascii="Times New Roman" w:hAnsi="Times New Roman" w:cs="Times New Roman"/>
          <w:sz w:val="40"/>
          <w:szCs w:val="40"/>
        </w:rPr>
        <w:t>Уважаемы</w:t>
      </w:r>
      <w:r w:rsidR="007A0F66">
        <w:rPr>
          <w:rFonts w:ascii="Times New Roman" w:hAnsi="Times New Roman" w:cs="Times New Roman"/>
          <w:sz w:val="40"/>
          <w:szCs w:val="40"/>
        </w:rPr>
        <w:t>е</w:t>
      </w:r>
      <w:r w:rsidR="006F4F7D">
        <w:rPr>
          <w:rFonts w:ascii="Times New Roman" w:hAnsi="Times New Roman" w:cs="Times New Roman"/>
          <w:sz w:val="40"/>
          <w:szCs w:val="40"/>
        </w:rPr>
        <w:t xml:space="preserve"> </w:t>
      </w:r>
      <w:r w:rsidR="008F4CE5">
        <w:rPr>
          <w:rFonts w:ascii="Times New Roman" w:hAnsi="Times New Roman" w:cs="Times New Roman"/>
          <w:sz w:val="40"/>
          <w:szCs w:val="40"/>
        </w:rPr>
        <w:t xml:space="preserve"> участники</w:t>
      </w:r>
    </w:p>
    <w:p w:rsidR="00E82148" w:rsidRPr="00E82148" w:rsidRDefault="008F4CE5" w:rsidP="006735EB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Координационного совета!</w:t>
      </w:r>
    </w:p>
    <w:p w:rsidR="00F93642" w:rsidRPr="00DB72D3" w:rsidRDefault="00F93642" w:rsidP="00F93642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  <w:r w:rsidRPr="00DB72D3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Слайд_ 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ЗАСТАВКА</w:t>
      </w:r>
    </w:p>
    <w:p w:rsidR="00F93642" w:rsidRDefault="00F93642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F7120B" w:rsidRPr="00F7120B" w:rsidRDefault="00F7120B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7120B">
        <w:rPr>
          <w:rFonts w:ascii="Times New Roman" w:hAnsi="Times New Roman" w:cs="Times New Roman"/>
          <w:sz w:val="40"/>
          <w:szCs w:val="40"/>
        </w:rPr>
        <w:t>Областной бюджет</w:t>
      </w:r>
      <w:r w:rsidR="008F4CE5">
        <w:rPr>
          <w:rFonts w:ascii="Times New Roman" w:hAnsi="Times New Roman" w:cs="Times New Roman"/>
          <w:sz w:val="40"/>
          <w:szCs w:val="40"/>
        </w:rPr>
        <w:t xml:space="preserve"> и межбюджетные отношения</w:t>
      </w:r>
      <w:r w:rsidRPr="00F7120B">
        <w:rPr>
          <w:rFonts w:ascii="Times New Roman" w:hAnsi="Times New Roman" w:cs="Times New Roman"/>
          <w:sz w:val="40"/>
          <w:szCs w:val="40"/>
        </w:rPr>
        <w:t xml:space="preserve"> на 21</w:t>
      </w:r>
      <w:r w:rsidR="00F82424">
        <w:rPr>
          <w:rFonts w:ascii="Times New Roman" w:hAnsi="Times New Roman" w:cs="Times New Roman"/>
          <w:sz w:val="40"/>
          <w:szCs w:val="40"/>
        </w:rPr>
        <w:t>-ый</w:t>
      </w:r>
      <w:r w:rsidRPr="00F7120B">
        <w:rPr>
          <w:rFonts w:ascii="Times New Roman" w:hAnsi="Times New Roman" w:cs="Times New Roman"/>
          <w:sz w:val="40"/>
          <w:szCs w:val="40"/>
        </w:rPr>
        <w:t xml:space="preserve"> год ф</w:t>
      </w:r>
      <w:r w:rsidR="008F4CE5">
        <w:rPr>
          <w:rFonts w:ascii="Times New Roman" w:hAnsi="Times New Roman" w:cs="Times New Roman"/>
          <w:sz w:val="40"/>
          <w:szCs w:val="40"/>
        </w:rPr>
        <w:t>о</w:t>
      </w:r>
      <w:r w:rsidRPr="00F7120B">
        <w:rPr>
          <w:rFonts w:ascii="Times New Roman" w:hAnsi="Times New Roman" w:cs="Times New Roman"/>
          <w:sz w:val="40"/>
          <w:szCs w:val="40"/>
        </w:rPr>
        <w:t>рмировал</w:t>
      </w:r>
      <w:r w:rsidR="008F4CE5">
        <w:rPr>
          <w:rFonts w:ascii="Times New Roman" w:hAnsi="Times New Roman" w:cs="Times New Roman"/>
          <w:sz w:val="40"/>
          <w:szCs w:val="40"/>
        </w:rPr>
        <w:t>ись</w:t>
      </w:r>
      <w:r w:rsidRPr="00F7120B">
        <w:rPr>
          <w:rFonts w:ascii="Times New Roman" w:hAnsi="Times New Roman" w:cs="Times New Roman"/>
          <w:sz w:val="40"/>
          <w:szCs w:val="40"/>
        </w:rPr>
        <w:t xml:space="preserve"> в условиях бОльшей неопределенности, чем обычно.</w:t>
      </w:r>
    </w:p>
    <w:p w:rsidR="0040741E" w:rsidRDefault="00F7120B" w:rsidP="006735EB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F7120B">
        <w:rPr>
          <w:rFonts w:ascii="Times New Roman" w:hAnsi="Times New Roman" w:cs="Times New Roman"/>
          <w:sz w:val="40"/>
          <w:szCs w:val="40"/>
        </w:rPr>
        <w:t xml:space="preserve">В следующий бюджетный цикл мы войдем  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 w:rsidRPr="00F7120B">
        <w:rPr>
          <w:rFonts w:ascii="Times New Roman" w:hAnsi="Times New Roman" w:cs="Times New Roman"/>
          <w:sz w:val="40"/>
          <w:szCs w:val="40"/>
        </w:rPr>
        <w:t xml:space="preserve">с результатами текущего года: то есть со снижением собственных </w:t>
      </w:r>
      <w:r w:rsidR="008F4CE5">
        <w:rPr>
          <w:rFonts w:ascii="Times New Roman" w:hAnsi="Times New Roman" w:cs="Times New Roman"/>
          <w:sz w:val="40"/>
          <w:szCs w:val="40"/>
        </w:rPr>
        <w:t xml:space="preserve">налоговых и неналоговых </w:t>
      </w:r>
      <w:r w:rsidRPr="00F7120B">
        <w:rPr>
          <w:rFonts w:ascii="Times New Roman" w:hAnsi="Times New Roman" w:cs="Times New Roman"/>
          <w:sz w:val="40"/>
          <w:szCs w:val="40"/>
        </w:rPr>
        <w:t xml:space="preserve">доходов  </w:t>
      </w:r>
      <w:r w:rsidR="008F4CE5">
        <w:rPr>
          <w:rFonts w:ascii="Times New Roman" w:hAnsi="Times New Roman" w:cs="Times New Roman"/>
          <w:sz w:val="40"/>
          <w:szCs w:val="40"/>
        </w:rPr>
        <w:t>консолидированного бюджета</w:t>
      </w:r>
      <w:r w:rsidRPr="00F7120B">
        <w:rPr>
          <w:rFonts w:ascii="Times New Roman" w:hAnsi="Times New Roman" w:cs="Times New Roman"/>
          <w:sz w:val="40"/>
          <w:szCs w:val="40"/>
        </w:rPr>
        <w:t xml:space="preserve">   </w:t>
      </w:r>
      <w:r w:rsidRPr="008F4CE5">
        <w:rPr>
          <w:rFonts w:ascii="Times New Roman" w:hAnsi="Times New Roman" w:cs="Times New Roman"/>
          <w:sz w:val="40"/>
          <w:szCs w:val="40"/>
        </w:rPr>
        <w:t xml:space="preserve">(по последним оценкам </w:t>
      </w:r>
      <w:r w:rsidR="008F4CE5" w:rsidRPr="008F4CE5">
        <w:rPr>
          <w:rFonts w:ascii="Times New Roman" w:hAnsi="Times New Roman" w:cs="Times New Roman"/>
          <w:sz w:val="40"/>
          <w:szCs w:val="40"/>
        </w:rPr>
        <w:t xml:space="preserve">на </w:t>
      </w:r>
      <w:r w:rsidRPr="008F4CE5">
        <w:rPr>
          <w:rFonts w:ascii="Times New Roman" w:hAnsi="Times New Roman" w:cs="Times New Roman"/>
          <w:sz w:val="40"/>
          <w:szCs w:val="40"/>
        </w:rPr>
        <w:t xml:space="preserve"> 9</w:t>
      </w:r>
      <w:r w:rsidR="00F82424">
        <w:rPr>
          <w:rFonts w:ascii="Times New Roman" w:hAnsi="Times New Roman" w:cs="Times New Roman"/>
          <w:sz w:val="40"/>
          <w:szCs w:val="40"/>
        </w:rPr>
        <w:t>,7</w:t>
      </w:r>
      <w:r w:rsidRPr="008F4CE5">
        <w:rPr>
          <w:rFonts w:ascii="Times New Roman" w:hAnsi="Times New Roman" w:cs="Times New Roman"/>
          <w:sz w:val="40"/>
          <w:szCs w:val="40"/>
        </w:rPr>
        <w:t xml:space="preserve"> млрд. рублей ниже 2019  года, или на 1</w:t>
      </w:r>
      <w:r w:rsidR="00F82424">
        <w:rPr>
          <w:rFonts w:ascii="Times New Roman" w:hAnsi="Times New Roman" w:cs="Times New Roman"/>
          <w:sz w:val="40"/>
          <w:szCs w:val="40"/>
        </w:rPr>
        <w:t>2</w:t>
      </w:r>
      <w:r w:rsidRPr="008F4CE5">
        <w:rPr>
          <w:rFonts w:ascii="Times New Roman" w:hAnsi="Times New Roman" w:cs="Times New Roman"/>
          <w:sz w:val="40"/>
          <w:szCs w:val="40"/>
        </w:rPr>
        <w:t xml:space="preserve"> процентов)</w:t>
      </w:r>
      <w:r w:rsidR="008F4CE5" w:rsidRPr="008F4CE5">
        <w:rPr>
          <w:rFonts w:ascii="Times New Roman" w:hAnsi="Times New Roman" w:cs="Times New Roman"/>
          <w:sz w:val="40"/>
          <w:szCs w:val="40"/>
        </w:rPr>
        <w:t>.</w:t>
      </w:r>
    </w:p>
    <w:p w:rsidR="008F4CE5" w:rsidRDefault="008F4CE5" w:rsidP="006735EB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Сокращение собственных доходов </w:t>
      </w:r>
      <w:r w:rsidR="0040741E">
        <w:rPr>
          <w:rFonts w:ascii="Times New Roman" w:hAnsi="Times New Roman" w:cs="Times New Roman"/>
          <w:sz w:val="40"/>
          <w:szCs w:val="40"/>
        </w:rPr>
        <w:t xml:space="preserve"> </w:t>
      </w:r>
      <w:r w:rsidR="00280850">
        <w:rPr>
          <w:rFonts w:ascii="Times New Roman" w:hAnsi="Times New Roman" w:cs="Times New Roman"/>
          <w:sz w:val="40"/>
          <w:szCs w:val="40"/>
        </w:rPr>
        <w:t xml:space="preserve">в </w:t>
      </w:r>
      <w:r w:rsidR="00F82424">
        <w:rPr>
          <w:rFonts w:ascii="Times New Roman" w:hAnsi="Times New Roman" w:cs="Times New Roman"/>
          <w:sz w:val="40"/>
          <w:szCs w:val="40"/>
        </w:rPr>
        <w:t>этом</w:t>
      </w:r>
      <w:r w:rsidR="00280850">
        <w:rPr>
          <w:rFonts w:ascii="Times New Roman" w:hAnsi="Times New Roman" w:cs="Times New Roman"/>
          <w:sz w:val="40"/>
          <w:szCs w:val="40"/>
        </w:rPr>
        <w:t xml:space="preserve"> году </w:t>
      </w:r>
      <w:r w:rsidR="0040741E">
        <w:rPr>
          <w:rFonts w:ascii="Times New Roman" w:hAnsi="Times New Roman" w:cs="Times New Roman"/>
          <w:sz w:val="40"/>
          <w:szCs w:val="40"/>
        </w:rPr>
        <w:t>только</w:t>
      </w:r>
      <w:r>
        <w:rPr>
          <w:rFonts w:ascii="Times New Roman" w:hAnsi="Times New Roman" w:cs="Times New Roman"/>
          <w:sz w:val="40"/>
          <w:szCs w:val="40"/>
        </w:rPr>
        <w:t xml:space="preserve"> на 2/3 компенсировано дотацией из федерального бюджета </w:t>
      </w:r>
      <w:r w:rsidRPr="008F4CE5">
        <w:rPr>
          <w:rFonts w:ascii="Times New Roman" w:hAnsi="Times New Roman" w:cs="Times New Roman"/>
          <w:sz w:val="40"/>
          <w:szCs w:val="40"/>
          <w:highlight w:val="yellow"/>
        </w:rPr>
        <w:t>(6,3 млрд. рублей).</w:t>
      </w:r>
    </w:p>
    <w:p w:rsidR="00F93642" w:rsidRDefault="00F93642" w:rsidP="006735EB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F93642" w:rsidRPr="00DB72D3" w:rsidRDefault="00F93642" w:rsidP="00F93642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  <w:r w:rsidRPr="00DB72D3">
        <w:rPr>
          <w:rFonts w:ascii="Times New Roman" w:hAnsi="Times New Roman" w:cs="Times New Roman"/>
          <w:i/>
          <w:sz w:val="40"/>
          <w:szCs w:val="40"/>
          <w:highlight w:val="lightGray"/>
        </w:rPr>
        <w:t>Слайд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2</w:t>
      </w:r>
      <w:r w:rsidRPr="00DB72D3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_ 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отдельные показатели исполнения бюджетов</w:t>
      </w:r>
    </w:p>
    <w:p w:rsidR="00F93642" w:rsidRDefault="006735EB" w:rsidP="006735EB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</w:t>
      </w:r>
      <w:r w:rsidR="00AD3203">
        <w:rPr>
          <w:rFonts w:ascii="Times New Roman" w:hAnsi="Times New Roman" w:cs="Times New Roman"/>
          <w:sz w:val="40"/>
          <w:szCs w:val="40"/>
        </w:rPr>
        <w:t xml:space="preserve">т </w:t>
      </w:r>
      <w:r>
        <w:rPr>
          <w:rFonts w:ascii="Times New Roman" w:hAnsi="Times New Roman" w:cs="Times New Roman"/>
          <w:sz w:val="40"/>
          <w:szCs w:val="40"/>
        </w:rPr>
        <w:t xml:space="preserve">ухудшения общей ситуации в экономике главным образом </w:t>
      </w:r>
      <w:r w:rsidRPr="00C24E9A">
        <w:rPr>
          <w:rFonts w:ascii="Times New Roman" w:hAnsi="Times New Roman" w:cs="Times New Roman"/>
          <w:sz w:val="40"/>
          <w:szCs w:val="40"/>
          <w:u w:val="single"/>
        </w:rPr>
        <w:t>по</w:t>
      </w:r>
      <w:r w:rsidR="00AD3203" w:rsidRPr="00C24E9A">
        <w:rPr>
          <w:rFonts w:ascii="Times New Roman" w:hAnsi="Times New Roman" w:cs="Times New Roman"/>
          <w:sz w:val="40"/>
          <w:szCs w:val="40"/>
          <w:u w:val="single"/>
        </w:rPr>
        <w:t>страдал областной бюджет</w:t>
      </w:r>
      <w:r w:rsidR="00F82424">
        <w:rPr>
          <w:rFonts w:ascii="Times New Roman" w:hAnsi="Times New Roman" w:cs="Times New Roman"/>
          <w:sz w:val="40"/>
          <w:szCs w:val="40"/>
        </w:rPr>
        <w:t xml:space="preserve"> как получатель налога на прибыль</w:t>
      </w:r>
      <w:r w:rsidR="00AD3203">
        <w:rPr>
          <w:rFonts w:ascii="Times New Roman" w:hAnsi="Times New Roman" w:cs="Times New Roman"/>
          <w:sz w:val="40"/>
          <w:szCs w:val="40"/>
        </w:rPr>
        <w:t xml:space="preserve">. За </w:t>
      </w:r>
      <w:r>
        <w:rPr>
          <w:rFonts w:ascii="Times New Roman" w:hAnsi="Times New Roman" w:cs="Times New Roman"/>
          <w:sz w:val="40"/>
          <w:szCs w:val="40"/>
        </w:rPr>
        <w:t>январь-октябрь</w:t>
      </w:r>
      <w:r w:rsidR="00AD3203">
        <w:rPr>
          <w:rFonts w:ascii="Times New Roman" w:hAnsi="Times New Roman" w:cs="Times New Roman"/>
          <w:sz w:val="40"/>
          <w:szCs w:val="40"/>
        </w:rPr>
        <w:t xml:space="preserve"> </w:t>
      </w:r>
      <w:r w:rsidR="00163D6A">
        <w:rPr>
          <w:rFonts w:ascii="Times New Roman" w:hAnsi="Times New Roman" w:cs="Times New Roman"/>
          <w:sz w:val="40"/>
          <w:szCs w:val="40"/>
        </w:rPr>
        <w:t xml:space="preserve">наши </w:t>
      </w:r>
      <w:r w:rsidR="00AD3203">
        <w:rPr>
          <w:rFonts w:ascii="Times New Roman" w:hAnsi="Times New Roman" w:cs="Times New Roman"/>
          <w:sz w:val="40"/>
          <w:szCs w:val="40"/>
        </w:rPr>
        <w:t xml:space="preserve">собственные доходы снизились на 17 процентов </w:t>
      </w:r>
      <w:r w:rsidR="00FC0BC3">
        <w:rPr>
          <w:rFonts w:ascii="Times New Roman" w:hAnsi="Times New Roman" w:cs="Times New Roman"/>
          <w:sz w:val="40"/>
          <w:szCs w:val="40"/>
        </w:rPr>
        <w:t>ниже</w:t>
      </w:r>
      <w:r w:rsidR="00AD3203">
        <w:rPr>
          <w:rFonts w:ascii="Times New Roman" w:hAnsi="Times New Roman" w:cs="Times New Roman"/>
          <w:sz w:val="40"/>
          <w:szCs w:val="40"/>
        </w:rPr>
        <w:t xml:space="preserve"> уровн</w:t>
      </w:r>
      <w:r w:rsidR="00F82424">
        <w:rPr>
          <w:rFonts w:ascii="Times New Roman" w:hAnsi="Times New Roman" w:cs="Times New Roman"/>
          <w:sz w:val="40"/>
          <w:szCs w:val="40"/>
        </w:rPr>
        <w:t>я</w:t>
      </w:r>
      <w:r w:rsidR="00AD3203">
        <w:rPr>
          <w:rFonts w:ascii="Times New Roman" w:hAnsi="Times New Roman" w:cs="Times New Roman"/>
          <w:sz w:val="40"/>
          <w:szCs w:val="40"/>
        </w:rPr>
        <w:t xml:space="preserve"> прошлого года </w:t>
      </w:r>
      <w:r w:rsidR="00AD3203" w:rsidRPr="00F82424">
        <w:rPr>
          <w:rFonts w:ascii="Times New Roman" w:hAnsi="Times New Roman" w:cs="Times New Roman"/>
          <w:sz w:val="40"/>
          <w:szCs w:val="40"/>
          <w:highlight w:val="yellow"/>
        </w:rPr>
        <w:t>(на 9,0 млрд. рублей)</w:t>
      </w:r>
      <w:r w:rsidR="00F82424" w:rsidRPr="00F82424">
        <w:rPr>
          <w:rFonts w:ascii="Times New Roman" w:hAnsi="Times New Roman" w:cs="Times New Roman"/>
          <w:sz w:val="40"/>
          <w:szCs w:val="40"/>
          <w:highlight w:val="yellow"/>
        </w:rPr>
        <w:t>.</w:t>
      </w:r>
      <w:r w:rsidR="00F8242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D3203" w:rsidRDefault="00F82424" w:rsidP="006735EB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Е</w:t>
      </w:r>
      <w:r w:rsidR="00AD3203">
        <w:rPr>
          <w:rFonts w:ascii="Times New Roman" w:hAnsi="Times New Roman" w:cs="Times New Roman"/>
          <w:sz w:val="40"/>
          <w:szCs w:val="40"/>
        </w:rPr>
        <w:t xml:space="preserve">сли исключить влияние источников дорожного фонда, то </w:t>
      </w:r>
      <w:r w:rsidR="00AD3203" w:rsidRPr="00F82424">
        <w:rPr>
          <w:rFonts w:ascii="Times New Roman" w:hAnsi="Times New Roman" w:cs="Times New Roman"/>
          <w:sz w:val="40"/>
          <w:szCs w:val="40"/>
          <w:u w:val="single"/>
        </w:rPr>
        <w:t>нецелевые</w:t>
      </w:r>
      <w:r w:rsidR="00AD3203">
        <w:rPr>
          <w:rFonts w:ascii="Times New Roman" w:hAnsi="Times New Roman" w:cs="Times New Roman"/>
          <w:sz w:val="40"/>
          <w:szCs w:val="40"/>
        </w:rPr>
        <w:t xml:space="preserve"> доходы в </w:t>
      </w:r>
      <w:r w:rsidR="00AD3203" w:rsidRPr="00C24E9A">
        <w:rPr>
          <w:rFonts w:ascii="Times New Roman" w:hAnsi="Times New Roman" w:cs="Times New Roman"/>
          <w:sz w:val="40"/>
          <w:szCs w:val="40"/>
          <w:u w:val="single"/>
        </w:rPr>
        <w:t xml:space="preserve">областном </w:t>
      </w:r>
      <w:r w:rsidR="00AD3203">
        <w:rPr>
          <w:rFonts w:ascii="Times New Roman" w:hAnsi="Times New Roman" w:cs="Times New Roman"/>
          <w:sz w:val="40"/>
          <w:szCs w:val="40"/>
        </w:rPr>
        <w:t>бюджете сократились на</w:t>
      </w:r>
      <w:r w:rsidR="006735EB">
        <w:rPr>
          <w:rFonts w:ascii="Times New Roman" w:hAnsi="Times New Roman" w:cs="Times New Roman"/>
          <w:sz w:val="40"/>
          <w:szCs w:val="40"/>
        </w:rPr>
        <w:t xml:space="preserve"> все</w:t>
      </w:r>
      <w:r w:rsidR="00AD3203">
        <w:rPr>
          <w:rFonts w:ascii="Times New Roman" w:hAnsi="Times New Roman" w:cs="Times New Roman"/>
          <w:sz w:val="40"/>
          <w:szCs w:val="40"/>
        </w:rPr>
        <w:t xml:space="preserve"> 20 процентов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AD3203" w:rsidRPr="00F82424">
        <w:rPr>
          <w:rFonts w:ascii="Times New Roman" w:hAnsi="Times New Roman" w:cs="Times New Roman"/>
          <w:sz w:val="40"/>
          <w:szCs w:val="40"/>
          <w:highlight w:val="yellow"/>
        </w:rPr>
        <w:t>(на 10,3 млрд. рублей).</w:t>
      </w:r>
    </w:p>
    <w:p w:rsidR="00F7120B" w:rsidRDefault="00AD3203" w:rsidP="006735EB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Этим обусловлен </w:t>
      </w:r>
      <w:r w:rsidR="00F7120B" w:rsidRPr="00F7120B">
        <w:rPr>
          <w:rFonts w:ascii="Times New Roman" w:hAnsi="Times New Roman" w:cs="Times New Roman"/>
          <w:sz w:val="40"/>
          <w:szCs w:val="40"/>
        </w:rPr>
        <w:t xml:space="preserve">рост </w:t>
      </w:r>
      <w:r>
        <w:rPr>
          <w:rFonts w:ascii="Times New Roman" w:hAnsi="Times New Roman" w:cs="Times New Roman"/>
          <w:sz w:val="40"/>
          <w:szCs w:val="40"/>
        </w:rPr>
        <w:t xml:space="preserve">государственного долга </w:t>
      </w:r>
      <w:r w:rsidR="00F82424">
        <w:rPr>
          <w:rFonts w:ascii="Times New Roman" w:hAnsi="Times New Roman" w:cs="Times New Roman"/>
          <w:sz w:val="40"/>
          <w:szCs w:val="40"/>
        </w:rPr>
        <w:t xml:space="preserve">                    </w:t>
      </w:r>
      <w:r>
        <w:rPr>
          <w:rFonts w:ascii="Times New Roman" w:hAnsi="Times New Roman" w:cs="Times New Roman"/>
          <w:sz w:val="40"/>
          <w:szCs w:val="40"/>
        </w:rPr>
        <w:t>и коммерческих кредитов</w:t>
      </w:r>
      <w:r w:rsidR="00F7120B" w:rsidRPr="00F7120B">
        <w:rPr>
          <w:rFonts w:ascii="Times New Roman" w:hAnsi="Times New Roman" w:cs="Times New Roman"/>
          <w:sz w:val="40"/>
          <w:szCs w:val="40"/>
        </w:rPr>
        <w:t xml:space="preserve">, которые  привлекаются  для </w:t>
      </w:r>
      <w:r w:rsidR="006735EB">
        <w:rPr>
          <w:rFonts w:ascii="Times New Roman" w:hAnsi="Times New Roman" w:cs="Times New Roman"/>
          <w:sz w:val="40"/>
          <w:szCs w:val="40"/>
        </w:rPr>
        <w:t xml:space="preserve">обеспечения </w:t>
      </w:r>
      <w:r w:rsidR="00F7120B" w:rsidRPr="00F7120B">
        <w:rPr>
          <w:rFonts w:ascii="Times New Roman" w:hAnsi="Times New Roman" w:cs="Times New Roman"/>
          <w:sz w:val="40"/>
          <w:szCs w:val="40"/>
        </w:rPr>
        <w:t xml:space="preserve">как плановых расходов, так </w:t>
      </w:r>
      <w:r w:rsidR="006735EB">
        <w:rPr>
          <w:rFonts w:ascii="Times New Roman" w:hAnsi="Times New Roman" w:cs="Times New Roman"/>
          <w:sz w:val="40"/>
          <w:szCs w:val="40"/>
        </w:rPr>
        <w:t xml:space="preserve">                                          </w:t>
      </w:r>
      <w:r w:rsidR="00F7120B" w:rsidRPr="00F7120B">
        <w:rPr>
          <w:rFonts w:ascii="Times New Roman" w:hAnsi="Times New Roman" w:cs="Times New Roman"/>
          <w:sz w:val="40"/>
          <w:szCs w:val="40"/>
        </w:rPr>
        <w:t>и  дополнительных</w:t>
      </w:r>
      <w:r>
        <w:rPr>
          <w:rFonts w:ascii="Times New Roman" w:hAnsi="Times New Roman" w:cs="Times New Roman"/>
          <w:sz w:val="40"/>
          <w:szCs w:val="40"/>
        </w:rPr>
        <w:t xml:space="preserve"> расходов</w:t>
      </w:r>
      <w:r w:rsidR="00F7120B" w:rsidRPr="00F7120B">
        <w:rPr>
          <w:rFonts w:ascii="Times New Roman" w:hAnsi="Times New Roman" w:cs="Times New Roman"/>
          <w:sz w:val="40"/>
          <w:szCs w:val="40"/>
        </w:rPr>
        <w:t xml:space="preserve">, связанных </w:t>
      </w:r>
      <w:r w:rsidR="00F7120B">
        <w:rPr>
          <w:rFonts w:ascii="Times New Roman" w:hAnsi="Times New Roman" w:cs="Times New Roman"/>
          <w:sz w:val="40"/>
          <w:szCs w:val="40"/>
        </w:rPr>
        <w:t xml:space="preserve"> </w:t>
      </w:r>
      <w:r w:rsidR="00F7120B" w:rsidRPr="00F7120B">
        <w:rPr>
          <w:rFonts w:ascii="Times New Roman" w:hAnsi="Times New Roman" w:cs="Times New Roman"/>
          <w:sz w:val="40"/>
          <w:szCs w:val="40"/>
        </w:rPr>
        <w:t>с пандемией.</w:t>
      </w:r>
    </w:p>
    <w:p w:rsidR="00AD3203" w:rsidRDefault="00AD3203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AD3203" w:rsidRDefault="00AD3203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Весь сложный период областной бюджет своевременно исполнял обязательства перед муниципальными образованиями. Нами брались кредиты, но дотации, субсидии и субвенции перечислялись без срывов.</w:t>
      </w:r>
    </w:p>
    <w:p w:rsidR="00AD3203" w:rsidRDefault="00AD3203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AD3203" w:rsidRDefault="00AD3203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большинстве муниципальных образований такой «просадки» по собственным доходам нет. </w:t>
      </w:r>
    </w:p>
    <w:p w:rsidR="00AD3203" w:rsidRDefault="00AD3203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Если в областном бюджете сокращение –</w:t>
      </w:r>
      <w:r w:rsidR="00FC0BC3"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на 17 процентов, то в местных бюджетах </w:t>
      </w:r>
      <w:r w:rsidR="00163D6A">
        <w:rPr>
          <w:rFonts w:ascii="Times New Roman" w:hAnsi="Times New Roman" w:cs="Times New Roman"/>
          <w:sz w:val="40"/>
          <w:szCs w:val="40"/>
        </w:rPr>
        <w:t>–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 w:rsidR="00163D6A">
        <w:rPr>
          <w:rFonts w:ascii="Times New Roman" w:hAnsi="Times New Roman" w:cs="Times New Roman"/>
          <w:sz w:val="40"/>
          <w:szCs w:val="40"/>
        </w:rPr>
        <w:t>менее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63D6A">
        <w:rPr>
          <w:rFonts w:ascii="Times New Roman" w:hAnsi="Times New Roman" w:cs="Times New Roman"/>
          <w:sz w:val="40"/>
          <w:szCs w:val="40"/>
        </w:rPr>
        <w:t>4</w:t>
      </w:r>
      <w:r w:rsidR="00FC0BC3">
        <w:rPr>
          <w:rFonts w:ascii="Times New Roman" w:hAnsi="Times New Roman" w:cs="Times New Roman"/>
          <w:sz w:val="40"/>
          <w:szCs w:val="40"/>
        </w:rPr>
        <w:t>-ех</w:t>
      </w:r>
      <w:r>
        <w:rPr>
          <w:rFonts w:ascii="Times New Roman" w:hAnsi="Times New Roman" w:cs="Times New Roman"/>
          <w:sz w:val="40"/>
          <w:szCs w:val="40"/>
        </w:rPr>
        <w:t xml:space="preserve"> процент</w:t>
      </w:r>
      <w:r w:rsidR="00FC0BC3">
        <w:rPr>
          <w:rFonts w:ascii="Times New Roman" w:hAnsi="Times New Roman" w:cs="Times New Roman"/>
          <w:sz w:val="40"/>
          <w:szCs w:val="40"/>
        </w:rPr>
        <w:t>ов</w:t>
      </w:r>
      <w:r w:rsidR="00163D6A">
        <w:rPr>
          <w:rFonts w:ascii="Times New Roman" w:hAnsi="Times New Roman" w:cs="Times New Roman"/>
          <w:sz w:val="40"/>
          <w:szCs w:val="40"/>
        </w:rPr>
        <w:t xml:space="preserve"> </w:t>
      </w:r>
      <w:r w:rsidR="00163D6A" w:rsidRPr="00163D6A">
        <w:rPr>
          <w:rFonts w:ascii="Times New Roman" w:hAnsi="Times New Roman" w:cs="Times New Roman"/>
          <w:sz w:val="40"/>
          <w:szCs w:val="40"/>
          <w:highlight w:val="yellow"/>
        </w:rPr>
        <w:t>(-3,4 %)</w:t>
      </w:r>
      <w:r w:rsidRPr="00163D6A">
        <w:rPr>
          <w:rFonts w:ascii="Times New Roman" w:hAnsi="Times New Roman" w:cs="Times New Roman"/>
          <w:sz w:val="40"/>
          <w:szCs w:val="40"/>
          <w:highlight w:val="yellow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AD3203" w:rsidRDefault="00AD3203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При этом </w:t>
      </w:r>
      <w:r w:rsidR="00C24E9A">
        <w:rPr>
          <w:rFonts w:ascii="Times New Roman" w:hAnsi="Times New Roman" w:cs="Times New Roman"/>
          <w:sz w:val="40"/>
          <w:szCs w:val="40"/>
        </w:rPr>
        <w:t>на стадии распределения</w:t>
      </w:r>
      <w:r w:rsidR="00C24E9A" w:rsidRPr="00320005">
        <w:rPr>
          <w:rFonts w:ascii="Times New Roman" w:hAnsi="Times New Roman" w:cs="Times New Roman"/>
          <w:sz w:val="40"/>
          <w:szCs w:val="40"/>
        </w:rPr>
        <w:t xml:space="preserve">  финансовой по</w:t>
      </w:r>
      <w:r w:rsidR="00C24E9A">
        <w:rPr>
          <w:rFonts w:ascii="Times New Roman" w:hAnsi="Times New Roman" w:cs="Times New Roman"/>
          <w:sz w:val="40"/>
          <w:szCs w:val="40"/>
        </w:rPr>
        <w:t>мощи</w:t>
      </w:r>
      <w:r w:rsidR="00C24E9A" w:rsidRPr="00320005">
        <w:rPr>
          <w:rFonts w:ascii="Times New Roman" w:hAnsi="Times New Roman" w:cs="Times New Roman"/>
          <w:sz w:val="40"/>
          <w:szCs w:val="40"/>
        </w:rPr>
        <w:t xml:space="preserve"> </w:t>
      </w:r>
      <w:r w:rsidR="00C24E9A">
        <w:rPr>
          <w:rFonts w:ascii="Times New Roman" w:hAnsi="Times New Roman" w:cs="Times New Roman"/>
          <w:sz w:val="40"/>
          <w:szCs w:val="40"/>
        </w:rPr>
        <w:t xml:space="preserve">для </w:t>
      </w:r>
      <w:r w:rsidR="00C24E9A" w:rsidRPr="00320005">
        <w:rPr>
          <w:rFonts w:ascii="Times New Roman" w:hAnsi="Times New Roman" w:cs="Times New Roman"/>
          <w:sz w:val="40"/>
          <w:szCs w:val="40"/>
        </w:rPr>
        <w:t xml:space="preserve"> 21 муниципалитет</w:t>
      </w:r>
      <w:r w:rsidR="00C24E9A">
        <w:rPr>
          <w:rFonts w:ascii="Times New Roman" w:hAnsi="Times New Roman" w:cs="Times New Roman"/>
          <w:sz w:val="40"/>
          <w:szCs w:val="40"/>
        </w:rPr>
        <w:t>а</w:t>
      </w:r>
      <w:r w:rsidR="00C24E9A" w:rsidRPr="00320005">
        <w:rPr>
          <w:rFonts w:ascii="Times New Roman" w:hAnsi="Times New Roman" w:cs="Times New Roman"/>
          <w:sz w:val="40"/>
          <w:szCs w:val="40"/>
        </w:rPr>
        <w:t xml:space="preserve">    </w:t>
      </w:r>
      <w:r w:rsidR="00C24E9A">
        <w:rPr>
          <w:rFonts w:ascii="Times New Roman" w:hAnsi="Times New Roman" w:cs="Times New Roman"/>
          <w:sz w:val="40"/>
          <w:szCs w:val="40"/>
        </w:rPr>
        <w:t>было учтено</w:t>
      </w:r>
      <w:r w:rsidR="00F82424" w:rsidRPr="00320005">
        <w:rPr>
          <w:rFonts w:ascii="Times New Roman" w:hAnsi="Times New Roman" w:cs="Times New Roman"/>
          <w:sz w:val="40"/>
          <w:szCs w:val="40"/>
        </w:rPr>
        <w:t xml:space="preserve"> </w:t>
      </w:r>
      <w:r w:rsidRPr="00320005">
        <w:rPr>
          <w:rFonts w:ascii="Times New Roman" w:hAnsi="Times New Roman" w:cs="Times New Roman"/>
          <w:sz w:val="40"/>
          <w:szCs w:val="40"/>
        </w:rPr>
        <w:t>прогноз</w:t>
      </w:r>
      <w:r w:rsidR="00C24E9A">
        <w:rPr>
          <w:rFonts w:ascii="Times New Roman" w:hAnsi="Times New Roman" w:cs="Times New Roman"/>
          <w:sz w:val="40"/>
          <w:szCs w:val="40"/>
        </w:rPr>
        <w:t xml:space="preserve">ное снижение </w:t>
      </w:r>
      <w:r w:rsidRPr="00320005">
        <w:rPr>
          <w:rFonts w:ascii="Times New Roman" w:hAnsi="Times New Roman" w:cs="Times New Roman"/>
          <w:sz w:val="40"/>
          <w:szCs w:val="40"/>
        </w:rPr>
        <w:t xml:space="preserve"> налоговых и неналоговых доходов ниже </w:t>
      </w:r>
      <w:r w:rsidR="00C24E9A">
        <w:rPr>
          <w:rFonts w:ascii="Times New Roman" w:hAnsi="Times New Roman" w:cs="Times New Roman"/>
          <w:sz w:val="40"/>
          <w:szCs w:val="40"/>
        </w:rPr>
        <w:t xml:space="preserve">уровня </w:t>
      </w:r>
      <w:r w:rsidRPr="00320005">
        <w:rPr>
          <w:rFonts w:ascii="Times New Roman" w:hAnsi="Times New Roman" w:cs="Times New Roman"/>
          <w:sz w:val="40"/>
          <w:szCs w:val="40"/>
        </w:rPr>
        <w:t>19</w:t>
      </w:r>
      <w:r w:rsidR="00F82424">
        <w:rPr>
          <w:rFonts w:ascii="Times New Roman" w:hAnsi="Times New Roman" w:cs="Times New Roman"/>
          <w:sz w:val="40"/>
          <w:szCs w:val="40"/>
        </w:rPr>
        <w:t>-ого</w:t>
      </w:r>
      <w:r w:rsidRPr="00320005">
        <w:rPr>
          <w:rFonts w:ascii="Times New Roman" w:hAnsi="Times New Roman" w:cs="Times New Roman"/>
          <w:sz w:val="40"/>
          <w:szCs w:val="40"/>
        </w:rPr>
        <w:t xml:space="preserve"> год</w:t>
      </w:r>
      <w:r w:rsidR="00F82424">
        <w:rPr>
          <w:rFonts w:ascii="Times New Roman" w:hAnsi="Times New Roman" w:cs="Times New Roman"/>
          <w:sz w:val="40"/>
          <w:szCs w:val="40"/>
        </w:rPr>
        <w:t>а</w:t>
      </w:r>
      <w:r w:rsidRPr="00320005">
        <w:rPr>
          <w:rFonts w:ascii="Times New Roman" w:hAnsi="Times New Roman" w:cs="Times New Roman"/>
          <w:sz w:val="40"/>
          <w:szCs w:val="40"/>
        </w:rPr>
        <w:t>.</w:t>
      </w:r>
    </w:p>
    <w:p w:rsidR="00F82424" w:rsidRPr="00320005" w:rsidRDefault="00F82424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AD3203" w:rsidRDefault="00AD3203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20005">
        <w:rPr>
          <w:rFonts w:ascii="Times New Roman" w:hAnsi="Times New Roman" w:cs="Times New Roman"/>
          <w:sz w:val="40"/>
          <w:szCs w:val="40"/>
        </w:rPr>
        <w:lastRenderedPageBreak/>
        <w:t xml:space="preserve">Анализ  за </w:t>
      </w:r>
      <w:r w:rsidR="00D5625D">
        <w:rPr>
          <w:rFonts w:ascii="Times New Roman" w:hAnsi="Times New Roman" w:cs="Times New Roman"/>
          <w:sz w:val="40"/>
          <w:szCs w:val="40"/>
        </w:rPr>
        <w:t xml:space="preserve">10 </w:t>
      </w:r>
      <w:r w:rsidRPr="00320005">
        <w:rPr>
          <w:rFonts w:ascii="Times New Roman" w:hAnsi="Times New Roman" w:cs="Times New Roman"/>
          <w:sz w:val="40"/>
          <w:szCs w:val="40"/>
        </w:rPr>
        <w:t xml:space="preserve">месяцев показал, что только </w:t>
      </w:r>
      <w:r w:rsidR="00FC0BC3">
        <w:rPr>
          <w:rFonts w:ascii="Times New Roman" w:hAnsi="Times New Roman" w:cs="Times New Roman"/>
          <w:sz w:val="40"/>
          <w:szCs w:val="40"/>
        </w:rPr>
        <w:t xml:space="preserve">                                         </w:t>
      </w:r>
      <w:r w:rsidRPr="00320005">
        <w:rPr>
          <w:rFonts w:ascii="Times New Roman" w:hAnsi="Times New Roman" w:cs="Times New Roman"/>
          <w:sz w:val="40"/>
          <w:szCs w:val="40"/>
        </w:rPr>
        <w:t>в 1</w:t>
      </w:r>
      <w:r w:rsidR="00163D6A">
        <w:rPr>
          <w:rFonts w:ascii="Times New Roman" w:hAnsi="Times New Roman" w:cs="Times New Roman"/>
          <w:sz w:val="40"/>
          <w:szCs w:val="40"/>
        </w:rPr>
        <w:t>2</w:t>
      </w:r>
      <w:r w:rsidRPr="00320005">
        <w:rPr>
          <w:rFonts w:ascii="Times New Roman" w:hAnsi="Times New Roman" w:cs="Times New Roman"/>
          <w:sz w:val="40"/>
          <w:szCs w:val="40"/>
        </w:rPr>
        <w:t xml:space="preserve"> муниципалитетах </w:t>
      </w:r>
      <w:r>
        <w:rPr>
          <w:rFonts w:ascii="Times New Roman" w:hAnsi="Times New Roman" w:cs="Times New Roman"/>
          <w:sz w:val="40"/>
          <w:szCs w:val="40"/>
        </w:rPr>
        <w:t xml:space="preserve">собственные </w:t>
      </w:r>
      <w:r w:rsidRPr="00320005">
        <w:rPr>
          <w:rFonts w:ascii="Times New Roman" w:hAnsi="Times New Roman" w:cs="Times New Roman"/>
          <w:sz w:val="40"/>
          <w:szCs w:val="40"/>
        </w:rPr>
        <w:t>доходы исполн</w:t>
      </w:r>
      <w:r w:rsidR="006735EB">
        <w:rPr>
          <w:rFonts w:ascii="Times New Roman" w:hAnsi="Times New Roman" w:cs="Times New Roman"/>
          <w:sz w:val="40"/>
          <w:szCs w:val="40"/>
        </w:rPr>
        <w:t>яются</w:t>
      </w:r>
      <w:r w:rsidRPr="00320005">
        <w:rPr>
          <w:rFonts w:ascii="Times New Roman" w:hAnsi="Times New Roman" w:cs="Times New Roman"/>
          <w:sz w:val="40"/>
          <w:szCs w:val="40"/>
        </w:rPr>
        <w:t xml:space="preserve"> ниже прогнозных темпов на 2020 год</w:t>
      </w:r>
      <w:r w:rsidR="00192EA8">
        <w:rPr>
          <w:rFonts w:ascii="Times New Roman" w:hAnsi="Times New Roman" w:cs="Times New Roman"/>
          <w:sz w:val="40"/>
          <w:szCs w:val="40"/>
        </w:rPr>
        <w:t xml:space="preserve"> </w:t>
      </w:r>
      <w:r w:rsidR="00192EA8" w:rsidRPr="00FC0BC3">
        <w:rPr>
          <w:rFonts w:ascii="Times New Roman" w:hAnsi="Times New Roman" w:cs="Times New Roman"/>
          <w:i/>
          <w:sz w:val="40"/>
          <w:szCs w:val="40"/>
          <w:highlight w:val="yellow"/>
        </w:rPr>
        <w:t>(Коношский, Красноборский, Лешуконский, Онежский, Плесецкий, Устьянский, города Арх-ск, Сев-ск, Нов-ск, Коряжма, Мирный, Новая Земля)</w:t>
      </w:r>
      <w:r w:rsidRPr="00FC0BC3">
        <w:rPr>
          <w:rFonts w:ascii="Times New Roman" w:hAnsi="Times New Roman" w:cs="Times New Roman"/>
          <w:i/>
          <w:sz w:val="40"/>
          <w:szCs w:val="40"/>
          <w:highlight w:val="yellow"/>
        </w:rPr>
        <w:t>.</w:t>
      </w:r>
      <w:r w:rsidRPr="00FC0BC3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FC0BC3" w:rsidRPr="00FC0BC3">
        <w:rPr>
          <w:rFonts w:ascii="Times New Roman" w:hAnsi="Times New Roman" w:cs="Times New Roman"/>
          <w:i/>
          <w:sz w:val="40"/>
          <w:szCs w:val="40"/>
        </w:rPr>
        <w:t xml:space="preserve">                            </w:t>
      </w:r>
      <w:r>
        <w:rPr>
          <w:rFonts w:ascii="Times New Roman" w:hAnsi="Times New Roman" w:cs="Times New Roman"/>
          <w:sz w:val="40"/>
          <w:szCs w:val="40"/>
        </w:rPr>
        <w:t>В остальных 1</w:t>
      </w:r>
      <w:r w:rsidR="00163D6A">
        <w:rPr>
          <w:rFonts w:ascii="Times New Roman" w:hAnsi="Times New Roman" w:cs="Times New Roman"/>
          <w:sz w:val="40"/>
          <w:szCs w:val="40"/>
        </w:rPr>
        <w:t>4</w:t>
      </w:r>
      <w:r w:rsidR="00C24E9A">
        <w:rPr>
          <w:rFonts w:ascii="Times New Roman" w:hAnsi="Times New Roman" w:cs="Times New Roman"/>
          <w:sz w:val="40"/>
          <w:szCs w:val="40"/>
        </w:rPr>
        <w:t xml:space="preserve"> – </w:t>
      </w:r>
      <w:r>
        <w:rPr>
          <w:rFonts w:ascii="Times New Roman" w:hAnsi="Times New Roman" w:cs="Times New Roman"/>
          <w:sz w:val="40"/>
          <w:szCs w:val="40"/>
        </w:rPr>
        <w:t>динамика доходов даже лучше заложенного при межбюджетных отношениях</w:t>
      </w:r>
      <w:r w:rsidR="00D5625D">
        <w:rPr>
          <w:rFonts w:ascii="Times New Roman" w:hAnsi="Times New Roman" w:cs="Times New Roman"/>
          <w:sz w:val="40"/>
          <w:szCs w:val="40"/>
        </w:rPr>
        <w:t xml:space="preserve"> </w:t>
      </w:r>
      <w:r w:rsidR="00D5625D" w:rsidRPr="00FC0BC3">
        <w:rPr>
          <w:rFonts w:ascii="Times New Roman" w:hAnsi="Times New Roman" w:cs="Times New Roman"/>
          <w:i/>
          <w:sz w:val="40"/>
          <w:szCs w:val="40"/>
          <w:highlight w:val="yellow"/>
        </w:rPr>
        <w:t>(</w:t>
      </w:r>
      <w:r w:rsidR="00192EA8" w:rsidRPr="00FC0BC3">
        <w:rPr>
          <w:rFonts w:ascii="Times New Roman" w:hAnsi="Times New Roman" w:cs="Times New Roman"/>
          <w:i/>
          <w:sz w:val="40"/>
          <w:szCs w:val="40"/>
          <w:highlight w:val="yellow"/>
        </w:rPr>
        <w:t>Вельский, В-Тоемский, Вилегодский, Виноградовский, Каргопольский, Котласский, Ленский, Мезенский, Няндомский, Пинежский, Приморский, Холмогорский, Шенкурский районы, г. Котлас</w:t>
      </w:r>
      <w:r w:rsidR="00D5625D" w:rsidRPr="00FC0BC3">
        <w:rPr>
          <w:rFonts w:ascii="Times New Roman" w:hAnsi="Times New Roman" w:cs="Times New Roman"/>
          <w:i/>
          <w:sz w:val="40"/>
          <w:szCs w:val="40"/>
          <w:highlight w:val="yellow"/>
        </w:rPr>
        <w:t>)</w:t>
      </w:r>
      <w:r w:rsidRPr="00FC0BC3">
        <w:rPr>
          <w:rFonts w:ascii="Times New Roman" w:hAnsi="Times New Roman" w:cs="Times New Roman"/>
          <w:i/>
          <w:sz w:val="40"/>
          <w:szCs w:val="40"/>
          <w:highlight w:val="yellow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AD3203" w:rsidRPr="00320005" w:rsidRDefault="006735EB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1 ноября</w:t>
      </w:r>
      <w:r w:rsidR="00AD3203">
        <w:rPr>
          <w:rFonts w:ascii="Times New Roman" w:hAnsi="Times New Roman" w:cs="Times New Roman"/>
          <w:sz w:val="40"/>
          <w:szCs w:val="40"/>
        </w:rPr>
        <w:t xml:space="preserve"> местные бюджеты совокупно исполнены с профицитом. </w:t>
      </w:r>
    </w:p>
    <w:p w:rsidR="00AD3203" w:rsidRDefault="00AD3203" w:rsidP="00673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</w:p>
    <w:p w:rsidR="00AD3203" w:rsidRDefault="00AD3203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Если государственный долг в текущем году растет </w:t>
      </w:r>
      <w:r w:rsidRPr="002B4A5A">
        <w:rPr>
          <w:rFonts w:ascii="Times New Roman" w:hAnsi="Times New Roman" w:cs="Times New Roman"/>
          <w:sz w:val="40"/>
          <w:szCs w:val="40"/>
          <w:highlight w:val="yellow"/>
        </w:rPr>
        <w:t>(</w:t>
      </w:r>
      <w:r>
        <w:rPr>
          <w:rFonts w:ascii="Times New Roman" w:hAnsi="Times New Roman" w:cs="Times New Roman"/>
          <w:sz w:val="40"/>
          <w:szCs w:val="40"/>
          <w:highlight w:val="yellow"/>
        </w:rPr>
        <w:t>+</w:t>
      </w:r>
      <w:r w:rsidRPr="002B4A5A">
        <w:rPr>
          <w:rFonts w:ascii="Times New Roman" w:hAnsi="Times New Roman" w:cs="Times New Roman"/>
          <w:sz w:val="40"/>
          <w:szCs w:val="40"/>
          <w:highlight w:val="yellow"/>
        </w:rPr>
        <w:t xml:space="preserve"> </w:t>
      </w:r>
      <w:r w:rsidR="00163D6A">
        <w:rPr>
          <w:rFonts w:ascii="Times New Roman" w:hAnsi="Times New Roman" w:cs="Times New Roman"/>
          <w:sz w:val="40"/>
          <w:szCs w:val="40"/>
          <w:highlight w:val="yellow"/>
        </w:rPr>
        <w:t>6,0</w:t>
      </w:r>
      <w:r w:rsidRPr="002B4A5A">
        <w:rPr>
          <w:rFonts w:ascii="Times New Roman" w:hAnsi="Times New Roman" w:cs="Times New Roman"/>
          <w:sz w:val="40"/>
          <w:szCs w:val="40"/>
          <w:highlight w:val="yellow"/>
        </w:rPr>
        <w:t xml:space="preserve"> млрд. с начала года)</w:t>
      </w:r>
      <w:r>
        <w:rPr>
          <w:rFonts w:ascii="Times New Roman" w:hAnsi="Times New Roman" w:cs="Times New Roman"/>
          <w:sz w:val="40"/>
          <w:szCs w:val="40"/>
        </w:rPr>
        <w:t xml:space="preserve">, то муниципальный долг            с начала года сократился на </w:t>
      </w:r>
      <w:r w:rsidR="00163D6A">
        <w:rPr>
          <w:rFonts w:ascii="Times New Roman" w:hAnsi="Times New Roman" w:cs="Times New Roman"/>
          <w:sz w:val="40"/>
          <w:szCs w:val="40"/>
        </w:rPr>
        <w:t>670</w:t>
      </w:r>
      <w:r>
        <w:rPr>
          <w:rFonts w:ascii="Times New Roman" w:hAnsi="Times New Roman" w:cs="Times New Roman"/>
          <w:sz w:val="40"/>
          <w:szCs w:val="40"/>
        </w:rPr>
        <w:t xml:space="preserve"> млн. рублей, или </w:t>
      </w:r>
      <w:r w:rsidR="00237556">
        <w:rPr>
          <w:rFonts w:ascii="Times New Roman" w:hAnsi="Times New Roman" w:cs="Times New Roman"/>
          <w:sz w:val="40"/>
          <w:szCs w:val="40"/>
        </w:rPr>
        <w:t xml:space="preserve">                   </w:t>
      </w:r>
      <w:r>
        <w:rPr>
          <w:rFonts w:ascii="Times New Roman" w:hAnsi="Times New Roman" w:cs="Times New Roman"/>
          <w:sz w:val="40"/>
          <w:szCs w:val="40"/>
        </w:rPr>
        <w:t xml:space="preserve">на </w:t>
      </w:r>
      <w:r w:rsidR="00163D6A">
        <w:rPr>
          <w:rFonts w:ascii="Times New Roman" w:hAnsi="Times New Roman" w:cs="Times New Roman"/>
          <w:sz w:val="40"/>
          <w:szCs w:val="40"/>
        </w:rPr>
        <w:t>17</w:t>
      </w:r>
      <w:r w:rsidR="0023755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процентов (а к прошлому году   –</w:t>
      </w:r>
      <w:r w:rsidR="00163D6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вырос всего </w:t>
      </w:r>
      <w:r w:rsidR="00044EFB">
        <w:rPr>
          <w:rFonts w:ascii="Times New Roman" w:hAnsi="Times New Roman" w:cs="Times New Roman"/>
          <w:sz w:val="40"/>
          <w:szCs w:val="40"/>
        </w:rPr>
        <w:t xml:space="preserve">                     </w:t>
      </w:r>
      <w:r>
        <w:rPr>
          <w:rFonts w:ascii="Times New Roman" w:hAnsi="Times New Roman" w:cs="Times New Roman"/>
          <w:sz w:val="40"/>
          <w:szCs w:val="40"/>
        </w:rPr>
        <w:t xml:space="preserve">на </w:t>
      </w:r>
      <w:r w:rsidR="00044EFB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 xml:space="preserve"> процента) </w:t>
      </w:r>
      <w:r w:rsidRPr="002B4A5A">
        <w:rPr>
          <w:rFonts w:ascii="Times New Roman" w:hAnsi="Times New Roman" w:cs="Times New Roman"/>
          <w:sz w:val="40"/>
          <w:szCs w:val="40"/>
          <w:highlight w:val="yellow"/>
        </w:rPr>
        <w:t>(</w:t>
      </w:r>
      <w:r w:rsidR="00044EFB">
        <w:rPr>
          <w:rFonts w:ascii="Times New Roman" w:hAnsi="Times New Roman" w:cs="Times New Roman"/>
          <w:sz w:val="40"/>
          <w:szCs w:val="40"/>
          <w:highlight w:val="yellow"/>
        </w:rPr>
        <w:t xml:space="preserve">на 01.11.2019 – 3273, </w:t>
      </w:r>
      <w:r w:rsidRPr="002B4A5A">
        <w:rPr>
          <w:rFonts w:ascii="Times New Roman" w:hAnsi="Times New Roman" w:cs="Times New Roman"/>
          <w:sz w:val="40"/>
          <w:szCs w:val="40"/>
          <w:highlight w:val="yellow"/>
        </w:rPr>
        <w:t>на 01.01.2020 – 4011, на 01.1</w:t>
      </w:r>
      <w:r w:rsidR="00D5625D">
        <w:rPr>
          <w:rFonts w:ascii="Times New Roman" w:hAnsi="Times New Roman" w:cs="Times New Roman"/>
          <w:sz w:val="40"/>
          <w:szCs w:val="40"/>
          <w:highlight w:val="yellow"/>
        </w:rPr>
        <w:t>1</w:t>
      </w:r>
      <w:r w:rsidRPr="002B4A5A">
        <w:rPr>
          <w:rFonts w:ascii="Times New Roman" w:hAnsi="Times New Roman" w:cs="Times New Roman"/>
          <w:sz w:val="40"/>
          <w:szCs w:val="40"/>
          <w:highlight w:val="yellow"/>
        </w:rPr>
        <w:t xml:space="preserve">.2020 – </w:t>
      </w:r>
      <w:r w:rsidR="00163D6A">
        <w:rPr>
          <w:rFonts w:ascii="Times New Roman" w:hAnsi="Times New Roman" w:cs="Times New Roman"/>
          <w:sz w:val="40"/>
          <w:szCs w:val="40"/>
          <w:highlight w:val="yellow"/>
        </w:rPr>
        <w:t>3338</w:t>
      </w:r>
      <w:r w:rsidRPr="002B4A5A">
        <w:rPr>
          <w:rFonts w:ascii="Times New Roman" w:hAnsi="Times New Roman" w:cs="Times New Roman"/>
          <w:sz w:val="40"/>
          <w:szCs w:val="40"/>
          <w:highlight w:val="yellow"/>
        </w:rPr>
        <w:t>)</w:t>
      </w:r>
      <w:r w:rsidR="00163D6A">
        <w:rPr>
          <w:rFonts w:ascii="Times New Roman" w:hAnsi="Times New Roman" w:cs="Times New Roman"/>
          <w:sz w:val="40"/>
          <w:szCs w:val="40"/>
        </w:rPr>
        <w:t>. Половина районов и городов</w:t>
      </w:r>
      <w:r>
        <w:rPr>
          <w:rFonts w:ascii="Times New Roman" w:hAnsi="Times New Roman" w:cs="Times New Roman"/>
          <w:sz w:val="40"/>
          <w:szCs w:val="40"/>
        </w:rPr>
        <w:t xml:space="preserve">  обходятся без привлечения банковских кредитов.</w:t>
      </w:r>
    </w:p>
    <w:p w:rsidR="00AD3203" w:rsidRDefault="00AD3203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Просроченная кредиторская задолженность                         у </w:t>
      </w:r>
      <w:r w:rsidRPr="002B4A5A">
        <w:rPr>
          <w:rFonts w:ascii="Times New Roman" w:hAnsi="Times New Roman" w:cs="Times New Roman"/>
          <w:sz w:val="40"/>
          <w:szCs w:val="40"/>
        </w:rPr>
        <w:t>большинства снижается</w:t>
      </w:r>
      <w:r w:rsidR="00044EFB">
        <w:rPr>
          <w:rFonts w:ascii="Times New Roman" w:hAnsi="Times New Roman" w:cs="Times New Roman"/>
          <w:sz w:val="40"/>
          <w:szCs w:val="40"/>
        </w:rPr>
        <w:t xml:space="preserve"> </w:t>
      </w:r>
      <w:r w:rsidR="00044EFB" w:rsidRPr="00044EFB">
        <w:rPr>
          <w:rFonts w:ascii="Times New Roman" w:hAnsi="Times New Roman" w:cs="Times New Roman"/>
          <w:sz w:val="40"/>
          <w:szCs w:val="40"/>
          <w:highlight w:val="yellow"/>
        </w:rPr>
        <w:t xml:space="preserve">(на 01.01.2020 – 64,4, </w:t>
      </w:r>
      <w:r w:rsidR="00044EFB">
        <w:rPr>
          <w:rFonts w:ascii="Times New Roman" w:hAnsi="Times New Roman" w:cs="Times New Roman"/>
          <w:sz w:val="40"/>
          <w:szCs w:val="40"/>
          <w:highlight w:val="yellow"/>
        </w:rPr>
        <w:t xml:space="preserve">                         </w:t>
      </w:r>
      <w:r w:rsidR="00044EFB" w:rsidRPr="00044EFB">
        <w:rPr>
          <w:rFonts w:ascii="Times New Roman" w:hAnsi="Times New Roman" w:cs="Times New Roman"/>
          <w:sz w:val="40"/>
          <w:szCs w:val="40"/>
          <w:highlight w:val="yellow"/>
        </w:rPr>
        <w:t>на 01.11.2020 – 59,5)</w:t>
      </w:r>
      <w:r w:rsidRPr="00044EFB">
        <w:rPr>
          <w:rFonts w:ascii="Times New Roman" w:hAnsi="Times New Roman" w:cs="Times New Roman"/>
          <w:sz w:val="40"/>
          <w:szCs w:val="40"/>
          <w:highlight w:val="yellow"/>
        </w:rPr>
        <w:t>.</w:t>
      </w:r>
    </w:p>
    <w:p w:rsidR="00AD3203" w:rsidRPr="00D5625D" w:rsidRDefault="00D5625D" w:rsidP="006735EB">
      <w:pPr>
        <w:spacing w:after="0"/>
        <w:ind w:left="708"/>
        <w:jc w:val="both"/>
        <w:rPr>
          <w:rFonts w:ascii="Times New Roman" w:hAnsi="Times New Roman" w:cs="Times New Roman"/>
          <w:sz w:val="40"/>
          <w:szCs w:val="40"/>
        </w:rPr>
      </w:pPr>
      <w:r w:rsidRPr="00D5625D">
        <w:rPr>
          <w:rFonts w:ascii="Times New Roman" w:hAnsi="Times New Roman" w:cs="Times New Roman"/>
          <w:sz w:val="40"/>
          <w:szCs w:val="40"/>
        </w:rPr>
        <w:lastRenderedPageBreak/>
        <w:t>* * *</w:t>
      </w:r>
    </w:p>
    <w:p w:rsidR="00F93642" w:rsidRPr="00DB72D3" w:rsidRDefault="00F93642" w:rsidP="00F93642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  <w:r w:rsidRPr="00DB72D3">
        <w:rPr>
          <w:rFonts w:ascii="Times New Roman" w:hAnsi="Times New Roman" w:cs="Times New Roman"/>
          <w:i/>
          <w:sz w:val="40"/>
          <w:szCs w:val="40"/>
          <w:highlight w:val="lightGray"/>
        </w:rPr>
        <w:t>Слайд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3</w:t>
      </w:r>
      <w:r w:rsidRPr="00DB72D3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_ 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динамика </w:t>
      </w:r>
      <w:r w:rsidRPr="00DB72D3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собственных доходов областного бюджета</w:t>
      </w:r>
    </w:p>
    <w:p w:rsidR="00F93642" w:rsidRDefault="00F93642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62298F" w:rsidRDefault="00194052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="00E6003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прогнозе социально-экономического развития </w:t>
      </w:r>
      <w:r w:rsidR="0040741E">
        <w:rPr>
          <w:rFonts w:ascii="Times New Roman" w:hAnsi="Times New Roman" w:cs="Times New Roman"/>
          <w:sz w:val="40"/>
          <w:szCs w:val="40"/>
        </w:rPr>
        <w:t xml:space="preserve">на 2021 год </w:t>
      </w:r>
      <w:r w:rsidR="00E60036">
        <w:rPr>
          <w:rFonts w:ascii="Times New Roman" w:hAnsi="Times New Roman" w:cs="Times New Roman"/>
          <w:sz w:val="40"/>
          <w:szCs w:val="40"/>
        </w:rPr>
        <w:t>прогнозируется улучшение  большинства бюджетообразующих факторов</w:t>
      </w:r>
      <w:r w:rsidR="0062298F">
        <w:rPr>
          <w:rFonts w:ascii="Times New Roman" w:hAnsi="Times New Roman" w:cs="Times New Roman"/>
          <w:sz w:val="40"/>
          <w:szCs w:val="40"/>
        </w:rPr>
        <w:t>.</w:t>
      </w:r>
    </w:p>
    <w:p w:rsidR="00EF5A16" w:rsidRDefault="00237556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Н</w:t>
      </w:r>
      <w:r w:rsidR="00C654E5" w:rsidRPr="005068D4">
        <w:rPr>
          <w:rFonts w:ascii="Times New Roman" w:hAnsi="Times New Roman" w:cs="Times New Roman"/>
          <w:b/>
          <w:sz w:val="40"/>
          <w:szCs w:val="40"/>
        </w:rPr>
        <w:t>алоговые и неналоговые доходы</w:t>
      </w:r>
      <w:r w:rsidR="00C654E5">
        <w:rPr>
          <w:rFonts w:ascii="Times New Roman" w:hAnsi="Times New Roman" w:cs="Times New Roman"/>
          <w:sz w:val="40"/>
          <w:szCs w:val="40"/>
        </w:rPr>
        <w:t xml:space="preserve"> о</w:t>
      </w:r>
      <w:r w:rsidR="00560A7D" w:rsidRPr="00560A7D">
        <w:rPr>
          <w:rFonts w:ascii="Times New Roman" w:hAnsi="Times New Roman" w:cs="Times New Roman"/>
          <w:sz w:val="40"/>
          <w:szCs w:val="40"/>
        </w:rPr>
        <w:t xml:space="preserve">бластного бюджета </w:t>
      </w:r>
      <w:r w:rsidR="00EF5A16" w:rsidRPr="00F90556">
        <w:rPr>
          <w:rFonts w:ascii="Times New Roman" w:hAnsi="Times New Roman" w:cs="Times New Roman"/>
          <w:sz w:val="40"/>
          <w:szCs w:val="40"/>
        </w:rPr>
        <w:t>в целом</w:t>
      </w:r>
      <w:r w:rsidR="00EF5A16" w:rsidRPr="005068D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37556">
        <w:rPr>
          <w:rFonts w:ascii="Times New Roman" w:hAnsi="Times New Roman" w:cs="Times New Roman"/>
          <w:sz w:val="40"/>
          <w:szCs w:val="40"/>
        </w:rPr>
        <w:t>на 21-ый год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60A7D" w:rsidRPr="00560A7D">
        <w:rPr>
          <w:rFonts w:ascii="Times New Roman" w:hAnsi="Times New Roman" w:cs="Times New Roman"/>
          <w:sz w:val="40"/>
          <w:szCs w:val="40"/>
        </w:rPr>
        <w:t>спрогнозирован</w:t>
      </w:r>
      <w:r w:rsidR="00C654E5">
        <w:rPr>
          <w:rFonts w:ascii="Times New Roman" w:hAnsi="Times New Roman" w:cs="Times New Roman"/>
          <w:sz w:val="40"/>
          <w:szCs w:val="40"/>
        </w:rPr>
        <w:t>ы</w:t>
      </w:r>
      <w:r w:rsidR="00560A7D" w:rsidRPr="00560A7D">
        <w:rPr>
          <w:rFonts w:ascii="Times New Roman" w:hAnsi="Times New Roman" w:cs="Times New Roman"/>
          <w:sz w:val="40"/>
          <w:szCs w:val="40"/>
        </w:rPr>
        <w:t xml:space="preserve"> </w:t>
      </w:r>
      <w:r w:rsidR="00A67D83"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="00560A7D" w:rsidRPr="00560A7D">
        <w:rPr>
          <w:rFonts w:ascii="Times New Roman" w:hAnsi="Times New Roman" w:cs="Times New Roman"/>
          <w:sz w:val="40"/>
          <w:szCs w:val="40"/>
        </w:rPr>
        <w:t xml:space="preserve">в сумме </w:t>
      </w:r>
      <w:r w:rsidR="00560A7D" w:rsidRPr="005068D4">
        <w:rPr>
          <w:rFonts w:ascii="Times New Roman" w:hAnsi="Times New Roman" w:cs="Times New Roman"/>
          <w:b/>
          <w:sz w:val="40"/>
          <w:szCs w:val="40"/>
        </w:rPr>
        <w:t>63,3 млрд. рублей</w:t>
      </w:r>
      <w:r w:rsidR="00EF5A16">
        <w:rPr>
          <w:rFonts w:ascii="Times New Roman" w:hAnsi="Times New Roman" w:cs="Times New Roman"/>
          <w:b/>
          <w:sz w:val="40"/>
          <w:szCs w:val="40"/>
        </w:rPr>
        <w:t>.</w:t>
      </w:r>
      <w:r w:rsidR="00EF5A16" w:rsidRPr="00EF5A16">
        <w:rPr>
          <w:rFonts w:ascii="Times New Roman" w:hAnsi="Times New Roman" w:cs="Times New Roman"/>
          <w:sz w:val="40"/>
          <w:szCs w:val="40"/>
        </w:rPr>
        <w:t xml:space="preserve"> </w:t>
      </w:r>
      <w:r w:rsidR="00EF5A16">
        <w:rPr>
          <w:rFonts w:ascii="Times New Roman" w:hAnsi="Times New Roman" w:cs="Times New Roman"/>
          <w:sz w:val="40"/>
          <w:szCs w:val="40"/>
        </w:rPr>
        <w:t xml:space="preserve">Это почти                                     на </w:t>
      </w:r>
      <w:r w:rsidR="00EF5A16" w:rsidRPr="00E33F30">
        <w:rPr>
          <w:rFonts w:ascii="Times New Roman" w:hAnsi="Times New Roman" w:cs="Times New Roman"/>
          <w:sz w:val="40"/>
          <w:szCs w:val="40"/>
        </w:rPr>
        <w:t>17</w:t>
      </w:r>
      <w:r w:rsidR="00EF5A16" w:rsidRPr="00560A7D">
        <w:rPr>
          <w:rFonts w:ascii="Times New Roman" w:hAnsi="Times New Roman" w:cs="Times New Roman"/>
          <w:sz w:val="40"/>
          <w:szCs w:val="40"/>
        </w:rPr>
        <w:t xml:space="preserve"> процент</w:t>
      </w:r>
      <w:r w:rsidR="00EF5A16">
        <w:rPr>
          <w:rFonts w:ascii="Times New Roman" w:hAnsi="Times New Roman" w:cs="Times New Roman"/>
          <w:sz w:val="40"/>
          <w:szCs w:val="40"/>
        </w:rPr>
        <w:t>ов</w:t>
      </w:r>
      <w:r w:rsidR="00EF5A16" w:rsidRPr="00560A7D">
        <w:rPr>
          <w:rFonts w:ascii="Times New Roman" w:hAnsi="Times New Roman" w:cs="Times New Roman"/>
          <w:sz w:val="40"/>
          <w:szCs w:val="40"/>
        </w:rPr>
        <w:t xml:space="preserve"> выше ожидаемого </w:t>
      </w:r>
      <w:r w:rsidR="00EF5A16">
        <w:rPr>
          <w:rFonts w:ascii="Times New Roman" w:hAnsi="Times New Roman" w:cs="Times New Roman"/>
          <w:sz w:val="40"/>
          <w:szCs w:val="40"/>
        </w:rPr>
        <w:t xml:space="preserve">исполнения  </w:t>
      </w:r>
      <w:r w:rsidR="00EF5A16" w:rsidRPr="00560A7D">
        <w:rPr>
          <w:rFonts w:ascii="Times New Roman" w:hAnsi="Times New Roman" w:cs="Times New Roman"/>
          <w:sz w:val="40"/>
          <w:szCs w:val="40"/>
        </w:rPr>
        <w:t>текущего года</w:t>
      </w:r>
      <w:r w:rsidR="00EF5A16">
        <w:rPr>
          <w:rFonts w:ascii="Times New Roman" w:hAnsi="Times New Roman" w:cs="Times New Roman"/>
          <w:sz w:val="40"/>
          <w:szCs w:val="40"/>
        </w:rPr>
        <w:t xml:space="preserve"> </w:t>
      </w:r>
      <w:r w:rsidR="00EF5A16" w:rsidRPr="00133656">
        <w:rPr>
          <w:rFonts w:ascii="Times New Roman" w:hAnsi="Times New Roman" w:cs="Times New Roman"/>
          <w:sz w:val="40"/>
          <w:szCs w:val="40"/>
          <w:highlight w:val="yellow"/>
        </w:rPr>
        <w:t>(</w:t>
      </w:r>
      <w:r w:rsidR="00133656" w:rsidRPr="00133656">
        <w:rPr>
          <w:rFonts w:ascii="Times New Roman" w:hAnsi="Times New Roman" w:cs="Times New Roman"/>
          <w:sz w:val="40"/>
          <w:szCs w:val="40"/>
          <w:highlight w:val="yellow"/>
        </w:rPr>
        <w:t>54,3</w:t>
      </w:r>
      <w:r w:rsidR="00EF5A16" w:rsidRPr="00133656">
        <w:rPr>
          <w:rFonts w:ascii="Times New Roman" w:hAnsi="Times New Roman" w:cs="Times New Roman"/>
          <w:sz w:val="40"/>
          <w:szCs w:val="40"/>
          <w:highlight w:val="yellow"/>
        </w:rPr>
        <w:t>).</w:t>
      </w:r>
      <w:r w:rsidR="00EF5A1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432DB" w:rsidRDefault="008432DB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Темпы роста большинства налоговых источников, в том числе НДФЛ, – не вызывают </w:t>
      </w:r>
      <w:r w:rsidR="00FC0BC3">
        <w:rPr>
          <w:rFonts w:ascii="Times New Roman" w:hAnsi="Times New Roman" w:cs="Times New Roman"/>
          <w:sz w:val="40"/>
          <w:szCs w:val="40"/>
        </w:rPr>
        <w:t xml:space="preserve">разногласий </w:t>
      </w:r>
      <w:r>
        <w:rPr>
          <w:rFonts w:ascii="Times New Roman" w:hAnsi="Times New Roman" w:cs="Times New Roman"/>
          <w:sz w:val="40"/>
          <w:szCs w:val="40"/>
        </w:rPr>
        <w:t>администратор</w:t>
      </w:r>
      <w:r w:rsidR="00F7120B">
        <w:rPr>
          <w:rFonts w:ascii="Times New Roman" w:hAnsi="Times New Roman" w:cs="Times New Roman"/>
          <w:sz w:val="40"/>
          <w:szCs w:val="40"/>
        </w:rPr>
        <w:t>о</w:t>
      </w:r>
      <w:r w:rsidR="0040741E">
        <w:rPr>
          <w:rFonts w:ascii="Times New Roman" w:hAnsi="Times New Roman" w:cs="Times New Roman"/>
          <w:sz w:val="40"/>
          <w:szCs w:val="40"/>
        </w:rPr>
        <w:t>в</w:t>
      </w:r>
      <w:r w:rsidR="00FC0BC3">
        <w:rPr>
          <w:rFonts w:ascii="Times New Roman" w:hAnsi="Times New Roman" w:cs="Times New Roman"/>
          <w:sz w:val="40"/>
          <w:szCs w:val="40"/>
        </w:rPr>
        <w:t>. Но,</w:t>
      </w:r>
      <w:r w:rsidR="00F7120B">
        <w:rPr>
          <w:rFonts w:ascii="Times New Roman" w:hAnsi="Times New Roman" w:cs="Times New Roman"/>
          <w:sz w:val="40"/>
          <w:szCs w:val="40"/>
        </w:rPr>
        <w:t xml:space="preserve"> не скрою, что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7120B">
        <w:rPr>
          <w:rFonts w:ascii="Times New Roman" w:hAnsi="Times New Roman" w:cs="Times New Roman"/>
          <w:sz w:val="40"/>
          <w:szCs w:val="40"/>
        </w:rPr>
        <w:t xml:space="preserve">в части </w:t>
      </w:r>
      <w:r>
        <w:rPr>
          <w:rFonts w:ascii="Times New Roman" w:hAnsi="Times New Roman" w:cs="Times New Roman"/>
          <w:sz w:val="40"/>
          <w:szCs w:val="40"/>
        </w:rPr>
        <w:t>рост</w:t>
      </w:r>
      <w:r w:rsidR="00F7120B"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 налога на прибыль</w:t>
      </w:r>
      <w:r w:rsidR="00237556">
        <w:rPr>
          <w:rFonts w:ascii="Times New Roman" w:hAnsi="Times New Roman" w:cs="Times New Roman"/>
          <w:sz w:val="40"/>
          <w:szCs w:val="40"/>
        </w:rPr>
        <w:t xml:space="preserve"> на 40 процентов – </w:t>
      </w:r>
      <w:r w:rsidR="00F7120B">
        <w:rPr>
          <w:rFonts w:ascii="Times New Roman" w:hAnsi="Times New Roman" w:cs="Times New Roman"/>
          <w:sz w:val="40"/>
          <w:szCs w:val="40"/>
        </w:rPr>
        <w:t xml:space="preserve">у </w:t>
      </w:r>
      <w:r>
        <w:rPr>
          <w:rFonts w:ascii="Times New Roman" w:hAnsi="Times New Roman" w:cs="Times New Roman"/>
          <w:sz w:val="40"/>
          <w:szCs w:val="40"/>
        </w:rPr>
        <w:t>налоговой службы</w:t>
      </w:r>
      <w:r w:rsidR="00F7120B">
        <w:rPr>
          <w:rFonts w:ascii="Times New Roman" w:hAnsi="Times New Roman" w:cs="Times New Roman"/>
          <w:sz w:val="40"/>
          <w:szCs w:val="40"/>
        </w:rPr>
        <w:t xml:space="preserve"> имеются серьезные замечания</w:t>
      </w:r>
      <w:r w:rsidR="00D5625D">
        <w:rPr>
          <w:rFonts w:ascii="Times New Roman" w:hAnsi="Times New Roman" w:cs="Times New Roman"/>
          <w:sz w:val="40"/>
          <w:szCs w:val="40"/>
        </w:rPr>
        <w:t>, на 5 млрд. рублей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  <w:r w:rsidR="00807E06" w:rsidRPr="00F7120B">
        <w:rPr>
          <w:rFonts w:ascii="Times New Roman" w:hAnsi="Times New Roman" w:cs="Times New Roman"/>
          <w:sz w:val="40"/>
          <w:szCs w:val="40"/>
        </w:rPr>
        <w:t>Это самый рискованный источник</w:t>
      </w:r>
      <w:r w:rsidR="00F24CF7">
        <w:rPr>
          <w:rFonts w:ascii="Times New Roman" w:hAnsi="Times New Roman" w:cs="Times New Roman"/>
          <w:sz w:val="40"/>
          <w:szCs w:val="40"/>
        </w:rPr>
        <w:t>, который занимает четверть собственной доходной базы областного бюджет</w:t>
      </w:r>
      <w:r w:rsidR="0040741E">
        <w:rPr>
          <w:rFonts w:ascii="Times New Roman" w:hAnsi="Times New Roman" w:cs="Times New Roman"/>
          <w:sz w:val="40"/>
          <w:szCs w:val="40"/>
        </w:rPr>
        <w:t>а.</w:t>
      </w:r>
    </w:p>
    <w:p w:rsidR="00807E06" w:rsidRDefault="00807E06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807E06" w:rsidRDefault="00EF5A16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Но </w:t>
      </w:r>
      <w:r w:rsidR="00F7120B">
        <w:rPr>
          <w:rFonts w:ascii="Times New Roman" w:hAnsi="Times New Roman" w:cs="Times New Roman"/>
          <w:sz w:val="40"/>
          <w:szCs w:val="40"/>
        </w:rPr>
        <w:t xml:space="preserve">подчеркну, </w:t>
      </w:r>
      <w:r>
        <w:rPr>
          <w:rFonts w:ascii="Times New Roman" w:hAnsi="Times New Roman" w:cs="Times New Roman"/>
          <w:sz w:val="40"/>
          <w:szCs w:val="40"/>
        </w:rPr>
        <w:t xml:space="preserve"> что</w:t>
      </w:r>
      <w:r w:rsidR="00807E06">
        <w:rPr>
          <w:rFonts w:ascii="Times New Roman" w:hAnsi="Times New Roman" w:cs="Times New Roman"/>
          <w:sz w:val="40"/>
          <w:szCs w:val="40"/>
        </w:rPr>
        <w:t xml:space="preserve"> даже с оптимизмом, заложенным в налог на прибыль,  </w:t>
      </w:r>
      <w:r w:rsidR="007F7B13">
        <w:rPr>
          <w:rFonts w:ascii="Times New Roman" w:hAnsi="Times New Roman" w:cs="Times New Roman"/>
          <w:sz w:val="40"/>
          <w:szCs w:val="40"/>
        </w:rPr>
        <w:t xml:space="preserve">объем  </w:t>
      </w:r>
      <w:r w:rsidR="00807E06">
        <w:rPr>
          <w:rFonts w:ascii="Times New Roman" w:hAnsi="Times New Roman" w:cs="Times New Roman"/>
          <w:sz w:val="40"/>
          <w:szCs w:val="40"/>
        </w:rPr>
        <w:t xml:space="preserve">собственных доходов </w:t>
      </w:r>
      <w:r w:rsidR="00F24CF7">
        <w:rPr>
          <w:rFonts w:ascii="Times New Roman" w:hAnsi="Times New Roman" w:cs="Times New Roman"/>
          <w:sz w:val="40"/>
          <w:szCs w:val="40"/>
        </w:rPr>
        <w:t xml:space="preserve">областного бюджета </w:t>
      </w:r>
      <w:r w:rsidR="007F7B13">
        <w:rPr>
          <w:rFonts w:ascii="Times New Roman" w:hAnsi="Times New Roman" w:cs="Times New Roman"/>
          <w:sz w:val="40"/>
          <w:szCs w:val="40"/>
        </w:rPr>
        <w:t>в 2021 году только восстанавливае</w:t>
      </w:r>
      <w:r w:rsidR="00807E06">
        <w:rPr>
          <w:rFonts w:ascii="Times New Roman" w:hAnsi="Times New Roman" w:cs="Times New Roman"/>
          <w:sz w:val="40"/>
          <w:szCs w:val="40"/>
        </w:rPr>
        <w:t>т</w:t>
      </w:r>
      <w:r w:rsidR="007F7B13">
        <w:rPr>
          <w:rFonts w:ascii="Times New Roman" w:hAnsi="Times New Roman" w:cs="Times New Roman"/>
          <w:sz w:val="40"/>
          <w:szCs w:val="40"/>
        </w:rPr>
        <w:t xml:space="preserve">ся до </w:t>
      </w:r>
      <w:r w:rsidR="00560A7D" w:rsidRPr="00560A7D">
        <w:rPr>
          <w:rFonts w:ascii="Times New Roman" w:hAnsi="Times New Roman" w:cs="Times New Roman"/>
          <w:sz w:val="40"/>
          <w:szCs w:val="40"/>
        </w:rPr>
        <w:t xml:space="preserve"> уровн</w:t>
      </w:r>
      <w:r w:rsidR="007F7B13">
        <w:rPr>
          <w:rFonts w:ascii="Times New Roman" w:hAnsi="Times New Roman" w:cs="Times New Roman"/>
          <w:sz w:val="40"/>
          <w:szCs w:val="40"/>
        </w:rPr>
        <w:t>я</w:t>
      </w:r>
      <w:r w:rsidR="00560A7D" w:rsidRPr="00560A7D">
        <w:rPr>
          <w:rFonts w:ascii="Times New Roman" w:hAnsi="Times New Roman" w:cs="Times New Roman"/>
          <w:sz w:val="40"/>
          <w:szCs w:val="40"/>
        </w:rPr>
        <w:t xml:space="preserve"> 2019 года </w:t>
      </w:r>
      <w:r w:rsidR="00560A7D" w:rsidRPr="001133E5">
        <w:rPr>
          <w:rFonts w:ascii="Times New Roman" w:hAnsi="Times New Roman" w:cs="Times New Roman"/>
          <w:sz w:val="40"/>
          <w:szCs w:val="40"/>
          <w:highlight w:val="yellow"/>
        </w:rPr>
        <w:t xml:space="preserve">(63,6 млрд. </w:t>
      </w:r>
      <w:r w:rsidR="007F7B13">
        <w:rPr>
          <w:rFonts w:ascii="Times New Roman" w:hAnsi="Times New Roman" w:cs="Times New Roman"/>
          <w:sz w:val="40"/>
          <w:szCs w:val="40"/>
          <w:highlight w:val="yellow"/>
        </w:rPr>
        <w:t>рублей)</w:t>
      </w:r>
      <w:r w:rsidR="00BE7065">
        <w:rPr>
          <w:rFonts w:ascii="Times New Roman" w:hAnsi="Times New Roman" w:cs="Times New Roman"/>
          <w:sz w:val="40"/>
          <w:szCs w:val="40"/>
        </w:rPr>
        <w:t>!</w:t>
      </w:r>
      <w:r w:rsidR="00807E0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93642" w:rsidRPr="00DB72D3" w:rsidRDefault="00F93642" w:rsidP="00F93642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  <w:r w:rsidRPr="00DB72D3">
        <w:rPr>
          <w:rFonts w:ascii="Times New Roman" w:hAnsi="Times New Roman" w:cs="Times New Roman"/>
          <w:i/>
          <w:sz w:val="40"/>
          <w:szCs w:val="40"/>
          <w:highlight w:val="lightGray"/>
        </w:rPr>
        <w:lastRenderedPageBreak/>
        <w:t>Слайд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4</w:t>
      </w:r>
      <w:r w:rsidRPr="00DB72D3">
        <w:rPr>
          <w:rFonts w:ascii="Times New Roman" w:hAnsi="Times New Roman" w:cs="Times New Roman"/>
          <w:i/>
          <w:sz w:val="40"/>
          <w:szCs w:val="40"/>
          <w:highlight w:val="lightGray"/>
        </w:rPr>
        <w:t>_ по федеральным МБТ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и доходам</w:t>
      </w:r>
    </w:p>
    <w:p w:rsidR="00F93642" w:rsidRDefault="00F93642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04509" w:rsidRPr="00F82AE1" w:rsidRDefault="00B04509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</w:t>
      </w:r>
      <w:r w:rsidR="00CB2D1D" w:rsidRPr="00F82AE1">
        <w:rPr>
          <w:rFonts w:ascii="Times New Roman" w:hAnsi="Times New Roman" w:cs="Times New Roman"/>
          <w:b/>
          <w:sz w:val="40"/>
          <w:szCs w:val="40"/>
        </w:rPr>
        <w:t>езвозмездны</w:t>
      </w:r>
      <w:r>
        <w:rPr>
          <w:rFonts w:ascii="Times New Roman" w:hAnsi="Times New Roman" w:cs="Times New Roman"/>
          <w:b/>
          <w:sz w:val="40"/>
          <w:szCs w:val="40"/>
        </w:rPr>
        <w:t>е</w:t>
      </w:r>
      <w:r w:rsidR="00CB2D1D" w:rsidRPr="00F82AE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C5F7F" w:rsidRPr="00F82AE1">
        <w:rPr>
          <w:rFonts w:ascii="Times New Roman" w:hAnsi="Times New Roman" w:cs="Times New Roman"/>
          <w:b/>
          <w:sz w:val="40"/>
          <w:szCs w:val="40"/>
        </w:rPr>
        <w:t>поступлени</w:t>
      </w:r>
      <w:r w:rsidR="005750CB" w:rsidRPr="00F82AE1">
        <w:rPr>
          <w:rFonts w:ascii="Times New Roman" w:hAnsi="Times New Roman" w:cs="Times New Roman"/>
          <w:b/>
          <w:sz w:val="40"/>
          <w:szCs w:val="40"/>
        </w:rPr>
        <w:t>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24CF7" w:rsidRPr="00F24CF7">
        <w:rPr>
          <w:rFonts w:ascii="Times New Roman" w:hAnsi="Times New Roman" w:cs="Times New Roman"/>
          <w:sz w:val="40"/>
          <w:szCs w:val="40"/>
        </w:rPr>
        <w:t xml:space="preserve">первоначально были </w:t>
      </w:r>
      <w:r w:rsidRPr="00B04509">
        <w:rPr>
          <w:rFonts w:ascii="Times New Roman" w:hAnsi="Times New Roman" w:cs="Times New Roman"/>
          <w:sz w:val="40"/>
          <w:szCs w:val="40"/>
        </w:rPr>
        <w:t>за</w:t>
      </w:r>
      <w:r w:rsidR="00576E26">
        <w:rPr>
          <w:rFonts w:ascii="Times New Roman" w:hAnsi="Times New Roman" w:cs="Times New Roman"/>
          <w:sz w:val="40"/>
          <w:szCs w:val="40"/>
        </w:rPr>
        <w:t>планированы в объеме 31 миллиард</w:t>
      </w:r>
      <w:r w:rsidR="00FC0BC3">
        <w:rPr>
          <w:rFonts w:ascii="Times New Roman" w:hAnsi="Times New Roman" w:cs="Times New Roman"/>
          <w:sz w:val="40"/>
          <w:szCs w:val="40"/>
        </w:rPr>
        <w:t>.                               П</w:t>
      </w:r>
      <w:r w:rsidR="00044EFB">
        <w:rPr>
          <w:rFonts w:ascii="Times New Roman" w:hAnsi="Times New Roman" w:cs="Times New Roman"/>
          <w:sz w:val="40"/>
          <w:szCs w:val="40"/>
        </w:rPr>
        <w:t xml:space="preserve">о результатам рассмотрения федерального бюджета целевые трансферты увеличатся </w:t>
      </w:r>
      <w:r w:rsidR="00FC0BC3">
        <w:rPr>
          <w:rFonts w:ascii="Times New Roman" w:hAnsi="Times New Roman" w:cs="Times New Roman"/>
          <w:sz w:val="40"/>
          <w:szCs w:val="40"/>
        </w:rPr>
        <w:t xml:space="preserve">ещё </w:t>
      </w:r>
      <w:r w:rsidR="00044EFB">
        <w:rPr>
          <w:rFonts w:ascii="Times New Roman" w:hAnsi="Times New Roman" w:cs="Times New Roman"/>
          <w:sz w:val="40"/>
          <w:szCs w:val="40"/>
        </w:rPr>
        <w:t xml:space="preserve">на </w:t>
      </w:r>
      <w:r w:rsidR="00192EA8">
        <w:rPr>
          <w:rFonts w:ascii="Times New Roman" w:hAnsi="Times New Roman" w:cs="Times New Roman"/>
          <w:sz w:val="40"/>
          <w:szCs w:val="40"/>
        </w:rPr>
        <w:t xml:space="preserve">2,2 </w:t>
      </w:r>
      <w:r w:rsidR="00576E26">
        <w:rPr>
          <w:rFonts w:ascii="Times New Roman" w:hAnsi="Times New Roman" w:cs="Times New Roman"/>
          <w:sz w:val="40"/>
          <w:szCs w:val="40"/>
        </w:rPr>
        <w:t xml:space="preserve">млрд. </w:t>
      </w:r>
      <w:r w:rsidR="00FC0BC3">
        <w:rPr>
          <w:rFonts w:ascii="Times New Roman" w:hAnsi="Times New Roman" w:cs="Times New Roman"/>
          <w:sz w:val="40"/>
          <w:szCs w:val="40"/>
        </w:rPr>
        <w:t xml:space="preserve">                    </w:t>
      </w:r>
      <w:r w:rsidRPr="00F82AE1">
        <w:rPr>
          <w:rFonts w:ascii="Times New Roman" w:hAnsi="Times New Roman" w:cs="Times New Roman"/>
          <w:sz w:val="40"/>
          <w:szCs w:val="40"/>
        </w:rPr>
        <w:t xml:space="preserve">По всем </w:t>
      </w:r>
      <w:r w:rsidR="0040741E">
        <w:rPr>
          <w:rFonts w:ascii="Times New Roman" w:hAnsi="Times New Roman" w:cs="Times New Roman"/>
          <w:sz w:val="40"/>
          <w:szCs w:val="40"/>
        </w:rPr>
        <w:t xml:space="preserve">целевым </w:t>
      </w:r>
      <w:r w:rsidR="00044EFB">
        <w:rPr>
          <w:rFonts w:ascii="Times New Roman" w:hAnsi="Times New Roman" w:cs="Times New Roman"/>
          <w:sz w:val="40"/>
          <w:szCs w:val="40"/>
        </w:rPr>
        <w:t xml:space="preserve">средствам </w:t>
      </w:r>
      <w:r w:rsidR="00FC0BC3">
        <w:rPr>
          <w:rFonts w:ascii="Times New Roman" w:hAnsi="Times New Roman" w:cs="Times New Roman"/>
          <w:sz w:val="40"/>
          <w:szCs w:val="40"/>
        </w:rPr>
        <w:t>учтено</w:t>
      </w:r>
      <w:r w:rsidRPr="00F82AE1">
        <w:rPr>
          <w:rFonts w:ascii="Times New Roman" w:hAnsi="Times New Roman" w:cs="Times New Roman"/>
          <w:sz w:val="40"/>
          <w:szCs w:val="40"/>
        </w:rPr>
        <w:t xml:space="preserve"> необходимое </w:t>
      </w:r>
      <w:r w:rsidR="0040741E">
        <w:rPr>
          <w:rFonts w:ascii="Times New Roman" w:hAnsi="Times New Roman" w:cs="Times New Roman"/>
          <w:sz w:val="40"/>
          <w:szCs w:val="40"/>
        </w:rPr>
        <w:t xml:space="preserve">областное </w:t>
      </w:r>
      <w:r w:rsidRPr="00F82AE1">
        <w:rPr>
          <w:rFonts w:ascii="Times New Roman" w:hAnsi="Times New Roman" w:cs="Times New Roman"/>
          <w:sz w:val="40"/>
          <w:szCs w:val="40"/>
        </w:rPr>
        <w:t>софинансирование.</w:t>
      </w:r>
    </w:p>
    <w:p w:rsidR="00301B1E" w:rsidRDefault="00576E26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</w:t>
      </w:r>
      <w:r w:rsidR="00301B1E">
        <w:rPr>
          <w:rFonts w:ascii="Times New Roman" w:hAnsi="Times New Roman" w:cs="Times New Roman"/>
          <w:sz w:val="40"/>
          <w:szCs w:val="40"/>
        </w:rPr>
        <w:t xml:space="preserve">отации предусмотрены с сокращением  </w:t>
      </w: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="00301B1E">
        <w:rPr>
          <w:rFonts w:ascii="Times New Roman" w:hAnsi="Times New Roman" w:cs="Times New Roman"/>
          <w:sz w:val="40"/>
          <w:szCs w:val="40"/>
        </w:rPr>
        <w:t xml:space="preserve"> </w:t>
      </w:r>
      <w:r w:rsidR="00751301">
        <w:rPr>
          <w:rFonts w:ascii="Times New Roman" w:hAnsi="Times New Roman" w:cs="Times New Roman"/>
          <w:sz w:val="40"/>
          <w:szCs w:val="40"/>
        </w:rPr>
        <w:t>на 10 процентов, исходя из сценарных условий</w:t>
      </w:r>
      <w:r w:rsidR="00237556">
        <w:rPr>
          <w:rFonts w:ascii="Times New Roman" w:hAnsi="Times New Roman" w:cs="Times New Roman"/>
          <w:sz w:val="40"/>
          <w:szCs w:val="40"/>
        </w:rPr>
        <w:t xml:space="preserve"> Федерации. Реально дотаци</w:t>
      </w:r>
      <w:r w:rsidR="00192EA8">
        <w:rPr>
          <w:rFonts w:ascii="Times New Roman" w:hAnsi="Times New Roman" w:cs="Times New Roman"/>
          <w:sz w:val="40"/>
          <w:szCs w:val="40"/>
        </w:rPr>
        <w:t>и</w:t>
      </w:r>
      <w:r w:rsidR="00237556">
        <w:rPr>
          <w:rFonts w:ascii="Times New Roman" w:hAnsi="Times New Roman" w:cs="Times New Roman"/>
          <w:sz w:val="40"/>
          <w:szCs w:val="40"/>
        </w:rPr>
        <w:t xml:space="preserve"> в утвержденном федеральном бюджете бу</w:t>
      </w:r>
      <w:r w:rsidR="00192EA8">
        <w:rPr>
          <w:rFonts w:ascii="Times New Roman" w:hAnsi="Times New Roman" w:cs="Times New Roman"/>
          <w:sz w:val="40"/>
          <w:szCs w:val="40"/>
        </w:rPr>
        <w:t>дут ниже</w:t>
      </w:r>
      <w:r w:rsidR="00FC0BC3">
        <w:rPr>
          <w:rFonts w:ascii="Times New Roman" w:hAnsi="Times New Roman" w:cs="Times New Roman"/>
          <w:sz w:val="40"/>
          <w:szCs w:val="40"/>
        </w:rPr>
        <w:t xml:space="preserve"> нашей оценки</w:t>
      </w:r>
      <w:r w:rsidR="00192EA8">
        <w:rPr>
          <w:rFonts w:ascii="Times New Roman" w:hAnsi="Times New Roman" w:cs="Times New Roman"/>
          <w:sz w:val="40"/>
          <w:szCs w:val="40"/>
        </w:rPr>
        <w:t xml:space="preserve"> еще</w:t>
      </w:r>
      <w:r w:rsidR="00237556">
        <w:rPr>
          <w:rFonts w:ascii="Times New Roman" w:hAnsi="Times New Roman" w:cs="Times New Roman"/>
          <w:sz w:val="40"/>
          <w:szCs w:val="40"/>
        </w:rPr>
        <w:t xml:space="preserve"> на 2 млрд. рублей</w:t>
      </w:r>
      <w:r w:rsidR="00751301">
        <w:rPr>
          <w:rFonts w:ascii="Times New Roman" w:hAnsi="Times New Roman" w:cs="Times New Roman"/>
          <w:sz w:val="40"/>
          <w:szCs w:val="40"/>
        </w:rPr>
        <w:t>.</w:t>
      </w:r>
    </w:p>
    <w:p w:rsidR="00E04C44" w:rsidRPr="00B04509" w:rsidRDefault="00E04C44" w:rsidP="00673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8290A" w:rsidRPr="00B04509" w:rsidRDefault="00D83B10" w:rsidP="00673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04509">
        <w:rPr>
          <w:rFonts w:ascii="Times New Roman" w:hAnsi="Times New Roman" w:cs="Times New Roman"/>
          <w:sz w:val="32"/>
          <w:szCs w:val="32"/>
          <w:highlight w:val="yellow"/>
        </w:rPr>
        <w:t>В</w:t>
      </w:r>
      <w:r w:rsidR="0038290A" w:rsidRPr="00B04509">
        <w:rPr>
          <w:rFonts w:ascii="Times New Roman" w:hAnsi="Times New Roman" w:cs="Times New Roman"/>
          <w:sz w:val="32"/>
          <w:szCs w:val="32"/>
          <w:highlight w:val="yellow"/>
        </w:rPr>
        <w:t xml:space="preserve"> бюджет</w:t>
      </w:r>
      <w:r w:rsidR="00441BD6" w:rsidRPr="00B04509">
        <w:rPr>
          <w:rFonts w:ascii="Times New Roman" w:hAnsi="Times New Roman" w:cs="Times New Roman"/>
          <w:sz w:val="32"/>
          <w:szCs w:val="32"/>
          <w:highlight w:val="yellow"/>
        </w:rPr>
        <w:t xml:space="preserve"> также</w:t>
      </w:r>
      <w:r w:rsidR="0038290A" w:rsidRPr="00B04509">
        <w:rPr>
          <w:rFonts w:ascii="Times New Roman" w:hAnsi="Times New Roman" w:cs="Times New Roman"/>
          <w:sz w:val="32"/>
          <w:szCs w:val="32"/>
          <w:highlight w:val="yellow"/>
        </w:rPr>
        <w:t xml:space="preserve"> включаются прогнозируемые  средства от </w:t>
      </w:r>
      <w:r w:rsidR="0038290A" w:rsidRPr="00B04509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Фонда содействия </w:t>
      </w:r>
      <w:r w:rsidR="00B32300" w:rsidRPr="00B04509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реформированию </w:t>
      </w:r>
      <w:r w:rsidR="0038290A" w:rsidRPr="00B04509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ЖКХ </w:t>
      </w:r>
      <w:r w:rsidR="0038290A" w:rsidRPr="00B04509">
        <w:rPr>
          <w:rFonts w:ascii="Times New Roman" w:hAnsi="Times New Roman" w:cs="Times New Roman"/>
          <w:sz w:val="32"/>
          <w:szCs w:val="32"/>
          <w:highlight w:val="yellow"/>
        </w:rPr>
        <w:t>(2</w:t>
      </w:r>
      <w:r w:rsidR="00F069BD" w:rsidRPr="00B04509">
        <w:rPr>
          <w:rFonts w:ascii="Times New Roman" w:hAnsi="Times New Roman" w:cs="Times New Roman"/>
          <w:sz w:val="32"/>
          <w:szCs w:val="32"/>
          <w:highlight w:val="yellow"/>
        </w:rPr>
        <w:t>,1</w:t>
      </w:r>
      <w:r w:rsidR="0038290A" w:rsidRPr="00B04509">
        <w:rPr>
          <w:rFonts w:ascii="Times New Roman" w:hAnsi="Times New Roman" w:cs="Times New Roman"/>
          <w:sz w:val="32"/>
          <w:szCs w:val="32"/>
          <w:highlight w:val="yellow"/>
        </w:rPr>
        <w:t xml:space="preserve"> м</w:t>
      </w:r>
      <w:r w:rsidR="0035312E" w:rsidRPr="00B04509">
        <w:rPr>
          <w:rFonts w:ascii="Times New Roman" w:hAnsi="Times New Roman" w:cs="Times New Roman"/>
          <w:sz w:val="32"/>
          <w:szCs w:val="32"/>
          <w:highlight w:val="yellow"/>
        </w:rPr>
        <w:t>иллиарда</w:t>
      </w:r>
      <w:r w:rsidR="0038290A" w:rsidRPr="00B04509">
        <w:rPr>
          <w:rFonts w:ascii="Times New Roman" w:hAnsi="Times New Roman" w:cs="Times New Roman"/>
          <w:sz w:val="32"/>
          <w:szCs w:val="32"/>
          <w:highlight w:val="yellow"/>
        </w:rPr>
        <w:t>)</w:t>
      </w:r>
      <w:r w:rsidRPr="00B04509">
        <w:rPr>
          <w:rFonts w:ascii="Times New Roman" w:hAnsi="Times New Roman" w:cs="Times New Roman"/>
          <w:sz w:val="32"/>
          <w:szCs w:val="32"/>
          <w:highlight w:val="yellow"/>
        </w:rPr>
        <w:t xml:space="preserve">,  </w:t>
      </w:r>
      <w:r w:rsidR="00441BD6" w:rsidRPr="00B04509">
        <w:rPr>
          <w:rFonts w:ascii="Times New Roman" w:hAnsi="Times New Roman" w:cs="Times New Roman"/>
          <w:sz w:val="32"/>
          <w:szCs w:val="32"/>
          <w:highlight w:val="yellow"/>
        </w:rPr>
        <w:t>и 9</w:t>
      </w:r>
      <w:r w:rsidR="00F069BD" w:rsidRPr="00B04509">
        <w:rPr>
          <w:rFonts w:ascii="Times New Roman" w:hAnsi="Times New Roman" w:cs="Times New Roman"/>
          <w:sz w:val="32"/>
          <w:szCs w:val="32"/>
          <w:highlight w:val="yellow"/>
        </w:rPr>
        <w:t>06</w:t>
      </w:r>
      <w:r w:rsidR="00A71A36" w:rsidRPr="00B04509">
        <w:rPr>
          <w:rFonts w:ascii="Times New Roman" w:hAnsi="Times New Roman" w:cs="Times New Roman"/>
          <w:sz w:val="32"/>
          <w:szCs w:val="32"/>
          <w:highlight w:val="yellow"/>
        </w:rPr>
        <w:t xml:space="preserve"> миллионов </w:t>
      </w:r>
      <w:r w:rsidRPr="00B04509">
        <w:rPr>
          <w:rFonts w:ascii="Times New Roman" w:hAnsi="Times New Roman" w:cs="Times New Roman"/>
          <w:sz w:val="32"/>
          <w:szCs w:val="32"/>
          <w:highlight w:val="yellow"/>
        </w:rPr>
        <w:t xml:space="preserve">рублей </w:t>
      </w:r>
      <w:r w:rsidR="00AB2DD5" w:rsidRPr="00B04509">
        <w:rPr>
          <w:rFonts w:ascii="Times New Roman" w:hAnsi="Times New Roman" w:cs="Times New Roman"/>
          <w:sz w:val="32"/>
          <w:szCs w:val="32"/>
          <w:highlight w:val="yellow"/>
        </w:rPr>
        <w:t xml:space="preserve">от предприятий </w:t>
      </w:r>
      <w:r w:rsidR="00AB2DD5" w:rsidRPr="00B04509">
        <w:rPr>
          <w:rFonts w:ascii="Times New Roman" w:hAnsi="Times New Roman" w:cs="Times New Roman"/>
          <w:b/>
          <w:sz w:val="32"/>
          <w:szCs w:val="32"/>
          <w:highlight w:val="yellow"/>
        </w:rPr>
        <w:t>по соглашениям Правительства области</w:t>
      </w:r>
      <w:r w:rsidR="00AB2DD5" w:rsidRPr="00B04509">
        <w:rPr>
          <w:rFonts w:ascii="Times New Roman" w:hAnsi="Times New Roman" w:cs="Times New Roman"/>
          <w:sz w:val="32"/>
          <w:szCs w:val="32"/>
          <w:highlight w:val="yellow"/>
        </w:rPr>
        <w:t xml:space="preserve">  о строительстве дорог       и  социально-значимых объектов (</w:t>
      </w:r>
      <w:r w:rsidR="0038290A" w:rsidRPr="00B04509">
        <w:rPr>
          <w:rFonts w:ascii="Times New Roman" w:hAnsi="Times New Roman" w:cs="Times New Roman"/>
          <w:sz w:val="32"/>
          <w:szCs w:val="32"/>
          <w:highlight w:val="yellow"/>
        </w:rPr>
        <w:t>ПАО «Газпром»</w:t>
      </w:r>
      <w:r w:rsidR="00AB2DD5" w:rsidRPr="00B04509">
        <w:rPr>
          <w:rFonts w:ascii="Times New Roman" w:hAnsi="Times New Roman" w:cs="Times New Roman"/>
          <w:sz w:val="32"/>
          <w:szCs w:val="32"/>
          <w:highlight w:val="yellow"/>
        </w:rPr>
        <w:t>, ООО "П</w:t>
      </w:r>
      <w:r w:rsidR="00F069BD" w:rsidRPr="00B04509">
        <w:rPr>
          <w:rFonts w:ascii="Times New Roman" w:hAnsi="Times New Roman" w:cs="Times New Roman"/>
          <w:sz w:val="32"/>
          <w:szCs w:val="32"/>
          <w:highlight w:val="yellow"/>
        </w:rPr>
        <w:t xml:space="preserve">роизводственно-коммерческое  </w:t>
      </w:r>
      <w:r w:rsidR="00AB2DD5" w:rsidRPr="00B04509">
        <w:rPr>
          <w:rFonts w:ascii="Times New Roman" w:hAnsi="Times New Roman" w:cs="Times New Roman"/>
          <w:sz w:val="32"/>
          <w:szCs w:val="32"/>
          <w:highlight w:val="yellow"/>
        </w:rPr>
        <w:t>п</w:t>
      </w:r>
      <w:r w:rsidR="00F069BD" w:rsidRPr="00B04509">
        <w:rPr>
          <w:rFonts w:ascii="Times New Roman" w:hAnsi="Times New Roman" w:cs="Times New Roman"/>
          <w:sz w:val="32"/>
          <w:szCs w:val="32"/>
          <w:highlight w:val="yellow"/>
        </w:rPr>
        <w:t>редприятие "ТИТАН" и ООО "Группа компаний УЛК"</w:t>
      </w:r>
      <w:r w:rsidR="006C352B" w:rsidRPr="00B04509">
        <w:rPr>
          <w:rFonts w:ascii="Times New Roman" w:hAnsi="Times New Roman" w:cs="Times New Roman"/>
          <w:sz w:val="32"/>
          <w:szCs w:val="32"/>
          <w:highlight w:val="yellow"/>
        </w:rPr>
        <w:t>)</w:t>
      </w:r>
      <w:r w:rsidR="0038290A" w:rsidRPr="00B0450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312E" w:rsidRPr="00886790" w:rsidRDefault="0035312E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38290A" w:rsidRPr="00886790" w:rsidRDefault="00886790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86790">
        <w:rPr>
          <w:rFonts w:ascii="Times New Roman" w:hAnsi="Times New Roman" w:cs="Times New Roman"/>
          <w:b/>
          <w:sz w:val="40"/>
          <w:szCs w:val="40"/>
        </w:rPr>
        <w:t xml:space="preserve">Общий объем доходов </w:t>
      </w:r>
      <w:r w:rsidR="00237556">
        <w:rPr>
          <w:rFonts w:ascii="Times New Roman" w:hAnsi="Times New Roman" w:cs="Times New Roman"/>
          <w:b/>
          <w:sz w:val="40"/>
          <w:szCs w:val="40"/>
        </w:rPr>
        <w:t xml:space="preserve">проекта </w:t>
      </w:r>
      <w:r w:rsidRPr="00886790">
        <w:rPr>
          <w:rFonts w:ascii="Times New Roman" w:hAnsi="Times New Roman" w:cs="Times New Roman"/>
          <w:b/>
          <w:sz w:val="40"/>
          <w:szCs w:val="40"/>
        </w:rPr>
        <w:t xml:space="preserve">областного бюджета </w:t>
      </w:r>
      <w:r w:rsidRPr="00886790">
        <w:rPr>
          <w:rFonts w:ascii="Times New Roman" w:hAnsi="Times New Roman" w:cs="Times New Roman"/>
          <w:sz w:val="40"/>
          <w:szCs w:val="40"/>
        </w:rPr>
        <w:t xml:space="preserve">(собственных и безвозмездных поступлений) запланирован в </w:t>
      </w:r>
      <w:r w:rsidR="00235BEE">
        <w:rPr>
          <w:rFonts w:ascii="Times New Roman" w:hAnsi="Times New Roman" w:cs="Times New Roman"/>
          <w:sz w:val="40"/>
          <w:szCs w:val="40"/>
        </w:rPr>
        <w:t>сумме</w:t>
      </w:r>
      <w:r w:rsidRPr="00886790">
        <w:rPr>
          <w:rFonts w:ascii="Times New Roman" w:hAnsi="Times New Roman" w:cs="Times New Roman"/>
          <w:sz w:val="40"/>
          <w:szCs w:val="40"/>
        </w:rPr>
        <w:t xml:space="preserve"> </w:t>
      </w:r>
      <w:r w:rsidRPr="00886790">
        <w:rPr>
          <w:rFonts w:ascii="Times New Roman" w:hAnsi="Times New Roman" w:cs="Times New Roman"/>
          <w:b/>
          <w:sz w:val="40"/>
          <w:szCs w:val="40"/>
        </w:rPr>
        <w:t>9</w:t>
      </w:r>
      <w:r w:rsidR="00F069BD">
        <w:rPr>
          <w:rFonts w:ascii="Times New Roman" w:hAnsi="Times New Roman" w:cs="Times New Roman"/>
          <w:b/>
          <w:sz w:val="40"/>
          <w:szCs w:val="40"/>
        </w:rPr>
        <w:t>7,3</w:t>
      </w:r>
      <w:r w:rsidRPr="00886790">
        <w:rPr>
          <w:rFonts w:ascii="Times New Roman" w:hAnsi="Times New Roman" w:cs="Times New Roman"/>
          <w:b/>
          <w:sz w:val="40"/>
          <w:szCs w:val="40"/>
        </w:rPr>
        <w:t xml:space="preserve"> млрд. рублей</w:t>
      </w:r>
      <w:r w:rsidR="00E04C44"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="00E04C44" w:rsidRPr="00E04C44">
        <w:rPr>
          <w:rFonts w:ascii="Times New Roman" w:hAnsi="Times New Roman" w:cs="Times New Roman"/>
          <w:sz w:val="40"/>
          <w:szCs w:val="40"/>
          <w:highlight w:val="yellow"/>
        </w:rPr>
        <w:t>(</w:t>
      </w:r>
      <w:r w:rsidRPr="00E04C44">
        <w:rPr>
          <w:rFonts w:ascii="Times New Roman" w:hAnsi="Times New Roman" w:cs="Times New Roman"/>
          <w:sz w:val="40"/>
          <w:szCs w:val="40"/>
          <w:highlight w:val="yellow"/>
        </w:rPr>
        <w:t>с</w:t>
      </w:r>
      <w:r w:rsidR="00E04C44" w:rsidRPr="00E04C44">
        <w:rPr>
          <w:rFonts w:ascii="Times New Roman" w:hAnsi="Times New Roman" w:cs="Times New Roman"/>
          <w:sz w:val="40"/>
          <w:szCs w:val="40"/>
          <w:highlight w:val="yellow"/>
        </w:rPr>
        <w:t>о сниж</w:t>
      </w:r>
      <w:r w:rsidR="00E04C44">
        <w:rPr>
          <w:rFonts w:ascii="Times New Roman" w:hAnsi="Times New Roman" w:cs="Times New Roman"/>
          <w:sz w:val="40"/>
          <w:szCs w:val="40"/>
          <w:highlight w:val="yellow"/>
        </w:rPr>
        <w:t>ением</w:t>
      </w:r>
      <w:r w:rsidR="00ED744A" w:rsidRPr="00E04C44">
        <w:rPr>
          <w:rFonts w:ascii="Times New Roman" w:hAnsi="Times New Roman" w:cs="Times New Roman"/>
          <w:sz w:val="40"/>
          <w:szCs w:val="40"/>
          <w:highlight w:val="yellow"/>
        </w:rPr>
        <w:t xml:space="preserve"> </w:t>
      </w:r>
      <w:r w:rsidRPr="00E04C44">
        <w:rPr>
          <w:rFonts w:ascii="Times New Roman" w:hAnsi="Times New Roman" w:cs="Times New Roman"/>
          <w:sz w:val="40"/>
          <w:szCs w:val="40"/>
          <w:highlight w:val="yellow"/>
        </w:rPr>
        <w:t xml:space="preserve">к </w:t>
      </w:r>
      <w:r w:rsidR="00E04C44">
        <w:rPr>
          <w:rFonts w:ascii="Times New Roman" w:hAnsi="Times New Roman" w:cs="Times New Roman"/>
          <w:sz w:val="40"/>
          <w:szCs w:val="40"/>
          <w:highlight w:val="yellow"/>
        </w:rPr>
        <w:t xml:space="preserve">плану </w:t>
      </w:r>
      <w:r w:rsidRPr="00E04C44">
        <w:rPr>
          <w:rFonts w:ascii="Times New Roman" w:hAnsi="Times New Roman" w:cs="Times New Roman"/>
          <w:sz w:val="40"/>
          <w:szCs w:val="40"/>
          <w:highlight w:val="yellow"/>
        </w:rPr>
        <w:t>текуще</w:t>
      </w:r>
      <w:r w:rsidR="00E04C44">
        <w:rPr>
          <w:rFonts w:ascii="Times New Roman" w:hAnsi="Times New Roman" w:cs="Times New Roman"/>
          <w:sz w:val="40"/>
          <w:szCs w:val="40"/>
          <w:highlight w:val="yellow"/>
        </w:rPr>
        <w:t>го</w:t>
      </w:r>
      <w:r w:rsidRPr="00E04C44">
        <w:rPr>
          <w:rFonts w:ascii="Times New Roman" w:hAnsi="Times New Roman" w:cs="Times New Roman"/>
          <w:sz w:val="40"/>
          <w:szCs w:val="40"/>
          <w:highlight w:val="yellow"/>
        </w:rPr>
        <w:t xml:space="preserve"> год</w:t>
      </w:r>
      <w:r w:rsidR="00E04C44">
        <w:rPr>
          <w:rFonts w:ascii="Times New Roman" w:hAnsi="Times New Roman" w:cs="Times New Roman"/>
          <w:sz w:val="40"/>
          <w:szCs w:val="40"/>
          <w:highlight w:val="yellow"/>
        </w:rPr>
        <w:t>а</w:t>
      </w:r>
      <w:r w:rsidRPr="00E04C44">
        <w:rPr>
          <w:rFonts w:ascii="Times New Roman" w:hAnsi="Times New Roman" w:cs="Times New Roman"/>
          <w:sz w:val="40"/>
          <w:szCs w:val="40"/>
          <w:highlight w:val="yellow"/>
        </w:rPr>
        <w:t xml:space="preserve">  на </w:t>
      </w:r>
      <w:r w:rsidR="00E04C44">
        <w:rPr>
          <w:rFonts w:ascii="Times New Roman" w:hAnsi="Times New Roman" w:cs="Times New Roman"/>
          <w:sz w:val="40"/>
          <w:szCs w:val="40"/>
          <w:highlight w:val="yellow"/>
        </w:rPr>
        <w:t>1 процент</w:t>
      </w:r>
      <w:r w:rsidR="009E4420" w:rsidRPr="00441BD6">
        <w:rPr>
          <w:rFonts w:ascii="Times New Roman" w:hAnsi="Times New Roman" w:cs="Times New Roman"/>
          <w:sz w:val="40"/>
          <w:szCs w:val="40"/>
          <w:highlight w:val="yellow"/>
        </w:rPr>
        <w:t>)</w:t>
      </w:r>
      <w:r w:rsidRPr="00441BD6">
        <w:rPr>
          <w:rFonts w:ascii="Times New Roman" w:hAnsi="Times New Roman" w:cs="Times New Roman"/>
          <w:sz w:val="40"/>
          <w:szCs w:val="40"/>
          <w:highlight w:val="yellow"/>
        </w:rPr>
        <w:t>.</w:t>
      </w:r>
    </w:p>
    <w:p w:rsidR="00886790" w:rsidRDefault="00886790" w:rsidP="006735EB">
      <w:pPr>
        <w:pStyle w:val="a7"/>
        <w:spacing w:after="0" w:line="288" w:lineRule="auto"/>
        <w:ind w:left="0"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* * *</w:t>
      </w:r>
    </w:p>
    <w:p w:rsidR="00F93642" w:rsidRPr="00DB72D3" w:rsidRDefault="00F93642" w:rsidP="00F93642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  <w:r w:rsidRPr="00DB72D3">
        <w:rPr>
          <w:rFonts w:ascii="Times New Roman" w:hAnsi="Times New Roman" w:cs="Times New Roman"/>
          <w:i/>
          <w:sz w:val="40"/>
          <w:szCs w:val="40"/>
          <w:highlight w:val="lightGray"/>
        </w:rPr>
        <w:lastRenderedPageBreak/>
        <w:t>Слайд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5</w:t>
      </w:r>
      <w:r w:rsidRPr="00DB72D3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_ 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Структура расходов по источникам финансирования</w:t>
      </w:r>
    </w:p>
    <w:p w:rsidR="008B7406" w:rsidRDefault="008B7406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</w:p>
    <w:p w:rsidR="007161C1" w:rsidRPr="007161C1" w:rsidRDefault="00092D19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</w:t>
      </w:r>
      <w:r w:rsidR="007161C1" w:rsidRPr="007161C1">
        <w:rPr>
          <w:rFonts w:ascii="Times New Roman" w:hAnsi="Times New Roman" w:cs="Times New Roman"/>
          <w:sz w:val="40"/>
          <w:szCs w:val="40"/>
        </w:rPr>
        <w:t xml:space="preserve">тобы обеспечить выполнение поставленных </w:t>
      </w:r>
      <w:r w:rsidR="00423275">
        <w:rPr>
          <w:rFonts w:ascii="Times New Roman" w:hAnsi="Times New Roman" w:cs="Times New Roman"/>
          <w:sz w:val="40"/>
          <w:szCs w:val="40"/>
        </w:rPr>
        <w:t xml:space="preserve">перед бюджетом </w:t>
      </w:r>
      <w:r w:rsidR="007161C1" w:rsidRPr="007161C1">
        <w:rPr>
          <w:rFonts w:ascii="Times New Roman" w:hAnsi="Times New Roman" w:cs="Times New Roman"/>
          <w:sz w:val="40"/>
          <w:szCs w:val="40"/>
        </w:rPr>
        <w:t>задач при отсутствии необходимого роста доходных источников, бюджет</w:t>
      </w:r>
      <w:r w:rsidR="005B228F">
        <w:rPr>
          <w:rFonts w:ascii="Times New Roman" w:hAnsi="Times New Roman" w:cs="Times New Roman"/>
          <w:sz w:val="40"/>
          <w:szCs w:val="40"/>
        </w:rPr>
        <w:t xml:space="preserve"> сформирован</w:t>
      </w:r>
      <w:r w:rsidR="0040741E"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="005B228F">
        <w:rPr>
          <w:rFonts w:ascii="Times New Roman" w:hAnsi="Times New Roman" w:cs="Times New Roman"/>
          <w:sz w:val="40"/>
          <w:szCs w:val="40"/>
        </w:rPr>
        <w:t xml:space="preserve"> </w:t>
      </w:r>
      <w:r w:rsidR="007161C1" w:rsidRPr="007161C1">
        <w:rPr>
          <w:rFonts w:ascii="Times New Roman" w:hAnsi="Times New Roman" w:cs="Times New Roman"/>
          <w:sz w:val="40"/>
          <w:szCs w:val="40"/>
        </w:rPr>
        <w:t>с максимальн</w:t>
      </w:r>
      <w:r w:rsidR="00DD1A09">
        <w:rPr>
          <w:rFonts w:ascii="Times New Roman" w:hAnsi="Times New Roman" w:cs="Times New Roman"/>
          <w:sz w:val="40"/>
          <w:szCs w:val="40"/>
        </w:rPr>
        <w:t>ым</w:t>
      </w:r>
      <w:r w:rsidR="007161C1" w:rsidRPr="007161C1">
        <w:rPr>
          <w:rFonts w:ascii="Times New Roman" w:hAnsi="Times New Roman" w:cs="Times New Roman"/>
          <w:sz w:val="40"/>
          <w:szCs w:val="40"/>
        </w:rPr>
        <w:t xml:space="preserve"> дефицитом </w:t>
      </w:r>
      <w:r w:rsidR="005068D4">
        <w:rPr>
          <w:rFonts w:ascii="Times New Roman" w:hAnsi="Times New Roman" w:cs="Times New Roman"/>
          <w:sz w:val="40"/>
          <w:szCs w:val="40"/>
        </w:rPr>
        <w:t xml:space="preserve"> –</w:t>
      </w:r>
      <w:r w:rsidR="005B228F">
        <w:rPr>
          <w:rFonts w:ascii="Times New Roman" w:hAnsi="Times New Roman" w:cs="Times New Roman"/>
          <w:sz w:val="40"/>
          <w:szCs w:val="40"/>
        </w:rPr>
        <w:t xml:space="preserve"> </w:t>
      </w:r>
      <w:r w:rsidR="007161C1" w:rsidRPr="007161C1">
        <w:rPr>
          <w:rFonts w:ascii="Times New Roman" w:hAnsi="Times New Roman" w:cs="Times New Roman"/>
          <w:sz w:val="40"/>
          <w:szCs w:val="40"/>
        </w:rPr>
        <w:t>15 процентов</w:t>
      </w:r>
      <w:r w:rsidR="00751301">
        <w:rPr>
          <w:rFonts w:ascii="Times New Roman" w:hAnsi="Times New Roman" w:cs="Times New Roman"/>
          <w:sz w:val="40"/>
          <w:szCs w:val="40"/>
        </w:rPr>
        <w:t xml:space="preserve"> от собственных доходов</w:t>
      </w:r>
      <w:r w:rsidR="007161C1" w:rsidRPr="007161C1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6602B8" w:rsidRDefault="007161C1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161C1">
        <w:rPr>
          <w:rFonts w:ascii="Times New Roman" w:hAnsi="Times New Roman" w:cs="Times New Roman"/>
          <w:sz w:val="40"/>
          <w:szCs w:val="40"/>
        </w:rPr>
        <w:t xml:space="preserve">Это </w:t>
      </w:r>
      <w:r w:rsidR="00DD1A09">
        <w:rPr>
          <w:rFonts w:ascii="Times New Roman" w:hAnsi="Times New Roman" w:cs="Times New Roman"/>
          <w:sz w:val="40"/>
          <w:szCs w:val="40"/>
        </w:rPr>
        <w:t>позволяет</w:t>
      </w:r>
      <w:r w:rsidR="00F7120B">
        <w:rPr>
          <w:rFonts w:ascii="Times New Roman" w:hAnsi="Times New Roman" w:cs="Times New Roman"/>
          <w:sz w:val="40"/>
          <w:szCs w:val="40"/>
        </w:rPr>
        <w:t xml:space="preserve"> за счет максимально возможного объема кредитов </w:t>
      </w:r>
      <w:r w:rsidRPr="005B228F">
        <w:rPr>
          <w:rFonts w:ascii="Times New Roman" w:hAnsi="Times New Roman" w:cs="Times New Roman"/>
          <w:sz w:val="40"/>
          <w:szCs w:val="40"/>
          <w:highlight w:val="yellow"/>
        </w:rPr>
        <w:t>в сумме 9,5 млрд. рублей</w:t>
      </w:r>
      <w:r w:rsidR="00BA5CBB">
        <w:rPr>
          <w:rFonts w:ascii="Times New Roman" w:hAnsi="Times New Roman" w:cs="Times New Roman"/>
          <w:sz w:val="40"/>
          <w:szCs w:val="40"/>
        </w:rPr>
        <w:t xml:space="preserve"> </w:t>
      </w:r>
      <w:r w:rsidR="00DD1A09">
        <w:rPr>
          <w:rFonts w:ascii="Times New Roman" w:hAnsi="Times New Roman" w:cs="Times New Roman"/>
          <w:sz w:val="40"/>
          <w:szCs w:val="40"/>
        </w:rPr>
        <w:t xml:space="preserve">                                       </w:t>
      </w:r>
      <w:r w:rsidR="00DD1A09" w:rsidRPr="007161C1">
        <w:rPr>
          <w:rFonts w:ascii="Times New Roman" w:hAnsi="Times New Roman" w:cs="Times New Roman"/>
          <w:sz w:val="40"/>
          <w:szCs w:val="40"/>
        </w:rPr>
        <w:t xml:space="preserve">в следующем году </w:t>
      </w:r>
      <w:r w:rsidR="00DD1A09">
        <w:rPr>
          <w:rFonts w:ascii="Times New Roman" w:hAnsi="Times New Roman" w:cs="Times New Roman"/>
          <w:sz w:val="40"/>
          <w:szCs w:val="40"/>
        </w:rPr>
        <w:t xml:space="preserve"> </w:t>
      </w:r>
      <w:r w:rsidR="00044EFB">
        <w:rPr>
          <w:rFonts w:ascii="Times New Roman" w:hAnsi="Times New Roman" w:cs="Times New Roman"/>
          <w:sz w:val="40"/>
          <w:szCs w:val="40"/>
        </w:rPr>
        <w:t xml:space="preserve">только </w:t>
      </w:r>
      <w:r w:rsidRPr="007161C1">
        <w:rPr>
          <w:rFonts w:ascii="Times New Roman" w:hAnsi="Times New Roman" w:cs="Times New Roman"/>
          <w:sz w:val="40"/>
          <w:szCs w:val="40"/>
        </w:rPr>
        <w:t xml:space="preserve">сохранить </w:t>
      </w:r>
      <w:r w:rsidR="00B41821">
        <w:rPr>
          <w:rFonts w:ascii="Times New Roman" w:hAnsi="Times New Roman" w:cs="Times New Roman"/>
          <w:sz w:val="40"/>
          <w:szCs w:val="40"/>
        </w:rPr>
        <w:t xml:space="preserve">на уровне </w:t>
      </w:r>
      <w:r w:rsidR="00B41821" w:rsidRPr="007161C1">
        <w:rPr>
          <w:rFonts w:ascii="Times New Roman" w:hAnsi="Times New Roman" w:cs="Times New Roman"/>
          <w:sz w:val="40"/>
          <w:szCs w:val="40"/>
        </w:rPr>
        <w:t>2020 год</w:t>
      </w:r>
      <w:r w:rsidR="00B41821">
        <w:rPr>
          <w:rFonts w:ascii="Times New Roman" w:hAnsi="Times New Roman" w:cs="Times New Roman"/>
          <w:sz w:val="40"/>
          <w:szCs w:val="40"/>
        </w:rPr>
        <w:t>а</w:t>
      </w:r>
      <w:r w:rsidR="00B41821" w:rsidRPr="007161C1">
        <w:rPr>
          <w:rFonts w:ascii="Times New Roman" w:hAnsi="Times New Roman" w:cs="Times New Roman"/>
          <w:sz w:val="40"/>
          <w:szCs w:val="40"/>
        </w:rPr>
        <w:t xml:space="preserve"> </w:t>
      </w:r>
      <w:r w:rsidRPr="007161C1">
        <w:rPr>
          <w:rFonts w:ascii="Times New Roman" w:hAnsi="Times New Roman" w:cs="Times New Roman"/>
          <w:sz w:val="40"/>
          <w:szCs w:val="40"/>
        </w:rPr>
        <w:t>планку</w:t>
      </w:r>
      <w:r w:rsidR="005B228F">
        <w:rPr>
          <w:rFonts w:ascii="Times New Roman" w:hAnsi="Times New Roman" w:cs="Times New Roman"/>
          <w:sz w:val="40"/>
          <w:szCs w:val="40"/>
        </w:rPr>
        <w:t xml:space="preserve"> </w:t>
      </w:r>
      <w:r w:rsidRPr="007161C1">
        <w:rPr>
          <w:rFonts w:ascii="Times New Roman" w:hAnsi="Times New Roman" w:cs="Times New Roman"/>
          <w:sz w:val="40"/>
          <w:szCs w:val="40"/>
        </w:rPr>
        <w:t xml:space="preserve">расходов, осуществляемых за счет собственных средств, </w:t>
      </w:r>
      <w:r w:rsidR="00B41821">
        <w:rPr>
          <w:rFonts w:ascii="Times New Roman" w:hAnsi="Times New Roman" w:cs="Times New Roman"/>
          <w:sz w:val="40"/>
          <w:szCs w:val="40"/>
        </w:rPr>
        <w:t>(</w:t>
      </w:r>
      <w:r w:rsidR="00E02C16">
        <w:rPr>
          <w:rFonts w:ascii="Times New Roman" w:hAnsi="Times New Roman" w:cs="Times New Roman"/>
          <w:sz w:val="40"/>
          <w:szCs w:val="40"/>
        </w:rPr>
        <w:t>около 86 м</w:t>
      </w:r>
      <w:r w:rsidR="00044EFB">
        <w:rPr>
          <w:rFonts w:ascii="Times New Roman" w:hAnsi="Times New Roman" w:cs="Times New Roman"/>
          <w:sz w:val="40"/>
          <w:szCs w:val="40"/>
        </w:rPr>
        <w:t>иллиардов</w:t>
      </w:r>
      <w:r w:rsidR="00B41821">
        <w:rPr>
          <w:rFonts w:ascii="Times New Roman" w:hAnsi="Times New Roman" w:cs="Times New Roman"/>
          <w:sz w:val="40"/>
          <w:szCs w:val="40"/>
        </w:rPr>
        <w:t>)</w:t>
      </w:r>
      <w:r w:rsidR="00E02C16">
        <w:rPr>
          <w:rFonts w:ascii="Times New Roman" w:hAnsi="Times New Roman" w:cs="Times New Roman"/>
          <w:sz w:val="40"/>
          <w:szCs w:val="40"/>
        </w:rPr>
        <w:t>.</w:t>
      </w:r>
    </w:p>
    <w:p w:rsidR="007161C1" w:rsidRDefault="007161C1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161C1">
        <w:rPr>
          <w:rFonts w:ascii="Times New Roman" w:hAnsi="Times New Roman" w:cs="Times New Roman"/>
          <w:sz w:val="40"/>
          <w:szCs w:val="40"/>
        </w:rPr>
        <w:t xml:space="preserve">С учетом </w:t>
      </w:r>
      <w:r w:rsidR="00B41821">
        <w:rPr>
          <w:rFonts w:ascii="Times New Roman" w:hAnsi="Times New Roman" w:cs="Times New Roman"/>
          <w:sz w:val="40"/>
          <w:szCs w:val="40"/>
        </w:rPr>
        <w:t xml:space="preserve">целевых </w:t>
      </w:r>
      <w:r w:rsidRPr="007161C1">
        <w:rPr>
          <w:rFonts w:ascii="Times New Roman" w:hAnsi="Times New Roman" w:cs="Times New Roman"/>
          <w:sz w:val="40"/>
          <w:szCs w:val="40"/>
        </w:rPr>
        <w:t xml:space="preserve">средств </w:t>
      </w:r>
      <w:r w:rsidR="00751301">
        <w:rPr>
          <w:rFonts w:ascii="Times New Roman" w:hAnsi="Times New Roman" w:cs="Times New Roman"/>
          <w:sz w:val="40"/>
          <w:szCs w:val="40"/>
        </w:rPr>
        <w:t xml:space="preserve">общая сумма  расходов  </w:t>
      </w:r>
      <w:r w:rsidRPr="007161C1">
        <w:rPr>
          <w:rFonts w:ascii="Times New Roman" w:hAnsi="Times New Roman" w:cs="Times New Roman"/>
          <w:sz w:val="40"/>
          <w:szCs w:val="40"/>
        </w:rPr>
        <w:t>состав</w:t>
      </w:r>
      <w:r w:rsidR="005068D4">
        <w:rPr>
          <w:rFonts w:ascii="Times New Roman" w:hAnsi="Times New Roman" w:cs="Times New Roman"/>
          <w:sz w:val="40"/>
          <w:szCs w:val="40"/>
        </w:rPr>
        <w:t>ит</w:t>
      </w:r>
      <w:r w:rsidRPr="007161C1">
        <w:rPr>
          <w:rFonts w:ascii="Times New Roman" w:hAnsi="Times New Roman" w:cs="Times New Roman"/>
          <w:sz w:val="40"/>
          <w:szCs w:val="40"/>
        </w:rPr>
        <w:t xml:space="preserve"> 106,8 млрд. рублей </w:t>
      </w:r>
      <w:r w:rsidRPr="007161C1">
        <w:rPr>
          <w:rFonts w:ascii="Times New Roman" w:hAnsi="Times New Roman" w:cs="Times New Roman"/>
          <w:sz w:val="40"/>
          <w:szCs w:val="40"/>
          <w:highlight w:val="yellow"/>
        </w:rPr>
        <w:t xml:space="preserve">(минус </w:t>
      </w:r>
      <w:r w:rsidR="006602B8">
        <w:rPr>
          <w:rFonts w:ascii="Times New Roman" w:hAnsi="Times New Roman" w:cs="Times New Roman"/>
          <w:sz w:val="40"/>
          <w:szCs w:val="40"/>
          <w:highlight w:val="yellow"/>
        </w:rPr>
        <w:t>9</w:t>
      </w:r>
      <w:r w:rsidRPr="007161C1">
        <w:rPr>
          <w:rFonts w:ascii="Times New Roman" w:hAnsi="Times New Roman" w:cs="Times New Roman"/>
          <w:sz w:val="40"/>
          <w:szCs w:val="40"/>
          <w:highlight w:val="yellow"/>
        </w:rPr>
        <w:t xml:space="preserve"> % против уточненного плана 2020 года).</w:t>
      </w:r>
    </w:p>
    <w:p w:rsidR="00977D08" w:rsidRPr="006602B8" w:rsidRDefault="006602B8" w:rsidP="006735EB">
      <w:pPr>
        <w:pStyle w:val="a7"/>
        <w:spacing w:after="0" w:line="288" w:lineRule="auto"/>
        <w:ind w:left="106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 * *</w:t>
      </w:r>
    </w:p>
    <w:p w:rsidR="00F93642" w:rsidRDefault="00F93642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F93642" w:rsidRDefault="00F93642" w:rsidP="00F93642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</w:p>
    <w:p w:rsidR="00F93642" w:rsidRPr="006602B8" w:rsidRDefault="00F93642" w:rsidP="00F93642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  <w:r w:rsidRPr="006602B8">
        <w:rPr>
          <w:rFonts w:ascii="Times New Roman" w:hAnsi="Times New Roman" w:cs="Times New Roman"/>
          <w:i/>
          <w:sz w:val="40"/>
          <w:szCs w:val="40"/>
          <w:highlight w:val="lightGray"/>
        </w:rPr>
        <w:t>Слайд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6</w:t>
      </w:r>
      <w:r w:rsidRPr="006602B8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_ по 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ФОТ</w:t>
      </w:r>
    </w:p>
    <w:p w:rsidR="00F93642" w:rsidRDefault="00F93642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F7120B" w:rsidRPr="00F7120B" w:rsidRDefault="00F7120B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7120B">
        <w:rPr>
          <w:rFonts w:ascii="Times New Roman" w:hAnsi="Times New Roman" w:cs="Times New Roman"/>
          <w:sz w:val="40"/>
          <w:szCs w:val="40"/>
        </w:rPr>
        <w:t xml:space="preserve">Главная </w:t>
      </w:r>
      <w:r w:rsidRPr="0040741E">
        <w:rPr>
          <w:rFonts w:ascii="Times New Roman" w:hAnsi="Times New Roman" w:cs="Times New Roman"/>
          <w:b/>
          <w:sz w:val="40"/>
          <w:szCs w:val="40"/>
        </w:rPr>
        <w:t>задача</w:t>
      </w:r>
      <w:r w:rsidRPr="00F7120B">
        <w:rPr>
          <w:rFonts w:ascii="Times New Roman" w:hAnsi="Times New Roman" w:cs="Times New Roman"/>
          <w:sz w:val="40"/>
          <w:szCs w:val="40"/>
        </w:rPr>
        <w:t xml:space="preserve"> бюджета остается неизменной  – выполнение социальных обязательств, выполнение указов Президента и достижение национальных целей.</w:t>
      </w:r>
    </w:p>
    <w:p w:rsidR="00F7120B" w:rsidRDefault="00F7120B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40741E" w:rsidRDefault="0040741E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161C1">
        <w:rPr>
          <w:rFonts w:ascii="Times New Roman" w:hAnsi="Times New Roman" w:cs="Times New Roman"/>
          <w:sz w:val="40"/>
          <w:szCs w:val="40"/>
        </w:rPr>
        <w:lastRenderedPageBreak/>
        <w:t xml:space="preserve">На решения </w:t>
      </w:r>
      <w:r w:rsidRPr="0040741E">
        <w:rPr>
          <w:rFonts w:ascii="Times New Roman" w:hAnsi="Times New Roman" w:cs="Times New Roman"/>
          <w:b/>
          <w:sz w:val="40"/>
          <w:szCs w:val="40"/>
        </w:rPr>
        <w:t>по заработной плате</w:t>
      </w:r>
      <w:r w:rsidRPr="007161C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в 2021 году дополнительно </w:t>
      </w:r>
      <w:r w:rsidRPr="007161C1">
        <w:rPr>
          <w:rFonts w:ascii="Times New Roman" w:hAnsi="Times New Roman" w:cs="Times New Roman"/>
          <w:sz w:val="40"/>
          <w:szCs w:val="40"/>
        </w:rPr>
        <w:t>запланирован</w:t>
      </w:r>
      <w:r>
        <w:rPr>
          <w:rFonts w:ascii="Times New Roman" w:hAnsi="Times New Roman" w:cs="Times New Roman"/>
          <w:sz w:val="40"/>
          <w:szCs w:val="40"/>
        </w:rPr>
        <w:t xml:space="preserve">о </w:t>
      </w:r>
      <w:r w:rsidRPr="007161C1">
        <w:rPr>
          <w:rFonts w:ascii="Times New Roman" w:hAnsi="Times New Roman" w:cs="Times New Roman"/>
          <w:sz w:val="40"/>
          <w:szCs w:val="40"/>
        </w:rPr>
        <w:t xml:space="preserve"> 2,5 млрд. рублей.</w:t>
      </w:r>
    </w:p>
    <w:p w:rsidR="003B6EEA" w:rsidRDefault="003B6EEA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161C1">
        <w:rPr>
          <w:rFonts w:ascii="Times New Roman" w:hAnsi="Times New Roman" w:cs="Times New Roman"/>
          <w:sz w:val="40"/>
          <w:szCs w:val="40"/>
        </w:rPr>
        <w:t>В расход</w:t>
      </w:r>
      <w:r>
        <w:rPr>
          <w:rFonts w:ascii="Times New Roman" w:hAnsi="Times New Roman" w:cs="Times New Roman"/>
          <w:sz w:val="40"/>
          <w:szCs w:val="40"/>
        </w:rPr>
        <w:t xml:space="preserve">ах областного бюджета </w:t>
      </w:r>
      <w:r w:rsidRPr="007161C1">
        <w:rPr>
          <w:rFonts w:ascii="Times New Roman" w:hAnsi="Times New Roman" w:cs="Times New Roman"/>
          <w:sz w:val="40"/>
          <w:szCs w:val="40"/>
        </w:rPr>
        <w:t xml:space="preserve"> сформирован резерв средств </w:t>
      </w:r>
      <w:r w:rsidRPr="0040741E">
        <w:rPr>
          <w:rFonts w:ascii="Times New Roman" w:hAnsi="Times New Roman" w:cs="Times New Roman"/>
          <w:sz w:val="40"/>
          <w:szCs w:val="40"/>
        </w:rPr>
        <w:t>на повышение заработной платы</w:t>
      </w:r>
      <w:r w:rsidRPr="003F5126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«у</w:t>
      </w:r>
      <w:r w:rsidRPr="007161C1">
        <w:rPr>
          <w:rFonts w:ascii="Times New Roman" w:hAnsi="Times New Roman" w:cs="Times New Roman"/>
          <w:sz w:val="40"/>
          <w:szCs w:val="40"/>
        </w:rPr>
        <w:t>казным категориям</w:t>
      </w:r>
      <w:r>
        <w:rPr>
          <w:rFonts w:ascii="Times New Roman" w:hAnsi="Times New Roman" w:cs="Times New Roman"/>
          <w:sz w:val="40"/>
          <w:szCs w:val="40"/>
        </w:rPr>
        <w:t>»</w:t>
      </w:r>
      <w:r w:rsidRPr="007161C1">
        <w:rPr>
          <w:rFonts w:ascii="Times New Roman" w:hAnsi="Times New Roman" w:cs="Times New Roman"/>
          <w:sz w:val="40"/>
          <w:szCs w:val="40"/>
        </w:rPr>
        <w:t>, а также на принимаемое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Pr="007161C1">
        <w:rPr>
          <w:rFonts w:ascii="Times New Roman" w:hAnsi="Times New Roman" w:cs="Times New Roman"/>
          <w:sz w:val="40"/>
          <w:szCs w:val="40"/>
        </w:rPr>
        <w:t xml:space="preserve"> на федеральном уровне решение </w:t>
      </w:r>
      <w:r>
        <w:rPr>
          <w:rFonts w:ascii="Times New Roman" w:hAnsi="Times New Roman" w:cs="Times New Roman"/>
          <w:sz w:val="40"/>
          <w:szCs w:val="40"/>
        </w:rPr>
        <w:t xml:space="preserve">о </w:t>
      </w:r>
      <w:r w:rsidRPr="007161C1">
        <w:rPr>
          <w:rFonts w:ascii="Times New Roman" w:hAnsi="Times New Roman" w:cs="Times New Roman"/>
          <w:sz w:val="40"/>
          <w:szCs w:val="40"/>
        </w:rPr>
        <w:t>повышени</w:t>
      </w:r>
      <w:r>
        <w:rPr>
          <w:rFonts w:ascii="Times New Roman" w:hAnsi="Times New Roman" w:cs="Times New Roman"/>
          <w:sz w:val="40"/>
          <w:szCs w:val="40"/>
        </w:rPr>
        <w:t>и</w:t>
      </w:r>
      <w:r w:rsidRPr="007161C1">
        <w:rPr>
          <w:rFonts w:ascii="Times New Roman" w:hAnsi="Times New Roman" w:cs="Times New Roman"/>
          <w:sz w:val="40"/>
          <w:szCs w:val="40"/>
        </w:rPr>
        <w:t xml:space="preserve"> МРОТ </w:t>
      </w:r>
      <w:r w:rsidRPr="00BB6014">
        <w:rPr>
          <w:rFonts w:ascii="Times New Roman" w:hAnsi="Times New Roman" w:cs="Times New Roman"/>
          <w:sz w:val="40"/>
          <w:szCs w:val="40"/>
          <w:highlight w:val="yellow"/>
        </w:rPr>
        <w:t>(в размере 5,5 процентов)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1B002B" w:rsidRPr="007161C1" w:rsidRDefault="003B6EEA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161C1">
        <w:rPr>
          <w:rFonts w:ascii="Times New Roman" w:hAnsi="Times New Roman" w:cs="Times New Roman"/>
          <w:sz w:val="40"/>
          <w:szCs w:val="40"/>
        </w:rPr>
        <w:t xml:space="preserve">Предусмотрены средства на индексацию фондов оплаты труда </w:t>
      </w:r>
      <w:r>
        <w:rPr>
          <w:rFonts w:ascii="Times New Roman" w:hAnsi="Times New Roman" w:cs="Times New Roman"/>
          <w:sz w:val="40"/>
          <w:szCs w:val="40"/>
        </w:rPr>
        <w:t>«не</w:t>
      </w:r>
      <w:r w:rsidRPr="007161C1">
        <w:rPr>
          <w:rFonts w:ascii="Times New Roman" w:hAnsi="Times New Roman" w:cs="Times New Roman"/>
          <w:sz w:val="40"/>
          <w:szCs w:val="40"/>
        </w:rPr>
        <w:t>указны</w:t>
      </w:r>
      <w:r>
        <w:rPr>
          <w:rFonts w:ascii="Times New Roman" w:hAnsi="Times New Roman" w:cs="Times New Roman"/>
          <w:sz w:val="40"/>
          <w:szCs w:val="40"/>
        </w:rPr>
        <w:t>х</w:t>
      </w:r>
      <w:r w:rsidRPr="007161C1">
        <w:rPr>
          <w:rFonts w:ascii="Times New Roman" w:hAnsi="Times New Roman" w:cs="Times New Roman"/>
          <w:sz w:val="40"/>
          <w:szCs w:val="40"/>
        </w:rPr>
        <w:t xml:space="preserve"> категори</w:t>
      </w:r>
      <w:r>
        <w:rPr>
          <w:rFonts w:ascii="Times New Roman" w:hAnsi="Times New Roman" w:cs="Times New Roman"/>
          <w:sz w:val="40"/>
          <w:szCs w:val="40"/>
        </w:rPr>
        <w:t xml:space="preserve">й»  с 1 октября текущего года. </w:t>
      </w:r>
    </w:p>
    <w:p w:rsidR="00576E26" w:rsidRDefault="00576E26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7161C1" w:rsidRDefault="005068D4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Все </w:t>
      </w:r>
      <w:r w:rsidRPr="0040741E">
        <w:rPr>
          <w:rFonts w:ascii="Times New Roman" w:hAnsi="Times New Roman" w:cs="Times New Roman"/>
          <w:b/>
          <w:sz w:val="40"/>
          <w:szCs w:val="40"/>
        </w:rPr>
        <w:t>социальные обязательства</w:t>
      </w:r>
      <w:r w:rsidR="00A67D83">
        <w:rPr>
          <w:rFonts w:ascii="Times New Roman" w:hAnsi="Times New Roman" w:cs="Times New Roman"/>
          <w:sz w:val="40"/>
          <w:szCs w:val="40"/>
        </w:rPr>
        <w:t xml:space="preserve"> </w:t>
      </w:r>
      <w:r w:rsidR="007161C1" w:rsidRPr="007161C1">
        <w:rPr>
          <w:rFonts w:ascii="Times New Roman" w:hAnsi="Times New Roman" w:cs="Times New Roman"/>
          <w:sz w:val="40"/>
          <w:szCs w:val="40"/>
        </w:rPr>
        <w:t xml:space="preserve">проиндексированы с начала года на 4 процента. </w:t>
      </w:r>
    </w:p>
    <w:p w:rsidR="00993172" w:rsidRDefault="00993172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257D66" w:rsidRPr="001A491C" w:rsidRDefault="00993172" w:rsidP="006735E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="00257D66" w:rsidRPr="009456E2">
        <w:rPr>
          <w:rFonts w:ascii="Times New Roman" w:hAnsi="Times New Roman" w:cs="Times New Roman"/>
          <w:sz w:val="40"/>
          <w:szCs w:val="40"/>
        </w:rPr>
        <w:t xml:space="preserve"> </w:t>
      </w:r>
      <w:r w:rsidR="00FD2EB6">
        <w:rPr>
          <w:rFonts w:ascii="Times New Roman" w:hAnsi="Times New Roman" w:cs="Times New Roman"/>
          <w:sz w:val="40"/>
          <w:szCs w:val="40"/>
        </w:rPr>
        <w:t>необходимой п</w:t>
      </w:r>
      <w:r w:rsidR="00257D66" w:rsidRPr="009456E2">
        <w:rPr>
          <w:rFonts w:ascii="Times New Roman" w:hAnsi="Times New Roman" w:cs="Times New Roman"/>
          <w:sz w:val="40"/>
          <w:szCs w:val="40"/>
        </w:rPr>
        <w:t>отребности</w:t>
      </w:r>
      <w:r w:rsidR="009456E2">
        <w:rPr>
          <w:rFonts w:ascii="Times New Roman" w:hAnsi="Times New Roman" w:cs="Times New Roman"/>
          <w:sz w:val="40"/>
          <w:szCs w:val="40"/>
        </w:rPr>
        <w:t xml:space="preserve"> </w:t>
      </w:r>
      <w:r w:rsidR="00751301">
        <w:rPr>
          <w:rFonts w:ascii="Times New Roman" w:hAnsi="Times New Roman" w:cs="Times New Roman"/>
          <w:sz w:val="40"/>
          <w:szCs w:val="40"/>
        </w:rPr>
        <w:t xml:space="preserve">предусмотрены </w:t>
      </w:r>
      <w:r w:rsidR="00BE7065">
        <w:rPr>
          <w:rFonts w:ascii="Times New Roman" w:hAnsi="Times New Roman" w:cs="Times New Roman"/>
          <w:sz w:val="40"/>
          <w:szCs w:val="40"/>
        </w:rPr>
        <w:t>областные средства</w:t>
      </w:r>
      <w:r w:rsidR="0040741E">
        <w:rPr>
          <w:rFonts w:ascii="Times New Roman" w:hAnsi="Times New Roman" w:cs="Times New Roman"/>
          <w:sz w:val="40"/>
          <w:szCs w:val="40"/>
        </w:rPr>
        <w:t xml:space="preserve"> на </w:t>
      </w:r>
      <w:r w:rsidR="00257D66" w:rsidRPr="009456E2">
        <w:rPr>
          <w:rFonts w:ascii="Times New Roman" w:hAnsi="Times New Roman" w:cs="Times New Roman"/>
          <w:sz w:val="40"/>
          <w:szCs w:val="40"/>
        </w:rPr>
        <w:t>достижение ре</w:t>
      </w:r>
      <w:r w:rsidR="009456E2">
        <w:rPr>
          <w:rFonts w:ascii="Times New Roman" w:hAnsi="Times New Roman" w:cs="Times New Roman"/>
          <w:sz w:val="40"/>
          <w:szCs w:val="40"/>
        </w:rPr>
        <w:t xml:space="preserve">зультатов </w:t>
      </w:r>
      <w:r w:rsidR="005068D4" w:rsidRPr="001A491C">
        <w:rPr>
          <w:rFonts w:ascii="Times New Roman" w:hAnsi="Times New Roman" w:cs="Times New Roman"/>
          <w:b/>
          <w:sz w:val="40"/>
          <w:szCs w:val="40"/>
        </w:rPr>
        <w:t xml:space="preserve">национальных и </w:t>
      </w:r>
      <w:r w:rsidR="009456E2" w:rsidRPr="001A491C">
        <w:rPr>
          <w:rFonts w:ascii="Times New Roman" w:hAnsi="Times New Roman" w:cs="Times New Roman"/>
          <w:b/>
          <w:sz w:val="40"/>
          <w:szCs w:val="40"/>
        </w:rPr>
        <w:t>федеральных проектов.</w:t>
      </w:r>
    </w:p>
    <w:p w:rsidR="005068D4" w:rsidRDefault="00993172" w:rsidP="006735E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="005068D4" w:rsidRPr="00BD78B2">
        <w:rPr>
          <w:rFonts w:ascii="Times New Roman" w:hAnsi="Times New Roman" w:cs="Times New Roman"/>
          <w:sz w:val="40"/>
          <w:szCs w:val="40"/>
        </w:rPr>
        <w:t xml:space="preserve">  следующем году  </w:t>
      </w:r>
      <w:r>
        <w:rPr>
          <w:rFonts w:ascii="Times New Roman" w:hAnsi="Times New Roman" w:cs="Times New Roman"/>
          <w:sz w:val="40"/>
          <w:szCs w:val="40"/>
        </w:rPr>
        <w:t xml:space="preserve">на </w:t>
      </w:r>
      <w:r w:rsidR="0040741E">
        <w:rPr>
          <w:rFonts w:ascii="Times New Roman" w:hAnsi="Times New Roman" w:cs="Times New Roman"/>
          <w:sz w:val="40"/>
          <w:szCs w:val="40"/>
        </w:rPr>
        <w:t xml:space="preserve">нацпроекты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E675A8">
        <w:rPr>
          <w:rFonts w:ascii="Times New Roman" w:hAnsi="Times New Roman" w:cs="Times New Roman"/>
          <w:sz w:val="40"/>
          <w:szCs w:val="40"/>
        </w:rPr>
        <w:t xml:space="preserve">всего </w:t>
      </w:r>
      <w:r w:rsidR="005068D4" w:rsidRPr="00BD78B2">
        <w:rPr>
          <w:rFonts w:ascii="Times New Roman" w:hAnsi="Times New Roman" w:cs="Times New Roman"/>
          <w:sz w:val="40"/>
          <w:szCs w:val="40"/>
        </w:rPr>
        <w:t xml:space="preserve">предусмотрено </w:t>
      </w:r>
      <w:r w:rsidR="00557212">
        <w:rPr>
          <w:rFonts w:ascii="Times New Roman" w:hAnsi="Times New Roman" w:cs="Times New Roman"/>
          <w:sz w:val="40"/>
          <w:szCs w:val="40"/>
        </w:rPr>
        <w:t xml:space="preserve"> </w:t>
      </w:r>
      <w:r w:rsidR="005068D4">
        <w:rPr>
          <w:rFonts w:ascii="Times New Roman" w:hAnsi="Times New Roman" w:cs="Times New Roman"/>
          <w:sz w:val="40"/>
          <w:szCs w:val="40"/>
        </w:rPr>
        <w:t>14</w:t>
      </w:r>
      <w:r w:rsidR="005068D4" w:rsidRPr="00BD78B2">
        <w:rPr>
          <w:rFonts w:ascii="Times New Roman" w:hAnsi="Times New Roman" w:cs="Times New Roman"/>
          <w:sz w:val="40"/>
          <w:szCs w:val="40"/>
        </w:rPr>
        <w:t xml:space="preserve"> млрд. рублей</w:t>
      </w:r>
      <w:r w:rsidR="005068D4">
        <w:rPr>
          <w:rFonts w:ascii="Times New Roman" w:hAnsi="Times New Roman" w:cs="Times New Roman"/>
          <w:sz w:val="40"/>
          <w:szCs w:val="40"/>
        </w:rPr>
        <w:t>.</w:t>
      </w:r>
      <w:r w:rsidR="005068D4" w:rsidRPr="00BD78B2">
        <w:rPr>
          <w:rFonts w:ascii="Times New Roman" w:hAnsi="Times New Roman" w:cs="Times New Roman"/>
          <w:sz w:val="40"/>
          <w:szCs w:val="40"/>
        </w:rPr>
        <w:t xml:space="preserve"> </w:t>
      </w:r>
      <w:r w:rsidR="005068D4" w:rsidRPr="00993172">
        <w:rPr>
          <w:rFonts w:ascii="Times New Roman" w:hAnsi="Times New Roman" w:cs="Times New Roman"/>
          <w:sz w:val="40"/>
          <w:szCs w:val="40"/>
          <w:highlight w:val="yellow"/>
        </w:rPr>
        <w:t>По-прежнему, бОльшая часть средств направляется из федерального бюджета (</w:t>
      </w:r>
      <w:r w:rsidR="00631107" w:rsidRPr="00993172">
        <w:rPr>
          <w:rFonts w:ascii="Times New Roman" w:hAnsi="Times New Roman" w:cs="Times New Roman"/>
          <w:sz w:val="40"/>
          <w:szCs w:val="40"/>
          <w:highlight w:val="yellow"/>
        </w:rPr>
        <w:t xml:space="preserve">2021 год – </w:t>
      </w:r>
      <w:r w:rsidR="005068D4" w:rsidRPr="00993172">
        <w:rPr>
          <w:rFonts w:ascii="Times New Roman" w:hAnsi="Times New Roman" w:cs="Times New Roman"/>
          <w:sz w:val="40"/>
          <w:szCs w:val="40"/>
          <w:highlight w:val="yellow"/>
        </w:rPr>
        <w:t xml:space="preserve">63 процента, в 2020 году – </w:t>
      </w:r>
      <w:r w:rsidR="00E675A8">
        <w:rPr>
          <w:rFonts w:ascii="Times New Roman" w:hAnsi="Times New Roman" w:cs="Times New Roman"/>
          <w:sz w:val="40"/>
          <w:szCs w:val="40"/>
          <w:highlight w:val="yellow"/>
        </w:rPr>
        <w:t xml:space="preserve">                         </w:t>
      </w:r>
      <w:r w:rsidR="005068D4" w:rsidRPr="00993172">
        <w:rPr>
          <w:rFonts w:ascii="Times New Roman" w:hAnsi="Times New Roman" w:cs="Times New Roman"/>
          <w:sz w:val="40"/>
          <w:szCs w:val="40"/>
          <w:highlight w:val="yellow"/>
        </w:rPr>
        <w:t>78 процентов).</w:t>
      </w:r>
      <w:r w:rsidR="005068D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93172" w:rsidRDefault="00FC0BC3" w:rsidP="006735E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</w:t>
      </w:r>
      <w:r w:rsidR="005068D4">
        <w:rPr>
          <w:rFonts w:ascii="Times New Roman" w:hAnsi="Times New Roman" w:cs="Times New Roman"/>
          <w:sz w:val="40"/>
          <w:szCs w:val="40"/>
        </w:rPr>
        <w:t xml:space="preserve">оля областных средств </w:t>
      </w:r>
      <w:r w:rsidR="00631107">
        <w:rPr>
          <w:rFonts w:ascii="Times New Roman" w:hAnsi="Times New Roman" w:cs="Times New Roman"/>
          <w:sz w:val="40"/>
          <w:szCs w:val="40"/>
        </w:rPr>
        <w:t xml:space="preserve"> в нацпроектах </w:t>
      </w:r>
      <w:r w:rsidR="005068D4">
        <w:rPr>
          <w:rFonts w:ascii="Times New Roman" w:hAnsi="Times New Roman" w:cs="Times New Roman"/>
          <w:sz w:val="40"/>
          <w:szCs w:val="40"/>
        </w:rPr>
        <w:t>выросла</w:t>
      </w:r>
      <w:r w:rsidR="00993172">
        <w:rPr>
          <w:rFonts w:ascii="Times New Roman" w:hAnsi="Times New Roman" w:cs="Times New Roman"/>
          <w:sz w:val="40"/>
          <w:szCs w:val="40"/>
        </w:rPr>
        <w:t xml:space="preserve">, расходы за счет собственных средств областного бюджета увеличились на  1 млрд. рублей. </w:t>
      </w:r>
      <w:r w:rsidR="005068D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068D4" w:rsidRDefault="005068D4" w:rsidP="006735E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44EFB">
        <w:rPr>
          <w:rFonts w:ascii="Times New Roman" w:hAnsi="Times New Roman" w:cs="Times New Roman"/>
          <w:sz w:val="40"/>
          <w:szCs w:val="40"/>
          <w:highlight w:val="yellow"/>
        </w:rPr>
        <w:lastRenderedPageBreak/>
        <w:t>Расходы увеличиваются по проектам «Безопасные и качественные автомобильные дороги» (на 729 млн. рублей, в том числе за счет областных средств на 1 179 млн. рублей или в 1,4 раза) и «Экология» (на 308 млн. рублей).</w:t>
      </w:r>
    </w:p>
    <w:p w:rsidR="0040741E" w:rsidRPr="00044EFB" w:rsidRDefault="00044EFB" w:rsidP="006735EB">
      <w:pPr>
        <w:pStyle w:val="a7"/>
        <w:tabs>
          <w:tab w:val="left" w:pos="1134"/>
        </w:tabs>
        <w:spacing w:after="0" w:line="288" w:lineRule="auto"/>
        <w:ind w:left="106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 * *</w:t>
      </w:r>
    </w:p>
    <w:p w:rsidR="00797A6E" w:rsidRPr="00F82AE1" w:rsidRDefault="00797A6E" w:rsidP="00797A6E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t>Слайд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7_ динамика 2020-2023гг.</w:t>
      </w: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</w:t>
      </w:r>
    </w:p>
    <w:p w:rsidR="00797A6E" w:rsidRDefault="00797A6E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40741E" w:rsidRPr="00F7120B" w:rsidRDefault="00E675A8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Помимо </w:t>
      </w:r>
      <w:r w:rsidR="0040741E" w:rsidRPr="00F7120B">
        <w:rPr>
          <w:rFonts w:ascii="Times New Roman" w:hAnsi="Times New Roman" w:cs="Times New Roman"/>
          <w:sz w:val="40"/>
          <w:szCs w:val="40"/>
        </w:rPr>
        <w:t xml:space="preserve">предусмотренного роста расходов на зарплату, на индексацию социальных выплат и на участие в национальных проектах  есть ещё большой перечень расходов, которые являются безусловными </w:t>
      </w:r>
      <w:r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="0040741E" w:rsidRPr="00F7120B">
        <w:rPr>
          <w:rFonts w:ascii="Times New Roman" w:hAnsi="Times New Roman" w:cs="Times New Roman"/>
          <w:sz w:val="40"/>
          <w:szCs w:val="40"/>
        </w:rPr>
        <w:t>и требуют должного финансового обеспечения.</w:t>
      </w:r>
    </w:p>
    <w:p w:rsidR="00E675A8" w:rsidRDefault="00E675A8" w:rsidP="006735E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о</w:t>
      </w:r>
      <w:r w:rsidRPr="00557212">
        <w:rPr>
          <w:rFonts w:ascii="Times New Roman" w:hAnsi="Times New Roman" w:cs="Times New Roman"/>
          <w:sz w:val="40"/>
          <w:szCs w:val="40"/>
        </w:rPr>
        <w:t xml:space="preserve">бщий </w:t>
      </w:r>
      <w:r>
        <w:rPr>
          <w:rFonts w:ascii="Times New Roman" w:hAnsi="Times New Roman" w:cs="Times New Roman"/>
          <w:sz w:val="40"/>
          <w:szCs w:val="40"/>
        </w:rPr>
        <w:t>«потолок» расходов за счет собственных средств</w:t>
      </w:r>
      <w:r w:rsidR="00B41821">
        <w:rPr>
          <w:rFonts w:ascii="Times New Roman" w:hAnsi="Times New Roman" w:cs="Times New Roman"/>
          <w:sz w:val="40"/>
          <w:szCs w:val="40"/>
        </w:rPr>
        <w:t xml:space="preserve">, напоминаю, </w:t>
      </w:r>
      <w:r>
        <w:rPr>
          <w:rFonts w:ascii="Times New Roman" w:hAnsi="Times New Roman" w:cs="Times New Roman"/>
          <w:sz w:val="40"/>
          <w:szCs w:val="40"/>
        </w:rPr>
        <w:t xml:space="preserve"> остался на уровне </w:t>
      </w:r>
      <w:r w:rsidR="00B41821">
        <w:rPr>
          <w:rFonts w:ascii="Times New Roman" w:hAnsi="Times New Roman" w:cs="Times New Roman"/>
          <w:sz w:val="40"/>
          <w:szCs w:val="40"/>
        </w:rPr>
        <w:t>20-ого</w:t>
      </w:r>
      <w:r>
        <w:rPr>
          <w:rFonts w:ascii="Times New Roman" w:hAnsi="Times New Roman" w:cs="Times New Roman"/>
          <w:sz w:val="40"/>
          <w:szCs w:val="40"/>
        </w:rPr>
        <w:t xml:space="preserve"> года</w:t>
      </w:r>
      <w:r w:rsidR="00044EFB">
        <w:rPr>
          <w:rFonts w:ascii="Times New Roman" w:hAnsi="Times New Roman" w:cs="Times New Roman"/>
          <w:sz w:val="40"/>
          <w:szCs w:val="40"/>
        </w:rPr>
        <w:t>…</w:t>
      </w:r>
    </w:p>
    <w:p w:rsidR="000E7E56" w:rsidRDefault="0040741E" w:rsidP="006735E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Поэтому для остальных расходов  действовал режим жесткой приоритезации.</w:t>
      </w:r>
    </w:p>
    <w:p w:rsidR="0040741E" w:rsidRDefault="0040741E" w:rsidP="006735E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Исходя из возможностей бюджета не все ассигнования удалось сохранить на прежнем уровне или предусмотреть в заявленном объеме…</w:t>
      </w:r>
    </w:p>
    <w:p w:rsidR="0040741E" w:rsidRDefault="0040741E" w:rsidP="006735E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Тем не менее проект  бюджета помимо системных полномочий содержит достаточно много </w:t>
      </w:r>
      <w:r w:rsidRPr="00DD1A09">
        <w:rPr>
          <w:rFonts w:ascii="Times New Roman" w:hAnsi="Times New Roman" w:cs="Times New Roman"/>
          <w:b/>
          <w:sz w:val="40"/>
          <w:szCs w:val="40"/>
        </w:rPr>
        <w:t>позитивных моментов</w:t>
      </w:r>
      <w:r w:rsidR="000E7E56">
        <w:rPr>
          <w:rFonts w:ascii="Times New Roman" w:hAnsi="Times New Roman" w:cs="Times New Roman"/>
          <w:sz w:val="40"/>
          <w:szCs w:val="40"/>
        </w:rPr>
        <w:t xml:space="preserve"> (в том числе и в межбюджетных отношения</w:t>
      </w:r>
      <w:r w:rsidR="00044EFB">
        <w:rPr>
          <w:rFonts w:ascii="Times New Roman" w:hAnsi="Times New Roman" w:cs="Times New Roman"/>
          <w:sz w:val="40"/>
          <w:szCs w:val="40"/>
        </w:rPr>
        <w:t>х</w:t>
      </w:r>
      <w:r w:rsidR="000E7E56">
        <w:rPr>
          <w:rFonts w:ascii="Times New Roman" w:hAnsi="Times New Roman" w:cs="Times New Roman"/>
          <w:sz w:val="40"/>
          <w:szCs w:val="40"/>
        </w:rPr>
        <w:t>!)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40741E" w:rsidRDefault="0040741E" w:rsidP="006735E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40741E" w:rsidRPr="00F82AE1" w:rsidRDefault="0040741E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82AE1">
        <w:rPr>
          <w:rFonts w:ascii="Times New Roman" w:hAnsi="Times New Roman" w:cs="Times New Roman"/>
          <w:sz w:val="40"/>
          <w:szCs w:val="40"/>
        </w:rPr>
        <w:lastRenderedPageBreak/>
        <w:t xml:space="preserve">На слайде приведены общие </w:t>
      </w:r>
      <w:r w:rsidRPr="00B96290">
        <w:rPr>
          <w:rFonts w:ascii="Times New Roman" w:hAnsi="Times New Roman" w:cs="Times New Roman"/>
          <w:b/>
          <w:sz w:val="40"/>
          <w:szCs w:val="40"/>
        </w:rPr>
        <w:t xml:space="preserve">характеристики проекта </w:t>
      </w:r>
      <w:r>
        <w:rPr>
          <w:rFonts w:ascii="Times New Roman" w:hAnsi="Times New Roman" w:cs="Times New Roman"/>
          <w:b/>
          <w:sz w:val="40"/>
          <w:szCs w:val="40"/>
        </w:rPr>
        <w:t xml:space="preserve">областного </w:t>
      </w:r>
      <w:r w:rsidRPr="00B96290">
        <w:rPr>
          <w:rFonts w:ascii="Times New Roman" w:hAnsi="Times New Roman" w:cs="Times New Roman"/>
          <w:b/>
          <w:sz w:val="40"/>
          <w:szCs w:val="40"/>
        </w:rPr>
        <w:t>бюджета</w:t>
      </w:r>
      <w:r w:rsidRPr="00F82AE1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40741E" w:rsidRPr="00F82AE1" w:rsidRDefault="0040741E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82AE1">
        <w:rPr>
          <w:rFonts w:ascii="Times New Roman" w:hAnsi="Times New Roman" w:cs="Times New Roman"/>
          <w:sz w:val="40"/>
          <w:szCs w:val="40"/>
        </w:rPr>
        <w:t>По сравнению с</w:t>
      </w:r>
      <w:r>
        <w:rPr>
          <w:rFonts w:ascii="Times New Roman" w:hAnsi="Times New Roman" w:cs="Times New Roman"/>
          <w:sz w:val="40"/>
          <w:szCs w:val="40"/>
        </w:rPr>
        <w:t xml:space="preserve"> плановым показателем  текущего года </w:t>
      </w:r>
      <w:r w:rsidRPr="00F82AE1">
        <w:rPr>
          <w:rFonts w:ascii="Times New Roman" w:hAnsi="Times New Roman" w:cs="Times New Roman"/>
          <w:b/>
          <w:sz w:val="40"/>
          <w:szCs w:val="40"/>
        </w:rPr>
        <w:t xml:space="preserve">государственный долг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82AE1">
        <w:rPr>
          <w:rFonts w:ascii="Times New Roman" w:hAnsi="Times New Roman" w:cs="Times New Roman"/>
          <w:sz w:val="40"/>
          <w:szCs w:val="40"/>
        </w:rPr>
        <w:t xml:space="preserve">в следующем году увеличится на </w:t>
      </w:r>
      <w:r>
        <w:rPr>
          <w:rFonts w:ascii="Times New Roman" w:hAnsi="Times New Roman" w:cs="Times New Roman"/>
          <w:sz w:val="40"/>
          <w:szCs w:val="40"/>
        </w:rPr>
        <w:t>14</w:t>
      </w:r>
      <w:r w:rsidRPr="00F82AE1">
        <w:rPr>
          <w:rFonts w:ascii="Times New Roman" w:hAnsi="Times New Roman" w:cs="Times New Roman"/>
          <w:sz w:val="40"/>
          <w:szCs w:val="40"/>
        </w:rPr>
        <w:t xml:space="preserve"> процент</w:t>
      </w:r>
      <w:r>
        <w:rPr>
          <w:rFonts w:ascii="Times New Roman" w:hAnsi="Times New Roman" w:cs="Times New Roman"/>
          <w:sz w:val="40"/>
          <w:szCs w:val="40"/>
        </w:rPr>
        <w:t>ов</w:t>
      </w:r>
      <w:r w:rsidRPr="00F82AE1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F82AE1">
        <w:rPr>
          <w:rFonts w:ascii="Times New Roman" w:hAnsi="Times New Roman" w:cs="Times New Roman"/>
          <w:sz w:val="40"/>
          <w:szCs w:val="40"/>
          <w:highlight w:val="yellow"/>
        </w:rPr>
        <w:t>(+</w:t>
      </w:r>
      <w:r>
        <w:rPr>
          <w:rFonts w:ascii="Times New Roman" w:hAnsi="Times New Roman" w:cs="Times New Roman"/>
          <w:sz w:val="40"/>
          <w:szCs w:val="40"/>
          <w:highlight w:val="yellow"/>
        </w:rPr>
        <w:t xml:space="preserve">6,7 </w:t>
      </w:r>
      <w:r w:rsidRPr="00F82AE1">
        <w:rPr>
          <w:rFonts w:ascii="Times New Roman" w:hAnsi="Times New Roman" w:cs="Times New Roman"/>
          <w:sz w:val="40"/>
          <w:szCs w:val="40"/>
          <w:highlight w:val="yellow"/>
        </w:rPr>
        <w:t>млрд.руб)</w:t>
      </w:r>
      <w:r w:rsidRPr="00F82AE1">
        <w:rPr>
          <w:rFonts w:ascii="Times New Roman" w:hAnsi="Times New Roman" w:cs="Times New Roman"/>
          <w:sz w:val="40"/>
          <w:szCs w:val="40"/>
        </w:rPr>
        <w:t xml:space="preserve"> и достигнет уровня </w:t>
      </w:r>
      <w:r>
        <w:rPr>
          <w:rFonts w:ascii="Times New Roman" w:hAnsi="Times New Roman" w:cs="Times New Roman"/>
          <w:sz w:val="40"/>
          <w:szCs w:val="40"/>
        </w:rPr>
        <w:t xml:space="preserve">52,7 </w:t>
      </w:r>
      <w:r w:rsidRPr="00F82AE1">
        <w:rPr>
          <w:rFonts w:ascii="Times New Roman" w:hAnsi="Times New Roman" w:cs="Times New Roman"/>
          <w:sz w:val="40"/>
          <w:szCs w:val="40"/>
        </w:rPr>
        <w:t xml:space="preserve"> млрд.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82AE1">
        <w:rPr>
          <w:rFonts w:ascii="Times New Roman" w:hAnsi="Times New Roman" w:cs="Times New Roman"/>
          <w:sz w:val="40"/>
          <w:szCs w:val="40"/>
        </w:rPr>
        <w:t xml:space="preserve">рублей. В относительных показателях – это </w:t>
      </w:r>
      <w:r>
        <w:rPr>
          <w:rFonts w:ascii="Times New Roman" w:hAnsi="Times New Roman" w:cs="Times New Roman"/>
          <w:sz w:val="40"/>
          <w:szCs w:val="40"/>
        </w:rPr>
        <w:t>83</w:t>
      </w:r>
      <w:r w:rsidRPr="00F82AE1">
        <w:rPr>
          <w:rFonts w:ascii="Times New Roman" w:hAnsi="Times New Roman" w:cs="Times New Roman"/>
          <w:sz w:val="40"/>
          <w:szCs w:val="40"/>
        </w:rPr>
        <w:t xml:space="preserve"> процент</w:t>
      </w:r>
      <w:r>
        <w:rPr>
          <w:rFonts w:ascii="Times New Roman" w:hAnsi="Times New Roman" w:cs="Times New Roman"/>
          <w:sz w:val="40"/>
          <w:szCs w:val="40"/>
        </w:rPr>
        <w:t>а</w:t>
      </w:r>
      <w:r w:rsidRPr="00F82AE1">
        <w:rPr>
          <w:rFonts w:ascii="Times New Roman" w:hAnsi="Times New Roman" w:cs="Times New Roman"/>
          <w:sz w:val="40"/>
          <w:szCs w:val="40"/>
        </w:rPr>
        <w:t xml:space="preserve">  к объему собственных доходов.   </w:t>
      </w:r>
    </w:p>
    <w:p w:rsidR="0040741E" w:rsidRPr="00F82AE1" w:rsidRDefault="0040741E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Pr="00F82AE1">
        <w:rPr>
          <w:rFonts w:ascii="Times New Roman" w:hAnsi="Times New Roman" w:cs="Times New Roman"/>
          <w:sz w:val="40"/>
          <w:szCs w:val="40"/>
        </w:rPr>
        <w:t xml:space="preserve"> плановом периоде   </w:t>
      </w:r>
      <w:r>
        <w:rPr>
          <w:rFonts w:ascii="Times New Roman" w:hAnsi="Times New Roman" w:cs="Times New Roman"/>
          <w:sz w:val="40"/>
          <w:szCs w:val="40"/>
        </w:rPr>
        <w:t>г</w:t>
      </w:r>
      <w:r w:rsidRPr="00F82AE1">
        <w:rPr>
          <w:rFonts w:ascii="Times New Roman" w:hAnsi="Times New Roman" w:cs="Times New Roman"/>
          <w:sz w:val="40"/>
          <w:szCs w:val="40"/>
        </w:rPr>
        <w:t>ос</w:t>
      </w:r>
      <w:r>
        <w:rPr>
          <w:rFonts w:ascii="Times New Roman" w:hAnsi="Times New Roman" w:cs="Times New Roman"/>
          <w:sz w:val="40"/>
          <w:szCs w:val="40"/>
        </w:rPr>
        <w:t>долг растет и достигает уровня 85 процентов   к собственным доходам.</w:t>
      </w:r>
      <w:r w:rsidRPr="00F82AE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7120B" w:rsidRDefault="00F7120B" w:rsidP="006735E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DD1A09" w:rsidRPr="00F82AE1" w:rsidRDefault="00DD1A09" w:rsidP="00DD1A09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t>Слайд</w:t>
      </w:r>
      <w:r w:rsidR="00797A6E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8</w:t>
      </w: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t>_общи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е объемы МБТ</w:t>
      </w: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</w:t>
      </w:r>
    </w:p>
    <w:p w:rsidR="001877E2" w:rsidRDefault="001877E2" w:rsidP="006735E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3B7848" w:rsidRDefault="003B784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96290">
        <w:rPr>
          <w:rFonts w:ascii="Times New Roman" w:hAnsi="Times New Roman" w:cs="Times New Roman"/>
          <w:sz w:val="40"/>
          <w:szCs w:val="40"/>
        </w:rPr>
        <w:t>Межбюджетные отношения уч</w:t>
      </w:r>
      <w:r>
        <w:rPr>
          <w:rFonts w:ascii="Times New Roman" w:hAnsi="Times New Roman" w:cs="Times New Roman"/>
          <w:sz w:val="40"/>
          <w:szCs w:val="40"/>
        </w:rPr>
        <w:t>итывают динамику собственных доходов территорий,</w:t>
      </w:r>
      <w:r w:rsidRPr="00B96290">
        <w:rPr>
          <w:rFonts w:ascii="Times New Roman" w:hAnsi="Times New Roman" w:cs="Times New Roman"/>
          <w:sz w:val="40"/>
          <w:szCs w:val="40"/>
        </w:rPr>
        <w:t xml:space="preserve"> изменени</w:t>
      </w:r>
      <w:r>
        <w:rPr>
          <w:rFonts w:ascii="Times New Roman" w:hAnsi="Times New Roman" w:cs="Times New Roman"/>
          <w:sz w:val="40"/>
          <w:szCs w:val="40"/>
        </w:rPr>
        <w:t>е</w:t>
      </w:r>
      <w:r w:rsidRPr="00B96290">
        <w:rPr>
          <w:rFonts w:ascii="Times New Roman" w:hAnsi="Times New Roman" w:cs="Times New Roman"/>
          <w:sz w:val="40"/>
          <w:szCs w:val="40"/>
        </w:rPr>
        <w:t xml:space="preserve">  законодательства, изменени</w:t>
      </w:r>
      <w:r>
        <w:rPr>
          <w:rFonts w:ascii="Times New Roman" w:hAnsi="Times New Roman" w:cs="Times New Roman"/>
          <w:sz w:val="40"/>
          <w:szCs w:val="40"/>
        </w:rPr>
        <w:t>е</w:t>
      </w:r>
      <w:r w:rsidRPr="00B96290">
        <w:rPr>
          <w:rFonts w:ascii="Times New Roman" w:hAnsi="Times New Roman" w:cs="Times New Roman"/>
          <w:sz w:val="40"/>
          <w:szCs w:val="40"/>
        </w:rPr>
        <w:t xml:space="preserve"> расходных обязательств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 w:rsidRPr="00B96290">
        <w:rPr>
          <w:rFonts w:ascii="Times New Roman" w:hAnsi="Times New Roman" w:cs="Times New Roman"/>
          <w:sz w:val="40"/>
          <w:szCs w:val="40"/>
        </w:rPr>
        <w:t xml:space="preserve">а также </w:t>
      </w:r>
      <w:r>
        <w:rPr>
          <w:rFonts w:ascii="Times New Roman" w:hAnsi="Times New Roman" w:cs="Times New Roman"/>
          <w:sz w:val="40"/>
          <w:szCs w:val="40"/>
        </w:rPr>
        <w:t xml:space="preserve">образование двух новых муниципальных округов. </w:t>
      </w:r>
    </w:p>
    <w:p w:rsidR="00F554D6" w:rsidRDefault="00DD1A09" w:rsidP="00F554D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</w:t>
      </w:r>
      <w:r w:rsidR="00F554D6">
        <w:rPr>
          <w:rFonts w:ascii="Times New Roman" w:hAnsi="Times New Roman" w:cs="Times New Roman"/>
          <w:b/>
          <w:sz w:val="40"/>
          <w:szCs w:val="40"/>
        </w:rPr>
        <w:t>бщий объем трансфертов</w:t>
      </w:r>
      <w:r w:rsidR="00F554D6" w:rsidRPr="00084278">
        <w:rPr>
          <w:rFonts w:ascii="Times New Roman" w:hAnsi="Times New Roman" w:cs="Times New Roman"/>
          <w:sz w:val="40"/>
          <w:szCs w:val="40"/>
        </w:rPr>
        <w:t xml:space="preserve"> муниципальным образованиям составляет</w:t>
      </w:r>
      <w:r w:rsidR="00F554D6" w:rsidRPr="0008427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554D6">
        <w:rPr>
          <w:rFonts w:ascii="Times New Roman" w:hAnsi="Times New Roman" w:cs="Times New Roman"/>
          <w:b/>
          <w:sz w:val="40"/>
          <w:szCs w:val="40"/>
        </w:rPr>
        <w:t>30</w:t>
      </w:r>
      <w:r w:rsidR="00F554D6" w:rsidRPr="00084278">
        <w:rPr>
          <w:rFonts w:ascii="Times New Roman" w:hAnsi="Times New Roman" w:cs="Times New Roman"/>
          <w:sz w:val="40"/>
          <w:szCs w:val="40"/>
        </w:rPr>
        <w:t xml:space="preserve"> процентов </w:t>
      </w:r>
      <w:r w:rsidR="00F554D6">
        <w:rPr>
          <w:rFonts w:ascii="Times New Roman" w:hAnsi="Times New Roman" w:cs="Times New Roman"/>
          <w:sz w:val="40"/>
          <w:szCs w:val="40"/>
        </w:rPr>
        <w:t xml:space="preserve">в расходах </w:t>
      </w:r>
      <w:r w:rsidR="00F554D6" w:rsidRPr="00084278">
        <w:rPr>
          <w:rFonts w:ascii="Times New Roman" w:hAnsi="Times New Roman" w:cs="Times New Roman"/>
          <w:sz w:val="40"/>
          <w:szCs w:val="40"/>
        </w:rPr>
        <w:t>регионального бюджета</w:t>
      </w:r>
      <w:r w:rsidR="00F554D6">
        <w:rPr>
          <w:rFonts w:ascii="Times New Roman" w:hAnsi="Times New Roman" w:cs="Times New Roman"/>
          <w:sz w:val="40"/>
          <w:szCs w:val="40"/>
        </w:rPr>
        <w:t xml:space="preserve"> –   </w:t>
      </w:r>
      <w:r w:rsidR="00F554D6" w:rsidRPr="00280850">
        <w:rPr>
          <w:rFonts w:ascii="Times New Roman" w:hAnsi="Times New Roman" w:cs="Times New Roman"/>
          <w:b/>
          <w:sz w:val="40"/>
          <w:szCs w:val="40"/>
          <w:highlight w:val="yellow"/>
        </w:rPr>
        <w:t>31,6</w:t>
      </w:r>
      <w:r w:rsidR="00F554D6" w:rsidRPr="00280850">
        <w:rPr>
          <w:rFonts w:ascii="Times New Roman" w:hAnsi="Times New Roman" w:cs="Times New Roman"/>
          <w:sz w:val="40"/>
          <w:szCs w:val="40"/>
          <w:highlight w:val="yellow"/>
        </w:rPr>
        <w:t xml:space="preserve"> </w:t>
      </w:r>
      <w:r w:rsidR="00F554D6" w:rsidRPr="00280850">
        <w:rPr>
          <w:rFonts w:ascii="Times New Roman" w:hAnsi="Times New Roman" w:cs="Times New Roman"/>
          <w:b/>
          <w:sz w:val="40"/>
          <w:szCs w:val="40"/>
          <w:highlight w:val="yellow"/>
        </w:rPr>
        <w:t>млрд. рублей</w:t>
      </w:r>
      <w:r w:rsidR="00F554D6" w:rsidRPr="00280850">
        <w:rPr>
          <w:rFonts w:ascii="Times New Roman" w:hAnsi="Times New Roman" w:cs="Times New Roman"/>
          <w:sz w:val="40"/>
          <w:szCs w:val="40"/>
          <w:highlight w:val="yellow"/>
        </w:rPr>
        <w:t>.</w:t>
      </w:r>
      <w:r w:rsidR="00F554D6" w:rsidRPr="0008427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554D6" w:rsidRPr="00084278" w:rsidRDefault="00F554D6" w:rsidP="00F554D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</w:t>
      </w:r>
      <w:r w:rsidRPr="00156AC6">
        <w:rPr>
          <w:rFonts w:ascii="Times New Roman" w:hAnsi="Times New Roman" w:cs="Times New Roman"/>
          <w:sz w:val="40"/>
          <w:szCs w:val="40"/>
        </w:rPr>
        <w:t>рансферты</w:t>
      </w:r>
      <w:r w:rsidRPr="0008427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2108B">
        <w:rPr>
          <w:rFonts w:ascii="Times New Roman" w:hAnsi="Times New Roman" w:cs="Times New Roman"/>
          <w:b/>
          <w:sz w:val="40"/>
          <w:szCs w:val="40"/>
        </w:rPr>
        <w:t>за счет собственных средств</w:t>
      </w:r>
      <w:r w:rsidRPr="0008427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56AC6">
        <w:rPr>
          <w:rFonts w:ascii="Times New Roman" w:hAnsi="Times New Roman" w:cs="Times New Roman"/>
          <w:sz w:val="40"/>
          <w:szCs w:val="40"/>
        </w:rPr>
        <w:t xml:space="preserve">областного бюджета </w:t>
      </w:r>
      <w:r>
        <w:rPr>
          <w:rFonts w:ascii="Times New Roman" w:hAnsi="Times New Roman" w:cs="Times New Roman"/>
          <w:b/>
          <w:sz w:val="40"/>
          <w:szCs w:val="40"/>
        </w:rPr>
        <w:t xml:space="preserve"> практически сохранены на уровне текущего года</w:t>
      </w:r>
      <w:r w:rsidRPr="0008427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84278">
        <w:rPr>
          <w:rFonts w:ascii="Times New Roman" w:hAnsi="Times New Roman" w:cs="Times New Roman"/>
          <w:sz w:val="40"/>
          <w:szCs w:val="40"/>
          <w:highlight w:val="yellow"/>
        </w:rPr>
        <w:t xml:space="preserve">(2020 г. – </w:t>
      </w:r>
      <w:r>
        <w:rPr>
          <w:rFonts w:ascii="Times New Roman" w:hAnsi="Times New Roman" w:cs="Times New Roman"/>
          <w:sz w:val="40"/>
          <w:szCs w:val="40"/>
          <w:highlight w:val="yellow"/>
        </w:rPr>
        <w:t xml:space="preserve">  26 млрд.,</w:t>
      </w:r>
      <w:r w:rsidRPr="00084278">
        <w:rPr>
          <w:rFonts w:ascii="Times New Roman" w:hAnsi="Times New Roman" w:cs="Times New Roman"/>
          <w:sz w:val="40"/>
          <w:szCs w:val="40"/>
          <w:highlight w:val="yellow"/>
        </w:rPr>
        <w:t xml:space="preserve"> 2021 г. –</w:t>
      </w:r>
      <w:r>
        <w:rPr>
          <w:rFonts w:ascii="Times New Roman" w:hAnsi="Times New Roman" w:cs="Times New Roman"/>
          <w:sz w:val="40"/>
          <w:szCs w:val="40"/>
          <w:highlight w:val="yellow"/>
        </w:rPr>
        <w:t>25,6</w:t>
      </w:r>
      <w:r w:rsidRPr="00084278">
        <w:rPr>
          <w:rFonts w:ascii="Times New Roman" w:hAnsi="Times New Roman" w:cs="Times New Roman"/>
          <w:sz w:val="40"/>
          <w:szCs w:val="40"/>
          <w:highlight w:val="yellow"/>
        </w:rPr>
        <w:t xml:space="preserve"> млрд.).</w:t>
      </w:r>
      <w:r w:rsidRPr="00084278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F554D6" w:rsidRDefault="00CF3181" w:rsidP="00F554D6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П</w:t>
      </w:r>
      <w:r w:rsidR="00F554D6">
        <w:rPr>
          <w:rFonts w:ascii="Times New Roman" w:hAnsi="Times New Roman" w:cs="Times New Roman"/>
          <w:sz w:val="40"/>
          <w:szCs w:val="40"/>
        </w:rPr>
        <w:t xml:space="preserve">еречень софинансирования вопросов местного значения включает </w:t>
      </w:r>
      <w:r w:rsidR="00FC0BC3">
        <w:rPr>
          <w:rFonts w:ascii="Times New Roman" w:hAnsi="Times New Roman" w:cs="Times New Roman"/>
          <w:sz w:val="40"/>
          <w:szCs w:val="40"/>
        </w:rPr>
        <w:t>70</w:t>
      </w:r>
      <w:r w:rsidR="00F554D6">
        <w:rPr>
          <w:rFonts w:ascii="Times New Roman" w:hAnsi="Times New Roman" w:cs="Times New Roman"/>
          <w:sz w:val="40"/>
          <w:szCs w:val="40"/>
        </w:rPr>
        <w:t xml:space="preserve"> видов субсидий</w:t>
      </w:r>
      <w:r w:rsidR="00FC0BC3">
        <w:rPr>
          <w:rFonts w:ascii="Times New Roman" w:hAnsi="Times New Roman" w:cs="Times New Roman"/>
          <w:sz w:val="40"/>
          <w:szCs w:val="40"/>
        </w:rPr>
        <w:t xml:space="preserve">, дотаций                             </w:t>
      </w:r>
      <w:r w:rsidR="00F554D6">
        <w:rPr>
          <w:rFonts w:ascii="Times New Roman" w:hAnsi="Times New Roman" w:cs="Times New Roman"/>
          <w:sz w:val="40"/>
          <w:szCs w:val="40"/>
        </w:rPr>
        <w:t xml:space="preserve"> и иных целевых трансфертов.</w:t>
      </w:r>
    </w:p>
    <w:p w:rsidR="00F554D6" w:rsidRPr="00570EEF" w:rsidRDefault="00F554D6" w:rsidP="00F554D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70EEF">
        <w:rPr>
          <w:rFonts w:ascii="Times New Roman" w:hAnsi="Times New Roman" w:cs="Times New Roman"/>
          <w:sz w:val="40"/>
          <w:szCs w:val="40"/>
        </w:rPr>
        <w:t>95  процентов общего объема межбюджетных трансфертов</w:t>
      </w:r>
      <w:r w:rsidRPr="00280850">
        <w:rPr>
          <w:rFonts w:ascii="Times New Roman" w:hAnsi="Times New Roman" w:cs="Times New Roman"/>
          <w:sz w:val="40"/>
          <w:szCs w:val="40"/>
        </w:rPr>
        <w:t xml:space="preserve"> </w:t>
      </w:r>
      <w:r w:rsidRPr="00570EEF">
        <w:rPr>
          <w:rFonts w:ascii="Times New Roman" w:hAnsi="Times New Roman" w:cs="Times New Roman"/>
          <w:sz w:val="40"/>
          <w:szCs w:val="40"/>
        </w:rPr>
        <w:t>распределено</w:t>
      </w:r>
      <w:r w:rsidRPr="0028085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</w:t>
      </w:r>
      <w:r w:rsidRPr="00570EEF">
        <w:rPr>
          <w:rFonts w:ascii="Times New Roman" w:hAnsi="Times New Roman" w:cs="Times New Roman"/>
          <w:sz w:val="40"/>
          <w:szCs w:val="40"/>
        </w:rPr>
        <w:t>о муниципальным образованиям</w:t>
      </w:r>
      <w:r>
        <w:rPr>
          <w:rFonts w:ascii="Times New Roman" w:hAnsi="Times New Roman" w:cs="Times New Roman"/>
          <w:sz w:val="40"/>
          <w:szCs w:val="40"/>
        </w:rPr>
        <w:t>.</w:t>
      </w:r>
      <w:r w:rsidRPr="00570EE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554D6" w:rsidRDefault="00F554D6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797A6E" w:rsidRPr="00F82AE1" w:rsidRDefault="00797A6E" w:rsidP="00797A6E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t>Слайд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</w:t>
      </w:r>
      <w:r w:rsidR="00E33F30">
        <w:rPr>
          <w:rFonts w:ascii="Times New Roman" w:hAnsi="Times New Roman" w:cs="Times New Roman"/>
          <w:i/>
          <w:sz w:val="40"/>
          <w:szCs w:val="40"/>
          <w:highlight w:val="lightGray"/>
        </w:rPr>
        <w:t>9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_ учтено при формировании МБО</w:t>
      </w: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</w:t>
      </w:r>
    </w:p>
    <w:p w:rsidR="003B7848" w:rsidRDefault="003B784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3B7848" w:rsidRDefault="003B784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Основные подходы к расчетам нецелевых форм финансовой поддержки – приведены на слайде.</w:t>
      </w:r>
    </w:p>
    <w:p w:rsidR="003B7848" w:rsidRPr="00F7757D" w:rsidRDefault="003B7848" w:rsidP="006735EB">
      <w:pPr>
        <w:pStyle w:val="a9"/>
        <w:spacing w:before="0" w:beforeAutospacing="0" w:after="0" w:afterAutospacing="0" w:line="312" w:lineRule="auto"/>
        <w:ind w:firstLine="709"/>
        <w:jc w:val="both"/>
        <w:rPr>
          <w:sz w:val="40"/>
          <w:szCs w:val="40"/>
        </w:rPr>
      </w:pPr>
      <w:r>
        <w:rPr>
          <w:bCs/>
          <w:sz w:val="40"/>
          <w:szCs w:val="40"/>
        </w:rPr>
        <w:t>К</w:t>
      </w:r>
      <w:r w:rsidRPr="00F7757D">
        <w:rPr>
          <w:bCs/>
          <w:sz w:val="40"/>
          <w:szCs w:val="40"/>
        </w:rPr>
        <w:t>ритери</w:t>
      </w:r>
      <w:r>
        <w:rPr>
          <w:bCs/>
          <w:sz w:val="40"/>
          <w:szCs w:val="40"/>
        </w:rPr>
        <w:t>и</w:t>
      </w:r>
      <w:r w:rsidRPr="00F7757D">
        <w:rPr>
          <w:bCs/>
          <w:sz w:val="40"/>
          <w:szCs w:val="40"/>
        </w:rPr>
        <w:t xml:space="preserve"> выравнивания </w:t>
      </w:r>
      <w:r w:rsidRPr="00F7757D">
        <w:rPr>
          <w:sz w:val="40"/>
          <w:szCs w:val="40"/>
        </w:rPr>
        <w:t xml:space="preserve">для расчета </w:t>
      </w:r>
      <w:r w:rsidRPr="00330091">
        <w:rPr>
          <w:b/>
          <w:sz w:val="40"/>
          <w:szCs w:val="40"/>
        </w:rPr>
        <w:t xml:space="preserve">дотаций поселениям </w:t>
      </w:r>
      <w:r>
        <w:rPr>
          <w:sz w:val="40"/>
          <w:szCs w:val="40"/>
        </w:rPr>
        <w:t xml:space="preserve">проиндексированы </w:t>
      </w:r>
      <w:r w:rsidRPr="00F7757D">
        <w:rPr>
          <w:sz w:val="40"/>
          <w:szCs w:val="40"/>
        </w:rPr>
        <w:t xml:space="preserve">на уровень инфляции </w:t>
      </w:r>
      <w:r w:rsidRPr="000C4301">
        <w:rPr>
          <w:sz w:val="40"/>
          <w:szCs w:val="40"/>
          <w:highlight w:val="yellow"/>
        </w:rPr>
        <w:t>(+ 4,0 %)</w:t>
      </w:r>
    </w:p>
    <w:p w:rsidR="003B7848" w:rsidRDefault="003B7848" w:rsidP="006735EB">
      <w:pPr>
        <w:pStyle w:val="a9"/>
        <w:spacing w:before="0" w:beforeAutospacing="0" w:after="0" w:afterAutospacing="0" w:line="312" w:lineRule="auto"/>
        <w:ind w:firstLine="709"/>
        <w:jc w:val="both"/>
        <w:rPr>
          <w:sz w:val="40"/>
          <w:szCs w:val="40"/>
        </w:rPr>
      </w:pPr>
      <w:r>
        <w:rPr>
          <w:bCs/>
          <w:sz w:val="40"/>
          <w:szCs w:val="40"/>
        </w:rPr>
        <w:t xml:space="preserve">Новые муниципальные округа (Каргопольский и Вилегодский) </w:t>
      </w:r>
      <w:r w:rsidRPr="00F7757D">
        <w:rPr>
          <w:bCs/>
          <w:sz w:val="40"/>
          <w:szCs w:val="40"/>
        </w:rPr>
        <w:t>исключены из получателей дотаций поселени</w:t>
      </w:r>
      <w:r>
        <w:rPr>
          <w:bCs/>
          <w:sz w:val="40"/>
          <w:szCs w:val="40"/>
        </w:rPr>
        <w:t>ям,</w:t>
      </w:r>
      <w:r w:rsidRPr="00F7757D">
        <w:rPr>
          <w:bCs/>
          <w:sz w:val="40"/>
          <w:szCs w:val="40"/>
        </w:rPr>
        <w:t xml:space="preserve"> и  им </w:t>
      </w:r>
      <w:r>
        <w:rPr>
          <w:bCs/>
          <w:sz w:val="40"/>
          <w:szCs w:val="40"/>
        </w:rPr>
        <w:t xml:space="preserve"> </w:t>
      </w:r>
      <w:r w:rsidRPr="00F7757D">
        <w:rPr>
          <w:bCs/>
          <w:sz w:val="40"/>
          <w:szCs w:val="40"/>
        </w:rPr>
        <w:t>увеличен на 1,5 % норматив НДФЛ</w:t>
      </w:r>
      <w:r>
        <w:rPr>
          <w:bCs/>
          <w:sz w:val="40"/>
          <w:szCs w:val="40"/>
        </w:rPr>
        <w:t>.</w:t>
      </w:r>
      <w:r w:rsidRPr="00084278">
        <w:rPr>
          <w:sz w:val="40"/>
          <w:szCs w:val="40"/>
        </w:rPr>
        <w:t xml:space="preserve"> </w:t>
      </w:r>
    </w:p>
    <w:p w:rsidR="003B7848" w:rsidRDefault="003B7848" w:rsidP="006735EB">
      <w:pPr>
        <w:pStyle w:val="a9"/>
        <w:spacing w:before="0" w:beforeAutospacing="0" w:after="0" w:afterAutospacing="0" w:line="312" w:lineRule="auto"/>
        <w:ind w:firstLine="709"/>
        <w:jc w:val="both"/>
        <w:rPr>
          <w:sz w:val="40"/>
          <w:szCs w:val="40"/>
        </w:rPr>
      </w:pPr>
      <w:r w:rsidRPr="001877E2">
        <w:rPr>
          <w:sz w:val="40"/>
          <w:szCs w:val="40"/>
          <w:highlight w:val="yellow"/>
        </w:rPr>
        <w:t xml:space="preserve">Каргопольскому муниципальному округу                       в соответствии с областным законом </w:t>
      </w:r>
      <w:r w:rsidRPr="001877E2">
        <w:rPr>
          <w:sz w:val="40"/>
          <w:szCs w:val="40"/>
          <w:highlight w:val="yellow"/>
          <w:u w:val="single"/>
        </w:rPr>
        <w:t>учтена компенсация доходов,</w:t>
      </w:r>
      <w:r w:rsidRPr="001877E2">
        <w:rPr>
          <w:sz w:val="40"/>
          <w:szCs w:val="40"/>
          <w:highlight w:val="yellow"/>
        </w:rPr>
        <w:t xml:space="preserve"> выпадающих от замены дотаций на дополнительный норматив НДФЛ                    (1 млн. 051 тыс. рублей).</w:t>
      </w:r>
    </w:p>
    <w:p w:rsidR="00FC0BC3" w:rsidRPr="00672223" w:rsidRDefault="00FC0BC3" w:rsidP="006735EB">
      <w:pPr>
        <w:pStyle w:val="a9"/>
        <w:spacing w:before="0" w:beforeAutospacing="0" w:after="0" w:afterAutospacing="0" w:line="312" w:lineRule="auto"/>
        <w:ind w:firstLine="709"/>
        <w:jc w:val="both"/>
        <w:rPr>
          <w:sz w:val="40"/>
          <w:szCs w:val="40"/>
        </w:rPr>
      </w:pPr>
    </w:p>
    <w:p w:rsidR="003B7848" w:rsidRPr="00F7757D" w:rsidRDefault="003B7848" w:rsidP="006735EB">
      <w:pPr>
        <w:pStyle w:val="a9"/>
        <w:spacing w:before="0" w:beforeAutospacing="0" w:after="0" w:afterAutospacing="0" w:line="312" w:lineRule="auto"/>
        <w:ind w:firstLine="708"/>
        <w:jc w:val="both"/>
        <w:rPr>
          <w:sz w:val="40"/>
          <w:szCs w:val="40"/>
        </w:rPr>
      </w:pPr>
      <w:r w:rsidRPr="00F7757D">
        <w:rPr>
          <w:bCs/>
          <w:sz w:val="40"/>
          <w:szCs w:val="40"/>
        </w:rPr>
        <w:lastRenderedPageBreak/>
        <w:t>Уточнена методика оценки налогового потенциала</w:t>
      </w:r>
      <w:r>
        <w:rPr>
          <w:bCs/>
          <w:sz w:val="40"/>
          <w:szCs w:val="40"/>
        </w:rPr>
        <w:t xml:space="preserve"> территорий  (учтено прекращение системы "налога на вмененный доход" и передача местным бюджетам                   15 процентов от "упрощёнки")</w:t>
      </w:r>
      <w:r w:rsidRPr="00F7757D">
        <w:rPr>
          <w:bCs/>
          <w:sz w:val="40"/>
          <w:szCs w:val="40"/>
        </w:rPr>
        <w:t xml:space="preserve"> </w:t>
      </w:r>
      <w:r w:rsidRPr="00330091">
        <w:rPr>
          <w:bCs/>
          <w:sz w:val="40"/>
          <w:szCs w:val="40"/>
          <w:highlight w:val="yellow"/>
        </w:rPr>
        <w:t>для расчета дотаций МР, МО</w:t>
      </w:r>
      <w:r w:rsidR="001877E2">
        <w:rPr>
          <w:bCs/>
          <w:sz w:val="40"/>
          <w:szCs w:val="40"/>
          <w:highlight w:val="yellow"/>
        </w:rPr>
        <w:t>кр</w:t>
      </w:r>
      <w:r w:rsidRPr="00330091">
        <w:rPr>
          <w:bCs/>
          <w:sz w:val="40"/>
          <w:szCs w:val="40"/>
          <w:highlight w:val="yellow"/>
        </w:rPr>
        <w:t xml:space="preserve"> и ГО.</w:t>
      </w:r>
    </w:p>
    <w:p w:rsidR="003B7848" w:rsidRDefault="003B7848" w:rsidP="006735EB">
      <w:pPr>
        <w:pStyle w:val="a9"/>
        <w:spacing w:before="0" w:beforeAutospacing="0" w:after="0" w:afterAutospacing="0" w:line="312" w:lineRule="auto"/>
        <w:ind w:firstLine="708"/>
        <w:jc w:val="both"/>
        <w:rPr>
          <w:b/>
          <w:bCs/>
          <w:sz w:val="40"/>
          <w:szCs w:val="40"/>
        </w:rPr>
      </w:pPr>
    </w:p>
    <w:p w:rsidR="003B7848" w:rsidRPr="00672223" w:rsidRDefault="003B7848" w:rsidP="006735EB">
      <w:pPr>
        <w:pStyle w:val="a9"/>
        <w:spacing w:before="0" w:beforeAutospacing="0" w:after="0" w:afterAutospacing="0" w:line="312" w:lineRule="auto"/>
        <w:ind w:firstLine="708"/>
        <w:jc w:val="both"/>
        <w:rPr>
          <w:sz w:val="40"/>
          <w:szCs w:val="40"/>
        </w:rPr>
      </w:pPr>
      <w:r>
        <w:rPr>
          <w:b/>
          <w:bCs/>
          <w:sz w:val="40"/>
          <w:szCs w:val="40"/>
        </w:rPr>
        <w:t>С</w:t>
      </w:r>
      <w:r w:rsidRPr="00A43E45">
        <w:rPr>
          <w:b/>
          <w:bCs/>
          <w:sz w:val="40"/>
          <w:szCs w:val="40"/>
        </w:rPr>
        <w:t>убсиди</w:t>
      </w:r>
      <w:r>
        <w:rPr>
          <w:b/>
          <w:bCs/>
          <w:sz w:val="40"/>
          <w:szCs w:val="40"/>
        </w:rPr>
        <w:t>я</w:t>
      </w:r>
      <w:r w:rsidRPr="00A43E45">
        <w:rPr>
          <w:b/>
          <w:bCs/>
          <w:sz w:val="40"/>
          <w:szCs w:val="40"/>
        </w:rPr>
        <w:t xml:space="preserve"> на софинансирование вопросов местного значения</w:t>
      </w:r>
      <w:r>
        <w:rPr>
          <w:bCs/>
          <w:sz w:val="40"/>
          <w:szCs w:val="40"/>
        </w:rPr>
        <w:t xml:space="preserve"> выросла на уровень инфляции.                         </w:t>
      </w:r>
    </w:p>
    <w:p w:rsidR="00DD1A09" w:rsidRDefault="003B7848" w:rsidP="006735EB">
      <w:pPr>
        <w:pStyle w:val="a9"/>
        <w:spacing w:before="0" w:beforeAutospacing="0" w:after="0" w:afterAutospacing="0" w:line="312" w:lineRule="auto"/>
        <w:ind w:firstLine="709"/>
        <w:jc w:val="both"/>
        <w:rPr>
          <w:sz w:val="40"/>
          <w:szCs w:val="40"/>
        </w:rPr>
      </w:pPr>
      <w:r w:rsidRPr="00257B93">
        <w:rPr>
          <w:sz w:val="40"/>
          <w:szCs w:val="40"/>
          <w:u w:val="single"/>
        </w:rPr>
        <w:t>Зарплата</w:t>
      </w:r>
      <w:r>
        <w:rPr>
          <w:sz w:val="40"/>
          <w:szCs w:val="40"/>
        </w:rPr>
        <w:t xml:space="preserve">  </w:t>
      </w:r>
      <w:r w:rsidR="00DD1A09">
        <w:rPr>
          <w:sz w:val="40"/>
          <w:szCs w:val="40"/>
        </w:rPr>
        <w:t xml:space="preserve">муниципального бюджетного сектора </w:t>
      </w:r>
      <w:r>
        <w:rPr>
          <w:sz w:val="40"/>
          <w:szCs w:val="40"/>
        </w:rPr>
        <w:t xml:space="preserve">просчитана </w:t>
      </w:r>
      <w:r w:rsidRPr="00672223">
        <w:rPr>
          <w:sz w:val="40"/>
          <w:szCs w:val="40"/>
        </w:rPr>
        <w:t>по  сценарным условиям</w:t>
      </w:r>
      <w:r>
        <w:rPr>
          <w:sz w:val="40"/>
          <w:szCs w:val="40"/>
        </w:rPr>
        <w:t xml:space="preserve"> как </w:t>
      </w:r>
      <w:r w:rsidRPr="00672223">
        <w:rPr>
          <w:sz w:val="40"/>
          <w:szCs w:val="40"/>
        </w:rPr>
        <w:t>для государственных организаций</w:t>
      </w:r>
      <w:r>
        <w:rPr>
          <w:sz w:val="40"/>
          <w:szCs w:val="40"/>
        </w:rPr>
        <w:t xml:space="preserve">. </w:t>
      </w:r>
      <w:r w:rsidR="00DD1A09">
        <w:rPr>
          <w:sz w:val="40"/>
          <w:szCs w:val="40"/>
        </w:rPr>
        <w:t xml:space="preserve"> </w:t>
      </w:r>
    </w:p>
    <w:p w:rsidR="003B7848" w:rsidRDefault="00DD1A09" w:rsidP="006735EB">
      <w:pPr>
        <w:pStyle w:val="a9"/>
        <w:spacing w:before="0" w:beforeAutospacing="0" w:after="0" w:afterAutospacing="0" w:line="312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3B7848" w:rsidRPr="00791447">
        <w:rPr>
          <w:sz w:val="40"/>
          <w:szCs w:val="40"/>
          <w:highlight w:val="yellow"/>
        </w:rPr>
        <w:t>То есть без индексации в 2021 году, но с распространением "октябрьского" повышения этого года.</w:t>
      </w:r>
      <w:r w:rsidR="003B7848">
        <w:rPr>
          <w:sz w:val="40"/>
          <w:szCs w:val="40"/>
        </w:rPr>
        <w:t xml:space="preserve"> </w:t>
      </w:r>
      <w:r w:rsidR="003B7848" w:rsidRPr="00257B93">
        <w:rPr>
          <w:sz w:val="40"/>
          <w:szCs w:val="40"/>
          <w:highlight w:val="yellow"/>
        </w:rPr>
        <w:t>(</w:t>
      </w:r>
      <w:r w:rsidR="003B7848">
        <w:rPr>
          <w:sz w:val="40"/>
          <w:szCs w:val="40"/>
          <w:highlight w:val="yellow"/>
        </w:rPr>
        <w:t>87 +301 = +388 млн. рублей с новыми учреждениями, + 3 % к МБО-2019</w:t>
      </w:r>
      <w:r w:rsidR="003B7848" w:rsidRPr="00257B93">
        <w:rPr>
          <w:sz w:val="40"/>
          <w:szCs w:val="40"/>
          <w:highlight w:val="yellow"/>
        </w:rPr>
        <w:t>)</w:t>
      </w:r>
      <w:r w:rsidR="003B7848" w:rsidRPr="00672223">
        <w:rPr>
          <w:sz w:val="40"/>
          <w:szCs w:val="40"/>
        </w:rPr>
        <w:t>;</w:t>
      </w:r>
    </w:p>
    <w:p w:rsidR="003B7848" w:rsidRPr="00672223" w:rsidRDefault="003B7848" w:rsidP="006735EB">
      <w:pPr>
        <w:pStyle w:val="a9"/>
        <w:spacing w:before="0" w:beforeAutospacing="0" w:after="0" w:afterAutospacing="0" w:line="312" w:lineRule="auto"/>
        <w:ind w:firstLine="709"/>
        <w:jc w:val="both"/>
        <w:rPr>
          <w:sz w:val="40"/>
          <w:szCs w:val="40"/>
        </w:rPr>
      </w:pPr>
      <w:r w:rsidRPr="00E26C6E">
        <w:rPr>
          <w:sz w:val="40"/>
          <w:szCs w:val="40"/>
          <w:highlight w:val="yellow"/>
        </w:rPr>
        <w:t>Дополнительные расходы на зарплату  «указных категорий» пока находятся в "резерве" как непрограммные расходы министерства финансов.</w:t>
      </w:r>
    </w:p>
    <w:p w:rsidR="003B7848" w:rsidRPr="00672223" w:rsidRDefault="003B7848" w:rsidP="006735EB">
      <w:pPr>
        <w:pStyle w:val="a9"/>
        <w:spacing w:before="0" w:beforeAutospacing="0" w:after="0" w:afterAutospacing="0" w:line="312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  <w:u w:val="single"/>
        </w:rPr>
        <w:t>К</w:t>
      </w:r>
      <w:r w:rsidRPr="00257B93">
        <w:rPr>
          <w:sz w:val="40"/>
          <w:szCs w:val="40"/>
          <w:u w:val="single"/>
        </w:rPr>
        <w:t>оммунальные услуги</w:t>
      </w:r>
      <w:r>
        <w:rPr>
          <w:sz w:val="40"/>
          <w:szCs w:val="40"/>
          <w:u w:val="single"/>
        </w:rPr>
        <w:t xml:space="preserve"> </w:t>
      </w:r>
      <w:r w:rsidRPr="005110D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проиндексированы </w:t>
      </w:r>
      <w:r w:rsidRPr="00084278">
        <w:rPr>
          <w:sz w:val="40"/>
          <w:szCs w:val="40"/>
        </w:rPr>
        <w:t xml:space="preserve"> </w:t>
      </w:r>
      <w:r>
        <w:rPr>
          <w:sz w:val="40"/>
          <w:szCs w:val="40"/>
        </w:rPr>
        <w:t>на</w:t>
      </w:r>
      <w:r w:rsidRPr="00672223">
        <w:rPr>
          <w:sz w:val="40"/>
          <w:szCs w:val="40"/>
        </w:rPr>
        <w:t xml:space="preserve"> прогноз тарифов</w:t>
      </w:r>
      <w:r>
        <w:rPr>
          <w:sz w:val="40"/>
          <w:szCs w:val="40"/>
        </w:rPr>
        <w:t xml:space="preserve"> для каждой территории, </w:t>
      </w:r>
      <w:r w:rsidRPr="00257B93">
        <w:rPr>
          <w:sz w:val="40"/>
          <w:szCs w:val="40"/>
          <w:highlight w:val="yellow"/>
        </w:rPr>
        <w:t xml:space="preserve">(рост с изменением сети + </w:t>
      </w:r>
      <w:r>
        <w:rPr>
          <w:sz w:val="40"/>
          <w:szCs w:val="40"/>
          <w:highlight w:val="yellow"/>
        </w:rPr>
        <w:t>84</w:t>
      </w:r>
      <w:r w:rsidRPr="00257B93">
        <w:rPr>
          <w:sz w:val="40"/>
          <w:szCs w:val="40"/>
          <w:highlight w:val="yellow"/>
        </w:rPr>
        <w:t xml:space="preserve"> млн. рублей</w:t>
      </w:r>
      <w:r>
        <w:rPr>
          <w:sz w:val="40"/>
          <w:szCs w:val="40"/>
          <w:highlight w:val="yellow"/>
        </w:rPr>
        <w:t>, + 3 % к МБО-2019</w:t>
      </w:r>
      <w:r w:rsidRPr="00257B93">
        <w:rPr>
          <w:sz w:val="40"/>
          <w:szCs w:val="40"/>
          <w:highlight w:val="yellow"/>
        </w:rPr>
        <w:t>).</w:t>
      </w:r>
      <w:r w:rsidRPr="00672223">
        <w:rPr>
          <w:sz w:val="40"/>
          <w:szCs w:val="40"/>
        </w:rPr>
        <w:t xml:space="preserve"> </w:t>
      </w:r>
    </w:p>
    <w:p w:rsidR="003B7848" w:rsidRDefault="003B7848" w:rsidP="006735EB">
      <w:pPr>
        <w:pStyle w:val="a9"/>
        <w:spacing w:before="0" w:beforeAutospacing="0" w:after="0" w:afterAutospacing="0" w:line="312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Учтены </w:t>
      </w:r>
      <w:r w:rsidRPr="00672223">
        <w:rPr>
          <w:sz w:val="40"/>
          <w:szCs w:val="40"/>
        </w:rPr>
        <w:t xml:space="preserve">особенности </w:t>
      </w:r>
      <w:r w:rsidRPr="00257B93">
        <w:rPr>
          <w:sz w:val="40"/>
          <w:szCs w:val="40"/>
          <w:u w:val="single"/>
        </w:rPr>
        <w:t>изменения бюджетной сети</w:t>
      </w:r>
      <w:r>
        <w:rPr>
          <w:sz w:val="40"/>
          <w:szCs w:val="40"/>
        </w:rPr>
        <w:t xml:space="preserve">                  в 2020-2021 годах (16 новых учреждений  </w:t>
      </w:r>
      <w:r>
        <w:rPr>
          <w:sz w:val="40"/>
          <w:szCs w:val="40"/>
        </w:rPr>
        <w:lastRenderedPageBreak/>
        <w:t xml:space="preserve">образования и культуры у 11 территорий + передача на  областной бюджет Устьянской спортивной школы). </w:t>
      </w:r>
      <w:r w:rsidR="00DD1A09">
        <w:rPr>
          <w:sz w:val="40"/>
          <w:szCs w:val="40"/>
        </w:rPr>
        <w:t>П</w:t>
      </w:r>
      <w:r>
        <w:rPr>
          <w:sz w:val="40"/>
          <w:szCs w:val="40"/>
        </w:rPr>
        <w:t xml:space="preserve">о новым учреждениям </w:t>
      </w:r>
      <w:r w:rsidR="00044EFB">
        <w:rPr>
          <w:sz w:val="40"/>
          <w:szCs w:val="40"/>
        </w:rPr>
        <w:t>в расчет субсидии</w:t>
      </w:r>
      <w:r>
        <w:rPr>
          <w:sz w:val="40"/>
          <w:szCs w:val="40"/>
        </w:rPr>
        <w:t xml:space="preserve"> </w:t>
      </w:r>
      <w:r w:rsidR="00DD1A09">
        <w:rPr>
          <w:sz w:val="40"/>
          <w:szCs w:val="40"/>
        </w:rPr>
        <w:t xml:space="preserve">включены </w:t>
      </w:r>
      <w:r>
        <w:rPr>
          <w:sz w:val="40"/>
          <w:szCs w:val="40"/>
        </w:rPr>
        <w:t xml:space="preserve">дополнительные суммы на уплату налогов на новое имущество </w:t>
      </w:r>
      <w:r w:rsidRPr="00A43E45">
        <w:rPr>
          <w:sz w:val="40"/>
          <w:szCs w:val="40"/>
          <w:highlight w:val="yellow"/>
        </w:rPr>
        <w:t>(+ 35 млн. рублей).</w:t>
      </w:r>
      <w:r>
        <w:rPr>
          <w:sz w:val="40"/>
          <w:szCs w:val="40"/>
        </w:rPr>
        <w:t xml:space="preserve"> </w:t>
      </w:r>
    </w:p>
    <w:p w:rsidR="003B7848" w:rsidRDefault="003B7848" w:rsidP="006735EB">
      <w:pPr>
        <w:pStyle w:val="a9"/>
        <w:spacing w:before="0" w:beforeAutospacing="0" w:after="0" w:afterAutospacing="0" w:line="312" w:lineRule="auto"/>
        <w:ind w:firstLine="709"/>
        <w:jc w:val="both"/>
        <w:rPr>
          <w:sz w:val="40"/>
          <w:szCs w:val="40"/>
        </w:rPr>
      </w:pPr>
      <w:r w:rsidRPr="00FC0BC3">
        <w:rPr>
          <w:sz w:val="40"/>
          <w:szCs w:val="40"/>
          <w:highlight w:val="yellow"/>
        </w:rPr>
        <w:t>Напомню, что два предыдущих года в расчет субсидии закладывалось привлечение коммерческих кредитов по 5 и 10 процентов от налоговых доходов как собственный доходный ресурс муниципальных образований. Это уменьшало   потребность  в областной субсидии.</w:t>
      </w:r>
    </w:p>
    <w:p w:rsidR="003B7848" w:rsidRPr="005110D8" w:rsidRDefault="003B7848" w:rsidP="006735EB">
      <w:pPr>
        <w:pStyle w:val="a9"/>
        <w:spacing w:before="0" w:beforeAutospacing="0" w:after="0" w:afterAutospacing="0" w:line="312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В отличие от прошлых лет сейчас мы                                 </w:t>
      </w:r>
      <w:r w:rsidRPr="00562067">
        <w:rPr>
          <w:sz w:val="40"/>
          <w:szCs w:val="40"/>
          <w:u w:val="single"/>
        </w:rPr>
        <w:t xml:space="preserve"> НЕ планируем</w:t>
      </w:r>
      <w:r>
        <w:rPr>
          <w:sz w:val="40"/>
          <w:szCs w:val="40"/>
        </w:rPr>
        <w:t xml:space="preserve"> </w:t>
      </w:r>
      <w:r w:rsidRPr="003C16C6">
        <w:rPr>
          <w:sz w:val="40"/>
          <w:szCs w:val="40"/>
          <w:u w:val="single"/>
        </w:rPr>
        <w:t>потенци</w:t>
      </w:r>
      <w:r>
        <w:rPr>
          <w:sz w:val="40"/>
          <w:szCs w:val="40"/>
          <w:u w:val="single"/>
        </w:rPr>
        <w:t xml:space="preserve">ал по кредитным заимствованиям, </w:t>
      </w:r>
      <w:r w:rsidRPr="005110D8">
        <w:rPr>
          <w:sz w:val="40"/>
          <w:szCs w:val="40"/>
        </w:rPr>
        <w:t>что, конечно, является позитивным для получателей субсидий.</w:t>
      </w:r>
    </w:p>
    <w:p w:rsidR="003B7848" w:rsidRDefault="003B7848" w:rsidP="006735EB">
      <w:pPr>
        <w:pStyle w:val="a9"/>
        <w:spacing w:before="0" w:beforeAutospacing="0" w:after="0" w:afterAutospacing="0" w:line="312" w:lineRule="auto"/>
        <w:ind w:firstLine="709"/>
        <w:jc w:val="both"/>
        <w:rPr>
          <w:sz w:val="40"/>
          <w:szCs w:val="40"/>
        </w:rPr>
      </w:pPr>
      <w:r w:rsidRPr="007C753C">
        <w:rPr>
          <w:sz w:val="40"/>
          <w:szCs w:val="40"/>
          <w:highlight w:val="yellow"/>
        </w:rPr>
        <w:t>Исходя из  ограничений на рост субсидии,</w:t>
      </w:r>
      <w:r w:rsidRPr="007C753C">
        <w:rPr>
          <w:sz w:val="40"/>
          <w:szCs w:val="40"/>
          <w:highlight w:val="yellow"/>
          <w:u w:val="single"/>
        </w:rPr>
        <w:t xml:space="preserve"> прочие расходы</w:t>
      </w:r>
      <w:r w:rsidRPr="007C753C">
        <w:rPr>
          <w:sz w:val="40"/>
          <w:szCs w:val="40"/>
          <w:highlight w:val="yellow"/>
        </w:rPr>
        <w:t xml:space="preserve"> приняты в объеме 22 процента  в сумме расчетных расходов. По сравнению   с прошлым годом они сокращены на 11 процентов (минус 244  млн. рублей).</w:t>
      </w:r>
      <w:r>
        <w:rPr>
          <w:sz w:val="40"/>
          <w:szCs w:val="40"/>
        </w:rPr>
        <w:t xml:space="preserve"> </w:t>
      </w:r>
      <w:r w:rsidRPr="007C753C">
        <w:rPr>
          <w:sz w:val="40"/>
          <w:szCs w:val="40"/>
          <w:highlight w:val="yellow"/>
        </w:rPr>
        <w:t>От результата муниципальные  образования выиграли в подавляющем большинстве.</w:t>
      </w:r>
    </w:p>
    <w:p w:rsidR="003B7848" w:rsidRDefault="003B7848" w:rsidP="006735EB">
      <w:pPr>
        <w:pStyle w:val="a9"/>
        <w:spacing w:before="0" w:beforeAutospacing="0" w:after="0" w:afterAutospacing="0" w:line="312" w:lineRule="auto"/>
        <w:ind w:firstLine="708"/>
        <w:jc w:val="both"/>
        <w:rPr>
          <w:sz w:val="40"/>
          <w:szCs w:val="40"/>
        </w:rPr>
      </w:pPr>
    </w:p>
    <w:p w:rsidR="00FC0BC3" w:rsidRDefault="00FC0BC3" w:rsidP="006735EB">
      <w:pPr>
        <w:pStyle w:val="a9"/>
        <w:spacing w:before="0" w:beforeAutospacing="0" w:after="0" w:afterAutospacing="0" w:line="312" w:lineRule="auto"/>
        <w:ind w:firstLine="708"/>
        <w:jc w:val="both"/>
        <w:rPr>
          <w:sz w:val="40"/>
          <w:szCs w:val="40"/>
        </w:rPr>
      </w:pPr>
    </w:p>
    <w:p w:rsidR="00FC0BC3" w:rsidRDefault="00FC0BC3" w:rsidP="006735EB">
      <w:pPr>
        <w:pStyle w:val="a9"/>
        <w:spacing w:before="0" w:beforeAutospacing="0" w:after="0" w:afterAutospacing="0" w:line="312" w:lineRule="auto"/>
        <w:ind w:firstLine="708"/>
        <w:jc w:val="both"/>
        <w:rPr>
          <w:sz w:val="40"/>
          <w:szCs w:val="40"/>
        </w:rPr>
      </w:pPr>
    </w:p>
    <w:p w:rsidR="003B7848" w:rsidRPr="0014219C" w:rsidRDefault="003B7848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4E6B7E">
        <w:rPr>
          <w:rFonts w:ascii="Times New Roman" w:hAnsi="Times New Roman" w:cs="Times New Roman"/>
          <w:i/>
          <w:sz w:val="40"/>
          <w:szCs w:val="40"/>
          <w:highlight w:val="lightGray"/>
        </w:rPr>
        <w:lastRenderedPageBreak/>
        <w:t>Слайд</w:t>
      </w:r>
      <w:r w:rsidR="00E33F30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10</w:t>
      </w:r>
      <w:r w:rsidRPr="004E6B7E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 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результаты распределения </w:t>
      </w:r>
      <w:r w:rsidRPr="004E6B7E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нецелевой финансовой поддержке МО</w:t>
      </w:r>
    </w:p>
    <w:p w:rsidR="003B7848" w:rsidRDefault="003B7848" w:rsidP="006735EB">
      <w:pPr>
        <w:pStyle w:val="a9"/>
        <w:spacing w:before="0" w:beforeAutospacing="0" w:after="0" w:afterAutospacing="0" w:line="312" w:lineRule="auto"/>
        <w:ind w:firstLine="708"/>
        <w:jc w:val="both"/>
        <w:rPr>
          <w:sz w:val="40"/>
          <w:szCs w:val="40"/>
        </w:rPr>
      </w:pPr>
    </w:p>
    <w:p w:rsidR="003B7848" w:rsidRDefault="003B7848" w:rsidP="006735EB">
      <w:pPr>
        <w:pStyle w:val="a9"/>
        <w:spacing w:before="0" w:beforeAutospacing="0" w:after="0" w:afterAutospacing="0" w:line="312" w:lineRule="auto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На следующем слайде приведены результаты расчетов.  В совокупности сумма финансовой поддержки увеличилась почти    на 278 млн. рублей </w:t>
      </w:r>
      <w:r w:rsidRPr="00B96D51">
        <w:rPr>
          <w:sz w:val="40"/>
          <w:szCs w:val="40"/>
          <w:highlight w:val="yellow"/>
        </w:rPr>
        <w:t>или   на   4,8 процента</w:t>
      </w:r>
      <w:r>
        <w:rPr>
          <w:sz w:val="40"/>
          <w:szCs w:val="40"/>
        </w:rPr>
        <w:t xml:space="preserve"> и составляет 6 млрд. рублей.</w:t>
      </w:r>
    </w:p>
    <w:p w:rsidR="00CB6745" w:rsidRDefault="00CB6745" w:rsidP="006735EB">
      <w:pPr>
        <w:pStyle w:val="a9"/>
        <w:spacing w:before="0" w:beforeAutospacing="0" w:after="0" w:afterAutospacing="0" w:line="312" w:lineRule="auto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Напомню, что</w:t>
      </w:r>
      <w:r w:rsidR="003B7848">
        <w:rPr>
          <w:sz w:val="40"/>
          <w:szCs w:val="40"/>
        </w:rPr>
        <w:t xml:space="preserve"> 2018 году</w:t>
      </w:r>
      <w:r w:rsidR="00DD1A09">
        <w:rPr>
          <w:sz w:val="40"/>
          <w:szCs w:val="40"/>
        </w:rPr>
        <w:t xml:space="preserve"> на </w:t>
      </w:r>
      <w:r w:rsidR="003B7848">
        <w:rPr>
          <w:sz w:val="40"/>
          <w:szCs w:val="40"/>
        </w:rPr>
        <w:t xml:space="preserve"> эти три направления </w:t>
      </w:r>
      <w:r w:rsidR="00DD1A09">
        <w:rPr>
          <w:sz w:val="40"/>
          <w:szCs w:val="40"/>
        </w:rPr>
        <w:t xml:space="preserve">направлялось </w:t>
      </w:r>
      <w:r w:rsidR="003B7848" w:rsidRPr="004D3DDB">
        <w:rPr>
          <w:sz w:val="40"/>
          <w:szCs w:val="40"/>
        </w:rPr>
        <w:t xml:space="preserve"> 4,2 млрд. рублей. </w:t>
      </w:r>
      <w:r w:rsidR="003B7848">
        <w:rPr>
          <w:sz w:val="40"/>
          <w:szCs w:val="40"/>
        </w:rPr>
        <w:t>Рост заметный!</w:t>
      </w:r>
    </w:p>
    <w:p w:rsidR="003B7848" w:rsidRDefault="003B7848" w:rsidP="006735EB">
      <w:pPr>
        <w:pStyle w:val="a9"/>
        <w:spacing w:before="0" w:beforeAutospacing="0" w:after="0" w:afterAutospacing="0" w:line="312" w:lineRule="auto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Мы проанализировали  структуру расходов местных бюджетов за два последних года </w:t>
      </w:r>
      <w:r w:rsidRPr="00C74F5E">
        <w:rPr>
          <w:sz w:val="40"/>
          <w:szCs w:val="40"/>
          <w:highlight w:val="yellow"/>
        </w:rPr>
        <w:t>(без целевых средств).</w:t>
      </w:r>
      <w:r>
        <w:rPr>
          <w:sz w:val="40"/>
          <w:szCs w:val="40"/>
        </w:rPr>
        <w:t xml:space="preserve"> В </w:t>
      </w:r>
      <w:r w:rsidR="00CB6745">
        <w:rPr>
          <w:sz w:val="40"/>
          <w:szCs w:val="40"/>
        </w:rPr>
        <w:t xml:space="preserve">ваших </w:t>
      </w:r>
      <w:r>
        <w:rPr>
          <w:sz w:val="40"/>
          <w:szCs w:val="40"/>
        </w:rPr>
        <w:t xml:space="preserve">бюджетах резко увеличилась доля собственных расходов, не связанных с зарплатой </w:t>
      </w:r>
      <w:r w:rsidR="00CB6745">
        <w:rPr>
          <w:sz w:val="40"/>
          <w:szCs w:val="40"/>
        </w:rPr>
        <w:t xml:space="preserve">                       </w:t>
      </w:r>
      <w:r>
        <w:rPr>
          <w:sz w:val="40"/>
          <w:szCs w:val="40"/>
        </w:rPr>
        <w:t xml:space="preserve">и коммуналкой. Благодаря росту финансовой поддержки </w:t>
      </w:r>
      <w:r w:rsidR="00CB6745">
        <w:rPr>
          <w:sz w:val="40"/>
          <w:szCs w:val="40"/>
        </w:rPr>
        <w:t xml:space="preserve">появилось больше возможностей, </w:t>
      </w:r>
      <w:r>
        <w:rPr>
          <w:sz w:val="40"/>
          <w:szCs w:val="40"/>
        </w:rPr>
        <w:t xml:space="preserve"> </w:t>
      </w:r>
      <w:r w:rsidR="00DD1A09">
        <w:rPr>
          <w:sz w:val="40"/>
          <w:szCs w:val="40"/>
        </w:rPr>
        <w:t xml:space="preserve">и </w:t>
      </w:r>
      <w:r>
        <w:rPr>
          <w:sz w:val="40"/>
          <w:szCs w:val="40"/>
        </w:rPr>
        <w:t>муниципальные полномочия стали исполняться значительно лучше…</w:t>
      </w:r>
    </w:p>
    <w:p w:rsidR="00CB6745" w:rsidRDefault="00CB6745" w:rsidP="006735EB">
      <w:pPr>
        <w:pStyle w:val="a9"/>
        <w:spacing w:before="0" w:beforeAutospacing="0" w:after="0" w:afterAutospacing="0" w:line="312" w:lineRule="auto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Но даже нецелевая поддержка предоставляется </w:t>
      </w:r>
      <w:r w:rsidRPr="00B41821">
        <w:rPr>
          <w:sz w:val="40"/>
          <w:szCs w:val="40"/>
          <w:u w:val="single"/>
        </w:rPr>
        <w:t>при условии выполнения</w:t>
      </w:r>
      <w:r>
        <w:rPr>
          <w:sz w:val="40"/>
          <w:szCs w:val="40"/>
        </w:rPr>
        <w:t xml:space="preserve"> органами местного самоуправления </w:t>
      </w:r>
      <w:r w:rsidR="00B41821">
        <w:rPr>
          <w:sz w:val="40"/>
          <w:szCs w:val="40"/>
        </w:rPr>
        <w:t xml:space="preserve">обязательств </w:t>
      </w:r>
      <w:r>
        <w:rPr>
          <w:sz w:val="40"/>
          <w:szCs w:val="40"/>
        </w:rPr>
        <w:t>по повышению качества управления муниципальных финансов</w:t>
      </w:r>
      <w:r w:rsidR="00B41821">
        <w:rPr>
          <w:sz w:val="40"/>
          <w:szCs w:val="40"/>
        </w:rPr>
        <w:t>, соблюдению установленных норм законодательства</w:t>
      </w:r>
      <w:r>
        <w:rPr>
          <w:sz w:val="40"/>
          <w:szCs w:val="40"/>
        </w:rPr>
        <w:t>.</w:t>
      </w:r>
    </w:p>
    <w:p w:rsidR="00FC0BC3" w:rsidRDefault="00FC0BC3" w:rsidP="006735EB">
      <w:pPr>
        <w:pStyle w:val="a9"/>
        <w:spacing w:before="0" w:beforeAutospacing="0" w:after="0" w:afterAutospacing="0" w:line="312" w:lineRule="auto"/>
        <w:ind w:firstLine="708"/>
        <w:jc w:val="both"/>
        <w:rPr>
          <w:sz w:val="40"/>
          <w:szCs w:val="40"/>
        </w:rPr>
      </w:pPr>
    </w:p>
    <w:p w:rsidR="00CB6745" w:rsidRDefault="00CB6745" w:rsidP="006735EB">
      <w:pPr>
        <w:pStyle w:val="a9"/>
        <w:spacing w:before="0" w:beforeAutospacing="0" w:after="0" w:afterAutospacing="0" w:line="312" w:lineRule="auto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Иногда эти условия не выполняются, и для таких муниципалитетов применяются разные меры ответственности (включая сокращение </w:t>
      </w:r>
      <w:r w:rsidR="00B41821">
        <w:rPr>
          <w:sz w:val="40"/>
          <w:szCs w:val="40"/>
        </w:rPr>
        <w:t>объемов финансовой</w:t>
      </w:r>
      <w:r>
        <w:rPr>
          <w:sz w:val="40"/>
          <w:szCs w:val="40"/>
        </w:rPr>
        <w:t xml:space="preserve"> поддержки)…</w:t>
      </w:r>
    </w:p>
    <w:p w:rsidR="00CB6745" w:rsidRDefault="00CB6745" w:rsidP="006735EB">
      <w:pPr>
        <w:pStyle w:val="a9"/>
        <w:spacing w:before="0" w:beforeAutospacing="0" w:after="0" w:afterAutospacing="0" w:line="312" w:lineRule="auto"/>
        <w:ind w:firstLine="708"/>
        <w:jc w:val="both"/>
        <w:rPr>
          <w:sz w:val="40"/>
          <w:szCs w:val="40"/>
        </w:rPr>
      </w:pPr>
    </w:p>
    <w:p w:rsidR="003B7848" w:rsidRPr="007C753C" w:rsidRDefault="003B7848" w:rsidP="006735EB">
      <w:pPr>
        <w:pStyle w:val="a7"/>
        <w:spacing w:after="0" w:line="312" w:lineRule="auto"/>
        <w:ind w:left="106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 * *</w:t>
      </w:r>
    </w:p>
    <w:p w:rsidR="003B7848" w:rsidRPr="00F82AE1" w:rsidRDefault="003B7848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t>Слайд</w:t>
      </w:r>
      <w:r w:rsidR="00E33F30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11</w:t>
      </w: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t>_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субвенции </w:t>
      </w: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</w:t>
      </w:r>
    </w:p>
    <w:p w:rsidR="003B7848" w:rsidRDefault="00CB6745" w:rsidP="006735EB">
      <w:pPr>
        <w:pStyle w:val="a9"/>
        <w:spacing w:before="0" w:beforeAutospacing="0" w:after="0" w:afterAutospacing="0" w:line="312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В следующем году  у</w:t>
      </w:r>
      <w:r w:rsidR="003B7848">
        <w:rPr>
          <w:sz w:val="40"/>
          <w:szCs w:val="40"/>
        </w:rPr>
        <w:t xml:space="preserve">лучшится обеспечение муниципальных служащих, которые исполняют </w:t>
      </w:r>
      <w:r w:rsidR="003B7848" w:rsidRPr="005110D8">
        <w:rPr>
          <w:sz w:val="40"/>
          <w:szCs w:val="40"/>
          <w:u w:val="single"/>
        </w:rPr>
        <w:t>областны</w:t>
      </w:r>
      <w:r w:rsidR="003B7848">
        <w:rPr>
          <w:sz w:val="40"/>
          <w:szCs w:val="40"/>
          <w:u w:val="single"/>
        </w:rPr>
        <w:t>е</w:t>
      </w:r>
      <w:r w:rsidR="003B7848" w:rsidRPr="005110D8">
        <w:rPr>
          <w:sz w:val="40"/>
          <w:szCs w:val="40"/>
          <w:u w:val="single"/>
        </w:rPr>
        <w:t xml:space="preserve"> государственны</w:t>
      </w:r>
      <w:r w:rsidR="003B7848">
        <w:rPr>
          <w:sz w:val="40"/>
          <w:szCs w:val="40"/>
          <w:u w:val="single"/>
        </w:rPr>
        <w:t>е</w:t>
      </w:r>
      <w:r w:rsidR="003B7848" w:rsidRPr="005110D8">
        <w:rPr>
          <w:sz w:val="40"/>
          <w:szCs w:val="40"/>
          <w:u w:val="single"/>
        </w:rPr>
        <w:t xml:space="preserve"> полномочи</w:t>
      </w:r>
      <w:r w:rsidR="003B7848">
        <w:rPr>
          <w:sz w:val="40"/>
          <w:szCs w:val="40"/>
          <w:u w:val="single"/>
        </w:rPr>
        <w:t>я.</w:t>
      </w:r>
    </w:p>
    <w:p w:rsidR="003B7848" w:rsidRDefault="003B7848" w:rsidP="006735EB">
      <w:pPr>
        <w:pStyle w:val="a9"/>
        <w:spacing w:before="0" w:beforeAutospacing="0" w:after="0" w:afterAutospacing="0" w:line="312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Расходы вырастут</w:t>
      </w:r>
      <w:r w:rsidR="00345113">
        <w:rPr>
          <w:sz w:val="40"/>
          <w:szCs w:val="40"/>
        </w:rPr>
        <w:t xml:space="preserve"> </w:t>
      </w:r>
      <w:r w:rsidRPr="008F6865">
        <w:rPr>
          <w:sz w:val="40"/>
          <w:szCs w:val="40"/>
        </w:rPr>
        <w:t xml:space="preserve">на </w:t>
      </w:r>
      <w:r>
        <w:rPr>
          <w:sz w:val="40"/>
          <w:szCs w:val="40"/>
        </w:rPr>
        <w:t xml:space="preserve"> </w:t>
      </w:r>
      <w:r w:rsidRPr="008F6865">
        <w:rPr>
          <w:sz w:val="40"/>
          <w:szCs w:val="40"/>
        </w:rPr>
        <w:t>27 процентов</w:t>
      </w:r>
      <w:r>
        <w:rPr>
          <w:sz w:val="40"/>
          <w:szCs w:val="40"/>
        </w:rPr>
        <w:t xml:space="preserve"> в связи с увеличением </w:t>
      </w:r>
      <w:r w:rsidR="00280850">
        <w:rPr>
          <w:sz w:val="40"/>
          <w:szCs w:val="40"/>
        </w:rPr>
        <w:t xml:space="preserve"> </w:t>
      </w:r>
      <w:r w:rsidR="00345113">
        <w:rPr>
          <w:sz w:val="40"/>
          <w:szCs w:val="40"/>
        </w:rPr>
        <w:t xml:space="preserve">при расчете субвенции </w:t>
      </w:r>
      <w:r w:rsidR="00280850">
        <w:rPr>
          <w:sz w:val="40"/>
          <w:szCs w:val="40"/>
        </w:rPr>
        <w:t>нормативов финансовых затрат</w:t>
      </w:r>
      <w:r>
        <w:rPr>
          <w:sz w:val="40"/>
          <w:szCs w:val="40"/>
        </w:rPr>
        <w:t xml:space="preserve">  </w:t>
      </w:r>
      <w:r w:rsidR="00280850" w:rsidRPr="00280850">
        <w:rPr>
          <w:sz w:val="40"/>
          <w:szCs w:val="40"/>
          <w:highlight w:val="yellow"/>
        </w:rPr>
        <w:t>(</w:t>
      </w:r>
      <w:r w:rsidRPr="00280850">
        <w:rPr>
          <w:sz w:val="40"/>
          <w:szCs w:val="40"/>
          <w:highlight w:val="yellow"/>
        </w:rPr>
        <w:t>на  12 окладов (с 53,15 до 65,15)</w:t>
      </w:r>
      <w:r w:rsidR="00280850">
        <w:rPr>
          <w:sz w:val="40"/>
          <w:szCs w:val="40"/>
          <w:highlight w:val="yellow"/>
        </w:rPr>
        <w:t>;</w:t>
      </w:r>
      <w:r w:rsidRPr="00280850">
        <w:rPr>
          <w:sz w:val="40"/>
          <w:szCs w:val="40"/>
          <w:highlight w:val="yellow"/>
        </w:rPr>
        <w:t xml:space="preserve">  норматив     материальных затрат с 50 до 70 тыс. рублей/чел.).</w:t>
      </w:r>
      <w:r>
        <w:rPr>
          <w:sz w:val="40"/>
          <w:szCs w:val="40"/>
        </w:rPr>
        <w:t xml:space="preserve"> </w:t>
      </w:r>
    </w:p>
    <w:p w:rsidR="003B7848" w:rsidRDefault="003B784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240D6">
        <w:rPr>
          <w:rFonts w:ascii="Times New Roman" w:hAnsi="Times New Roman" w:cs="Times New Roman"/>
          <w:sz w:val="40"/>
          <w:szCs w:val="40"/>
          <w:u w:val="single"/>
        </w:rPr>
        <w:t>Субвенци</w:t>
      </w:r>
      <w:r>
        <w:rPr>
          <w:rFonts w:ascii="Times New Roman" w:hAnsi="Times New Roman" w:cs="Times New Roman"/>
          <w:sz w:val="40"/>
          <w:szCs w:val="40"/>
          <w:u w:val="single"/>
        </w:rPr>
        <w:t>я</w:t>
      </w:r>
      <w:r w:rsidRPr="007240D6">
        <w:rPr>
          <w:rFonts w:ascii="Times New Roman" w:hAnsi="Times New Roman" w:cs="Times New Roman"/>
          <w:sz w:val="40"/>
          <w:szCs w:val="40"/>
          <w:u w:val="single"/>
        </w:rPr>
        <w:t xml:space="preserve"> на образование</w:t>
      </w:r>
      <w:r w:rsidRPr="00F82AE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40B31">
        <w:rPr>
          <w:rFonts w:ascii="Times New Roman" w:hAnsi="Times New Roman" w:cs="Times New Roman"/>
          <w:b/>
          <w:sz w:val="40"/>
          <w:szCs w:val="40"/>
          <w:highlight w:val="yellow"/>
        </w:rPr>
        <w:t>(</w:t>
      </w:r>
      <w:r>
        <w:rPr>
          <w:rFonts w:ascii="Times New Roman" w:hAnsi="Times New Roman" w:cs="Times New Roman"/>
          <w:sz w:val="40"/>
          <w:szCs w:val="40"/>
          <w:highlight w:val="yellow"/>
        </w:rPr>
        <w:t>15,4</w:t>
      </w:r>
      <w:r w:rsidRPr="00B40B31">
        <w:rPr>
          <w:rFonts w:ascii="Times New Roman" w:hAnsi="Times New Roman" w:cs="Times New Roman"/>
          <w:sz w:val="40"/>
          <w:szCs w:val="40"/>
          <w:highlight w:val="yellow"/>
        </w:rPr>
        <w:t xml:space="preserve"> млрд. рублей)</w:t>
      </w:r>
      <w:r w:rsidRPr="00B40B3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при</w:t>
      </w:r>
      <w:r w:rsidRPr="00B40B31">
        <w:rPr>
          <w:rFonts w:ascii="Times New Roman" w:hAnsi="Times New Roman" w:cs="Times New Roman"/>
          <w:sz w:val="40"/>
          <w:szCs w:val="40"/>
        </w:rPr>
        <w:t>раст</w:t>
      </w:r>
      <w:r>
        <w:rPr>
          <w:rFonts w:ascii="Times New Roman" w:hAnsi="Times New Roman" w:cs="Times New Roman"/>
          <w:sz w:val="40"/>
          <w:szCs w:val="40"/>
        </w:rPr>
        <w:t xml:space="preserve">ет на 333 млн. рублей </w:t>
      </w:r>
    </w:p>
    <w:p w:rsidR="003B7848" w:rsidRPr="0072108B" w:rsidRDefault="003B784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yellow"/>
        </w:rPr>
        <w:t xml:space="preserve">Рост </w:t>
      </w:r>
      <w:r w:rsidRPr="0072108B">
        <w:rPr>
          <w:rFonts w:ascii="Times New Roman" w:hAnsi="Times New Roman" w:cs="Times New Roman"/>
          <w:sz w:val="32"/>
          <w:szCs w:val="32"/>
          <w:highlight w:val="yellow"/>
        </w:rPr>
        <w:t>в  связи с повышением зарплаты с 1 октября 2020 года на 3 процента (329 млн. рублей) и с учетом  увеличения расходов на учебный процесс ввиду индексации расходов на учебники               на 2 процента  (4 млн. рублей).</w:t>
      </w:r>
    </w:p>
    <w:p w:rsidR="003B7848" w:rsidRPr="00AA1C43" w:rsidRDefault="003B784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3075A3">
        <w:rPr>
          <w:rFonts w:ascii="Times New Roman" w:hAnsi="Times New Roman" w:cs="Times New Roman"/>
          <w:sz w:val="40"/>
          <w:szCs w:val="40"/>
        </w:rPr>
        <w:t>На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7240D6">
        <w:rPr>
          <w:rFonts w:ascii="Times New Roman" w:hAnsi="Times New Roman" w:cs="Times New Roman"/>
          <w:sz w:val="40"/>
          <w:szCs w:val="40"/>
          <w:u w:val="single"/>
        </w:rPr>
        <w:t>обеспечение жильем детей-сирот</w:t>
      </w:r>
      <w:r>
        <w:rPr>
          <w:rFonts w:ascii="Times New Roman" w:hAnsi="Times New Roman" w:cs="Times New Roman"/>
          <w:sz w:val="40"/>
          <w:szCs w:val="40"/>
        </w:rPr>
        <w:t xml:space="preserve"> предусмотрено 464 млн. рублей, </w:t>
      </w:r>
      <w:r w:rsidRPr="00280850">
        <w:rPr>
          <w:rFonts w:ascii="Times New Roman" w:hAnsi="Times New Roman" w:cs="Times New Roman"/>
          <w:sz w:val="40"/>
          <w:szCs w:val="40"/>
        </w:rPr>
        <w:t>из них 361 м</w:t>
      </w:r>
      <w:r w:rsidR="00CF3181">
        <w:rPr>
          <w:rFonts w:ascii="Times New Roman" w:hAnsi="Times New Roman" w:cs="Times New Roman"/>
          <w:sz w:val="40"/>
          <w:szCs w:val="40"/>
        </w:rPr>
        <w:t>иллион –</w:t>
      </w:r>
      <w:r w:rsidRPr="00280850">
        <w:rPr>
          <w:rFonts w:ascii="Times New Roman" w:hAnsi="Times New Roman" w:cs="Times New Roman"/>
          <w:sz w:val="40"/>
          <w:szCs w:val="40"/>
        </w:rPr>
        <w:t>за счет средств областного бюджета</w:t>
      </w:r>
      <w:r w:rsidR="00CF3181">
        <w:rPr>
          <w:rFonts w:ascii="Times New Roman" w:hAnsi="Times New Roman" w:cs="Times New Roman"/>
          <w:sz w:val="40"/>
          <w:szCs w:val="40"/>
        </w:rPr>
        <w:t xml:space="preserve"> </w:t>
      </w:r>
      <w:r w:rsidRPr="00280850">
        <w:rPr>
          <w:rFonts w:ascii="Times New Roman" w:hAnsi="Times New Roman" w:cs="Times New Roman"/>
          <w:sz w:val="40"/>
          <w:szCs w:val="40"/>
        </w:rPr>
        <w:t xml:space="preserve">(на уровне </w:t>
      </w:r>
      <w:r w:rsidRPr="00280850">
        <w:rPr>
          <w:rFonts w:ascii="Times New Roman" w:hAnsi="Times New Roman" w:cs="Times New Roman"/>
          <w:sz w:val="40"/>
          <w:szCs w:val="40"/>
        </w:rPr>
        <w:lastRenderedPageBreak/>
        <w:t xml:space="preserve">расходов текущего года). </w:t>
      </w:r>
      <w:r w:rsidRPr="0061699E">
        <w:rPr>
          <w:rFonts w:ascii="Times New Roman" w:hAnsi="Times New Roman" w:cs="Times New Roman"/>
          <w:sz w:val="32"/>
          <w:szCs w:val="32"/>
          <w:highlight w:val="yellow"/>
        </w:rPr>
        <w:t xml:space="preserve">Из федерального бюджета пока ожидается поступление в сумме 104 млн. рублей. </w:t>
      </w:r>
    </w:p>
    <w:p w:rsidR="003B7848" w:rsidRPr="00D9526B" w:rsidRDefault="003B7848" w:rsidP="00673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D9526B">
        <w:rPr>
          <w:rFonts w:ascii="Times New Roman" w:hAnsi="Times New Roman" w:cs="Times New Roman"/>
          <w:sz w:val="40"/>
          <w:szCs w:val="40"/>
          <w:highlight w:val="yellow"/>
        </w:rPr>
        <w:t>В целом размер предусмотренных средств позволит приобрести 370 квартир.+</w:t>
      </w:r>
      <w:r w:rsidRPr="00D9526B">
        <w:rPr>
          <w:rFonts w:ascii="Times New Roman" w:hAnsi="Times New Roman" w:cs="Times New Roman"/>
          <w:sz w:val="32"/>
          <w:szCs w:val="32"/>
          <w:highlight w:val="yellow"/>
        </w:rPr>
        <w:t xml:space="preserve"> ИЗМЕНЕНА МЕТОДИКА!</w:t>
      </w:r>
    </w:p>
    <w:p w:rsidR="003B7848" w:rsidRPr="00AA1C43" w:rsidRDefault="003B7848" w:rsidP="00673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AA1C43">
        <w:rPr>
          <w:rFonts w:ascii="Times New Roman" w:hAnsi="Times New Roman" w:cs="Times New Roman"/>
          <w:sz w:val="32"/>
          <w:szCs w:val="32"/>
          <w:highlight w:val="yellow"/>
        </w:rPr>
        <w:t xml:space="preserve">(в 2018 г. (исполнение) – 202,1 млн. руб.: ФБ – 82,4 млн. руб., </w:t>
      </w:r>
      <w:r w:rsidRPr="00AA1C43">
        <w:rPr>
          <w:rFonts w:ascii="Times New Roman" w:hAnsi="Times New Roman" w:cs="Times New Roman"/>
          <w:sz w:val="32"/>
          <w:szCs w:val="32"/>
          <w:highlight w:val="yellow"/>
        </w:rPr>
        <w:br/>
        <w:t xml:space="preserve">ОБ – 119,6 млн. руб.; </w:t>
      </w:r>
    </w:p>
    <w:p w:rsidR="003B7848" w:rsidRPr="00AA1C43" w:rsidRDefault="003B7848" w:rsidP="00673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AA1C43">
        <w:rPr>
          <w:rFonts w:ascii="Times New Roman" w:hAnsi="Times New Roman" w:cs="Times New Roman"/>
          <w:sz w:val="32"/>
          <w:szCs w:val="32"/>
          <w:highlight w:val="yellow"/>
        </w:rPr>
        <w:t xml:space="preserve">2019 г. (исполнение) – 358,1 млн. руб.: ФБ – 92,3 млн. руб., </w:t>
      </w:r>
      <w:r w:rsidRPr="00AA1C43">
        <w:rPr>
          <w:rFonts w:ascii="Times New Roman" w:hAnsi="Times New Roman" w:cs="Times New Roman"/>
          <w:sz w:val="32"/>
          <w:szCs w:val="32"/>
          <w:highlight w:val="yellow"/>
        </w:rPr>
        <w:br/>
        <w:t>ОБ – 265,9 млн. руб.</w:t>
      </w:r>
    </w:p>
    <w:p w:rsidR="003B7848" w:rsidRPr="00AA1C43" w:rsidRDefault="003B7848" w:rsidP="00673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AA1C43">
        <w:rPr>
          <w:rFonts w:ascii="Times New Roman" w:hAnsi="Times New Roman" w:cs="Times New Roman"/>
          <w:sz w:val="32"/>
          <w:szCs w:val="32"/>
          <w:highlight w:val="yellow"/>
        </w:rPr>
        <w:t>2020 г. (утверждено) – 452,5 млн. рублей: ФБ – 91,8 млн. руб, ОБ – 3</w:t>
      </w:r>
      <w:r>
        <w:rPr>
          <w:rFonts w:ascii="Times New Roman" w:hAnsi="Times New Roman" w:cs="Times New Roman"/>
          <w:sz w:val="32"/>
          <w:szCs w:val="32"/>
          <w:highlight w:val="yellow"/>
        </w:rPr>
        <w:t>60,7</w:t>
      </w:r>
      <w:r w:rsidRPr="00AA1C43">
        <w:rPr>
          <w:rFonts w:ascii="Times New Roman" w:hAnsi="Times New Roman" w:cs="Times New Roman"/>
          <w:sz w:val="32"/>
          <w:szCs w:val="32"/>
          <w:highlight w:val="yellow"/>
        </w:rPr>
        <w:t xml:space="preserve"> млн. руб.</w:t>
      </w:r>
      <w:r>
        <w:rPr>
          <w:rFonts w:ascii="Times New Roman" w:hAnsi="Times New Roman" w:cs="Times New Roman"/>
          <w:sz w:val="32"/>
          <w:szCs w:val="32"/>
          <w:highlight w:val="yellow"/>
        </w:rPr>
        <w:t>(в т.ч.</w:t>
      </w:r>
      <w:r w:rsidRPr="00AA1C43">
        <w:rPr>
          <w:rFonts w:ascii="Times New Roman" w:hAnsi="Times New Roman" w:cs="Times New Roman"/>
          <w:sz w:val="32"/>
          <w:szCs w:val="32"/>
          <w:highlight w:val="yellow"/>
        </w:rPr>
        <w:t xml:space="preserve"> ОАИП – 50,3 млн. руб</w:t>
      </w:r>
      <w:r>
        <w:rPr>
          <w:rFonts w:ascii="Times New Roman" w:hAnsi="Times New Roman" w:cs="Times New Roman"/>
          <w:sz w:val="32"/>
          <w:szCs w:val="32"/>
          <w:highlight w:val="yellow"/>
        </w:rPr>
        <w:t>)</w:t>
      </w:r>
      <w:r w:rsidRPr="00AA1C43">
        <w:rPr>
          <w:rFonts w:ascii="Times New Roman" w:hAnsi="Times New Roman" w:cs="Times New Roman"/>
          <w:sz w:val="32"/>
          <w:szCs w:val="32"/>
          <w:highlight w:val="yellow"/>
        </w:rPr>
        <w:t>.</w:t>
      </w:r>
    </w:p>
    <w:p w:rsidR="003B7848" w:rsidRDefault="003B7848" w:rsidP="00673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A1C43">
        <w:rPr>
          <w:rFonts w:ascii="Times New Roman" w:hAnsi="Times New Roman" w:cs="Times New Roman"/>
          <w:sz w:val="32"/>
          <w:szCs w:val="32"/>
          <w:highlight w:val="yellow"/>
        </w:rPr>
        <w:t>Количество нуждающихся – 1575 чел., число  судебных решений 554. Общая потребность – 2,8 млрд. руб., в том числе по судебным решениям 1,2 млрд. рублей)</w:t>
      </w:r>
    </w:p>
    <w:p w:rsidR="003B7848" w:rsidRDefault="003B7848" w:rsidP="006735EB">
      <w:pPr>
        <w:pStyle w:val="a9"/>
        <w:spacing w:before="0" w:beforeAutospacing="0" w:after="0" w:afterAutospacing="0" w:line="312" w:lineRule="auto"/>
        <w:ind w:left="106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* * * </w:t>
      </w:r>
    </w:p>
    <w:p w:rsidR="003B7848" w:rsidRPr="00F82AE1" w:rsidRDefault="003B7848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t>Слайд</w:t>
      </w:r>
      <w:r w:rsidR="00E33F30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12</w:t>
      </w: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t>_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субсидии</w:t>
      </w: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</w:t>
      </w:r>
    </w:p>
    <w:p w:rsidR="003B7848" w:rsidRDefault="003B7848" w:rsidP="006735EB">
      <w:pPr>
        <w:pStyle w:val="a9"/>
        <w:spacing w:before="0" w:beforeAutospacing="0" w:after="0" w:afterAutospacing="0" w:line="312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Несмотря на о</w:t>
      </w:r>
      <w:r w:rsidR="00A70735">
        <w:rPr>
          <w:sz w:val="40"/>
          <w:szCs w:val="40"/>
        </w:rPr>
        <w:t xml:space="preserve">бъективные </w:t>
      </w:r>
      <w:r>
        <w:rPr>
          <w:sz w:val="40"/>
          <w:szCs w:val="40"/>
        </w:rPr>
        <w:t xml:space="preserve">сложности </w:t>
      </w:r>
      <w:r w:rsidR="00A70735">
        <w:rPr>
          <w:sz w:val="40"/>
          <w:szCs w:val="40"/>
        </w:rPr>
        <w:t xml:space="preserve">                                         </w:t>
      </w:r>
      <w:r w:rsidR="00CF3181">
        <w:rPr>
          <w:sz w:val="40"/>
          <w:szCs w:val="40"/>
        </w:rPr>
        <w:t xml:space="preserve">формирования </w:t>
      </w:r>
      <w:r>
        <w:rPr>
          <w:sz w:val="40"/>
          <w:szCs w:val="40"/>
        </w:rPr>
        <w:t xml:space="preserve">областного бюджета, </w:t>
      </w:r>
      <w:r w:rsidRPr="007240D6">
        <w:rPr>
          <w:sz w:val="40"/>
          <w:szCs w:val="40"/>
        </w:rPr>
        <w:t>большинство форм</w:t>
      </w:r>
      <w:r>
        <w:rPr>
          <w:sz w:val="40"/>
          <w:szCs w:val="40"/>
        </w:rPr>
        <w:t xml:space="preserve">  поддержки</w:t>
      </w:r>
      <w:r w:rsidRPr="0061699E">
        <w:rPr>
          <w:sz w:val="40"/>
          <w:szCs w:val="40"/>
        </w:rPr>
        <w:t xml:space="preserve"> </w:t>
      </w:r>
      <w:r w:rsidR="00CF3181">
        <w:rPr>
          <w:sz w:val="40"/>
          <w:szCs w:val="40"/>
        </w:rPr>
        <w:t xml:space="preserve">муниципальных образований </w:t>
      </w:r>
      <w:r>
        <w:rPr>
          <w:sz w:val="40"/>
          <w:szCs w:val="40"/>
        </w:rPr>
        <w:t>сохранены</w:t>
      </w:r>
      <w:r w:rsidR="009210CE">
        <w:rPr>
          <w:sz w:val="40"/>
          <w:szCs w:val="40"/>
        </w:rPr>
        <w:t>, а некоторые – даже увеличены.</w:t>
      </w:r>
    </w:p>
    <w:p w:rsidR="009210CE" w:rsidRDefault="009210CE" w:rsidP="009210CE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Например, в пять раз (с 20 до 100 миллионов) увеличены субсидии на подготовку проектно-сметной документации для участия в федеральном проекте «Чистая вода».</w:t>
      </w:r>
    </w:p>
    <w:p w:rsidR="003B7848" w:rsidRDefault="003B784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</w:t>
      </w:r>
      <w:r w:rsidRPr="00285828">
        <w:rPr>
          <w:rFonts w:ascii="Times New Roman" w:hAnsi="Times New Roman" w:cs="Times New Roman"/>
          <w:color w:val="000000"/>
          <w:spacing w:val="-9"/>
          <w:sz w:val="40"/>
          <w:szCs w:val="40"/>
        </w:rPr>
        <w:t xml:space="preserve">а организацию горячего питания </w:t>
      </w:r>
      <w:r>
        <w:rPr>
          <w:rFonts w:ascii="Times New Roman" w:hAnsi="Times New Roman" w:cs="Times New Roman"/>
          <w:color w:val="000000"/>
          <w:spacing w:val="-9"/>
          <w:sz w:val="40"/>
          <w:szCs w:val="40"/>
        </w:rPr>
        <w:t xml:space="preserve">в следующем году </w:t>
      </w:r>
      <w:r w:rsidRPr="004D3DDB">
        <w:rPr>
          <w:rFonts w:ascii="Times New Roman" w:hAnsi="Times New Roman" w:cs="Times New Roman"/>
          <w:spacing w:val="-9"/>
          <w:sz w:val="40"/>
          <w:szCs w:val="40"/>
        </w:rPr>
        <w:t>предусмотрено 629 млн</w:t>
      </w:r>
      <w:r w:rsidRPr="00285828">
        <w:rPr>
          <w:rFonts w:ascii="Times New Roman" w:hAnsi="Times New Roman" w:cs="Times New Roman"/>
          <w:color w:val="000000"/>
          <w:spacing w:val="-9"/>
          <w:sz w:val="40"/>
          <w:szCs w:val="40"/>
        </w:rPr>
        <w:t xml:space="preserve">. </w:t>
      </w:r>
      <w:r w:rsidRPr="007240D6">
        <w:rPr>
          <w:rFonts w:ascii="Times New Roman" w:hAnsi="Times New Roman" w:cs="Times New Roman"/>
          <w:color w:val="000000"/>
          <w:spacing w:val="-9"/>
          <w:sz w:val="40"/>
          <w:szCs w:val="40"/>
        </w:rPr>
        <w:t xml:space="preserve">рублей </w:t>
      </w:r>
      <w:r w:rsidRPr="00D9526B">
        <w:rPr>
          <w:rFonts w:ascii="Times New Roman" w:hAnsi="Times New Roman" w:cs="Times New Roman"/>
          <w:color w:val="000000"/>
          <w:spacing w:val="-9"/>
          <w:sz w:val="40"/>
          <w:szCs w:val="40"/>
          <w:highlight w:val="yellow"/>
        </w:rPr>
        <w:t>(из них 65 млн. – собственных средств областного бюджета).</w:t>
      </w:r>
      <w:r w:rsidRPr="00285828">
        <w:rPr>
          <w:rFonts w:ascii="Times New Roman" w:hAnsi="Times New Roman" w:cs="Times New Roman"/>
          <w:color w:val="000000"/>
          <w:spacing w:val="-9"/>
          <w:sz w:val="40"/>
          <w:szCs w:val="40"/>
        </w:rPr>
        <w:t xml:space="preserve"> Кроме того, </w:t>
      </w:r>
      <w:r w:rsidR="009210CE">
        <w:rPr>
          <w:rFonts w:ascii="Times New Roman" w:hAnsi="Times New Roman" w:cs="Times New Roman"/>
          <w:color w:val="000000"/>
          <w:spacing w:val="-9"/>
          <w:sz w:val="40"/>
          <w:szCs w:val="40"/>
        </w:rPr>
        <w:t xml:space="preserve">впервые за несколько лет </w:t>
      </w:r>
      <w:r w:rsidRPr="00285828">
        <w:rPr>
          <w:rFonts w:ascii="Times New Roman" w:hAnsi="Times New Roman" w:cs="Times New Roman"/>
          <w:color w:val="000000"/>
          <w:spacing w:val="-9"/>
          <w:sz w:val="40"/>
          <w:szCs w:val="40"/>
        </w:rPr>
        <w:t>на оборудовани</w:t>
      </w:r>
      <w:r>
        <w:rPr>
          <w:rFonts w:ascii="Times New Roman" w:hAnsi="Times New Roman" w:cs="Times New Roman"/>
          <w:color w:val="000000"/>
          <w:spacing w:val="-9"/>
          <w:sz w:val="40"/>
          <w:szCs w:val="40"/>
        </w:rPr>
        <w:t>е</w:t>
      </w:r>
      <w:r w:rsidRPr="00285828">
        <w:rPr>
          <w:rFonts w:ascii="Times New Roman" w:hAnsi="Times New Roman" w:cs="Times New Roman"/>
          <w:color w:val="000000"/>
          <w:spacing w:val="-9"/>
          <w:sz w:val="40"/>
          <w:szCs w:val="40"/>
        </w:rPr>
        <w:t xml:space="preserve"> школьных </w:t>
      </w:r>
      <w:r w:rsidRPr="00285828">
        <w:rPr>
          <w:rFonts w:ascii="Times New Roman" w:hAnsi="Times New Roman" w:cs="Times New Roman"/>
          <w:color w:val="000000"/>
          <w:spacing w:val="-9"/>
          <w:sz w:val="40"/>
          <w:szCs w:val="40"/>
        </w:rPr>
        <w:lastRenderedPageBreak/>
        <w:t xml:space="preserve">пищеблоков  </w:t>
      </w:r>
      <w:r>
        <w:rPr>
          <w:rFonts w:ascii="Times New Roman" w:hAnsi="Times New Roman" w:cs="Times New Roman"/>
          <w:color w:val="000000"/>
          <w:spacing w:val="-9"/>
          <w:sz w:val="40"/>
          <w:szCs w:val="40"/>
        </w:rPr>
        <w:t xml:space="preserve">заложено 25 млн. рублей </w:t>
      </w:r>
      <w:r w:rsidRPr="00285828">
        <w:rPr>
          <w:rFonts w:ascii="Times New Roman" w:hAnsi="Times New Roman" w:cs="Times New Roman"/>
          <w:color w:val="000000"/>
          <w:spacing w:val="-9"/>
          <w:sz w:val="40"/>
          <w:szCs w:val="40"/>
        </w:rPr>
        <w:t xml:space="preserve"> областн</w:t>
      </w:r>
      <w:r>
        <w:rPr>
          <w:rFonts w:ascii="Times New Roman" w:hAnsi="Times New Roman" w:cs="Times New Roman"/>
          <w:color w:val="000000"/>
          <w:spacing w:val="-9"/>
          <w:sz w:val="40"/>
          <w:szCs w:val="40"/>
        </w:rPr>
        <w:t>ых средств</w:t>
      </w:r>
      <w:r w:rsidRPr="00285828">
        <w:rPr>
          <w:rFonts w:ascii="Times New Roman" w:hAnsi="Times New Roman" w:cs="Times New Roman"/>
          <w:color w:val="000000"/>
          <w:spacing w:val="-9"/>
          <w:sz w:val="40"/>
          <w:szCs w:val="40"/>
        </w:rPr>
        <w:t>.</w:t>
      </w:r>
      <w:r w:rsidRPr="0077181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B7848" w:rsidRPr="00B40B31" w:rsidRDefault="003B784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сфере образования </w:t>
      </w:r>
      <w:r w:rsidR="009210CE">
        <w:rPr>
          <w:rFonts w:ascii="Times New Roman" w:hAnsi="Times New Roman" w:cs="Times New Roman"/>
          <w:sz w:val="40"/>
          <w:szCs w:val="40"/>
        </w:rPr>
        <w:t xml:space="preserve">также </w:t>
      </w:r>
      <w:r>
        <w:rPr>
          <w:rFonts w:ascii="Times New Roman" w:hAnsi="Times New Roman" w:cs="Times New Roman"/>
          <w:sz w:val="40"/>
          <w:szCs w:val="40"/>
        </w:rPr>
        <w:t>запланированы субсидии</w:t>
      </w:r>
      <w:r w:rsidRPr="00B40B31">
        <w:rPr>
          <w:rFonts w:ascii="Times New Roman" w:hAnsi="Times New Roman" w:cs="Times New Roman"/>
          <w:sz w:val="40"/>
          <w:szCs w:val="40"/>
        </w:rPr>
        <w:t>:</w:t>
      </w:r>
    </w:p>
    <w:p w:rsidR="003B7848" w:rsidRPr="00B40B31" w:rsidRDefault="003B784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Pr="00B40B31">
        <w:rPr>
          <w:rFonts w:ascii="Times New Roman" w:hAnsi="Times New Roman" w:cs="Times New Roman"/>
          <w:sz w:val="40"/>
          <w:szCs w:val="40"/>
        </w:rPr>
        <w:t xml:space="preserve">на капитальный ремонт зданий </w:t>
      </w:r>
      <w:r>
        <w:rPr>
          <w:rFonts w:ascii="Times New Roman" w:hAnsi="Times New Roman" w:cs="Times New Roman"/>
          <w:sz w:val="40"/>
          <w:szCs w:val="40"/>
        </w:rPr>
        <w:t xml:space="preserve">детских садов и школ 505 млн. рублей, </w:t>
      </w:r>
      <w:r w:rsidRPr="00CF3181">
        <w:rPr>
          <w:rFonts w:ascii="Times New Roman" w:hAnsi="Times New Roman" w:cs="Times New Roman"/>
          <w:sz w:val="40"/>
          <w:szCs w:val="40"/>
          <w:highlight w:val="yellow"/>
        </w:rPr>
        <w:t xml:space="preserve">из них на капитальный ремонт здания средней школы № 9 в Архангельске  225 млн. рублей (202 млн. рублей </w:t>
      </w:r>
      <w:r w:rsidRPr="00CC7B04">
        <w:rPr>
          <w:rFonts w:ascii="Times New Roman" w:hAnsi="Times New Roman" w:cs="Times New Roman"/>
          <w:sz w:val="40"/>
          <w:szCs w:val="40"/>
          <w:highlight w:val="yellow"/>
        </w:rPr>
        <w:t>за счет средств федерального бюджета);</w:t>
      </w:r>
    </w:p>
    <w:p w:rsidR="003B7848" w:rsidRDefault="003B784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Pr="00B40B31">
        <w:rPr>
          <w:rFonts w:ascii="Times New Roman" w:hAnsi="Times New Roman" w:cs="Times New Roman"/>
          <w:sz w:val="40"/>
          <w:szCs w:val="40"/>
        </w:rPr>
        <w:t xml:space="preserve">на оснащение новых мест в связи с вводом </w:t>
      </w:r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Pr="00B40B31">
        <w:rPr>
          <w:rFonts w:ascii="Times New Roman" w:hAnsi="Times New Roman" w:cs="Times New Roman"/>
          <w:sz w:val="40"/>
          <w:szCs w:val="40"/>
        </w:rPr>
        <w:t xml:space="preserve">в эксплуатацию новых школ </w:t>
      </w:r>
      <w:r w:rsidRPr="007240D6">
        <w:rPr>
          <w:rFonts w:ascii="Times New Roman" w:hAnsi="Times New Roman" w:cs="Times New Roman"/>
          <w:sz w:val="40"/>
          <w:szCs w:val="40"/>
        </w:rPr>
        <w:t xml:space="preserve">в селах Ровдино                                    </w:t>
      </w:r>
      <w:r>
        <w:rPr>
          <w:rFonts w:ascii="Times New Roman" w:hAnsi="Times New Roman" w:cs="Times New Roman"/>
          <w:sz w:val="40"/>
          <w:szCs w:val="40"/>
        </w:rPr>
        <w:t>и Долгощелье  –</w:t>
      </w:r>
      <w:r w:rsidRPr="00B40B3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61 млн. рублей;</w:t>
      </w:r>
    </w:p>
    <w:p w:rsidR="003B7848" w:rsidRDefault="003B784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Pr="00B40B31">
        <w:rPr>
          <w:rFonts w:ascii="Times New Roman" w:hAnsi="Times New Roman" w:cs="Times New Roman"/>
          <w:sz w:val="40"/>
          <w:szCs w:val="40"/>
        </w:rPr>
        <w:t xml:space="preserve">охранится </w:t>
      </w:r>
      <w:r>
        <w:rPr>
          <w:rFonts w:ascii="Times New Roman" w:hAnsi="Times New Roman" w:cs="Times New Roman"/>
          <w:sz w:val="40"/>
          <w:szCs w:val="40"/>
        </w:rPr>
        <w:t xml:space="preserve">помощь местным бюджетам на укрепление </w:t>
      </w:r>
      <w:r w:rsidRPr="00A55FB9">
        <w:rPr>
          <w:rFonts w:ascii="Times New Roman" w:hAnsi="Times New Roman" w:cs="Times New Roman"/>
          <w:sz w:val="40"/>
          <w:szCs w:val="40"/>
        </w:rPr>
        <w:t xml:space="preserve">материально-технической базы </w:t>
      </w:r>
      <w:r>
        <w:rPr>
          <w:rFonts w:ascii="Times New Roman" w:hAnsi="Times New Roman" w:cs="Times New Roman"/>
          <w:sz w:val="40"/>
          <w:szCs w:val="40"/>
        </w:rPr>
        <w:t xml:space="preserve">детских садов </w:t>
      </w:r>
      <w:r w:rsidRPr="00997C7E">
        <w:rPr>
          <w:rFonts w:ascii="Times New Roman" w:hAnsi="Times New Roman" w:cs="Times New Roman"/>
          <w:sz w:val="40"/>
          <w:szCs w:val="40"/>
          <w:highlight w:val="yellow"/>
        </w:rPr>
        <w:t>(25 млн. рублей),</w:t>
      </w:r>
      <w:r>
        <w:rPr>
          <w:rFonts w:ascii="Times New Roman" w:hAnsi="Times New Roman" w:cs="Times New Roman"/>
          <w:sz w:val="40"/>
          <w:szCs w:val="40"/>
        </w:rPr>
        <w:t xml:space="preserve"> в приобретении  школьных автобусов </w:t>
      </w:r>
      <w:r w:rsidRPr="00997C7E">
        <w:rPr>
          <w:rFonts w:ascii="Times New Roman" w:hAnsi="Times New Roman" w:cs="Times New Roman"/>
          <w:sz w:val="40"/>
          <w:szCs w:val="40"/>
          <w:highlight w:val="yellow"/>
        </w:rPr>
        <w:t>(14 млн. рублей),</w:t>
      </w:r>
      <w:r w:rsidRPr="00B40B3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на</w:t>
      </w:r>
      <w:r w:rsidRPr="00B40B31">
        <w:rPr>
          <w:rFonts w:ascii="Times New Roman" w:hAnsi="Times New Roman" w:cs="Times New Roman"/>
          <w:sz w:val="40"/>
          <w:szCs w:val="40"/>
        </w:rPr>
        <w:t xml:space="preserve"> организаци</w:t>
      </w:r>
      <w:r>
        <w:rPr>
          <w:rFonts w:ascii="Times New Roman" w:hAnsi="Times New Roman" w:cs="Times New Roman"/>
          <w:sz w:val="40"/>
          <w:szCs w:val="40"/>
        </w:rPr>
        <w:t>ю</w:t>
      </w:r>
      <w:r w:rsidRPr="00B40B31">
        <w:rPr>
          <w:rFonts w:ascii="Times New Roman" w:hAnsi="Times New Roman" w:cs="Times New Roman"/>
          <w:sz w:val="40"/>
          <w:szCs w:val="40"/>
        </w:rPr>
        <w:t xml:space="preserve"> безопасного подвоза учащихся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97C7E">
        <w:rPr>
          <w:rFonts w:ascii="Times New Roman" w:hAnsi="Times New Roman" w:cs="Times New Roman"/>
          <w:sz w:val="40"/>
          <w:szCs w:val="40"/>
          <w:highlight w:val="yellow"/>
        </w:rPr>
        <w:t>(7 млн. рублей).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3B7848" w:rsidRPr="00652C5D" w:rsidRDefault="003B7848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C75ABE">
        <w:rPr>
          <w:rFonts w:ascii="Times New Roman" w:hAnsi="Times New Roman" w:cs="Times New Roman"/>
          <w:sz w:val="40"/>
          <w:szCs w:val="40"/>
        </w:rPr>
        <w:t>Предусмотрены</w:t>
      </w:r>
      <w:r>
        <w:rPr>
          <w:rFonts w:ascii="Times New Roman" w:hAnsi="Times New Roman" w:cs="Times New Roman"/>
          <w:sz w:val="40"/>
          <w:szCs w:val="40"/>
        </w:rPr>
        <w:t xml:space="preserve"> областные </w:t>
      </w:r>
      <w:r w:rsidRPr="00C75ABE">
        <w:rPr>
          <w:rFonts w:ascii="Times New Roman" w:hAnsi="Times New Roman" w:cs="Times New Roman"/>
          <w:sz w:val="40"/>
          <w:szCs w:val="40"/>
        </w:rPr>
        <w:t>субсидии на</w:t>
      </w:r>
      <w:r>
        <w:rPr>
          <w:rFonts w:ascii="Times New Roman" w:hAnsi="Times New Roman" w:cs="Times New Roman"/>
          <w:sz w:val="40"/>
          <w:szCs w:val="40"/>
        </w:rPr>
        <w:t xml:space="preserve"> дорожную деятельность </w:t>
      </w:r>
      <w:r w:rsidRPr="00CF3181">
        <w:rPr>
          <w:rFonts w:ascii="Times New Roman" w:hAnsi="Times New Roman" w:cs="Times New Roman"/>
          <w:sz w:val="40"/>
          <w:szCs w:val="40"/>
          <w:highlight w:val="yellow"/>
        </w:rPr>
        <w:t>(371 млн. рублей)</w:t>
      </w:r>
      <w:r>
        <w:rPr>
          <w:rFonts w:ascii="Times New Roman" w:hAnsi="Times New Roman" w:cs="Times New Roman"/>
          <w:sz w:val="40"/>
          <w:szCs w:val="40"/>
        </w:rPr>
        <w:t xml:space="preserve"> и на</w:t>
      </w:r>
      <w:r w:rsidRPr="00C75ABE">
        <w:rPr>
          <w:rFonts w:ascii="Times New Roman" w:hAnsi="Times New Roman" w:cs="Times New Roman"/>
          <w:sz w:val="40"/>
          <w:szCs w:val="40"/>
        </w:rPr>
        <w:t xml:space="preserve"> ремонт дорог местного значения – </w:t>
      </w:r>
      <w:r w:rsidRPr="00CF3181">
        <w:rPr>
          <w:rFonts w:ascii="Times New Roman" w:hAnsi="Times New Roman" w:cs="Times New Roman"/>
          <w:sz w:val="40"/>
          <w:szCs w:val="40"/>
          <w:highlight w:val="yellow"/>
        </w:rPr>
        <w:t>150 млн. рублей</w:t>
      </w:r>
      <w:r w:rsidRPr="00C75ABE">
        <w:rPr>
          <w:rFonts w:ascii="Times New Roman" w:hAnsi="Times New Roman" w:cs="Times New Roman"/>
          <w:sz w:val="40"/>
          <w:szCs w:val="40"/>
        </w:rPr>
        <w:t xml:space="preserve"> на конкурсной основе.</w:t>
      </w:r>
    </w:p>
    <w:p w:rsidR="003B7848" w:rsidRDefault="003B7848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</w:p>
    <w:p w:rsidR="00FC0BC3" w:rsidRDefault="00FC0BC3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</w:p>
    <w:p w:rsidR="00FC0BC3" w:rsidRDefault="00FC0BC3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</w:p>
    <w:p w:rsidR="003B7848" w:rsidRPr="00F82AE1" w:rsidRDefault="003B7848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lastRenderedPageBreak/>
        <w:t>Слайд</w:t>
      </w:r>
      <w:r w:rsidR="00E33F30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13</w:t>
      </w: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t>_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иные МБТ</w:t>
      </w: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</w:t>
      </w:r>
    </w:p>
    <w:p w:rsidR="003B7848" w:rsidRPr="003F63AF" w:rsidRDefault="003B784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F63AF">
        <w:rPr>
          <w:rFonts w:ascii="Times New Roman" w:hAnsi="Times New Roman" w:cs="Times New Roman"/>
          <w:sz w:val="40"/>
          <w:szCs w:val="40"/>
        </w:rPr>
        <w:t>БОльшая часть</w:t>
      </w:r>
      <w:r>
        <w:rPr>
          <w:rFonts w:ascii="Times New Roman" w:hAnsi="Times New Roman" w:cs="Times New Roman"/>
          <w:b/>
          <w:sz w:val="40"/>
          <w:szCs w:val="40"/>
        </w:rPr>
        <w:t xml:space="preserve"> иных целевых межбюджетных трансфертов </w:t>
      </w:r>
      <w:r w:rsidRPr="003F63AF">
        <w:rPr>
          <w:rFonts w:ascii="Times New Roman" w:hAnsi="Times New Roman" w:cs="Times New Roman"/>
          <w:sz w:val="40"/>
          <w:szCs w:val="40"/>
        </w:rPr>
        <w:t>направляется на поддержку дорожной деятельности</w:t>
      </w:r>
      <w:r>
        <w:rPr>
          <w:rFonts w:ascii="Times New Roman" w:hAnsi="Times New Roman" w:cs="Times New Roman"/>
          <w:sz w:val="40"/>
          <w:szCs w:val="40"/>
        </w:rPr>
        <w:t xml:space="preserve"> (1,4 млрд. рублей за счет областных                     и федеральных средств)</w:t>
      </w:r>
      <w:r w:rsidRPr="003F63AF">
        <w:rPr>
          <w:rFonts w:ascii="Times New Roman" w:hAnsi="Times New Roman" w:cs="Times New Roman"/>
          <w:sz w:val="40"/>
          <w:szCs w:val="40"/>
        </w:rPr>
        <w:t>.</w:t>
      </w:r>
    </w:p>
    <w:p w:rsidR="003B7848" w:rsidRPr="00D9526B" w:rsidRDefault="003B784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Увеличены средства на ремонт учреждений образования.</w:t>
      </w:r>
    </w:p>
    <w:p w:rsidR="003B7848" w:rsidRDefault="003B784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Сохранена сумма </w:t>
      </w:r>
      <w:r w:rsidRPr="00061646">
        <w:rPr>
          <w:rFonts w:ascii="Times New Roman" w:hAnsi="Times New Roman" w:cs="Times New Roman"/>
          <w:sz w:val="40"/>
          <w:szCs w:val="40"/>
        </w:rPr>
        <w:t>на подготовк</w:t>
      </w:r>
      <w:r>
        <w:rPr>
          <w:rFonts w:ascii="Times New Roman" w:hAnsi="Times New Roman" w:cs="Times New Roman"/>
          <w:sz w:val="40"/>
          <w:szCs w:val="40"/>
        </w:rPr>
        <w:t>у</w:t>
      </w:r>
      <w:r w:rsidRPr="0006164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котельных школ</w:t>
      </w:r>
      <w:r w:rsidRPr="0006164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Pr="00061646">
        <w:rPr>
          <w:rFonts w:ascii="Times New Roman" w:hAnsi="Times New Roman" w:cs="Times New Roman"/>
          <w:sz w:val="40"/>
          <w:szCs w:val="40"/>
        </w:rPr>
        <w:t>к новому отопительному периоду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97C7E">
        <w:rPr>
          <w:rFonts w:ascii="Times New Roman" w:hAnsi="Times New Roman" w:cs="Times New Roman"/>
          <w:sz w:val="40"/>
          <w:szCs w:val="40"/>
          <w:highlight w:val="yellow"/>
        </w:rPr>
        <w:t>(30 млн. рублей)</w:t>
      </w:r>
      <w:r>
        <w:rPr>
          <w:rFonts w:ascii="Times New Roman" w:hAnsi="Times New Roman" w:cs="Times New Roman"/>
          <w:sz w:val="40"/>
          <w:szCs w:val="40"/>
        </w:rPr>
        <w:t>,</w:t>
      </w:r>
    </w:p>
    <w:p w:rsidR="003B7848" w:rsidRDefault="003B784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3B7848" w:rsidRPr="00265CDD" w:rsidRDefault="003B7848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  <w:r w:rsidRPr="00265CDD">
        <w:rPr>
          <w:rFonts w:ascii="Times New Roman" w:hAnsi="Times New Roman" w:cs="Times New Roman"/>
          <w:i/>
          <w:sz w:val="40"/>
          <w:szCs w:val="40"/>
          <w:highlight w:val="lightGray"/>
        </w:rPr>
        <w:t>Слайд</w:t>
      </w:r>
      <w:r w:rsidR="00E33F30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14</w:t>
      </w:r>
      <w:r w:rsidRPr="00265CDD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 по ОАИП</w:t>
      </w:r>
    </w:p>
    <w:p w:rsidR="003B7848" w:rsidRDefault="003B7848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64308">
        <w:rPr>
          <w:rFonts w:ascii="Times New Roman" w:hAnsi="Times New Roman" w:cs="Times New Roman"/>
          <w:b/>
          <w:sz w:val="40"/>
          <w:szCs w:val="40"/>
        </w:rPr>
        <w:t>Областную инвестпрограмму</w:t>
      </w:r>
      <w:r w:rsidRPr="009F411A">
        <w:rPr>
          <w:rFonts w:ascii="Times New Roman" w:hAnsi="Times New Roman" w:cs="Times New Roman"/>
          <w:sz w:val="40"/>
          <w:szCs w:val="40"/>
        </w:rPr>
        <w:t xml:space="preserve"> </w:t>
      </w:r>
      <w:r w:rsidR="00280850">
        <w:rPr>
          <w:rFonts w:ascii="Times New Roman" w:hAnsi="Times New Roman" w:cs="Times New Roman"/>
          <w:sz w:val="40"/>
          <w:szCs w:val="40"/>
        </w:rPr>
        <w:t xml:space="preserve"> за счет всех источников </w:t>
      </w:r>
      <w:r w:rsidRPr="009F411A">
        <w:rPr>
          <w:rFonts w:ascii="Times New Roman" w:hAnsi="Times New Roman" w:cs="Times New Roman"/>
          <w:sz w:val="40"/>
          <w:szCs w:val="40"/>
        </w:rPr>
        <w:t xml:space="preserve">удалось сформировать  в объеме 6,8 млрд. рублей. </w:t>
      </w:r>
    </w:p>
    <w:p w:rsidR="003B7848" w:rsidRPr="001162AD" w:rsidRDefault="003B7848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Из них 2,7 млрд. рублей направляется на муниципальные полномочия </w:t>
      </w:r>
      <w:r w:rsidRPr="0061699E">
        <w:rPr>
          <w:rFonts w:ascii="Times New Roman" w:hAnsi="Times New Roman" w:cs="Times New Roman"/>
          <w:sz w:val="40"/>
          <w:szCs w:val="40"/>
          <w:highlight w:val="yellow"/>
        </w:rPr>
        <w:t>(межбюджетные трансферты).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</w:p>
    <w:p w:rsidR="003B7848" w:rsidRPr="001032A3" w:rsidRDefault="003B7848" w:rsidP="006735EB">
      <w:pPr>
        <w:pStyle w:val="a8"/>
        <w:spacing w:line="288" w:lineRule="auto"/>
        <w:ind w:firstLine="709"/>
        <w:rPr>
          <w:sz w:val="40"/>
          <w:szCs w:val="40"/>
          <w:highlight w:val="yellow"/>
        </w:rPr>
      </w:pPr>
      <w:r>
        <w:rPr>
          <w:sz w:val="40"/>
          <w:szCs w:val="40"/>
        </w:rPr>
        <w:t>Н</w:t>
      </w:r>
      <w:r w:rsidRPr="001162AD">
        <w:rPr>
          <w:sz w:val="40"/>
          <w:szCs w:val="40"/>
        </w:rPr>
        <w:t>а  строительство 5 детских садов и 9 школ.                        предусмотрено 2,0 млрд. рублей,</w:t>
      </w:r>
      <w:r w:rsidRPr="001032A3">
        <w:rPr>
          <w:sz w:val="40"/>
          <w:szCs w:val="40"/>
          <w:highlight w:val="yellow"/>
        </w:rPr>
        <w:t xml:space="preserve"> из которых </w:t>
      </w:r>
      <w:r>
        <w:rPr>
          <w:sz w:val="40"/>
          <w:szCs w:val="40"/>
          <w:highlight w:val="yellow"/>
        </w:rPr>
        <w:t>0,4</w:t>
      </w:r>
      <w:r w:rsidRPr="001032A3">
        <w:rPr>
          <w:sz w:val="40"/>
          <w:szCs w:val="40"/>
          <w:highlight w:val="yellow"/>
        </w:rPr>
        <w:t xml:space="preserve"> млрд. </w:t>
      </w:r>
      <w:r>
        <w:rPr>
          <w:sz w:val="40"/>
          <w:szCs w:val="40"/>
          <w:highlight w:val="yellow"/>
        </w:rPr>
        <w:t>–</w:t>
      </w:r>
      <w:r w:rsidRPr="001032A3">
        <w:rPr>
          <w:sz w:val="40"/>
          <w:szCs w:val="40"/>
          <w:highlight w:val="yellow"/>
        </w:rPr>
        <w:t xml:space="preserve"> это областные средства</w:t>
      </w:r>
      <w:r>
        <w:rPr>
          <w:sz w:val="40"/>
          <w:szCs w:val="40"/>
          <w:highlight w:val="yellow"/>
        </w:rPr>
        <w:t xml:space="preserve">, </w:t>
      </w:r>
      <w:r w:rsidRPr="001032A3">
        <w:rPr>
          <w:sz w:val="40"/>
          <w:szCs w:val="40"/>
          <w:highlight w:val="yellow"/>
        </w:rPr>
        <w:t>1</w:t>
      </w:r>
      <w:r>
        <w:rPr>
          <w:sz w:val="40"/>
          <w:szCs w:val="40"/>
          <w:highlight w:val="yellow"/>
        </w:rPr>
        <w:t>,4</w:t>
      </w:r>
      <w:r w:rsidRPr="001032A3">
        <w:rPr>
          <w:sz w:val="40"/>
          <w:szCs w:val="40"/>
          <w:highlight w:val="yellow"/>
        </w:rPr>
        <w:t xml:space="preserve"> млрд. </w:t>
      </w:r>
      <w:r>
        <w:rPr>
          <w:sz w:val="40"/>
          <w:szCs w:val="40"/>
          <w:highlight w:val="yellow"/>
        </w:rPr>
        <w:t xml:space="preserve">– </w:t>
      </w:r>
      <w:r w:rsidRPr="001032A3">
        <w:rPr>
          <w:sz w:val="40"/>
          <w:szCs w:val="40"/>
          <w:highlight w:val="yellow"/>
        </w:rPr>
        <w:t xml:space="preserve"> средства федерального бюджета</w:t>
      </w:r>
      <w:r>
        <w:rPr>
          <w:sz w:val="40"/>
          <w:szCs w:val="40"/>
          <w:highlight w:val="yellow"/>
        </w:rPr>
        <w:t xml:space="preserve"> и 0,2 млрд. средства </w:t>
      </w:r>
      <w:r w:rsidRPr="00F36091">
        <w:rPr>
          <w:sz w:val="40"/>
          <w:szCs w:val="40"/>
          <w:highlight w:val="yellow"/>
        </w:rPr>
        <w:t>«Газпром</w:t>
      </w:r>
      <w:r>
        <w:rPr>
          <w:sz w:val="40"/>
          <w:szCs w:val="40"/>
          <w:highlight w:val="yellow"/>
        </w:rPr>
        <w:t>а</w:t>
      </w:r>
      <w:r w:rsidRPr="00F36091">
        <w:rPr>
          <w:sz w:val="40"/>
          <w:szCs w:val="40"/>
          <w:highlight w:val="yellow"/>
        </w:rPr>
        <w:t>».</w:t>
      </w:r>
      <w:r w:rsidRPr="001032A3">
        <w:rPr>
          <w:sz w:val="40"/>
          <w:szCs w:val="40"/>
          <w:highlight w:val="yellow"/>
        </w:rPr>
        <w:t xml:space="preserve"> </w:t>
      </w:r>
    </w:p>
    <w:p w:rsidR="003B7848" w:rsidRPr="00B2621F" w:rsidRDefault="003B7848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300 млн. рублей увеличены </w:t>
      </w:r>
      <w:r w:rsidRPr="00B2621F">
        <w:rPr>
          <w:rFonts w:ascii="Times New Roman" w:hAnsi="Times New Roman" w:cs="Times New Roman"/>
          <w:sz w:val="40"/>
          <w:szCs w:val="40"/>
        </w:rPr>
        <w:t xml:space="preserve">вложения в объекты </w:t>
      </w:r>
      <w:r>
        <w:rPr>
          <w:rFonts w:ascii="Times New Roman" w:hAnsi="Times New Roman" w:cs="Times New Roman"/>
          <w:sz w:val="40"/>
          <w:szCs w:val="40"/>
        </w:rPr>
        <w:t xml:space="preserve">муниципальной </w:t>
      </w:r>
      <w:r w:rsidRPr="00B2621F">
        <w:rPr>
          <w:rFonts w:ascii="Times New Roman" w:hAnsi="Times New Roman" w:cs="Times New Roman"/>
          <w:b/>
          <w:sz w:val="40"/>
          <w:szCs w:val="40"/>
        </w:rPr>
        <w:t xml:space="preserve">инженерной </w:t>
      </w:r>
      <w:r w:rsidRPr="00B2621F">
        <w:rPr>
          <w:rFonts w:ascii="Times New Roman" w:hAnsi="Times New Roman" w:cs="Times New Roman"/>
          <w:b/>
          <w:sz w:val="40"/>
          <w:szCs w:val="40"/>
        </w:rPr>
        <w:lastRenderedPageBreak/>
        <w:t>инфраструктуры</w:t>
      </w:r>
      <w:r w:rsidRPr="00B2621F">
        <w:rPr>
          <w:rFonts w:ascii="Times New Roman" w:hAnsi="Times New Roman" w:cs="Times New Roman"/>
          <w:sz w:val="40"/>
          <w:szCs w:val="40"/>
        </w:rPr>
        <w:t xml:space="preserve"> – </w:t>
      </w:r>
      <w:r>
        <w:rPr>
          <w:rFonts w:ascii="Times New Roman" w:hAnsi="Times New Roman" w:cs="Times New Roman"/>
          <w:sz w:val="40"/>
          <w:szCs w:val="40"/>
        </w:rPr>
        <w:t xml:space="preserve">всего </w:t>
      </w:r>
      <w:r w:rsidRPr="00B2621F">
        <w:rPr>
          <w:rFonts w:ascii="Times New Roman" w:hAnsi="Times New Roman" w:cs="Times New Roman"/>
          <w:sz w:val="40"/>
          <w:szCs w:val="40"/>
        </w:rPr>
        <w:t>1 млрд. рублей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B2621F">
        <w:rPr>
          <w:rFonts w:ascii="Times New Roman" w:hAnsi="Times New Roman" w:cs="Times New Roman"/>
          <w:sz w:val="40"/>
          <w:szCs w:val="40"/>
          <w:highlight w:val="yellow"/>
        </w:rPr>
        <w:t>(в 2020 г. – 678 млн. рублей).</w:t>
      </w:r>
      <w:r w:rsidRPr="00B2621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B7848" w:rsidRPr="00F82AE1" w:rsidRDefault="003B7848" w:rsidP="006735EB">
      <w:pPr>
        <w:pStyle w:val="a7"/>
        <w:spacing w:after="0" w:line="288" w:lineRule="auto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82AE1">
        <w:rPr>
          <w:rFonts w:ascii="Times New Roman" w:hAnsi="Times New Roman" w:cs="Times New Roman"/>
          <w:sz w:val="40"/>
          <w:szCs w:val="40"/>
        </w:rPr>
        <w:t>* * *</w:t>
      </w:r>
    </w:p>
    <w:p w:rsidR="00FC0BC3" w:rsidRDefault="00FC0BC3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</w:p>
    <w:p w:rsidR="003B7848" w:rsidRDefault="003B7848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t>Слайд</w:t>
      </w:r>
      <w:r w:rsidR="00E33F30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15</w:t>
      </w: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t>_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поощрения для муниципальных округов</w:t>
      </w:r>
    </w:p>
    <w:p w:rsidR="003B7848" w:rsidRDefault="003B7848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F6865">
        <w:rPr>
          <w:rFonts w:ascii="Times New Roman" w:hAnsi="Times New Roman" w:cs="Times New Roman"/>
          <w:sz w:val="40"/>
          <w:szCs w:val="40"/>
        </w:rPr>
        <w:t>О</w:t>
      </w:r>
      <w:r w:rsidRPr="00997C7E">
        <w:rPr>
          <w:rFonts w:ascii="Times New Roman" w:hAnsi="Times New Roman" w:cs="Times New Roman"/>
          <w:sz w:val="40"/>
          <w:szCs w:val="40"/>
        </w:rPr>
        <w:t>тмечу «поощрительные» меры</w:t>
      </w:r>
      <w:r w:rsidRPr="00997C7E">
        <w:rPr>
          <w:rFonts w:ascii="Times New Roman" w:hAnsi="Times New Roman" w:cs="Times New Roman"/>
          <w:b/>
          <w:sz w:val="40"/>
          <w:szCs w:val="40"/>
        </w:rPr>
        <w:t xml:space="preserve"> для муниципальных округов</w:t>
      </w:r>
      <w:r w:rsidRPr="00997C7E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3B7848" w:rsidRPr="00997C7E" w:rsidRDefault="003B7848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программы их социально экономического развития в следующем году включено 48 миллионов. 15 млн. рублей заложено на выплаты в связи с досрочным прекращением полномочий органов местного самоуправления </w:t>
      </w:r>
      <w:r w:rsidRPr="00E372E4">
        <w:rPr>
          <w:rFonts w:ascii="Times New Roman" w:hAnsi="Times New Roman" w:cs="Times New Roman"/>
          <w:sz w:val="40"/>
          <w:szCs w:val="40"/>
          <w:highlight w:val="yellow"/>
        </w:rPr>
        <w:t>(1,2+13,8).</w:t>
      </w:r>
      <w:r>
        <w:rPr>
          <w:rFonts w:ascii="Times New Roman" w:hAnsi="Times New Roman" w:cs="Times New Roman"/>
          <w:sz w:val="40"/>
          <w:szCs w:val="40"/>
        </w:rPr>
        <w:t xml:space="preserve"> Субсидии на дороги рассчитаны исходя из </w:t>
      </w:r>
      <w:r w:rsidR="00280850">
        <w:rPr>
          <w:rFonts w:ascii="Times New Roman" w:hAnsi="Times New Roman" w:cs="Times New Roman"/>
          <w:sz w:val="40"/>
          <w:szCs w:val="40"/>
        </w:rPr>
        <w:t>увеличенного</w:t>
      </w:r>
      <w:r>
        <w:rPr>
          <w:rFonts w:ascii="Times New Roman" w:hAnsi="Times New Roman" w:cs="Times New Roman"/>
          <w:sz w:val="40"/>
          <w:szCs w:val="40"/>
        </w:rPr>
        <w:t xml:space="preserve"> процент</w:t>
      </w:r>
      <w:r w:rsidR="00280850"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 транспортного налога, что дало «прибавку» 5 млн. рублей.</w:t>
      </w:r>
    </w:p>
    <w:p w:rsidR="003B7848" w:rsidRDefault="003B784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Расходы </w:t>
      </w:r>
      <w:r w:rsidRPr="00997C7E">
        <w:rPr>
          <w:rFonts w:ascii="Times New Roman" w:hAnsi="Times New Roman" w:cs="Times New Roman"/>
          <w:sz w:val="40"/>
          <w:szCs w:val="40"/>
        </w:rPr>
        <w:t xml:space="preserve"> на содержание </w:t>
      </w:r>
      <w:r>
        <w:rPr>
          <w:rFonts w:ascii="Times New Roman" w:hAnsi="Times New Roman" w:cs="Times New Roman"/>
          <w:sz w:val="40"/>
          <w:szCs w:val="40"/>
        </w:rPr>
        <w:t>органов местного самоуправления учтены с повышающим коэффициентом.</w:t>
      </w:r>
    </w:p>
    <w:p w:rsidR="00CB6745" w:rsidRDefault="00CB6745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Муниципальный </w:t>
      </w:r>
      <w:r w:rsidR="00860CA2">
        <w:rPr>
          <w:rFonts w:ascii="Times New Roman" w:hAnsi="Times New Roman" w:cs="Times New Roman"/>
          <w:sz w:val="40"/>
          <w:szCs w:val="40"/>
        </w:rPr>
        <w:t>округ, безусловно, –прогрессивный тип публично-правового образования</w:t>
      </w:r>
      <w:r w:rsidR="00D708D8">
        <w:rPr>
          <w:rFonts w:ascii="Times New Roman" w:hAnsi="Times New Roman" w:cs="Times New Roman"/>
          <w:sz w:val="40"/>
          <w:szCs w:val="40"/>
        </w:rPr>
        <w:t>, в том числе и для решения многих «бюджетных» вопросов</w:t>
      </w:r>
      <w:r w:rsidR="008A7D4D">
        <w:rPr>
          <w:rFonts w:ascii="Times New Roman" w:hAnsi="Times New Roman" w:cs="Times New Roman"/>
          <w:sz w:val="40"/>
          <w:szCs w:val="40"/>
        </w:rPr>
        <w:t>. Надеюсь, что этот процесс пойдет дальше.</w:t>
      </w:r>
    </w:p>
    <w:p w:rsidR="00797A6E" w:rsidRDefault="00797A6E" w:rsidP="00797A6E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</w:p>
    <w:p w:rsidR="00FC0BC3" w:rsidRDefault="00FC0BC3" w:rsidP="00797A6E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</w:p>
    <w:p w:rsidR="00FC0BC3" w:rsidRDefault="00FC0BC3" w:rsidP="00797A6E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  <w:highlight w:val="lightGray"/>
        </w:rPr>
      </w:pPr>
    </w:p>
    <w:p w:rsidR="00797A6E" w:rsidRPr="00F82AE1" w:rsidRDefault="00797A6E" w:rsidP="00797A6E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lastRenderedPageBreak/>
        <w:t>Слайд</w:t>
      </w:r>
      <w:r w:rsidR="00E33F30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16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_ </w:t>
      </w:r>
      <w:r w:rsidR="000B58AD">
        <w:rPr>
          <w:rFonts w:ascii="Times New Roman" w:hAnsi="Times New Roman" w:cs="Times New Roman"/>
          <w:i/>
          <w:sz w:val="40"/>
          <w:szCs w:val="40"/>
          <w:highlight w:val="lightGray"/>
        </w:rPr>
        <w:t>переход на трехлетние бюджеты</w:t>
      </w:r>
      <w:r>
        <w:rPr>
          <w:rFonts w:ascii="Times New Roman" w:hAnsi="Times New Roman" w:cs="Times New Roman"/>
          <w:i/>
          <w:sz w:val="40"/>
          <w:szCs w:val="40"/>
          <w:highlight w:val="lightGray"/>
        </w:rPr>
        <w:t>.</w:t>
      </w:r>
      <w:r w:rsidRPr="00F82AE1">
        <w:rPr>
          <w:rFonts w:ascii="Times New Roman" w:hAnsi="Times New Roman" w:cs="Times New Roman"/>
          <w:i/>
          <w:sz w:val="40"/>
          <w:szCs w:val="40"/>
          <w:highlight w:val="lightGray"/>
        </w:rPr>
        <w:t xml:space="preserve"> </w:t>
      </w:r>
    </w:p>
    <w:p w:rsidR="00B41821" w:rsidRDefault="00B41821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D708D8" w:rsidRPr="00D708D8" w:rsidRDefault="007E224E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Правительство области </w:t>
      </w:r>
      <w:r w:rsidR="00D708D8">
        <w:rPr>
          <w:rFonts w:ascii="Times New Roman" w:hAnsi="Times New Roman" w:cs="Times New Roman"/>
          <w:sz w:val="40"/>
          <w:szCs w:val="40"/>
        </w:rPr>
        <w:t xml:space="preserve">настоятельно рекомендует </w:t>
      </w:r>
      <w:r w:rsidR="008D05B8">
        <w:rPr>
          <w:rFonts w:ascii="Times New Roman" w:hAnsi="Times New Roman" w:cs="Times New Roman"/>
          <w:sz w:val="40"/>
          <w:szCs w:val="40"/>
        </w:rPr>
        <w:t>муниципалитетам</w:t>
      </w:r>
      <w:r w:rsidR="00DD1A09">
        <w:rPr>
          <w:rFonts w:ascii="Times New Roman" w:hAnsi="Times New Roman" w:cs="Times New Roman"/>
          <w:sz w:val="40"/>
          <w:szCs w:val="40"/>
        </w:rPr>
        <w:t xml:space="preserve"> (включая поселения!)</w:t>
      </w:r>
      <w:r w:rsidR="008D05B8">
        <w:rPr>
          <w:rFonts w:ascii="Times New Roman" w:hAnsi="Times New Roman" w:cs="Times New Roman"/>
          <w:sz w:val="40"/>
          <w:szCs w:val="40"/>
        </w:rPr>
        <w:t xml:space="preserve"> </w:t>
      </w:r>
      <w:r w:rsidR="00D708D8" w:rsidRPr="00D708D8">
        <w:rPr>
          <w:rFonts w:ascii="Times New Roman" w:hAnsi="Times New Roman" w:cs="Times New Roman"/>
          <w:sz w:val="40"/>
          <w:szCs w:val="40"/>
        </w:rPr>
        <w:t>расшир</w:t>
      </w:r>
      <w:r>
        <w:rPr>
          <w:rFonts w:ascii="Times New Roman" w:hAnsi="Times New Roman" w:cs="Times New Roman"/>
          <w:sz w:val="40"/>
          <w:szCs w:val="40"/>
        </w:rPr>
        <w:t>ять</w:t>
      </w:r>
      <w:r w:rsidR="00D708D8" w:rsidRPr="00D708D8">
        <w:rPr>
          <w:rFonts w:ascii="Times New Roman" w:hAnsi="Times New Roman" w:cs="Times New Roman"/>
          <w:sz w:val="40"/>
          <w:szCs w:val="40"/>
        </w:rPr>
        <w:t xml:space="preserve"> горизонт </w:t>
      </w:r>
      <w:r w:rsidR="00F554D6">
        <w:rPr>
          <w:rFonts w:ascii="Times New Roman" w:hAnsi="Times New Roman" w:cs="Times New Roman"/>
          <w:sz w:val="40"/>
          <w:szCs w:val="40"/>
        </w:rPr>
        <w:t xml:space="preserve">бюджетного </w:t>
      </w:r>
      <w:r w:rsidR="00D708D8" w:rsidRPr="00D708D8">
        <w:rPr>
          <w:rFonts w:ascii="Times New Roman" w:hAnsi="Times New Roman" w:cs="Times New Roman"/>
          <w:sz w:val="40"/>
          <w:szCs w:val="40"/>
        </w:rPr>
        <w:t>планирования.</w:t>
      </w:r>
    </w:p>
    <w:p w:rsidR="00E5746A" w:rsidRDefault="00D708D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D708D8">
        <w:rPr>
          <w:rFonts w:ascii="Times New Roman" w:hAnsi="Times New Roman" w:cs="Times New Roman"/>
          <w:sz w:val="40"/>
          <w:szCs w:val="40"/>
        </w:rPr>
        <w:t xml:space="preserve">Федеральным и региональным законодательством созданы условия для формирования </w:t>
      </w:r>
      <w:r w:rsidRPr="00DD1A09">
        <w:rPr>
          <w:rFonts w:ascii="Times New Roman" w:hAnsi="Times New Roman" w:cs="Times New Roman"/>
          <w:b/>
          <w:sz w:val="40"/>
          <w:szCs w:val="40"/>
        </w:rPr>
        <w:t>местных бюджетов на трехлетний период.</w:t>
      </w:r>
      <w:r w:rsidRPr="00D708D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D05B8" w:rsidRDefault="00D708D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D708D8">
        <w:rPr>
          <w:rFonts w:ascii="Times New Roman" w:hAnsi="Times New Roman" w:cs="Times New Roman"/>
          <w:sz w:val="40"/>
          <w:szCs w:val="40"/>
        </w:rPr>
        <w:t xml:space="preserve">В Архангельской области трехлетние бюджеты на 2020 год и плановый период приняты </w:t>
      </w:r>
      <w:r w:rsidR="007E224E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</w:t>
      </w:r>
      <w:r w:rsidRPr="00D708D8">
        <w:rPr>
          <w:rFonts w:ascii="Times New Roman" w:hAnsi="Times New Roman" w:cs="Times New Roman"/>
          <w:sz w:val="40"/>
          <w:szCs w:val="40"/>
        </w:rPr>
        <w:t>в 15 муниципалитетах: в пяти городских округах, восьми муниципальных районах</w:t>
      </w:r>
      <w:r w:rsidR="00083D62">
        <w:rPr>
          <w:rFonts w:ascii="Times New Roman" w:hAnsi="Times New Roman" w:cs="Times New Roman"/>
          <w:sz w:val="40"/>
          <w:szCs w:val="40"/>
        </w:rPr>
        <w:t xml:space="preserve"> </w:t>
      </w:r>
      <w:r w:rsidR="00083D62" w:rsidRPr="00083D62">
        <w:rPr>
          <w:rFonts w:ascii="Times New Roman" w:hAnsi="Times New Roman" w:cs="Times New Roman"/>
          <w:sz w:val="40"/>
          <w:szCs w:val="40"/>
          <w:highlight w:val="yellow"/>
        </w:rPr>
        <w:t xml:space="preserve">(Вельский, </w:t>
      </w:r>
      <w:r w:rsidR="00083D62">
        <w:rPr>
          <w:rFonts w:ascii="Times New Roman" w:hAnsi="Times New Roman" w:cs="Times New Roman"/>
          <w:sz w:val="40"/>
          <w:szCs w:val="40"/>
          <w:highlight w:val="yellow"/>
        </w:rPr>
        <w:t xml:space="preserve">                               </w:t>
      </w:r>
      <w:r w:rsidR="00083D62" w:rsidRPr="00083D62">
        <w:rPr>
          <w:rFonts w:ascii="Times New Roman" w:hAnsi="Times New Roman" w:cs="Times New Roman"/>
          <w:sz w:val="40"/>
          <w:szCs w:val="40"/>
          <w:highlight w:val="yellow"/>
        </w:rPr>
        <w:t>В-Тоемский,</w:t>
      </w:r>
      <w:r w:rsidR="00083D62">
        <w:rPr>
          <w:rFonts w:ascii="Times New Roman" w:hAnsi="Times New Roman" w:cs="Times New Roman"/>
          <w:sz w:val="40"/>
          <w:szCs w:val="40"/>
          <w:highlight w:val="yellow"/>
        </w:rPr>
        <w:t xml:space="preserve"> </w:t>
      </w:r>
      <w:r w:rsidR="00083D62" w:rsidRPr="00083D62">
        <w:rPr>
          <w:rFonts w:ascii="Times New Roman" w:hAnsi="Times New Roman" w:cs="Times New Roman"/>
          <w:sz w:val="40"/>
          <w:szCs w:val="40"/>
          <w:highlight w:val="yellow"/>
        </w:rPr>
        <w:t>Виноградовский,</w:t>
      </w:r>
      <w:r w:rsidR="00083D62">
        <w:rPr>
          <w:rFonts w:ascii="Times New Roman" w:hAnsi="Times New Roman" w:cs="Times New Roman"/>
          <w:sz w:val="40"/>
          <w:szCs w:val="40"/>
          <w:highlight w:val="yellow"/>
        </w:rPr>
        <w:t xml:space="preserve"> </w:t>
      </w:r>
      <w:r w:rsidR="00083D62" w:rsidRPr="00083D62">
        <w:rPr>
          <w:rFonts w:ascii="Times New Roman" w:hAnsi="Times New Roman" w:cs="Times New Roman"/>
          <w:sz w:val="40"/>
          <w:szCs w:val="40"/>
          <w:highlight w:val="yellow"/>
        </w:rPr>
        <w:t>Котласский, Няндомский, Плесецкий, Приморский,  Устьянский)</w:t>
      </w:r>
      <w:r w:rsidRPr="00D708D8">
        <w:rPr>
          <w:rFonts w:ascii="Times New Roman" w:hAnsi="Times New Roman" w:cs="Times New Roman"/>
          <w:sz w:val="40"/>
          <w:szCs w:val="40"/>
        </w:rPr>
        <w:t xml:space="preserve"> </w:t>
      </w:r>
      <w:r w:rsidR="00083D62"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Pr="00D708D8">
        <w:rPr>
          <w:rFonts w:ascii="Times New Roman" w:hAnsi="Times New Roman" w:cs="Times New Roman"/>
          <w:sz w:val="40"/>
          <w:szCs w:val="40"/>
        </w:rPr>
        <w:t>и в двух поселениях Няндомского и Плесецкого районов</w:t>
      </w:r>
      <w:r w:rsidR="00083D62">
        <w:rPr>
          <w:rFonts w:ascii="Times New Roman" w:hAnsi="Times New Roman" w:cs="Times New Roman"/>
          <w:sz w:val="40"/>
          <w:szCs w:val="40"/>
        </w:rPr>
        <w:t>. ВСЕГО –</w:t>
      </w:r>
      <w:r w:rsidR="008D05B8">
        <w:rPr>
          <w:rFonts w:ascii="Times New Roman" w:hAnsi="Times New Roman" w:cs="Times New Roman"/>
          <w:sz w:val="40"/>
          <w:szCs w:val="40"/>
        </w:rPr>
        <w:t xml:space="preserve">  </w:t>
      </w:r>
      <w:r w:rsidRPr="00D708D8">
        <w:rPr>
          <w:rFonts w:ascii="Times New Roman" w:hAnsi="Times New Roman" w:cs="Times New Roman"/>
          <w:sz w:val="40"/>
          <w:szCs w:val="40"/>
        </w:rPr>
        <w:t>7 процентов от общего числа.</w:t>
      </w:r>
    </w:p>
    <w:p w:rsidR="008A7D4D" w:rsidRDefault="008D05B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Отмечу, что в </w:t>
      </w:r>
      <w:r w:rsidR="00E5746A">
        <w:rPr>
          <w:rFonts w:ascii="Times New Roman" w:hAnsi="Times New Roman" w:cs="Times New Roman"/>
          <w:sz w:val="40"/>
          <w:szCs w:val="40"/>
        </w:rPr>
        <w:t>прошлом году</w:t>
      </w:r>
      <w:r w:rsidR="00CF318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по этому показателю наша область занимала 84 место из</w:t>
      </w:r>
      <w:r w:rsidR="00CF318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85 регионов. </w:t>
      </w:r>
    </w:p>
    <w:p w:rsidR="00D708D8" w:rsidRDefault="008D05B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В 50 субъектах РФ  все 100 процентов муниципальных образований работают по трехлетним бюджетам</w:t>
      </w:r>
      <w:r w:rsidR="0026397E">
        <w:rPr>
          <w:rFonts w:ascii="Times New Roman" w:hAnsi="Times New Roman" w:cs="Times New Roman"/>
          <w:sz w:val="40"/>
          <w:szCs w:val="40"/>
        </w:rPr>
        <w:t>!</w:t>
      </w:r>
    </w:p>
    <w:p w:rsidR="00FC0BC3" w:rsidRDefault="00FC0BC3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FC0BC3" w:rsidRDefault="00FC0BC3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6D42E7" w:rsidRPr="00D708D8" w:rsidRDefault="006D42E7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D708D8">
        <w:rPr>
          <w:rFonts w:ascii="Times New Roman" w:hAnsi="Times New Roman" w:cs="Times New Roman"/>
          <w:sz w:val="40"/>
          <w:szCs w:val="40"/>
        </w:rPr>
        <w:lastRenderedPageBreak/>
        <w:t xml:space="preserve">Со своей стороны в целях методической поддержки </w:t>
      </w:r>
      <w:r>
        <w:rPr>
          <w:rFonts w:ascii="Times New Roman" w:hAnsi="Times New Roman" w:cs="Times New Roman"/>
          <w:sz w:val="40"/>
          <w:szCs w:val="40"/>
        </w:rPr>
        <w:t>мы</w:t>
      </w:r>
      <w:r w:rsidRPr="00D708D8">
        <w:rPr>
          <w:rFonts w:ascii="Times New Roman" w:hAnsi="Times New Roman" w:cs="Times New Roman"/>
          <w:sz w:val="40"/>
          <w:szCs w:val="40"/>
        </w:rPr>
        <w:t xml:space="preserve"> разраб</w:t>
      </w:r>
      <w:r>
        <w:rPr>
          <w:rFonts w:ascii="Times New Roman" w:hAnsi="Times New Roman" w:cs="Times New Roman"/>
          <w:sz w:val="40"/>
          <w:szCs w:val="40"/>
        </w:rPr>
        <w:t>отали</w:t>
      </w:r>
      <w:r w:rsidR="0026397E">
        <w:rPr>
          <w:rFonts w:ascii="Times New Roman" w:hAnsi="Times New Roman" w:cs="Times New Roman"/>
          <w:sz w:val="40"/>
          <w:szCs w:val="40"/>
        </w:rPr>
        <w:t xml:space="preserve"> </w:t>
      </w:r>
      <w:r w:rsidRPr="00DD1A09">
        <w:rPr>
          <w:rFonts w:ascii="Times New Roman" w:hAnsi="Times New Roman" w:cs="Times New Roman"/>
          <w:b/>
          <w:sz w:val="40"/>
          <w:szCs w:val="40"/>
        </w:rPr>
        <w:t xml:space="preserve">модельное решение  </w:t>
      </w:r>
      <w:r w:rsidR="0026397E" w:rsidRPr="00DD1A09"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 w:rsidRPr="00DD1A09">
        <w:rPr>
          <w:rFonts w:ascii="Times New Roman" w:hAnsi="Times New Roman" w:cs="Times New Roman"/>
          <w:b/>
          <w:sz w:val="40"/>
          <w:szCs w:val="40"/>
        </w:rPr>
        <w:t xml:space="preserve">о бюджете поселения </w:t>
      </w:r>
      <w:r w:rsidRPr="00D708D8">
        <w:rPr>
          <w:rFonts w:ascii="Times New Roman" w:hAnsi="Times New Roman" w:cs="Times New Roman"/>
          <w:sz w:val="40"/>
          <w:szCs w:val="40"/>
        </w:rPr>
        <w:t xml:space="preserve">на </w:t>
      </w:r>
      <w:r w:rsidR="0026397E">
        <w:rPr>
          <w:rFonts w:ascii="Times New Roman" w:hAnsi="Times New Roman" w:cs="Times New Roman"/>
          <w:sz w:val="40"/>
          <w:szCs w:val="40"/>
        </w:rPr>
        <w:t xml:space="preserve">три года с подробными </w:t>
      </w:r>
      <w:r w:rsidRPr="00D708D8">
        <w:rPr>
          <w:rFonts w:ascii="Times New Roman" w:hAnsi="Times New Roman" w:cs="Times New Roman"/>
          <w:sz w:val="40"/>
          <w:szCs w:val="40"/>
        </w:rPr>
        <w:t>рекомендациями.</w:t>
      </w:r>
    </w:p>
    <w:p w:rsidR="006D42E7" w:rsidRPr="00D708D8" w:rsidRDefault="006D42E7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26397E">
        <w:rPr>
          <w:rFonts w:ascii="Times New Roman" w:hAnsi="Times New Roman" w:cs="Times New Roman"/>
          <w:sz w:val="40"/>
          <w:szCs w:val="40"/>
          <w:highlight w:val="yellow"/>
        </w:rPr>
        <w:t xml:space="preserve">Модельный проект решения о бюджете составлен с учетом требований Бюджетного кодекса и минимизации дублирования норм, </w:t>
      </w:r>
      <w:r w:rsidR="00574778">
        <w:rPr>
          <w:rFonts w:ascii="Times New Roman" w:hAnsi="Times New Roman" w:cs="Times New Roman"/>
          <w:sz w:val="40"/>
          <w:szCs w:val="40"/>
          <w:highlight w:val="yellow"/>
        </w:rPr>
        <w:t xml:space="preserve">уже </w:t>
      </w:r>
      <w:r w:rsidRPr="0026397E">
        <w:rPr>
          <w:rFonts w:ascii="Times New Roman" w:hAnsi="Times New Roman" w:cs="Times New Roman"/>
          <w:sz w:val="40"/>
          <w:szCs w:val="40"/>
          <w:highlight w:val="yellow"/>
        </w:rPr>
        <w:t>установленных законодательством Российской Федерации и Архангельской области.</w:t>
      </w:r>
    </w:p>
    <w:p w:rsidR="0026397E" w:rsidRDefault="006D42E7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DD1A09">
        <w:rPr>
          <w:rFonts w:ascii="Times New Roman" w:hAnsi="Times New Roman" w:cs="Times New Roman"/>
          <w:sz w:val="40"/>
          <w:szCs w:val="40"/>
          <w:highlight w:val="yellow"/>
        </w:rPr>
        <w:t>Модельный проект и методические рекомендации учитывают особенности (варианты) формирования бюджета, установленные в поселениях.</w:t>
      </w:r>
      <w:r w:rsidRPr="00D708D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D42E7" w:rsidRPr="00D708D8" w:rsidRDefault="006D42E7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D708D8">
        <w:rPr>
          <w:rFonts w:ascii="Times New Roman" w:hAnsi="Times New Roman" w:cs="Times New Roman"/>
          <w:sz w:val="40"/>
          <w:szCs w:val="40"/>
        </w:rPr>
        <w:t xml:space="preserve">Модельный проект </w:t>
      </w:r>
      <w:r w:rsidR="00C879E2">
        <w:rPr>
          <w:rFonts w:ascii="Times New Roman" w:hAnsi="Times New Roman" w:cs="Times New Roman"/>
          <w:sz w:val="40"/>
          <w:szCs w:val="40"/>
        </w:rPr>
        <w:t xml:space="preserve">был </w:t>
      </w:r>
      <w:r w:rsidRPr="00D708D8">
        <w:rPr>
          <w:rFonts w:ascii="Times New Roman" w:hAnsi="Times New Roman" w:cs="Times New Roman"/>
          <w:sz w:val="40"/>
          <w:szCs w:val="40"/>
        </w:rPr>
        <w:t xml:space="preserve">направлен в финансовые органы муниципальных районов </w:t>
      </w:r>
      <w:r w:rsidR="00F554D6">
        <w:rPr>
          <w:rFonts w:ascii="Times New Roman" w:hAnsi="Times New Roman" w:cs="Times New Roman"/>
          <w:sz w:val="40"/>
          <w:szCs w:val="40"/>
        </w:rPr>
        <w:t xml:space="preserve"> в октябре т.г.. Т</w:t>
      </w:r>
      <w:r w:rsidRPr="00D708D8">
        <w:rPr>
          <w:rFonts w:ascii="Times New Roman" w:hAnsi="Times New Roman" w:cs="Times New Roman"/>
          <w:sz w:val="40"/>
          <w:szCs w:val="40"/>
        </w:rPr>
        <w:t xml:space="preserve">акже </w:t>
      </w:r>
      <w:r w:rsidR="00574778">
        <w:rPr>
          <w:rFonts w:ascii="Times New Roman" w:hAnsi="Times New Roman" w:cs="Times New Roman"/>
          <w:sz w:val="40"/>
          <w:szCs w:val="40"/>
        </w:rPr>
        <w:t xml:space="preserve">он размещен </w:t>
      </w:r>
      <w:r w:rsidRPr="00D708D8">
        <w:rPr>
          <w:rFonts w:ascii="Times New Roman" w:hAnsi="Times New Roman" w:cs="Times New Roman"/>
          <w:sz w:val="40"/>
          <w:szCs w:val="40"/>
        </w:rPr>
        <w:t>на сайте Правительства области</w:t>
      </w:r>
      <w:r w:rsidR="00C879E2">
        <w:rPr>
          <w:rFonts w:ascii="Times New Roman" w:hAnsi="Times New Roman" w:cs="Times New Roman"/>
          <w:sz w:val="40"/>
          <w:szCs w:val="40"/>
        </w:rPr>
        <w:t xml:space="preserve"> и </w:t>
      </w:r>
      <w:r w:rsidRPr="00D708D8">
        <w:rPr>
          <w:rFonts w:ascii="Times New Roman" w:hAnsi="Times New Roman" w:cs="Times New Roman"/>
          <w:sz w:val="40"/>
          <w:szCs w:val="40"/>
        </w:rPr>
        <w:t>на ст</w:t>
      </w:r>
      <w:r w:rsidR="000F0B3E">
        <w:rPr>
          <w:rFonts w:ascii="Times New Roman" w:hAnsi="Times New Roman" w:cs="Times New Roman"/>
          <w:sz w:val="40"/>
          <w:szCs w:val="40"/>
        </w:rPr>
        <w:t>р</w:t>
      </w:r>
      <w:r w:rsidR="00C879E2">
        <w:rPr>
          <w:rFonts w:ascii="Times New Roman" w:hAnsi="Times New Roman" w:cs="Times New Roman"/>
          <w:sz w:val="40"/>
          <w:szCs w:val="40"/>
        </w:rPr>
        <w:t>анице м</w:t>
      </w:r>
      <w:r w:rsidRPr="00D708D8">
        <w:rPr>
          <w:rFonts w:ascii="Times New Roman" w:hAnsi="Times New Roman" w:cs="Times New Roman"/>
          <w:sz w:val="40"/>
          <w:szCs w:val="40"/>
        </w:rPr>
        <w:t xml:space="preserve">инистерства </w:t>
      </w:r>
      <w:r w:rsidR="00C879E2">
        <w:rPr>
          <w:rFonts w:ascii="Times New Roman" w:hAnsi="Times New Roman" w:cs="Times New Roman"/>
          <w:sz w:val="40"/>
          <w:szCs w:val="40"/>
        </w:rPr>
        <w:t xml:space="preserve">финансов </w:t>
      </w:r>
      <w:r w:rsidRPr="00C879E2">
        <w:rPr>
          <w:rFonts w:ascii="Times New Roman" w:hAnsi="Times New Roman" w:cs="Times New Roman"/>
          <w:sz w:val="40"/>
          <w:szCs w:val="40"/>
          <w:highlight w:val="yellow"/>
        </w:rPr>
        <w:t>в разделе "</w:t>
      </w:r>
      <w:hyperlink r:id="rId8" w:history="1">
        <w:r w:rsidRPr="00C879E2">
          <w:rPr>
            <w:rFonts w:ascii="Times New Roman" w:hAnsi="Times New Roman" w:cs="Times New Roman"/>
            <w:sz w:val="40"/>
            <w:szCs w:val="40"/>
            <w:highlight w:val="yellow"/>
          </w:rPr>
          <w:t>Методические материалы для ГРБС и финансовых органов МО</w:t>
        </w:r>
      </w:hyperlink>
      <w:r w:rsidRPr="00C879E2">
        <w:rPr>
          <w:rFonts w:ascii="Times New Roman" w:hAnsi="Times New Roman" w:cs="Times New Roman"/>
          <w:sz w:val="40"/>
          <w:szCs w:val="40"/>
          <w:highlight w:val="yellow"/>
        </w:rPr>
        <w:t>" </w:t>
      </w:r>
      <w:r w:rsidR="00DD1A09" w:rsidRPr="00C879E2">
        <w:rPr>
          <w:rFonts w:ascii="Times New Roman" w:hAnsi="Times New Roman" w:cs="Times New Roman"/>
          <w:sz w:val="40"/>
          <w:szCs w:val="40"/>
          <w:highlight w:val="yellow"/>
        </w:rPr>
        <w:t>.</w:t>
      </w:r>
    </w:p>
    <w:p w:rsidR="00D708D8" w:rsidRDefault="00D708D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D708D8">
        <w:rPr>
          <w:rFonts w:ascii="Times New Roman" w:hAnsi="Times New Roman" w:cs="Times New Roman"/>
          <w:sz w:val="40"/>
          <w:szCs w:val="40"/>
        </w:rPr>
        <w:t xml:space="preserve">По </w:t>
      </w:r>
      <w:r w:rsidR="00DD1A09">
        <w:rPr>
          <w:rFonts w:ascii="Times New Roman" w:hAnsi="Times New Roman" w:cs="Times New Roman"/>
          <w:sz w:val="40"/>
          <w:szCs w:val="40"/>
        </w:rPr>
        <w:t xml:space="preserve">нашей </w:t>
      </w:r>
      <w:r w:rsidRPr="00D708D8">
        <w:rPr>
          <w:rFonts w:ascii="Times New Roman" w:hAnsi="Times New Roman" w:cs="Times New Roman"/>
          <w:sz w:val="40"/>
          <w:szCs w:val="40"/>
        </w:rPr>
        <w:t xml:space="preserve">информации в следующем году </w:t>
      </w:r>
      <w:r w:rsidR="00DD1A09"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Pr="00D708D8">
        <w:rPr>
          <w:rFonts w:ascii="Times New Roman" w:hAnsi="Times New Roman" w:cs="Times New Roman"/>
          <w:sz w:val="40"/>
          <w:szCs w:val="40"/>
        </w:rPr>
        <w:t>к сообществу утверждающих трехлетние бюджеты присоедин</w:t>
      </w:r>
      <w:r w:rsidR="00083D62">
        <w:rPr>
          <w:rFonts w:ascii="Times New Roman" w:hAnsi="Times New Roman" w:cs="Times New Roman"/>
          <w:sz w:val="40"/>
          <w:szCs w:val="40"/>
        </w:rPr>
        <w:t>я</w:t>
      </w:r>
      <w:r w:rsidRPr="00D708D8">
        <w:rPr>
          <w:rFonts w:ascii="Times New Roman" w:hAnsi="Times New Roman" w:cs="Times New Roman"/>
          <w:sz w:val="40"/>
          <w:szCs w:val="40"/>
        </w:rPr>
        <w:t xml:space="preserve">тся </w:t>
      </w:r>
      <w:r w:rsidRPr="00083D62">
        <w:rPr>
          <w:rFonts w:ascii="Times New Roman" w:hAnsi="Times New Roman" w:cs="Times New Roman"/>
          <w:sz w:val="40"/>
          <w:szCs w:val="40"/>
        </w:rPr>
        <w:t xml:space="preserve">ещё </w:t>
      </w:r>
      <w:r w:rsidRPr="00FC0BC3">
        <w:rPr>
          <w:rFonts w:ascii="Times New Roman" w:hAnsi="Times New Roman" w:cs="Times New Roman"/>
          <w:b/>
          <w:sz w:val="40"/>
          <w:szCs w:val="40"/>
        </w:rPr>
        <w:t>9</w:t>
      </w:r>
      <w:r w:rsidR="00083D62" w:rsidRPr="00FC0BC3">
        <w:rPr>
          <w:rFonts w:ascii="Times New Roman" w:hAnsi="Times New Roman" w:cs="Times New Roman"/>
          <w:b/>
          <w:sz w:val="40"/>
          <w:szCs w:val="40"/>
        </w:rPr>
        <w:t>3</w:t>
      </w:r>
      <w:r w:rsidRPr="00FC0BC3">
        <w:rPr>
          <w:rFonts w:ascii="Times New Roman" w:hAnsi="Times New Roman" w:cs="Times New Roman"/>
          <w:b/>
          <w:sz w:val="40"/>
          <w:szCs w:val="40"/>
        </w:rPr>
        <w:t xml:space="preserve"> муниципалитета</w:t>
      </w:r>
      <w:r w:rsidRPr="00D708D8">
        <w:rPr>
          <w:rFonts w:ascii="Times New Roman" w:hAnsi="Times New Roman" w:cs="Times New Roman"/>
          <w:sz w:val="40"/>
          <w:szCs w:val="40"/>
        </w:rPr>
        <w:t>:</w:t>
      </w:r>
    </w:p>
    <w:p w:rsidR="00F554D6" w:rsidRPr="00D708D8" w:rsidRDefault="00F554D6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Город  Мирный,</w:t>
      </w:r>
    </w:p>
    <w:p w:rsidR="00D708D8" w:rsidRPr="00D708D8" w:rsidRDefault="00D708D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D708D8">
        <w:rPr>
          <w:rFonts w:ascii="Times New Roman" w:hAnsi="Times New Roman" w:cs="Times New Roman"/>
          <w:sz w:val="40"/>
          <w:szCs w:val="40"/>
        </w:rPr>
        <w:t>4 муниципальных района (Коношский, Холмогорский, Шенкурский),</w:t>
      </w:r>
    </w:p>
    <w:p w:rsidR="00D708D8" w:rsidRPr="00D708D8" w:rsidRDefault="00D708D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D708D8">
        <w:rPr>
          <w:rFonts w:ascii="Times New Roman" w:hAnsi="Times New Roman" w:cs="Times New Roman"/>
          <w:sz w:val="40"/>
          <w:szCs w:val="40"/>
        </w:rPr>
        <w:lastRenderedPageBreak/>
        <w:t xml:space="preserve">Каргопольский </w:t>
      </w:r>
      <w:r w:rsidR="00C85E42">
        <w:rPr>
          <w:rFonts w:ascii="Times New Roman" w:hAnsi="Times New Roman" w:cs="Times New Roman"/>
          <w:sz w:val="40"/>
          <w:szCs w:val="40"/>
        </w:rPr>
        <w:t xml:space="preserve"> и Вилегодский </w:t>
      </w:r>
      <w:r w:rsidRPr="00D708D8">
        <w:rPr>
          <w:rFonts w:ascii="Times New Roman" w:hAnsi="Times New Roman" w:cs="Times New Roman"/>
          <w:sz w:val="40"/>
          <w:szCs w:val="40"/>
        </w:rPr>
        <w:t>муниципальны</w:t>
      </w:r>
      <w:r w:rsidR="00C85E42">
        <w:rPr>
          <w:rFonts w:ascii="Times New Roman" w:hAnsi="Times New Roman" w:cs="Times New Roman"/>
          <w:sz w:val="40"/>
          <w:szCs w:val="40"/>
        </w:rPr>
        <w:t>е</w:t>
      </w:r>
      <w:r w:rsidRPr="00D708D8">
        <w:rPr>
          <w:rFonts w:ascii="Times New Roman" w:hAnsi="Times New Roman" w:cs="Times New Roman"/>
          <w:sz w:val="40"/>
          <w:szCs w:val="40"/>
        </w:rPr>
        <w:t xml:space="preserve"> округ</w:t>
      </w:r>
      <w:r w:rsidR="00C85E42">
        <w:rPr>
          <w:rFonts w:ascii="Times New Roman" w:hAnsi="Times New Roman" w:cs="Times New Roman"/>
          <w:sz w:val="40"/>
          <w:szCs w:val="40"/>
        </w:rPr>
        <w:t>а</w:t>
      </w:r>
      <w:r w:rsidRPr="00D708D8">
        <w:rPr>
          <w:rFonts w:ascii="Times New Roman" w:hAnsi="Times New Roman" w:cs="Times New Roman"/>
          <w:sz w:val="40"/>
          <w:szCs w:val="40"/>
        </w:rPr>
        <w:t>,</w:t>
      </w:r>
    </w:p>
    <w:p w:rsidR="00D708D8" w:rsidRPr="00D708D8" w:rsidRDefault="00083D62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86</w:t>
      </w:r>
      <w:r w:rsidR="00D708D8" w:rsidRPr="00D708D8">
        <w:rPr>
          <w:rFonts w:ascii="Times New Roman" w:hAnsi="Times New Roman" w:cs="Times New Roman"/>
          <w:sz w:val="40"/>
          <w:szCs w:val="40"/>
        </w:rPr>
        <w:t xml:space="preserve"> поселений Вельского, Верхнетоемского, Вилегодского, Виноградовского, Коношского, Котласского, Няндомского, Плесецкого, Приморского, Устьянского и Холмогорского районов.</w:t>
      </w:r>
    </w:p>
    <w:p w:rsidR="00C85E42" w:rsidRDefault="00D708D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D708D8">
        <w:rPr>
          <w:rFonts w:ascii="Times New Roman" w:hAnsi="Times New Roman" w:cs="Times New Roman"/>
          <w:sz w:val="40"/>
          <w:szCs w:val="40"/>
        </w:rPr>
        <w:t>М</w:t>
      </w:r>
      <w:r w:rsidR="00F554D6">
        <w:rPr>
          <w:rFonts w:ascii="Times New Roman" w:hAnsi="Times New Roman" w:cs="Times New Roman"/>
          <w:sz w:val="40"/>
          <w:szCs w:val="40"/>
        </w:rPr>
        <w:t>ы</w:t>
      </w:r>
      <w:r w:rsidRPr="00D708D8">
        <w:rPr>
          <w:rFonts w:ascii="Times New Roman" w:hAnsi="Times New Roman" w:cs="Times New Roman"/>
          <w:sz w:val="40"/>
          <w:szCs w:val="40"/>
        </w:rPr>
        <w:t xml:space="preserve"> благодари</w:t>
      </w:r>
      <w:r w:rsidR="00F554D6">
        <w:rPr>
          <w:rFonts w:ascii="Times New Roman" w:hAnsi="Times New Roman" w:cs="Times New Roman"/>
          <w:sz w:val="40"/>
          <w:szCs w:val="40"/>
        </w:rPr>
        <w:t>м</w:t>
      </w:r>
      <w:r w:rsidRPr="00D708D8">
        <w:rPr>
          <w:rFonts w:ascii="Times New Roman" w:hAnsi="Times New Roman" w:cs="Times New Roman"/>
          <w:sz w:val="40"/>
          <w:szCs w:val="40"/>
        </w:rPr>
        <w:t xml:space="preserve"> </w:t>
      </w:r>
      <w:r w:rsidR="00F554D6">
        <w:rPr>
          <w:rFonts w:ascii="Times New Roman" w:hAnsi="Times New Roman" w:cs="Times New Roman"/>
          <w:sz w:val="40"/>
          <w:szCs w:val="40"/>
        </w:rPr>
        <w:t xml:space="preserve">органы местного самоуправления  данных </w:t>
      </w:r>
      <w:r w:rsidRPr="00D708D8">
        <w:rPr>
          <w:rFonts w:ascii="Times New Roman" w:hAnsi="Times New Roman" w:cs="Times New Roman"/>
          <w:sz w:val="40"/>
          <w:szCs w:val="40"/>
        </w:rPr>
        <w:t>муниципал</w:t>
      </w:r>
      <w:r w:rsidR="00F554D6">
        <w:rPr>
          <w:rFonts w:ascii="Times New Roman" w:hAnsi="Times New Roman" w:cs="Times New Roman"/>
          <w:sz w:val="40"/>
          <w:szCs w:val="40"/>
        </w:rPr>
        <w:t>итетов</w:t>
      </w:r>
      <w:r w:rsidRPr="00D708D8">
        <w:rPr>
          <w:rFonts w:ascii="Times New Roman" w:hAnsi="Times New Roman" w:cs="Times New Roman"/>
          <w:sz w:val="40"/>
          <w:szCs w:val="40"/>
        </w:rPr>
        <w:t xml:space="preserve"> за работу по соверш</w:t>
      </w:r>
      <w:r w:rsidR="00083D62">
        <w:rPr>
          <w:rFonts w:ascii="Times New Roman" w:hAnsi="Times New Roman" w:cs="Times New Roman"/>
          <w:sz w:val="40"/>
          <w:szCs w:val="40"/>
        </w:rPr>
        <w:t>енствованию бюджетного процесса!</w:t>
      </w:r>
      <w:r w:rsidRPr="00D708D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708D8" w:rsidRPr="00D708D8" w:rsidRDefault="00D708D8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D708D8">
        <w:rPr>
          <w:rFonts w:ascii="Times New Roman" w:hAnsi="Times New Roman" w:cs="Times New Roman"/>
          <w:sz w:val="40"/>
          <w:szCs w:val="40"/>
        </w:rPr>
        <w:t xml:space="preserve">Трехлетние бюджеты полностью отсутствуют </w:t>
      </w:r>
      <w:r w:rsidR="00F554D6">
        <w:rPr>
          <w:rFonts w:ascii="Times New Roman" w:hAnsi="Times New Roman" w:cs="Times New Roman"/>
          <w:sz w:val="40"/>
          <w:szCs w:val="40"/>
        </w:rPr>
        <w:t xml:space="preserve">                                </w:t>
      </w:r>
      <w:r w:rsidR="005C72E5" w:rsidRPr="00D708D8">
        <w:rPr>
          <w:rFonts w:ascii="Times New Roman" w:hAnsi="Times New Roman" w:cs="Times New Roman"/>
          <w:sz w:val="40"/>
          <w:szCs w:val="40"/>
        </w:rPr>
        <w:t>в городск</w:t>
      </w:r>
      <w:r w:rsidR="005C72E5">
        <w:rPr>
          <w:rFonts w:ascii="Times New Roman" w:hAnsi="Times New Roman" w:cs="Times New Roman"/>
          <w:sz w:val="40"/>
          <w:szCs w:val="40"/>
        </w:rPr>
        <w:t>ом</w:t>
      </w:r>
      <w:r w:rsidR="005C72E5" w:rsidRPr="00D708D8">
        <w:rPr>
          <w:rFonts w:ascii="Times New Roman" w:hAnsi="Times New Roman" w:cs="Times New Roman"/>
          <w:sz w:val="40"/>
          <w:szCs w:val="40"/>
        </w:rPr>
        <w:t xml:space="preserve"> округ</w:t>
      </w:r>
      <w:r w:rsidR="005C72E5">
        <w:rPr>
          <w:rFonts w:ascii="Times New Roman" w:hAnsi="Times New Roman" w:cs="Times New Roman"/>
          <w:sz w:val="40"/>
          <w:szCs w:val="40"/>
        </w:rPr>
        <w:t>е</w:t>
      </w:r>
      <w:r w:rsidR="005C72E5" w:rsidRPr="00D708D8">
        <w:rPr>
          <w:rFonts w:ascii="Times New Roman" w:hAnsi="Times New Roman" w:cs="Times New Roman"/>
          <w:sz w:val="40"/>
          <w:szCs w:val="40"/>
        </w:rPr>
        <w:t xml:space="preserve"> Новая Земля</w:t>
      </w:r>
      <w:r w:rsidR="005C72E5">
        <w:rPr>
          <w:rFonts w:ascii="Times New Roman" w:hAnsi="Times New Roman" w:cs="Times New Roman"/>
          <w:sz w:val="40"/>
          <w:szCs w:val="40"/>
        </w:rPr>
        <w:t xml:space="preserve">,  а также </w:t>
      </w:r>
      <w:r w:rsidRPr="00D708D8">
        <w:rPr>
          <w:rFonts w:ascii="Times New Roman" w:hAnsi="Times New Roman" w:cs="Times New Roman"/>
          <w:sz w:val="40"/>
          <w:szCs w:val="40"/>
        </w:rPr>
        <w:t>в Красноборском, Ленском, Лешуконском, Мезенском, Онежском, Пинежском районах (</w:t>
      </w:r>
      <w:r w:rsidR="005C72E5">
        <w:rPr>
          <w:rFonts w:ascii="Times New Roman" w:hAnsi="Times New Roman" w:cs="Times New Roman"/>
          <w:sz w:val="40"/>
          <w:szCs w:val="40"/>
        </w:rPr>
        <w:t xml:space="preserve">нет ни </w:t>
      </w:r>
      <w:r w:rsidR="005C72FD">
        <w:rPr>
          <w:rFonts w:ascii="Times New Roman" w:hAnsi="Times New Roman" w:cs="Times New Roman"/>
          <w:sz w:val="40"/>
          <w:szCs w:val="40"/>
        </w:rPr>
        <w:t xml:space="preserve"> </w:t>
      </w:r>
      <w:r w:rsidRPr="00D708D8">
        <w:rPr>
          <w:rFonts w:ascii="Times New Roman" w:hAnsi="Times New Roman" w:cs="Times New Roman"/>
          <w:sz w:val="40"/>
          <w:szCs w:val="40"/>
        </w:rPr>
        <w:t>на районном</w:t>
      </w:r>
      <w:r w:rsidR="005C72FD">
        <w:rPr>
          <w:rFonts w:ascii="Times New Roman" w:hAnsi="Times New Roman" w:cs="Times New Roman"/>
          <w:sz w:val="40"/>
          <w:szCs w:val="40"/>
        </w:rPr>
        <w:t>,</w:t>
      </w:r>
      <w:r w:rsidRPr="00D708D8">
        <w:rPr>
          <w:rFonts w:ascii="Times New Roman" w:hAnsi="Times New Roman" w:cs="Times New Roman"/>
          <w:sz w:val="40"/>
          <w:szCs w:val="40"/>
        </w:rPr>
        <w:t xml:space="preserve"> </w:t>
      </w:r>
      <w:r w:rsidR="005C72E5">
        <w:rPr>
          <w:rFonts w:ascii="Times New Roman" w:hAnsi="Times New Roman" w:cs="Times New Roman"/>
          <w:sz w:val="40"/>
          <w:szCs w:val="40"/>
        </w:rPr>
        <w:t>н</w:t>
      </w:r>
      <w:r w:rsidRPr="00D708D8">
        <w:rPr>
          <w:rFonts w:ascii="Times New Roman" w:hAnsi="Times New Roman" w:cs="Times New Roman"/>
          <w:sz w:val="40"/>
          <w:szCs w:val="40"/>
        </w:rPr>
        <w:t>и на поселенческом уровне)</w:t>
      </w:r>
      <w:r w:rsidR="005C72E5">
        <w:rPr>
          <w:rFonts w:ascii="Times New Roman" w:hAnsi="Times New Roman" w:cs="Times New Roman"/>
          <w:sz w:val="40"/>
          <w:szCs w:val="40"/>
        </w:rPr>
        <w:t>.</w:t>
      </w:r>
      <w:r w:rsidRPr="00D708D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60CA2" w:rsidRDefault="008A7D4D" w:rsidP="006735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Полагаю, что </w:t>
      </w:r>
      <w:r w:rsidR="00E33F30">
        <w:rPr>
          <w:rFonts w:ascii="Times New Roman" w:hAnsi="Times New Roman" w:cs="Times New Roman"/>
          <w:sz w:val="40"/>
          <w:szCs w:val="40"/>
        </w:rPr>
        <w:t xml:space="preserve">названным территориям </w:t>
      </w:r>
      <w:r>
        <w:rPr>
          <w:rFonts w:ascii="Times New Roman" w:hAnsi="Times New Roman" w:cs="Times New Roman"/>
          <w:sz w:val="40"/>
          <w:szCs w:val="40"/>
        </w:rPr>
        <w:t>к</w:t>
      </w:r>
      <w:r w:rsidR="00E33F30">
        <w:rPr>
          <w:rFonts w:ascii="Times New Roman" w:hAnsi="Times New Roman" w:cs="Times New Roman"/>
          <w:sz w:val="40"/>
          <w:szCs w:val="40"/>
        </w:rPr>
        <w:t xml:space="preserve"> этому </w:t>
      </w:r>
      <w:r>
        <w:rPr>
          <w:rFonts w:ascii="Times New Roman" w:hAnsi="Times New Roman" w:cs="Times New Roman"/>
          <w:sz w:val="40"/>
          <w:szCs w:val="40"/>
        </w:rPr>
        <w:t xml:space="preserve"> вопросу стоит вернуться 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в следующем году.</w:t>
      </w:r>
    </w:p>
    <w:p w:rsidR="003B7848" w:rsidRPr="00C87C53" w:rsidRDefault="003B7848" w:rsidP="006735EB">
      <w:pPr>
        <w:spacing w:after="0" w:line="312" w:lineRule="auto"/>
        <w:ind w:left="709"/>
        <w:jc w:val="both"/>
        <w:rPr>
          <w:rFonts w:ascii="Times New Roman" w:hAnsi="Times New Roman" w:cs="Times New Roman"/>
          <w:i/>
          <w:sz w:val="40"/>
          <w:szCs w:val="40"/>
        </w:rPr>
      </w:pPr>
      <w:r w:rsidRPr="00C87C53">
        <w:rPr>
          <w:rFonts w:ascii="Times New Roman" w:hAnsi="Times New Roman" w:cs="Times New Roman"/>
          <w:i/>
          <w:sz w:val="40"/>
          <w:szCs w:val="40"/>
        </w:rPr>
        <w:t>* * *</w:t>
      </w:r>
    </w:p>
    <w:p w:rsidR="00083D62" w:rsidRDefault="00083D62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3B7848" w:rsidRDefault="00F554D6" w:rsidP="006735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Уважаемые коллеги!</w:t>
      </w:r>
    </w:p>
    <w:p w:rsidR="00054546" w:rsidRDefault="00F554D6" w:rsidP="0005454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Подводя итог выступлению,</w:t>
      </w:r>
      <w:r w:rsidR="00574778" w:rsidRPr="00574778">
        <w:rPr>
          <w:rFonts w:ascii="Times New Roman" w:hAnsi="Times New Roman" w:cs="Times New Roman"/>
          <w:sz w:val="40"/>
          <w:szCs w:val="40"/>
        </w:rPr>
        <w:t xml:space="preserve"> </w:t>
      </w:r>
      <w:r w:rsidR="00F76EF4">
        <w:rPr>
          <w:rFonts w:ascii="Times New Roman" w:hAnsi="Times New Roman" w:cs="Times New Roman"/>
          <w:sz w:val="40"/>
          <w:szCs w:val="40"/>
        </w:rPr>
        <w:t xml:space="preserve">отмечу,  </w:t>
      </w:r>
      <w:r w:rsidR="00054546">
        <w:rPr>
          <w:rFonts w:ascii="Times New Roman" w:hAnsi="Times New Roman" w:cs="Times New Roman"/>
          <w:sz w:val="40"/>
          <w:szCs w:val="40"/>
        </w:rPr>
        <w:t>что с</w:t>
      </w:r>
      <w:r w:rsidR="00574778">
        <w:rPr>
          <w:rFonts w:ascii="Times New Roman" w:hAnsi="Times New Roman" w:cs="Times New Roman"/>
          <w:sz w:val="40"/>
          <w:szCs w:val="40"/>
        </w:rPr>
        <w:t xml:space="preserve"> учетом доходных источников </w:t>
      </w:r>
      <w:r w:rsidR="00574778" w:rsidRPr="00DF399C">
        <w:rPr>
          <w:rFonts w:ascii="Times New Roman" w:hAnsi="Times New Roman" w:cs="Times New Roman"/>
          <w:sz w:val="40"/>
          <w:szCs w:val="40"/>
        </w:rPr>
        <w:t xml:space="preserve">в </w:t>
      </w:r>
      <w:r w:rsidR="00054546">
        <w:rPr>
          <w:rFonts w:ascii="Times New Roman" w:hAnsi="Times New Roman" w:cs="Times New Roman"/>
          <w:sz w:val="40"/>
          <w:szCs w:val="40"/>
        </w:rPr>
        <w:t xml:space="preserve">областном бюджете на </w:t>
      </w:r>
      <w:r w:rsidR="008A7D4D">
        <w:rPr>
          <w:rFonts w:ascii="Times New Roman" w:hAnsi="Times New Roman" w:cs="Times New Roman"/>
          <w:sz w:val="40"/>
          <w:szCs w:val="40"/>
        </w:rPr>
        <w:t xml:space="preserve">                      2021 год </w:t>
      </w:r>
      <w:r w:rsidR="00574778" w:rsidRPr="00DF399C">
        <w:rPr>
          <w:rFonts w:ascii="Times New Roman" w:hAnsi="Times New Roman" w:cs="Times New Roman"/>
          <w:sz w:val="40"/>
          <w:szCs w:val="40"/>
        </w:rPr>
        <w:t xml:space="preserve">максимально сохранены приоритеты бюджетной политики, </w:t>
      </w:r>
      <w:r w:rsidR="00054546">
        <w:rPr>
          <w:rFonts w:ascii="Times New Roman" w:hAnsi="Times New Roman" w:cs="Times New Roman"/>
          <w:sz w:val="40"/>
          <w:szCs w:val="40"/>
        </w:rPr>
        <w:t xml:space="preserve">а </w:t>
      </w:r>
      <w:r w:rsidR="00F76EF4">
        <w:rPr>
          <w:rFonts w:ascii="Times New Roman" w:hAnsi="Times New Roman" w:cs="Times New Roman"/>
          <w:sz w:val="40"/>
          <w:szCs w:val="40"/>
        </w:rPr>
        <w:t>м</w:t>
      </w:r>
      <w:r w:rsidR="00574778" w:rsidRPr="00DF399C">
        <w:rPr>
          <w:rFonts w:ascii="Times New Roman" w:hAnsi="Times New Roman" w:cs="Times New Roman"/>
          <w:sz w:val="40"/>
          <w:szCs w:val="40"/>
        </w:rPr>
        <w:t xml:space="preserve">униципальные образования получат </w:t>
      </w:r>
      <w:r w:rsidR="00054546">
        <w:rPr>
          <w:rFonts w:ascii="Times New Roman" w:hAnsi="Times New Roman" w:cs="Times New Roman"/>
          <w:sz w:val="40"/>
          <w:szCs w:val="40"/>
        </w:rPr>
        <w:t xml:space="preserve">достойную  </w:t>
      </w:r>
      <w:r w:rsidR="00574778" w:rsidRPr="00DF399C">
        <w:rPr>
          <w:rFonts w:ascii="Times New Roman" w:hAnsi="Times New Roman" w:cs="Times New Roman"/>
          <w:sz w:val="40"/>
          <w:szCs w:val="40"/>
        </w:rPr>
        <w:t>финансовую поддержку.</w:t>
      </w:r>
      <w:r w:rsidR="00054546" w:rsidRPr="0005454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54546" w:rsidRDefault="00054546" w:rsidP="0005454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Но бюджет очень напряженный, и в </w:t>
      </w:r>
      <w:r w:rsidR="005C72FD">
        <w:rPr>
          <w:rFonts w:ascii="Times New Roman" w:hAnsi="Times New Roman" w:cs="Times New Roman"/>
          <w:sz w:val="40"/>
          <w:szCs w:val="40"/>
        </w:rPr>
        <w:t xml:space="preserve">этой </w:t>
      </w:r>
      <w:r>
        <w:rPr>
          <w:rFonts w:ascii="Times New Roman" w:hAnsi="Times New Roman" w:cs="Times New Roman"/>
          <w:sz w:val="40"/>
          <w:szCs w:val="40"/>
        </w:rPr>
        <w:t xml:space="preserve">ситуации всем участникам бюджетного процесса нужно учитывать факторы возможных экономических и бюджетных рисков.  </w:t>
      </w:r>
    </w:p>
    <w:p w:rsidR="00054546" w:rsidRDefault="00054546" w:rsidP="0005454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054546" w:rsidRDefault="00054546" w:rsidP="00054546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40"/>
          <w:szCs w:val="40"/>
        </w:rPr>
        <w:t>Благодарю за внимание!</w:t>
      </w:r>
    </w:p>
    <w:p w:rsidR="00F554D6" w:rsidRPr="00570EEF" w:rsidRDefault="00F554D6" w:rsidP="0057477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sectPr w:rsidR="00F554D6" w:rsidRPr="00570EEF" w:rsidSect="001C5F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3AD" w:rsidRDefault="00E053AD">
      <w:pPr>
        <w:spacing w:after="0" w:line="240" w:lineRule="auto"/>
      </w:pPr>
      <w:r>
        <w:separator/>
      </w:r>
    </w:p>
  </w:endnote>
  <w:endnote w:type="continuationSeparator" w:id="0">
    <w:p w:rsidR="00E053AD" w:rsidRDefault="00E0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6094"/>
      <w:docPartObj>
        <w:docPartGallery w:val="Page Numbers (Bottom of Page)"/>
        <w:docPartUnique/>
      </w:docPartObj>
    </w:sdtPr>
    <w:sdtContent>
      <w:p w:rsidR="00667BEC" w:rsidRDefault="006C5646">
        <w:pPr>
          <w:pStyle w:val="a5"/>
          <w:jc w:val="right"/>
        </w:pPr>
        <w:r>
          <w:rPr>
            <w:noProof/>
          </w:rPr>
          <w:fldChar w:fldCharType="begin"/>
        </w:r>
        <w:r w:rsidR="00667BE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430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667BEC" w:rsidRDefault="00667B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3AD" w:rsidRDefault="00E053AD">
      <w:pPr>
        <w:spacing w:after="0" w:line="240" w:lineRule="auto"/>
      </w:pPr>
      <w:r>
        <w:separator/>
      </w:r>
    </w:p>
  </w:footnote>
  <w:footnote w:type="continuationSeparator" w:id="0">
    <w:p w:rsidR="00E053AD" w:rsidRDefault="00E05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BEC" w:rsidRDefault="00667BEC">
    <w:pPr>
      <w:pStyle w:val="a3"/>
    </w:pPr>
  </w:p>
  <w:p w:rsidR="00667BEC" w:rsidRDefault="00667B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848"/>
    <w:multiLevelType w:val="hybridMultilevel"/>
    <w:tmpl w:val="5B9A8FFE"/>
    <w:lvl w:ilvl="0" w:tplc="63FA06D4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4C669D"/>
    <w:multiLevelType w:val="hybridMultilevel"/>
    <w:tmpl w:val="944CBC76"/>
    <w:lvl w:ilvl="0" w:tplc="66E4D99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636179E"/>
    <w:multiLevelType w:val="hybridMultilevel"/>
    <w:tmpl w:val="34C498B4"/>
    <w:lvl w:ilvl="0" w:tplc="B748D5D0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8A17027"/>
    <w:multiLevelType w:val="hybridMultilevel"/>
    <w:tmpl w:val="6878443E"/>
    <w:lvl w:ilvl="0" w:tplc="512456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D830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24F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CF4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E02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04CF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4E6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D2D7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28BE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D444A1"/>
    <w:multiLevelType w:val="hybridMultilevel"/>
    <w:tmpl w:val="163655EC"/>
    <w:lvl w:ilvl="0" w:tplc="E1DC59C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F4C3637"/>
    <w:multiLevelType w:val="multilevel"/>
    <w:tmpl w:val="1E6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D253CC"/>
    <w:multiLevelType w:val="hybridMultilevel"/>
    <w:tmpl w:val="4A2C0394"/>
    <w:lvl w:ilvl="0" w:tplc="811C8184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2AA34F2"/>
    <w:multiLevelType w:val="hybridMultilevel"/>
    <w:tmpl w:val="64988EFE"/>
    <w:lvl w:ilvl="0" w:tplc="6CE0593A">
      <w:start w:val="202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4B80099"/>
    <w:multiLevelType w:val="hybridMultilevel"/>
    <w:tmpl w:val="596E3982"/>
    <w:lvl w:ilvl="0" w:tplc="D9C2662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7611390"/>
    <w:multiLevelType w:val="hybridMultilevel"/>
    <w:tmpl w:val="0994D51A"/>
    <w:lvl w:ilvl="0" w:tplc="1076BF9A">
      <w:start w:val="9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9C5151C"/>
    <w:multiLevelType w:val="hybridMultilevel"/>
    <w:tmpl w:val="47BC4712"/>
    <w:lvl w:ilvl="0" w:tplc="2BFAA1A8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15F43A4"/>
    <w:multiLevelType w:val="hybridMultilevel"/>
    <w:tmpl w:val="2CC6EEB6"/>
    <w:lvl w:ilvl="0" w:tplc="ADAA02BC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BC41880"/>
    <w:multiLevelType w:val="hybridMultilevel"/>
    <w:tmpl w:val="4FDE5734"/>
    <w:lvl w:ilvl="0" w:tplc="B8984A9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12"/>
  </w:num>
  <w:num w:numId="8">
    <w:abstractNumId w:val="4"/>
  </w:num>
  <w:num w:numId="9">
    <w:abstractNumId w:val="0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DEC"/>
    <w:rsid w:val="000054B8"/>
    <w:rsid w:val="0000696F"/>
    <w:rsid w:val="00006F26"/>
    <w:rsid w:val="00017AE9"/>
    <w:rsid w:val="0002258A"/>
    <w:rsid w:val="00022B76"/>
    <w:rsid w:val="00023F98"/>
    <w:rsid w:val="0003698A"/>
    <w:rsid w:val="00040E91"/>
    <w:rsid w:val="0004168F"/>
    <w:rsid w:val="0004385F"/>
    <w:rsid w:val="00044EFB"/>
    <w:rsid w:val="0004789A"/>
    <w:rsid w:val="00052DD7"/>
    <w:rsid w:val="00054546"/>
    <w:rsid w:val="000551DF"/>
    <w:rsid w:val="00064A34"/>
    <w:rsid w:val="00067CD8"/>
    <w:rsid w:val="000768C2"/>
    <w:rsid w:val="00077924"/>
    <w:rsid w:val="00083D62"/>
    <w:rsid w:val="000842A8"/>
    <w:rsid w:val="00092D19"/>
    <w:rsid w:val="00095955"/>
    <w:rsid w:val="00096E75"/>
    <w:rsid w:val="000A7AE1"/>
    <w:rsid w:val="000B4DC4"/>
    <w:rsid w:val="000B58AD"/>
    <w:rsid w:val="000C0E4D"/>
    <w:rsid w:val="000C1384"/>
    <w:rsid w:val="000C2E37"/>
    <w:rsid w:val="000C493B"/>
    <w:rsid w:val="000C5CA7"/>
    <w:rsid w:val="000D4809"/>
    <w:rsid w:val="000D4EDF"/>
    <w:rsid w:val="000E0498"/>
    <w:rsid w:val="000E7E56"/>
    <w:rsid w:val="000F0B3E"/>
    <w:rsid w:val="000F4DA8"/>
    <w:rsid w:val="001032A3"/>
    <w:rsid w:val="00103AB2"/>
    <w:rsid w:val="001133E5"/>
    <w:rsid w:val="001162AD"/>
    <w:rsid w:val="0011648D"/>
    <w:rsid w:val="00117562"/>
    <w:rsid w:val="00122711"/>
    <w:rsid w:val="0012537E"/>
    <w:rsid w:val="00131324"/>
    <w:rsid w:val="00133656"/>
    <w:rsid w:val="00136E55"/>
    <w:rsid w:val="00137AA6"/>
    <w:rsid w:val="0014253A"/>
    <w:rsid w:val="00145516"/>
    <w:rsid w:val="0014678C"/>
    <w:rsid w:val="001537D9"/>
    <w:rsid w:val="00157434"/>
    <w:rsid w:val="001631AC"/>
    <w:rsid w:val="00163D6A"/>
    <w:rsid w:val="00163FCC"/>
    <w:rsid w:val="00164D3C"/>
    <w:rsid w:val="00165672"/>
    <w:rsid w:val="00181311"/>
    <w:rsid w:val="0018404D"/>
    <w:rsid w:val="00186F06"/>
    <w:rsid w:val="001877E2"/>
    <w:rsid w:val="00192EA8"/>
    <w:rsid w:val="00194052"/>
    <w:rsid w:val="00196784"/>
    <w:rsid w:val="00196CF8"/>
    <w:rsid w:val="001A491C"/>
    <w:rsid w:val="001A6C57"/>
    <w:rsid w:val="001B002B"/>
    <w:rsid w:val="001B20A3"/>
    <w:rsid w:val="001C5F7F"/>
    <w:rsid w:val="001D2DAD"/>
    <w:rsid w:val="001D3049"/>
    <w:rsid w:val="001E14E6"/>
    <w:rsid w:val="001E6DBD"/>
    <w:rsid w:val="001F2853"/>
    <w:rsid w:val="002064BB"/>
    <w:rsid w:val="00213A8B"/>
    <w:rsid w:val="00215536"/>
    <w:rsid w:val="00215BFC"/>
    <w:rsid w:val="00220CB6"/>
    <w:rsid w:val="002229B4"/>
    <w:rsid w:val="0022701D"/>
    <w:rsid w:val="00232F54"/>
    <w:rsid w:val="00235BEE"/>
    <w:rsid w:val="00237556"/>
    <w:rsid w:val="00251EF5"/>
    <w:rsid w:val="00256572"/>
    <w:rsid w:val="00257D66"/>
    <w:rsid w:val="00257F6A"/>
    <w:rsid w:val="0026397E"/>
    <w:rsid w:val="00264C60"/>
    <w:rsid w:val="0026595A"/>
    <w:rsid w:val="00265CDD"/>
    <w:rsid w:val="00270F89"/>
    <w:rsid w:val="00276FBF"/>
    <w:rsid w:val="00280850"/>
    <w:rsid w:val="00281C7B"/>
    <w:rsid w:val="00294D35"/>
    <w:rsid w:val="0029760D"/>
    <w:rsid w:val="00297A39"/>
    <w:rsid w:val="002A271F"/>
    <w:rsid w:val="002A4CD3"/>
    <w:rsid w:val="002A6E3D"/>
    <w:rsid w:val="002B216B"/>
    <w:rsid w:val="002B4AC3"/>
    <w:rsid w:val="002C3220"/>
    <w:rsid w:val="002D0712"/>
    <w:rsid w:val="002E3A41"/>
    <w:rsid w:val="002E55E4"/>
    <w:rsid w:val="002E5C34"/>
    <w:rsid w:val="002E64DC"/>
    <w:rsid w:val="002F1203"/>
    <w:rsid w:val="00301B1E"/>
    <w:rsid w:val="00306DCD"/>
    <w:rsid w:val="0031217D"/>
    <w:rsid w:val="003126A4"/>
    <w:rsid w:val="00314DDB"/>
    <w:rsid w:val="003244FD"/>
    <w:rsid w:val="003370D7"/>
    <w:rsid w:val="00344990"/>
    <w:rsid w:val="00345113"/>
    <w:rsid w:val="00351E9E"/>
    <w:rsid w:val="0035312E"/>
    <w:rsid w:val="00361392"/>
    <w:rsid w:val="00362B6B"/>
    <w:rsid w:val="00370571"/>
    <w:rsid w:val="0038290A"/>
    <w:rsid w:val="00393317"/>
    <w:rsid w:val="00393C46"/>
    <w:rsid w:val="003963A4"/>
    <w:rsid w:val="00396DBE"/>
    <w:rsid w:val="003A1275"/>
    <w:rsid w:val="003A5590"/>
    <w:rsid w:val="003B6EEA"/>
    <w:rsid w:val="003B7848"/>
    <w:rsid w:val="003C0A35"/>
    <w:rsid w:val="003C1241"/>
    <w:rsid w:val="003D646E"/>
    <w:rsid w:val="003D771C"/>
    <w:rsid w:val="003E281E"/>
    <w:rsid w:val="003E4DC4"/>
    <w:rsid w:val="004067F0"/>
    <w:rsid w:val="0040741E"/>
    <w:rsid w:val="00412DA4"/>
    <w:rsid w:val="00413F9F"/>
    <w:rsid w:val="00416822"/>
    <w:rsid w:val="00423275"/>
    <w:rsid w:val="004267CC"/>
    <w:rsid w:val="00441BD6"/>
    <w:rsid w:val="00450125"/>
    <w:rsid w:val="004531A6"/>
    <w:rsid w:val="00457D8A"/>
    <w:rsid w:val="0046249E"/>
    <w:rsid w:val="004648D1"/>
    <w:rsid w:val="00470F7B"/>
    <w:rsid w:val="00472D95"/>
    <w:rsid w:val="00480D17"/>
    <w:rsid w:val="0048376A"/>
    <w:rsid w:val="0049160E"/>
    <w:rsid w:val="004926AA"/>
    <w:rsid w:val="00492A62"/>
    <w:rsid w:val="004A0031"/>
    <w:rsid w:val="004A2785"/>
    <w:rsid w:val="004A2F15"/>
    <w:rsid w:val="004A69DE"/>
    <w:rsid w:val="004B3E43"/>
    <w:rsid w:val="004B4A90"/>
    <w:rsid w:val="004B6788"/>
    <w:rsid w:val="004B782D"/>
    <w:rsid w:val="004C5EC9"/>
    <w:rsid w:val="004D30AA"/>
    <w:rsid w:val="004E62F5"/>
    <w:rsid w:val="004E6B7E"/>
    <w:rsid w:val="005068D4"/>
    <w:rsid w:val="00511F2F"/>
    <w:rsid w:val="00513040"/>
    <w:rsid w:val="00521DFC"/>
    <w:rsid w:val="005230D7"/>
    <w:rsid w:val="005271BF"/>
    <w:rsid w:val="00527EBF"/>
    <w:rsid w:val="00527F4C"/>
    <w:rsid w:val="00531228"/>
    <w:rsid w:val="005325E1"/>
    <w:rsid w:val="0053484B"/>
    <w:rsid w:val="00535FA3"/>
    <w:rsid w:val="00540955"/>
    <w:rsid w:val="00543F0C"/>
    <w:rsid w:val="00552B63"/>
    <w:rsid w:val="00553DEC"/>
    <w:rsid w:val="00557092"/>
    <w:rsid w:val="00557212"/>
    <w:rsid w:val="00560A7D"/>
    <w:rsid w:val="00562FE6"/>
    <w:rsid w:val="00567B21"/>
    <w:rsid w:val="00570CBA"/>
    <w:rsid w:val="00574778"/>
    <w:rsid w:val="005750CB"/>
    <w:rsid w:val="00575F9E"/>
    <w:rsid w:val="00576E26"/>
    <w:rsid w:val="0058079D"/>
    <w:rsid w:val="0058433E"/>
    <w:rsid w:val="00593CF2"/>
    <w:rsid w:val="005A3C82"/>
    <w:rsid w:val="005A7609"/>
    <w:rsid w:val="005B228F"/>
    <w:rsid w:val="005B3E06"/>
    <w:rsid w:val="005B7D57"/>
    <w:rsid w:val="005C460D"/>
    <w:rsid w:val="005C72E5"/>
    <w:rsid w:val="005C72FD"/>
    <w:rsid w:val="005F5B7B"/>
    <w:rsid w:val="005F768F"/>
    <w:rsid w:val="005F7FC5"/>
    <w:rsid w:val="00605A92"/>
    <w:rsid w:val="0061358D"/>
    <w:rsid w:val="0061404A"/>
    <w:rsid w:val="006149D1"/>
    <w:rsid w:val="0061550C"/>
    <w:rsid w:val="006162A7"/>
    <w:rsid w:val="00616F06"/>
    <w:rsid w:val="0062298F"/>
    <w:rsid w:val="00626BC4"/>
    <w:rsid w:val="00627C37"/>
    <w:rsid w:val="00631107"/>
    <w:rsid w:val="00643FA5"/>
    <w:rsid w:val="00647EBE"/>
    <w:rsid w:val="00652C5D"/>
    <w:rsid w:val="00655488"/>
    <w:rsid w:val="006602B8"/>
    <w:rsid w:val="00660B9B"/>
    <w:rsid w:val="00662C6D"/>
    <w:rsid w:val="00664CE2"/>
    <w:rsid w:val="00667BEC"/>
    <w:rsid w:val="006720E7"/>
    <w:rsid w:val="006735EB"/>
    <w:rsid w:val="006807EB"/>
    <w:rsid w:val="00685EB0"/>
    <w:rsid w:val="006906C2"/>
    <w:rsid w:val="006A3971"/>
    <w:rsid w:val="006A5CE5"/>
    <w:rsid w:val="006B167D"/>
    <w:rsid w:val="006C352B"/>
    <w:rsid w:val="006C5646"/>
    <w:rsid w:val="006D42E7"/>
    <w:rsid w:val="006E2BD5"/>
    <w:rsid w:val="006E3458"/>
    <w:rsid w:val="006F0E6B"/>
    <w:rsid w:val="006F133D"/>
    <w:rsid w:val="006F28A9"/>
    <w:rsid w:val="006F2E6F"/>
    <w:rsid w:val="006F4F7D"/>
    <w:rsid w:val="006F5D38"/>
    <w:rsid w:val="006F5E1F"/>
    <w:rsid w:val="0071044C"/>
    <w:rsid w:val="007161C1"/>
    <w:rsid w:val="00725C06"/>
    <w:rsid w:val="007314B6"/>
    <w:rsid w:val="00732702"/>
    <w:rsid w:val="00735248"/>
    <w:rsid w:val="00751301"/>
    <w:rsid w:val="00752364"/>
    <w:rsid w:val="00771815"/>
    <w:rsid w:val="00776845"/>
    <w:rsid w:val="00776EE7"/>
    <w:rsid w:val="00781B69"/>
    <w:rsid w:val="00786BCE"/>
    <w:rsid w:val="00797A6E"/>
    <w:rsid w:val="007A0F66"/>
    <w:rsid w:val="007A71B3"/>
    <w:rsid w:val="007B6730"/>
    <w:rsid w:val="007D10A5"/>
    <w:rsid w:val="007E224E"/>
    <w:rsid w:val="007E532F"/>
    <w:rsid w:val="007F2F88"/>
    <w:rsid w:val="007F6FA6"/>
    <w:rsid w:val="007F74B1"/>
    <w:rsid w:val="007F7B13"/>
    <w:rsid w:val="00807E06"/>
    <w:rsid w:val="008108E4"/>
    <w:rsid w:val="00813876"/>
    <w:rsid w:val="00822D29"/>
    <w:rsid w:val="008232EC"/>
    <w:rsid w:val="00831FA6"/>
    <w:rsid w:val="00841AAF"/>
    <w:rsid w:val="00842FAF"/>
    <w:rsid w:val="008432DB"/>
    <w:rsid w:val="00853DD7"/>
    <w:rsid w:val="00860B94"/>
    <w:rsid w:val="00860CA2"/>
    <w:rsid w:val="00862A91"/>
    <w:rsid w:val="00865632"/>
    <w:rsid w:val="00873608"/>
    <w:rsid w:val="00884B1C"/>
    <w:rsid w:val="00886790"/>
    <w:rsid w:val="008A3780"/>
    <w:rsid w:val="008A7D4D"/>
    <w:rsid w:val="008B36EF"/>
    <w:rsid w:val="008B6B16"/>
    <w:rsid w:val="008B7406"/>
    <w:rsid w:val="008C0E76"/>
    <w:rsid w:val="008C223C"/>
    <w:rsid w:val="008C3AE8"/>
    <w:rsid w:val="008D05B8"/>
    <w:rsid w:val="008D0F5E"/>
    <w:rsid w:val="008E032A"/>
    <w:rsid w:val="008E24D9"/>
    <w:rsid w:val="008F340C"/>
    <w:rsid w:val="008F4CE5"/>
    <w:rsid w:val="009005AB"/>
    <w:rsid w:val="0090415F"/>
    <w:rsid w:val="00906530"/>
    <w:rsid w:val="0090728D"/>
    <w:rsid w:val="0091545D"/>
    <w:rsid w:val="009210CE"/>
    <w:rsid w:val="00922CFA"/>
    <w:rsid w:val="00930F67"/>
    <w:rsid w:val="009456E2"/>
    <w:rsid w:val="00945D53"/>
    <w:rsid w:val="00963B0D"/>
    <w:rsid w:val="00965D74"/>
    <w:rsid w:val="00966583"/>
    <w:rsid w:val="00975F4C"/>
    <w:rsid w:val="00976542"/>
    <w:rsid w:val="00977D08"/>
    <w:rsid w:val="00982E8D"/>
    <w:rsid w:val="00993172"/>
    <w:rsid w:val="009A2063"/>
    <w:rsid w:val="009A4AAD"/>
    <w:rsid w:val="009C3239"/>
    <w:rsid w:val="009C413D"/>
    <w:rsid w:val="009C4EA6"/>
    <w:rsid w:val="009D7083"/>
    <w:rsid w:val="009E1F65"/>
    <w:rsid w:val="009E4420"/>
    <w:rsid w:val="009E4F37"/>
    <w:rsid w:val="009E5A79"/>
    <w:rsid w:val="009F411A"/>
    <w:rsid w:val="00A110E1"/>
    <w:rsid w:val="00A23A10"/>
    <w:rsid w:val="00A303BC"/>
    <w:rsid w:val="00A429BD"/>
    <w:rsid w:val="00A46761"/>
    <w:rsid w:val="00A54717"/>
    <w:rsid w:val="00A61E6F"/>
    <w:rsid w:val="00A65C81"/>
    <w:rsid w:val="00A672C6"/>
    <w:rsid w:val="00A67D83"/>
    <w:rsid w:val="00A70735"/>
    <w:rsid w:val="00A70BEF"/>
    <w:rsid w:val="00A71A36"/>
    <w:rsid w:val="00A74E01"/>
    <w:rsid w:val="00A83B62"/>
    <w:rsid w:val="00AA1B1B"/>
    <w:rsid w:val="00AA1C43"/>
    <w:rsid w:val="00AA258F"/>
    <w:rsid w:val="00AB076B"/>
    <w:rsid w:val="00AB2DD5"/>
    <w:rsid w:val="00AB5403"/>
    <w:rsid w:val="00AC4F21"/>
    <w:rsid w:val="00AD0D1D"/>
    <w:rsid w:val="00AD3203"/>
    <w:rsid w:val="00AD4826"/>
    <w:rsid w:val="00AD6202"/>
    <w:rsid w:val="00AE1796"/>
    <w:rsid w:val="00AE28F6"/>
    <w:rsid w:val="00AE2B2F"/>
    <w:rsid w:val="00AF0128"/>
    <w:rsid w:val="00AF2D22"/>
    <w:rsid w:val="00AF3F16"/>
    <w:rsid w:val="00B00AF2"/>
    <w:rsid w:val="00B04509"/>
    <w:rsid w:val="00B05E88"/>
    <w:rsid w:val="00B11288"/>
    <w:rsid w:val="00B13C83"/>
    <w:rsid w:val="00B22D1C"/>
    <w:rsid w:val="00B25E71"/>
    <w:rsid w:val="00B315D8"/>
    <w:rsid w:val="00B32300"/>
    <w:rsid w:val="00B40B31"/>
    <w:rsid w:val="00B41821"/>
    <w:rsid w:val="00B43875"/>
    <w:rsid w:val="00B5009B"/>
    <w:rsid w:val="00B50387"/>
    <w:rsid w:val="00B504C5"/>
    <w:rsid w:val="00B534BE"/>
    <w:rsid w:val="00B7095D"/>
    <w:rsid w:val="00B824D7"/>
    <w:rsid w:val="00B8686E"/>
    <w:rsid w:val="00B90EAE"/>
    <w:rsid w:val="00B9518F"/>
    <w:rsid w:val="00B96290"/>
    <w:rsid w:val="00BA5CBB"/>
    <w:rsid w:val="00BB2AA4"/>
    <w:rsid w:val="00BB31C1"/>
    <w:rsid w:val="00BC1B10"/>
    <w:rsid w:val="00BC7303"/>
    <w:rsid w:val="00BC75FB"/>
    <w:rsid w:val="00BD072E"/>
    <w:rsid w:val="00BD4300"/>
    <w:rsid w:val="00BD53DB"/>
    <w:rsid w:val="00BD78B2"/>
    <w:rsid w:val="00BE7065"/>
    <w:rsid w:val="00BF2D3B"/>
    <w:rsid w:val="00C016CC"/>
    <w:rsid w:val="00C02309"/>
    <w:rsid w:val="00C03ACD"/>
    <w:rsid w:val="00C11760"/>
    <w:rsid w:val="00C118E5"/>
    <w:rsid w:val="00C24E9A"/>
    <w:rsid w:val="00C310AF"/>
    <w:rsid w:val="00C36CE1"/>
    <w:rsid w:val="00C509AA"/>
    <w:rsid w:val="00C53895"/>
    <w:rsid w:val="00C544F2"/>
    <w:rsid w:val="00C57D29"/>
    <w:rsid w:val="00C60D27"/>
    <w:rsid w:val="00C63174"/>
    <w:rsid w:val="00C64006"/>
    <w:rsid w:val="00C654E5"/>
    <w:rsid w:val="00C67849"/>
    <w:rsid w:val="00C722CE"/>
    <w:rsid w:val="00C75BA5"/>
    <w:rsid w:val="00C7729D"/>
    <w:rsid w:val="00C83F62"/>
    <w:rsid w:val="00C84BD7"/>
    <w:rsid w:val="00C85E42"/>
    <w:rsid w:val="00C879E2"/>
    <w:rsid w:val="00CB2D1D"/>
    <w:rsid w:val="00CB5DD0"/>
    <w:rsid w:val="00CB6745"/>
    <w:rsid w:val="00CC0508"/>
    <w:rsid w:val="00CC3AAE"/>
    <w:rsid w:val="00CC6C62"/>
    <w:rsid w:val="00CC7B04"/>
    <w:rsid w:val="00CD24F9"/>
    <w:rsid w:val="00CE6F28"/>
    <w:rsid w:val="00CF2613"/>
    <w:rsid w:val="00CF3181"/>
    <w:rsid w:val="00D00285"/>
    <w:rsid w:val="00D019B1"/>
    <w:rsid w:val="00D16452"/>
    <w:rsid w:val="00D16622"/>
    <w:rsid w:val="00D2403F"/>
    <w:rsid w:val="00D31889"/>
    <w:rsid w:val="00D37CD0"/>
    <w:rsid w:val="00D40C8D"/>
    <w:rsid w:val="00D4209D"/>
    <w:rsid w:val="00D5625D"/>
    <w:rsid w:val="00D708D8"/>
    <w:rsid w:val="00D7093D"/>
    <w:rsid w:val="00D727E2"/>
    <w:rsid w:val="00D72FB6"/>
    <w:rsid w:val="00D83B10"/>
    <w:rsid w:val="00D94D2C"/>
    <w:rsid w:val="00D960B7"/>
    <w:rsid w:val="00DA2E8F"/>
    <w:rsid w:val="00DA6428"/>
    <w:rsid w:val="00DB5BFF"/>
    <w:rsid w:val="00DB6402"/>
    <w:rsid w:val="00DB72D3"/>
    <w:rsid w:val="00DC015C"/>
    <w:rsid w:val="00DC221B"/>
    <w:rsid w:val="00DC3ACF"/>
    <w:rsid w:val="00DC5BA5"/>
    <w:rsid w:val="00DD1A09"/>
    <w:rsid w:val="00DD3CC0"/>
    <w:rsid w:val="00DD4220"/>
    <w:rsid w:val="00DD56AB"/>
    <w:rsid w:val="00DD6417"/>
    <w:rsid w:val="00DE366B"/>
    <w:rsid w:val="00DF399C"/>
    <w:rsid w:val="00DF4547"/>
    <w:rsid w:val="00DF5C03"/>
    <w:rsid w:val="00DF704E"/>
    <w:rsid w:val="00E02C16"/>
    <w:rsid w:val="00E04C44"/>
    <w:rsid w:val="00E053AD"/>
    <w:rsid w:val="00E2333C"/>
    <w:rsid w:val="00E33F30"/>
    <w:rsid w:val="00E5746A"/>
    <w:rsid w:val="00E57754"/>
    <w:rsid w:val="00E60036"/>
    <w:rsid w:val="00E60E96"/>
    <w:rsid w:val="00E663CD"/>
    <w:rsid w:val="00E675A8"/>
    <w:rsid w:val="00E747A7"/>
    <w:rsid w:val="00E760CB"/>
    <w:rsid w:val="00E80771"/>
    <w:rsid w:val="00E82148"/>
    <w:rsid w:val="00E8328F"/>
    <w:rsid w:val="00E83EF5"/>
    <w:rsid w:val="00E8532B"/>
    <w:rsid w:val="00E8712F"/>
    <w:rsid w:val="00E93FA0"/>
    <w:rsid w:val="00E961E6"/>
    <w:rsid w:val="00E96916"/>
    <w:rsid w:val="00EA0C14"/>
    <w:rsid w:val="00EA190A"/>
    <w:rsid w:val="00EA22ED"/>
    <w:rsid w:val="00EA743D"/>
    <w:rsid w:val="00EB23B1"/>
    <w:rsid w:val="00EB28CE"/>
    <w:rsid w:val="00EB293F"/>
    <w:rsid w:val="00EC2586"/>
    <w:rsid w:val="00ED2148"/>
    <w:rsid w:val="00ED744A"/>
    <w:rsid w:val="00ED7A2B"/>
    <w:rsid w:val="00EF35D2"/>
    <w:rsid w:val="00EF595A"/>
    <w:rsid w:val="00EF5A16"/>
    <w:rsid w:val="00F069BD"/>
    <w:rsid w:val="00F139FF"/>
    <w:rsid w:val="00F24CF7"/>
    <w:rsid w:val="00F25E33"/>
    <w:rsid w:val="00F261CD"/>
    <w:rsid w:val="00F303FE"/>
    <w:rsid w:val="00F36091"/>
    <w:rsid w:val="00F3673A"/>
    <w:rsid w:val="00F4583D"/>
    <w:rsid w:val="00F50B5E"/>
    <w:rsid w:val="00F512B0"/>
    <w:rsid w:val="00F554D6"/>
    <w:rsid w:val="00F57859"/>
    <w:rsid w:val="00F57A7B"/>
    <w:rsid w:val="00F601D8"/>
    <w:rsid w:val="00F7120B"/>
    <w:rsid w:val="00F7315C"/>
    <w:rsid w:val="00F75935"/>
    <w:rsid w:val="00F76EF4"/>
    <w:rsid w:val="00F809CE"/>
    <w:rsid w:val="00F82424"/>
    <w:rsid w:val="00F82AE1"/>
    <w:rsid w:val="00F8610B"/>
    <w:rsid w:val="00F90556"/>
    <w:rsid w:val="00F90783"/>
    <w:rsid w:val="00F93642"/>
    <w:rsid w:val="00F979C2"/>
    <w:rsid w:val="00FA02E6"/>
    <w:rsid w:val="00FB4A4F"/>
    <w:rsid w:val="00FC0BC3"/>
    <w:rsid w:val="00FC733F"/>
    <w:rsid w:val="00FD1FC9"/>
    <w:rsid w:val="00FD2EB6"/>
    <w:rsid w:val="00FD4447"/>
    <w:rsid w:val="00FE0165"/>
    <w:rsid w:val="00FF00D5"/>
    <w:rsid w:val="00FF2047"/>
    <w:rsid w:val="00FF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EC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DEC"/>
  </w:style>
  <w:style w:type="paragraph" w:styleId="a5">
    <w:name w:val="footer"/>
    <w:basedOn w:val="a"/>
    <w:link w:val="a6"/>
    <w:uiPriority w:val="99"/>
    <w:unhideWhenUsed/>
    <w:rsid w:val="0055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DEC"/>
  </w:style>
  <w:style w:type="paragraph" w:styleId="a7">
    <w:name w:val="List Paragraph"/>
    <w:basedOn w:val="a"/>
    <w:uiPriority w:val="34"/>
    <w:qFormat/>
    <w:rsid w:val="00553DEC"/>
    <w:pPr>
      <w:ind w:left="720"/>
      <w:contextualSpacing/>
    </w:pPr>
  </w:style>
  <w:style w:type="paragraph" w:customStyle="1" w:styleId="ConsNonformat">
    <w:name w:val="ConsNonformat"/>
    <w:rsid w:val="00480D1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99"/>
    <w:qFormat/>
    <w:rsid w:val="00362B6B"/>
    <w:pPr>
      <w:spacing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F2613"/>
    <w:pPr>
      <w:spacing w:line="240" w:lineRule="auto"/>
      <w:ind w:firstLine="0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5955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D708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inaland.ru/gov/iogv/minfin/docLi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E802-6E99-4073-B07D-39A1A996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toporischeva</cp:lastModifiedBy>
  <cp:revision>2</cp:revision>
  <cp:lastPrinted>2020-11-26T15:15:00Z</cp:lastPrinted>
  <dcterms:created xsi:type="dcterms:W3CDTF">2020-12-02T14:21:00Z</dcterms:created>
  <dcterms:modified xsi:type="dcterms:W3CDTF">2020-12-02T14:21:00Z</dcterms:modified>
</cp:coreProperties>
</file>