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66139C" w:rsidP="008A32AC">
      <w:pPr>
        <w:pStyle w:val="a3"/>
        <w:ind w:firstLine="0"/>
        <w:jc w:val="center"/>
        <w:rPr>
          <w:b/>
          <w:iCs/>
          <w:sz w:val="24"/>
        </w:rPr>
      </w:pPr>
      <w:r>
        <w:rPr>
          <w:b/>
          <w:iCs/>
          <w:sz w:val="24"/>
        </w:rPr>
        <w:t>по природопользованию и лесопромышленному комплексу</w:t>
      </w:r>
      <w:r w:rsidR="003642CA" w:rsidRPr="00597655">
        <w:rPr>
          <w:b/>
          <w:iCs/>
          <w:sz w:val="24"/>
        </w:rPr>
        <w:t xml:space="preserve"> </w:t>
      </w:r>
      <w:r w:rsidR="009F24F2">
        <w:rPr>
          <w:b/>
          <w:iCs/>
          <w:sz w:val="24"/>
        </w:rPr>
        <w:t>№</w:t>
      </w:r>
      <w:r w:rsidR="00E70287">
        <w:rPr>
          <w:b/>
          <w:iCs/>
          <w:sz w:val="24"/>
        </w:rPr>
        <w:t xml:space="preserve"> </w:t>
      </w:r>
      <w:r w:rsidR="005A7A33">
        <w:rPr>
          <w:b/>
          <w:iCs/>
          <w:sz w:val="24"/>
        </w:rPr>
        <w:t>8</w:t>
      </w:r>
    </w:p>
    <w:p w:rsidR="002E551F" w:rsidRDefault="002E551F" w:rsidP="008A32AC">
      <w:pPr>
        <w:pStyle w:val="a3"/>
        <w:ind w:firstLine="11700"/>
        <w:rPr>
          <w:b/>
          <w:sz w:val="24"/>
          <w:szCs w:val="24"/>
        </w:rPr>
      </w:pPr>
    </w:p>
    <w:p w:rsidR="008A32AC" w:rsidRPr="00BF55F1" w:rsidRDefault="001A31B4" w:rsidP="007623B9">
      <w:pPr>
        <w:pStyle w:val="a3"/>
        <w:ind w:firstLine="10490"/>
        <w:rPr>
          <w:b/>
          <w:sz w:val="24"/>
          <w:szCs w:val="24"/>
        </w:rPr>
      </w:pPr>
      <w:r>
        <w:rPr>
          <w:b/>
          <w:sz w:val="24"/>
          <w:szCs w:val="24"/>
        </w:rPr>
        <w:t>«</w:t>
      </w:r>
      <w:r w:rsidR="005A7A33">
        <w:rPr>
          <w:b/>
          <w:sz w:val="24"/>
          <w:szCs w:val="24"/>
        </w:rPr>
        <w:t>10</w:t>
      </w:r>
      <w:r>
        <w:rPr>
          <w:b/>
          <w:sz w:val="24"/>
          <w:szCs w:val="24"/>
        </w:rPr>
        <w:t>»</w:t>
      </w:r>
      <w:r w:rsidR="00DF64AA" w:rsidRPr="00BF55F1">
        <w:rPr>
          <w:b/>
          <w:sz w:val="24"/>
          <w:szCs w:val="24"/>
        </w:rPr>
        <w:t xml:space="preserve"> </w:t>
      </w:r>
      <w:r w:rsidR="005A7A33">
        <w:rPr>
          <w:b/>
          <w:sz w:val="24"/>
          <w:szCs w:val="24"/>
        </w:rPr>
        <w:t>мая</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5A7A33" w:rsidP="001057D3">
      <w:pPr>
        <w:pStyle w:val="a3"/>
        <w:ind w:firstLine="10490"/>
        <w:rPr>
          <w:b/>
          <w:sz w:val="24"/>
          <w:szCs w:val="24"/>
        </w:rPr>
      </w:pPr>
      <w:r>
        <w:rPr>
          <w:b/>
          <w:sz w:val="24"/>
          <w:szCs w:val="24"/>
        </w:rPr>
        <w:t>Время 11</w:t>
      </w:r>
      <w:r w:rsidR="002D7D13">
        <w:rPr>
          <w:b/>
          <w:sz w:val="24"/>
          <w:szCs w:val="24"/>
        </w:rPr>
        <w:t>:00</w:t>
      </w:r>
    </w:p>
    <w:p w:rsidR="00E87A0D" w:rsidRPr="001057D3" w:rsidRDefault="001057D3" w:rsidP="001057D3">
      <w:pPr>
        <w:pStyle w:val="a3"/>
        <w:ind w:firstLine="10490"/>
        <w:rPr>
          <w:b/>
          <w:sz w:val="24"/>
          <w:szCs w:val="24"/>
        </w:rPr>
      </w:pPr>
      <w:r w:rsidRPr="001057D3">
        <w:rPr>
          <w:b/>
          <w:sz w:val="24"/>
          <w:szCs w:val="24"/>
        </w:rPr>
        <w:t>Каб.509а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560"/>
        <w:gridCol w:w="5103"/>
        <w:gridCol w:w="1559"/>
        <w:gridCol w:w="3049"/>
      </w:tblGrid>
      <w:tr w:rsidR="008A32AC" w:rsidRPr="00020E6A" w:rsidTr="005A7A33">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560"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w:t>
            </w:r>
            <w:r w:rsidRPr="00020E6A">
              <w:rPr>
                <w:b/>
                <w:sz w:val="24"/>
                <w:szCs w:val="24"/>
              </w:rPr>
              <w:t>и</w:t>
            </w:r>
            <w:r w:rsidRPr="00020E6A">
              <w:rPr>
                <w:b/>
                <w:sz w:val="24"/>
                <w:szCs w:val="24"/>
              </w:rPr>
              <w:t>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103"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w:t>
            </w:r>
            <w:r w:rsidRPr="00020E6A">
              <w:rPr>
                <w:b/>
                <w:sz w:val="24"/>
                <w:szCs w:val="24"/>
              </w:rPr>
              <w:t>р</w:t>
            </w:r>
            <w:r w:rsidRPr="00020E6A">
              <w:rPr>
                <w:b/>
                <w:sz w:val="24"/>
                <w:szCs w:val="24"/>
              </w:rPr>
              <w:t>мативного правового акта</w:t>
            </w:r>
            <w:r w:rsidR="00B3345E" w:rsidRPr="00020E6A">
              <w:rPr>
                <w:b/>
                <w:sz w:val="24"/>
                <w:szCs w:val="24"/>
              </w:rPr>
              <w:t xml:space="preserve"> /рассматриваемого вопроса</w:t>
            </w:r>
          </w:p>
        </w:tc>
        <w:tc>
          <w:tcPr>
            <w:tcW w:w="1559"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w:t>
            </w:r>
            <w:r w:rsidRPr="00020E6A">
              <w:rPr>
                <w:b/>
                <w:sz w:val="24"/>
                <w:szCs w:val="24"/>
              </w:rPr>
              <w:t>я</w:t>
            </w:r>
            <w:r w:rsidRPr="00020E6A">
              <w:rPr>
                <w:b/>
                <w:sz w:val="24"/>
                <w:szCs w:val="24"/>
              </w:rPr>
              <w:t>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3049"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5A7A33">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560" w:type="dxa"/>
          </w:tcPr>
          <w:p w:rsidR="00B27A37" w:rsidRPr="00020E6A" w:rsidRDefault="002E551F" w:rsidP="005366CD">
            <w:pPr>
              <w:pStyle w:val="a3"/>
              <w:ind w:left="-66" w:firstLine="0"/>
              <w:jc w:val="center"/>
              <w:rPr>
                <w:sz w:val="24"/>
                <w:szCs w:val="24"/>
              </w:rPr>
            </w:pPr>
            <w:r w:rsidRPr="00020E6A">
              <w:rPr>
                <w:sz w:val="24"/>
                <w:szCs w:val="24"/>
              </w:rPr>
              <w:t>3</w:t>
            </w:r>
          </w:p>
        </w:tc>
        <w:tc>
          <w:tcPr>
            <w:tcW w:w="5103" w:type="dxa"/>
          </w:tcPr>
          <w:p w:rsidR="0036256D" w:rsidRPr="00020E6A" w:rsidRDefault="002E551F" w:rsidP="005366CD">
            <w:pPr>
              <w:widowControl w:val="0"/>
              <w:autoSpaceDE w:val="0"/>
              <w:autoSpaceDN w:val="0"/>
              <w:adjustRightInd w:val="0"/>
              <w:ind w:firstLine="708"/>
              <w:jc w:val="center"/>
            </w:pPr>
            <w:r w:rsidRPr="00020E6A">
              <w:t>4</w:t>
            </w:r>
          </w:p>
        </w:tc>
        <w:tc>
          <w:tcPr>
            <w:tcW w:w="1559"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3049"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5A7A33">
        <w:tc>
          <w:tcPr>
            <w:tcW w:w="588" w:type="dxa"/>
          </w:tcPr>
          <w:p w:rsidR="00A450A3" w:rsidRPr="00DC1A12" w:rsidRDefault="00A450A3" w:rsidP="00A547B4">
            <w:pPr>
              <w:pStyle w:val="a3"/>
              <w:ind w:firstLine="0"/>
              <w:jc w:val="center"/>
              <w:rPr>
                <w:sz w:val="24"/>
                <w:szCs w:val="24"/>
              </w:rPr>
            </w:pPr>
            <w:r w:rsidRPr="00DC1A12">
              <w:rPr>
                <w:sz w:val="24"/>
                <w:szCs w:val="24"/>
              </w:rPr>
              <w:t>1.</w:t>
            </w:r>
          </w:p>
        </w:tc>
        <w:tc>
          <w:tcPr>
            <w:tcW w:w="3489" w:type="dxa"/>
          </w:tcPr>
          <w:p w:rsidR="00A450A3" w:rsidRPr="00A450A3" w:rsidRDefault="00A450A3" w:rsidP="00A547B4">
            <w:pPr>
              <w:ind w:left="33"/>
              <w:jc w:val="both"/>
            </w:pPr>
            <w:r w:rsidRPr="00A450A3">
              <w:t>Рассмотрение ходатайств о н</w:t>
            </w:r>
            <w:r w:rsidRPr="00A450A3">
              <w:t>а</w:t>
            </w:r>
            <w:r w:rsidRPr="00A450A3">
              <w:t>граждении Почетными грам</w:t>
            </w:r>
            <w:r w:rsidRPr="00A450A3">
              <w:t>о</w:t>
            </w:r>
            <w:r w:rsidRPr="00A450A3">
              <w:t>тами Архангельского облас</w:t>
            </w:r>
            <w:r w:rsidRPr="00A450A3">
              <w:t>т</w:t>
            </w:r>
            <w:r w:rsidRPr="00A450A3">
              <w:t>ного Собрания депутатов.</w:t>
            </w:r>
          </w:p>
          <w:p w:rsidR="00A450A3" w:rsidRPr="00A450A3" w:rsidRDefault="00A450A3" w:rsidP="00A547B4">
            <w:pPr>
              <w:jc w:val="both"/>
            </w:pPr>
          </w:p>
        </w:tc>
        <w:tc>
          <w:tcPr>
            <w:tcW w:w="1560" w:type="dxa"/>
          </w:tcPr>
          <w:p w:rsidR="00A450A3" w:rsidRPr="005A7A33" w:rsidRDefault="00A450A3" w:rsidP="00A547B4">
            <w:pPr>
              <w:jc w:val="both"/>
            </w:pPr>
            <w:r w:rsidRPr="005A7A33">
              <w:t>А.В. Дятлов</w:t>
            </w:r>
          </w:p>
        </w:tc>
        <w:tc>
          <w:tcPr>
            <w:tcW w:w="5103" w:type="dxa"/>
          </w:tcPr>
          <w:p w:rsidR="005A7A33" w:rsidRPr="005A7A33" w:rsidRDefault="00A450A3" w:rsidP="005A7A33">
            <w:pPr>
              <w:pStyle w:val="ConsPlusTitle"/>
              <w:widowControl/>
              <w:ind w:firstLine="567"/>
              <w:jc w:val="both"/>
              <w:rPr>
                <w:rFonts w:ascii="Times New Roman" w:hAnsi="Times New Roman" w:cs="Times New Roman"/>
                <w:b w:val="0"/>
                <w:sz w:val="24"/>
                <w:szCs w:val="24"/>
              </w:rPr>
            </w:pPr>
            <w:r w:rsidRPr="005A7A33">
              <w:rPr>
                <w:rFonts w:ascii="Times New Roman" w:hAnsi="Times New Roman" w:cs="Times New Roman"/>
                <w:b w:val="0"/>
                <w:sz w:val="24"/>
                <w:szCs w:val="24"/>
              </w:rPr>
              <w:t>Согласование кандидатур для награжд</w:t>
            </w:r>
            <w:r w:rsidRPr="005A7A33">
              <w:rPr>
                <w:rFonts w:ascii="Times New Roman" w:hAnsi="Times New Roman" w:cs="Times New Roman"/>
                <w:b w:val="0"/>
                <w:sz w:val="24"/>
                <w:szCs w:val="24"/>
              </w:rPr>
              <w:t>е</w:t>
            </w:r>
            <w:r w:rsidRPr="005A7A33">
              <w:rPr>
                <w:rFonts w:ascii="Times New Roman" w:hAnsi="Times New Roman" w:cs="Times New Roman"/>
                <w:b w:val="0"/>
                <w:sz w:val="24"/>
                <w:szCs w:val="24"/>
              </w:rPr>
              <w:t>ния Поче</w:t>
            </w:r>
            <w:r w:rsidRPr="005A7A33">
              <w:rPr>
                <w:rFonts w:ascii="Times New Roman" w:hAnsi="Times New Roman" w:cs="Times New Roman"/>
                <w:b w:val="0"/>
                <w:sz w:val="24"/>
                <w:szCs w:val="24"/>
              </w:rPr>
              <w:t>т</w:t>
            </w:r>
            <w:r w:rsidRPr="005A7A33">
              <w:rPr>
                <w:rFonts w:ascii="Times New Roman" w:hAnsi="Times New Roman" w:cs="Times New Roman"/>
                <w:b w:val="0"/>
                <w:sz w:val="24"/>
                <w:szCs w:val="24"/>
              </w:rPr>
              <w:t>н</w:t>
            </w:r>
            <w:r w:rsidR="005A7A33">
              <w:rPr>
                <w:rFonts w:ascii="Times New Roman" w:hAnsi="Times New Roman" w:cs="Times New Roman"/>
                <w:b w:val="0"/>
                <w:sz w:val="24"/>
                <w:szCs w:val="24"/>
              </w:rPr>
              <w:t>ыми</w:t>
            </w:r>
            <w:r w:rsidRPr="005A7A33">
              <w:rPr>
                <w:rFonts w:ascii="Times New Roman" w:hAnsi="Times New Roman" w:cs="Times New Roman"/>
                <w:b w:val="0"/>
                <w:sz w:val="24"/>
                <w:szCs w:val="24"/>
              </w:rPr>
              <w:t xml:space="preserve"> грамот</w:t>
            </w:r>
            <w:r w:rsidR="005A7A33">
              <w:rPr>
                <w:rFonts w:ascii="Times New Roman" w:hAnsi="Times New Roman" w:cs="Times New Roman"/>
                <w:b w:val="0"/>
                <w:sz w:val="24"/>
                <w:szCs w:val="24"/>
              </w:rPr>
              <w:t>ами</w:t>
            </w:r>
            <w:r w:rsidRPr="005A7A33">
              <w:rPr>
                <w:rFonts w:ascii="Times New Roman" w:hAnsi="Times New Roman" w:cs="Times New Roman"/>
                <w:b w:val="0"/>
                <w:sz w:val="24"/>
                <w:szCs w:val="24"/>
              </w:rPr>
              <w:t xml:space="preserve"> </w:t>
            </w:r>
            <w:r w:rsidR="005A7A33" w:rsidRPr="005A7A33">
              <w:rPr>
                <w:rFonts w:ascii="Times New Roman" w:hAnsi="Times New Roman" w:cs="Times New Roman"/>
                <w:b w:val="0"/>
                <w:sz w:val="24"/>
                <w:szCs w:val="24"/>
              </w:rPr>
              <w:t xml:space="preserve">и благодарностями </w:t>
            </w:r>
            <w:r w:rsidRPr="005A7A33">
              <w:rPr>
                <w:rFonts w:ascii="Times New Roman" w:hAnsi="Times New Roman" w:cs="Times New Roman"/>
                <w:b w:val="0"/>
                <w:sz w:val="24"/>
                <w:szCs w:val="24"/>
              </w:rPr>
              <w:t xml:space="preserve">АОСД  </w:t>
            </w:r>
            <w:r w:rsidR="005A7A33">
              <w:rPr>
                <w:rFonts w:ascii="Times New Roman" w:hAnsi="Times New Roman" w:cs="Times New Roman"/>
                <w:b w:val="0"/>
                <w:sz w:val="24"/>
                <w:szCs w:val="24"/>
              </w:rPr>
              <w:t xml:space="preserve">сотрудников </w:t>
            </w:r>
            <w:r w:rsidR="005A7A33" w:rsidRPr="005A7A33">
              <w:rPr>
                <w:rFonts w:ascii="Times New Roman" w:hAnsi="Times New Roman" w:cs="Times New Roman"/>
                <w:b w:val="0"/>
                <w:color w:val="000000"/>
                <w:sz w:val="24"/>
                <w:szCs w:val="24"/>
              </w:rPr>
              <w:t xml:space="preserve">АО «Архангельский ЦБК» </w:t>
            </w:r>
            <w:proofErr w:type="spellStart"/>
            <w:r w:rsidR="005A7A33" w:rsidRPr="005A7A33">
              <w:rPr>
                <w:rFonts w:ascii="Times New Roman" w:hAnsi="Times New Roman" w:cs="Times New Roman"/>
                <w:b w:val="0"/>
                <w:sz w:val="24"/>
                <w:szCs w:val="24"/>
              </w:rPr>
              <w:t>Брусенцова</w:t>
            </w:r>
            <w:proofErr w:type="spellEnd"/>
            <w:r w:rsidR="005A7A33" w:rsidRPr="005A7A33">
              <w:rPr>
                <w:rFonts w:ascii="Times New Roman" w:hAnsi="Times New Roman" w:cs="Times New Roman"/>
                <w:b w:val="0"/>
                <w:sz w:val="24"/>
                <w:szCs w:val="24"/>
              </w:rPr>
              <w:t xml:space="preserve"> К.И., Левановича А.В., Ух</w:t>
            </w:r>
            <w:r w:rsidR="005A7A33" w:rsidRPr="005A7A33">
              <w:rPr>
                <w:rFonts w:ascii="Times New Roman" w:hAnsi="Times New Roman" w:cs="Times New Roman"/>
                <w:b w:val="0"/>
                <w:sz w:val="24"/>
                <w:szCs w:val="24"/>
              </w:rPr>
              <w:t>а</w:t>
            </w:r>
            <w:r w:rsidR="005A7A33" w:rsidRPr="005A7A33">
              <w:rPr>
                <w:rFonts w:ascii="Times New Roman" w:hAnsi="Times New Roman" w:cs="Times New Roman"/>
                <w:b w:val="0"/>
                <w:sz w:val="24"/>
                <w:szCs w:val="24"/>
              </w:rPr>
              <w:t xml:space="preserve">нова В.И., Яркова В.В.,  </w:t>
            </w:r>
            <w:proofErr w:type="spellStart"/>
            <w:r w:rsidR="005A7A33" w:rsidRPr="005A7A33">
              <w:rPr>
                <w:rFonts w:ascii="Times New Roman" w:hAnsi="Times New Roman" w:cs="Times New Roman"/>
                <w:b w:val="0"/>
                <w:sz w:val="24"/>
                <w:szCs w:val="24"/>
              </w:rPr>
              <w:t>Цеплухина</w:t>
            </w:r>
            <w:proofErr w:type="spellEnd"/>
            <w:r w:rsidR="005A7A33">
              <w:rPr>
                <w:rFonts w:ascii="Times New Roman" w:hAnsi="Times New Roman" w:cs="Times New Roman"/>
                <w:b w:val="0"/>
                <w:sz w:val="24"/>
                <w:szCs w:val="24"/>
              </w:rPr>
              <w:t xml:space="preserve"> В.А.</w:t>
            </w:r>
            <w:r w:rsidR="005A7A33" w:rsidRPr="005A7A33">
              <w:rPr>
                <w:rFonts w:ascii="Times New Roman" w:hAnsi="Times New Roman" w:cs="Times New Roman"/>
                <w:b w:val="0"/>
                <w:sz w:val="24"/>
                <w:szCs w:val="24"/>
              </w:rPr>
              <w:t>, В</w:t>
            </w:r>
            <w:r w:rsidR="005A7A33" w:rsidRPr="005A7A33">
              <w:rPr>
                <w:rFonts w:ascii="Times New Roman" w:hAnsi="Times New Roman" w:cs="Times New Roman"/>
                <w:b w:val="0"/>
                <w:sz w:val="24"/>
                <w:szCs w:val="24"/>
              </w:rPr>
              <w:t>о</w:t>
            </w:r>
            <w:r w:rsidR="005A7A33" w:rsidRPr="005A7A33">
              <w:rPr>
                <w:rFonts w:ascii="Times New Roman" w:hAnsi="Times New Roman" w:cs="Times New Roman"/>
                <w:b w:val="0"/>
                <w:sz w:val="24"/>
                <w:szCs w:val="24"/>
              </w:rPr>
              <w:t>робьев</w:t>
            </w:r>
            <w:r w:rsidR="005A7A33">
              <w:rPr>
                <w:rFonts w:ascii="Times New Roman" w:hAnsi="Times New Roman" w:cs="Times New Roman"/>
                <w:b w:val="0"/>
                <w:sz w:val="24"/>
                <w:szCs w:val="24"/>
              </w:rPr>
              <w:t>у</w:t>
            </w:r>
            <w:r w:rsidR="005A7A33" w:rsidRPr="005A7A33">
              <w:rPr>
                <w:rFonts w:ascii="Times New Roman" w:hAnsi="Times New Roman" w:cs="Times New Roman"/>
                <w:b w:val="0"/>
                <w:sz w:val="24"/>
                <w:szCs w:val="24"/>
              </w:rPr>
              <w:t xml:space="preserve"> М.И., Гусева С.В., Денисова В.Н., Кузнеца А.В., Латышева П.А., </w:t>
            </w:r>
            <w:proofErr w:type="spellStart"/>
            <w:r w:rsidR="005A7A33" w:rsidRPr="005A7A33">
              <w:rPr>
                <w:rFonts w:ascii="Times New Roman" w:hAnsi="Times New Roman" w:cs="Times New Roman"/>
                <w:b w:val="0"/>
                <w:sz w:val="24"/>
                <w:szCs w:val="24"/>
              </w:rPr>
              <w:t>Мазур</w:t>
            </w:r>
            <w:proofErr w:type="spellEnd"/>
            <w:r w:rsidR="005A7A33" w:rsidRPr="005A7A33">
              <w:rPr>
                <w:rFonts w:ascii="Times New Roman" w:hAnsi="Times New Roman" w:cs="Times New Roman"/>
                <w:b w:val="0"/>
                <w:sz w:val="24"/>
                <w:szCs w:val="24"/>
              </w:rPr>
              <w:t xml:space="preserve"> А.Н., Маркова А.В. </w:t>
            </w:r>
          </w:p>
          <w:p w:rsidR="00A450A3" w:rsidRPr="005A7A33" w:rsidRDefault="00A450A3" w:rsidP="00A450A3">
            <w:pPr>
              <w:pStyle w:val="a3"/>
              <w:ind w:firstLine="0"/>
              <w:rPr>
                <w:sz w:val="24"/>
                <w:szCs w:val="24"/>
              </w:rPr>
            </w:pPr>
          </w:p>
          <w:p w:rsidR="00A450A3" w:rsidRPr="005A7A33" w:rsidRDefault="00A450A3" w:rsidP="00A450A3">
            <w:pPr>
              <w:pStyle w:val="a3"/>
              <w:rPr>
                <w:sz w:val="24"/>
                <w:szCs w:val="24"/>
              </w:rPr>
            </w:pPr>
          </w:p>
          <w:p w:rsidR="00A450A3" w:rsidRPr="005A7A33" w:rsidRDefault="00A450A3" w:rsidP="00A450A3">
            <w:pPr>
              <w:pStyle w:val="ConsPlusTitle"/>
              <w:widowControl/>
              <w:jc w:val="both"/>
              <w:rPr>
                <w:rFonts w:ascii="Times New Roman" w:hAnsi="Times New Roman" w:cs="Times New Roman"/>
                <w:b w:val="0"/>
                <w:sz w:val="24"/>
                <w:szCs w:val="24"/>
              </w:rPr>
            </w:pPr>
          </w:p>
        </w:tc>
        <w:tc>
          <w:tcPr>
            <w:tcW w:w="1559" w:type="dxa"/>
          </w:tcPr>
          <w:p w:rsidR="00A450A3" w:rsidRPr="00DC1A12" w:rsidRDefault="00A450A3" w:rsidP="00A547B4">
            <w:pPr>
              <w:pStyle w:val="a3"/>
              <w:ind w:left="-76" w:right="-56" w:firstLine="0"/>
              <w:rPr>
                <w:sz w:val="24"/>
                <w:szCs w:val="24"/>
              </w:rPr>
            </w:pPr>
            <w:r w:rsidRPr="00DC1A12">
              <w:rPr>
                <w:sz w:val="24"/>
                <w:szCs w:val="24"/>
              </w:rPr>
              <w:t>Вне плана</w:t>
            </w:r>
          </w:p>
        </w:tc>
        <w:tc>
          <w:tcPr>
            <w:tcW w:w="3049" w:type="dxa"/>
          </w:tcPr>
          <w:p w:rsidR="00A450A3" w:rsidRPr="00DC1A12" w:rsidRDefault="00A450A3" w:rsidP="005A7A33">
            <w:pPr>
              <w:pStyle w:val="a3"/>
              <w:ind w:firstLine="0"/>
              <w:rPr>
                <w:sz w:val="24"/>
                <w:szCs w:val="24"/>
              </w:rPr>
            </w:pPr>
            <w:proofErr w:type="gramStart"/>
            <w:r w:rsidRPr="00DC1A12">
              <w:rPr>
                <w:sz w:val="24"/>
                <w:szCs w:val="24"/>
              </w:rPr>
              <w:t xml:space="preserve">Кандидатуры </w:t>
            </w:r>
            <w:r w:rsidR="005A7A33">
              <w:rPr>
                <w:sz w:val="24"/>
                <w:szCs w:val="24"/>
              </w:rPr>
              <w:t xml:space="preserve">не </w:t>
            </w:r>
            <w:r w:rsidRPr="00DC1A12">
              <w:rPr>
                <w:sz w:val="24"/>
                <w:szCs w:val="24"/>
              </w:rPr>
              <w:t>соглас</w:t>
            </w:r>
            <w:r w:rsidRPr="00DC1A12">
              <w:rPr>
                <w:sz w:val="24"/>
                <w:szCs w:val="24"/>
              </w:rPr>
              <w:t>о</w:t>
            </w:r>
            <w:r w:rsidRPr="00DC1A12">
              <w:rPr>
                <w:sz w:val="24"/>
                <w:szCs w:val="24"/>
              </w:rPr>
              <w:t>ваны</w:t>
            </w:r>
            <w:r w:rsidR="005A7A33">
              <w:rPr>
                <w:sz w:val="24"/>
                <w:szCs w:val="24"/>
              </w:rPr>
              <w:t xml:space="preserve"> </w:t>
            </w:r>
            <w:r w:rsidR="005A7A33" w:rsidRPr="005A7A33">
              <w:rPr>
                <w:sz w:val="24"/>
                <w:szCs w:val="24"/>
              </w:rPr>
              <w:t>в связи с тем, что не имеют ведомственных (о</w:t>
            </w:r>
            <w:r w:rsidR="005A7A33" w:rsidRPr="005A7A33">
              <w:rPr>
                <w:sz w:val="24"/>
                <w:szCs w:val="24"/>
              </w:rPr>
              <w:t>т</w:t>
            </w:r>
            <w:r w:rsidR="005A7A33" w:rsidRPr="005A7A33">
              <w:rPr>
                <w:sz w:val="24"/>
                <w:szCs w:val="24"/>
              </w:rPr>
              <w:t>раслевых) н</w:t>
            </w:r>
            <w:r w:rsidR="005A7A33" w:rsidRPr="005A7A33">
              <w:rPr>
                <w:sz w:val="24"/>
                <w:szCs w:val="24"/>
              </w:rPr>
              <w:t>а</w:t>
            </w:r>
            <w:r w:rsidR="005A7A33" w:rsidRPr="005A7A33">
              <w:rPr>
                <w:sz w:val="24"/>
                <w:szCs w:val="24"/>
              </w:rPr>
              <w:t>град органов государс</w:t>
            </w:r>
            <w:r w:rsidR="005A7A33" w:rsidRPr="005A7A33">
              <w:rPr>
                <w:sz w:val="24"/>
                <w:szCs w:val="24"/>
              </w:rPr>
              <w:t>т</w:t>
            </w:r>
            <w:r w:rsidR="005A7A33" w:rsidRPr="005A7A33">
              <w:rPr>
                <w:sz w:val="24"/>
                <w:szCs w:val="24"/>
              </w:rPr>
              <w:t>венной власти Росси</w:t>
            </w:r>
            <w:r w:rsidR="005A7A33" w:rsidRPr="005A7A33">
              <w:rPr>
                <w:sz w:val="24"/>
                <w:szCs w:val="24"/>
              </w:rPr>
              <w:t>й</w:t>
            </w:r>
            <w:r w:rsidR="005A7A33" w:rsidRPr="005A7A33">
              <w:rPr>
                <w:sz w:val="24"/>
                <w:szCs w:val="24"/>
              </w:rPr>
              <w:t>ской Федерации и (или) Архангельской о</w:t>
            </w:r>
            <w:r w:rsidR="005A7A33" w:rsidRPr="005A7A33">
              <w:rPr>
                <w:sz w:val="24"/>
                <w:szCs w:val="24"/>
              </w:rPr>
              <w:t>б</w:t>
            </w:r>
            <w:r w:rsidR="005A7A33" w:rsidRPr="005A7A33">
              <w:rPr>
                <w:sz w:val="24"/>
                <w:szCs w:val="24"/>
              </w:rPr>
              <w:t>ласти и (или) наград орг</w:t>
            </w:r>
            <w:r w:rsidR="005A7A33" w:rsidRPr="005A7A33">
              <w:rPr>
                <w:sz w:val="24"/>
                <w:szCs w:val="24"/>
              </w:rPr>
              <w:t>а</w:t>
            </w:r>
            <w:r w:rsidR="005A7A33" w:rsidRPr="005A7A33">
              <w:rPr>
                <w:sz w:val="24"/>
                <w:szCs w:val="24"/>
              </w:rPr>
              <w:t>нов местного самоупра</w:t>
            </w:r>
            <w:r w:rsidR="005A7A33" w:rsidRPr="005A7A33">
              <w:rPr>
                <w:sz w:val="24"/>
                <w:szCs w:val="24"/>
              </w:rPr>
              <w:t>в</w:t>
            </w:r>
            <w:r w:rsidR="005A7A33" w:rsidRPr="005A7A33">
              <w:rPr>
                <w:sz w:val="24"/>
                <w:szCs w:val="24"/>
              </w:rPr>
              <w:t>ления муниципальных о</w:t>
            </w:r>
            <w:r w:rsidR="005A7A33" w:rsidRPr="005A7A33">
              <w:rPr>
                <w:sz w:val="24"/>
                <w:szCs w:val="24"/>
              </w:rPr>
              <w:t>б</w:t>
            </w:r>
            <w:r w:rsidR="005A7A33" w:rsidRPr="005A7A33">
              <w:rPr>
                <w:sz w:val="24"/>
                <w:szCs w:val="24"/>
              </w:rPr>
              <w:t>разований А</w:t>
            </w:r>
            <w:r w:rsidR="005A7A33" w:rsidRPr="005A7A33">
              <w:rPr>
                <w:sz w:val="24"/>
                <w:szCs w:val="24"/>
              </w:rPr>
              <w:t>р</w:t>
            </w:r>
            <w:r w:rsidR="005A7A33" w:rsidRPr="005A7A33">
              <w:rPr>
                <w:sz w:val="24"/>
                <w:szCs w:val="24"/>
              </w:rPr>
              <w:t>хангельской области, что является н</w:t>
            </w:r>
            <w:r w:rsidR="005A7A33" w:rsidRPr="005A7A33">
              <w:rPr>
                <w:sz w:val="24"/>
                <w:szCs w:val="24"/>
              </w:rPr>
              <w:t>е</w:t>
            </w:r>
            <w:r w:rsidR="005A7A33" w:rsidRPr="005A7A33">
              <w:rPr>
                <w:sz w:val="24"/>
                <w:szCs w:val="24"/>
              </w:rPr>
              <w:t>обходимым критерием с</w:t>
            </w:r>
            <w:r w:rsidR="005A7A33" w:rsidRPr="005A7A33">
              <w:rPr>
                <w:sz w:val="24"/>
                <w:szCs w:val="24"/>
              </w:rPr>
              <w:t>о</w:t>
            </w:r>
            <w:r w:rsidR="005A7A33" w:rsidRPr="005A7A33">
              <w:rPr>
                <w:sz w:val="24"/>
                <w:szCs w:val="24"/>
              </w:rPr>
              <w:t>гласно  П</w:t>
            </w:r>
            <w:r w:rsidR="005A7A33" w:rsidRPr="005A7A33">
              <w:rPr>
                <w:sz w:val="24"/>
                <w:szCs w:val="24"/>
              </w:rPr>
              <w:t>о</w:t>
            </w:r>
            <w:r w:rsidR="005A7A33" w:rsidRPr="005A7A33">
              <w:rPr>
                <w:sz w:val="24"/>
                <w:szCs w:val="24"/>
              </w:rPr>
              <w:t>становлению Архангельского областн</w:t>
            </w:r>
            <w:r w:rsidR="005A7A33" w:rsidRPr="005A7A33">
              <w:rPr>
                <w:sz w:val="24"/>
                <w:szCs w:val="24"/>
              </w:rPr>
              <w:t>о</w:t>
            </w:r>
            <w:r w:rsidR="005A7A33" w:rsidRPr="005A7A33">
              <w:rPr>
                <w:sz w:val="24"/>
                <w:szCs w:val="24"/>
              </w:rPr>
              <w:t>го Собрания деп</w:t>
            </w:r>
            <w:r w:rsidR="005A7A33" w:rsidRPr="005A7A33">
              <w:rPr>
                <w:sz w:val="24"/>
                <w:szCs w:val="24"/>
              </w:rPr>
              <w:t>у</w:t>
            </w:r>
            <w:r w:rsidR="005A7A33" w:rsidRPr="005A7A33">
              <w:rPr>
                <w:sz w:val="24"/>
                <w:szCs w:val="24"/>
              </w:rPr>
              <w:t>татов от 24.06.2009 N 177 "Об у</w:t>
            </w:r>
            <w:r w:rsidR="005A7A33" w:rsidRPr="005A7A33">
              <w:rPr>
                <w:sz w:val="24"/>
                <w:szCs w:val="24"/>
              </w:rPr>
              <w:t>т</w:t>
            </w:r>
            <w:r w:rsidR="005A7A33" w:rsidRPr="005A7A33">
              <w:rPr>
                <w:sz w:val="24"/>
                <w:szCs w:val="24"/>
              </w:rPr>
              <w:t>верждении п</w:t>
            </w:r>
            <w:r w:rsidR="005A7A33" w:rsidRPr="005A7A33">
              <w:rPr>
                <w:sz w:val="24"/>
                <w:szCs w:val="24"/>
              </w:rPr>
              <w:t>о</w:t>
            </w:r>
            <w:r w:rsidR="005A7A33" w:rsidRPr="005A7A33">
              <w:rPr>
                <w:sz w:val="24"/>
                <w:szCs w:val="24"/>
              </w:rPr>
              <w:t>ложения о наградах А</w:t>
            </w:r>
            <w:r w:rsidR="005A7A33" w:rsidRPr="005A7A33">
              <w:rPr>
                <w:sz w:val="24"/>
                <w:szCs w:val="24"/>
              </w:rPr>
              <w:t>р</w:t>
            </w:r>
            <w:r w:rsidR="005A7A33" w:rsidRPr="005A7A33">
              <w:rPr>
                <w:sz w:val="24"/>
                <w:szCs w:val="24"/>
              </w:rPr>
              <w:t>хангельского областного Собрания д</w:t>
            </w:r>
            <w:r w:rsidR="005A7A33" w:rsidRPr="005A7A33">
              <w:rPr>
                <w:sz w:val="24"/>
                <w:szCs w:val="24"/>
              </w:rPr>
              <w:t>е</w:t>
            </w:r>
            <w:r w:rsidR="005A7A33" w:rsidRPr="005A7A33">
              <w:rPr>
                <w:sz w:val="24"/>
                <w:szCs w:val="24"/>
              </w:rPr>
              <w:t>путатов".</w:t>
            </w:r>
            <w:proofErr w:type="gramEnd"/>
          </w:p>
        </w:tc>
      </w:tr>
    </w:tbl>
    <w:p w:rsidR="00566920" w:rsidRPr="002F1179" w:rsidRDefault="00566920" w:rsidP="007623B9"/>
    <w:sectPr w:rsidR="00566920" w:rsidRPr="002F1179"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F3B" w:rsidRDefault="00667F3B">
      <w:r>
        <w:separator/>
      </w:r>
    </w:p>
  </w:endnote>
  <w:endnote w:type="continuationSeparator" w:id="0">
    <w:p w:rsidR="00667F3B" w:rsidRDefault="0066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F3B" w:rsidRDefault="00667F3B">
      <w:r>
        <w:separator/>
      </w:r>
    </w:p>
  </w:footnote>
  <w:footnote w:type="continuationSeparator" w:id="0">
    <w:p w:rsidR="00667F3B" w:rsidRDefault="0066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2F5BE8"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2F5BE8"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5A7A33">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D7D13"/>
    <w:rsid w:val="002E534C"/>
    <w:rsid w:val="002E551F"/>
    <w:rsid w:val="002F1179"/>
    <w:rsid w:val="002F5BE8"/>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89A"/>
    <w:rsid w:val="0048358B"/>
    <w:rsid w:val="00485982"/>
    <w:rsid w:val="004866DD"/>
    <w:rsid w:val="00494ED8"/>
    <w:rsid w:val="004C765D"/>
    <w:rsid w:val="004D1F38"/>
    <w:rsid w:val="004F6201"/>
    <w:rsid w:val="004F7438"/>
    <w:rsid w:val="005015AA"/>
    <w:rsid w:val="00502A3C"/>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A7A33"/>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67F3B"/>
    <w:rsid w:val="0067293A"/>
    <w:rsid w:val="00676C85"/>
    <w:rsid w:val="00686744"/>
    <w:rsid w:val="006A10FB"/>
    <w:rsid w:val="006B53FB"/>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A0D7F"/>
    <w:rsid w:val="009A275F"/>
    <w:rsid w:val="009A4AC8"/>
    <w:rsid w:val="009B0598"/>
    <w:rsid w:val="009B0F7F"/>
    <w:rsid w:val="009C01D5"/>
    <w:rsid w:val="009C47EE"/>
    <w:rsid w:val="009C53F6"/>
    <w:rsid w:val="009D0319"/>
    <w:rsid w:val="009D414A"/>
    <w:rsid w:val="009D4500"/>
    <w:rsid w:val="009D5F9F"/>
    <w:rsid w:val="009D7309"/>
    <w:rsid w:val="009E4B88"/>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81291"/>
    <w:rsid w:val="00A923CE"/>
    <w:rsid w:val="00A96D7A"/>
    <w:rsid w:val="00AA3A8E"/>
    <w:rsid w:val="00AA42AB"/>
    <w:rsid w:val="00AA6040"/>
    <w:rsid w:val="00AB7A4F"/>
    <w:rsid w:val="00AC44E0"/>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E1929"/>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3E75"/>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198</Words>
  <Characters>1134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25</cp:revision>
  <cp:lastPrinted>2014-01-23T06:53:00Z</cp:lastPrinted>
  <dcterms:created xsi:type="dcterms:W3CDTF">2017-09-26T07:18:00Z</dcterms:created>
  <dcterms:modified xsi:type="dcterms:W3CDTF">2018-05-10T08:40:00Z</dcterms:modified>
</cp:coreProperties>
</file>