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Pr="00117D14" w:rsidRDefault="003633DA" w:rsidP="003633DA">
      <w:pPr>
        <w:pStyle w:val="a3"/>
        <w:ind w:firstLine="0"/>
        <w:jc w:val="right"/>
        <w:rPr>
          <w:b/>
          <w:iCs/>
        </w:rPr>
      </w:pPr>
    </w:p>
    <w:p w:rsidR="002E551F" w:rsidRPr="00117D14" w:rsidRDefault="004210BA" w:rsidP="008A32AC">
      <w:pPr>
        <w:pStyle w:val="a3"/>
        <w:ind w:firstLine="0"/>
        <w:jc w:val="center"/>
        <w:rPr>
          <w:b/>
          <w:iCs/>
        </w:rPr>
      </w:pPr>
      <w:r w:rsidRPr="00117D14">
        <w:rPr>
          <w:b/>
          <w:iCs/>
        </w:rPr>
        <w:t xml:space="preserve">ЗАСЕДАНИЕ КОМИТЕТА </w:t>
      </w:r>
    </w:p>
    <w:p w:rsidR="008A32AC" w:rsidRDefault="00E141F8" w:rsidP="008A32AC">
      <w:pPr>
        <w:pStyle w:val="a3"/>
        <w:ind w:firstLine="0"/>
        <w:jc w:val="center"/>
        <w:rPr>
          <w:b/>
          <w:iCs/>
        </w:rPr>
      </w:pPr>
      <w:r w:rsidRPr="00117D14">
        <w:rPr>
          <w:b/>
          <w:iCs/>
        </w:rPr>
        <w:t>ПО ЭКОНОМИЧЕСКОЙ ПОЛИТИКЕ И ПРЕДПРИНИМАТЕЛЬСТВУ</w:t>
      </w:r>
    </w:p>
    <w:p w:rsidR="00226514" w:rsidRPr="00117D14" w:rsidRDefault="00226514" w:rsidP="008A32AC">
      <w:pPr>
        <w:pStyle w:val="a3"/>
        <w:ind w:firstLine="0"/>
        <w:jc w:val="center"/>
        <w:rPr>
          <w:b/>
          <w:iCs/>
        </w:rPr>
      </w:pPr>
      <w:r>
        <w:rPr>
          <w:b/>
          <w:iCs/>
        </w:rPr>
        <w:t>ПО ПРИРОДОПОЛЬЗОВАНИЮ И ЛЕСОПРОМЫШЛЕННОМУ КОМПЛЕКСУ</w:t>
      </w:r>
    </w:p>
    <w:p w:rsidR="002E551F" w:rsidRPr="00117D14" w:rsidRDefault="002E551F" w:rsidP="008A32AC">
      <w:pPr>
        <w:pStyle w:val="a3"/>
        <w:ind w:firstLine="11700"/>
        <w:rPr>
          <w:b/>
          <w:szCs w:val="24"/>
        </w:rPr>
      </w:pPr>
    </w:p>
    <w:p w:rsidR="008A32AC" w:rsidRPr="003E407E" w:rsidRDefault="001A31B4" w:rsidP="008A32AC">
      <w:pPr>
        <w:pStyle w:val="a3"/>
        <w:ind w:firstLine="11700"/>
        <w:rPr>
          <w:b/>
          <w:sz w:val="24"/>
          <w:szCs w:val="24"/>
        </w:rPr>
      </w:pPr>
      <w:r w:rsidRPr="003E407E">
        <w:rPr>
          <w:b/>
          <w:sz w:val="24"/>
          <w:szCs w:val="24"/>
        </w:rPr>
        <w:t>«</w:t>
      </w:r>
      <w:r w:rsidR="0059359E" w:rsidRPr="003E407E">
        <w:rPr>
          <w:b/>
          <w:sz w:val="24"/>
          <w:szCs w:val="24"/>
        </w:rPr>
        <w:t>1</w:t>
      </w:r>
      <w:r w:rsidR="006F50B2" w:rsidRPr="003E407E">
        <w:rPr>
          <w:b/>
          <w:sz w:val="24"/>
          <w:szCs w:val="24"/>
        </w:rPr>
        <w:t>2</w:t>
      </w:r>
      <w:r w:rsidR="00C731F8" w:rsidRPr="003E407E">
        <w:rPr>
          <w:b/>
          <w:sz w:val="24"/>
          <w:szCs w:val="24"/>
        </w:rPr>
        <w:t>»</w:t>
      </w:r>
      <w:r w:rsidR="00C51B85" w:rsidRPr="003E407E">
        <w:rPr>
          <w:b/>
          <w:sz w:val="24"/>
          <w:szCs w:val="24"/>
        </w:rPr>
        <w:t xml:space="preserve"> </w:t>
      </w:r>
      <w:r w:rsidR="00226514" w:rsidRPr="003E407E">
        <w:rPr>
          <w:b/>
          <w:sz w:val="24"/>
          <w:szCs w:val="24"/>
        </w:rPr>
        <w:t xml:space="preserve">марта </w:t>
      </w:r>
      <w:r w:rsidR="008A32AC" w:rsidRPr="003E407E">
        <w:rPr>
          <w:b/>
          <w:sz w:val="24"/>
          <w:szCs w:val="24"/>
        </w:rPr>
        <w:t>201</w:t>
      </w:r>
      <w:r w:rsidR="0094218C" w:rsidRPr="003E407E">
        <w:rPr>
          <w:b/>
          <w:sz w:val="24"/>
          <w:szCs w:val="24"/>
        </w:rPr>
        <w:t>5</w:t>
      </w:r>
      <w:r w:rsidR="008A32AC" w:rsidRPr="003E407E">
        <w:rPr>
          <w:b/>
          <w:sz w:val="24"/>
          <w:szCs w:val="24"/>
        </w:rPr>
        <w:t xml:space="preserve"> года</w:t>
      </w:r>
    </w:p>
    <w:p w:rsidR="008A32AC" w:rsidRPr="003E407E" w:rsidRDefault="00E141F8" w:rsidP="008A32AC">
      <w:pPr>
        <w:pStyle w:val="a3"/>
        <w:ind w:firstLine="11700"/>
        <w:rPr>
          <w:b/>
          <w:sz w:val="24"/>
          <w:szCs w:val="24"/>
        </w:rPr>
      </w:pPr>
      <w:r w:rsidRPr="003E407E">
        <w:rPr>
          <w:b/>
          <w:sz w:val="24"/>
          <w:szCs w:val="24"/>
        </w:rPr>
        <w:t xml:space="preserve">время </w:t>
      </w:r>
      <w:r w:rsidR="002E551F" w:rsidRPr="003E407E">
        <w:rPr>
          <w:b/>
          <w:sz w:val="24"/>
          <w:szCs w:val="24"/>
        </w:rPr>
        <w:t xml:space="preserve"> </w:t>
      </w:r>
      <w:r w:rsidR="00C51B85" w:rsidRPr="003E407E">
        <w:rPr>
          <w:b/>
          <w:sz w:val="24"/>
          <w:szCs w:val="24"/>
        </w:rPr>
        <w:t>1</w:t>
      </w:r>
      <w:r w:rsidR="00226514" w:rsidRPr="003E407E">
        <w:rPr>
          <w:b/>
          <w:sz w:val="24"/>
          <w:szCs w:val="24"/>
        </w:rPr>
        <w:t>4</w:t>
      </w:r>
      <w:r w:rsidR="008A32AC" w:rsidRPr="003E407E">
        <w:rPr>
          <w:b/>
          <w:sz w:val="24"/>
          <w:szCs w:val="24"/>
        </w:rPr>
        <w:t>.</w:t>
      </w:r>
      <w:r w:rsidR="00226514" w:rsidRPr="003E407E">
        <w:rPr>
          <w:b/>
          <w:sz w:val="24"/>
          <w:szCs w:val="24"/>
        </w:rPr>
        <w:t>0</w:t>
      </w:r>
      <w:r w:rsidR="0059359E" w:rsidRPr="003E407E">
        <w:rPr>
          <w:b/>
          <w:sz w:val="24"/>
          <w:szCs w:val="24"/>
        </w:rPr>
        <w:t>0</w:t>
      </w:r>
    </w:p>
    <w:p w:rsidR="00C44FC7" w:rsidRPr="003E407E" w:rsidRDefault="006F50B2" w:rsidP="0059359E">
      <w:pPr>
        <w:pStyle w:val="a3"/>
        <w:ind w:firstLine="11700"/>
        <w:rPr>
          <w:b/>
          <w:sz w:val="24"/>
          <w:szCs w:val="24"/>
        </w:rPr>
      </w:pPr>
      <w:r w:rsidRPr="003E407E">
        <w:rPr>
          <w:b/>
          <w:sz w:val="24"/>
          <w:szCs w:val="24"/>
        </w:rPr>
        <w:t>к</w:t>
      </w:r>
      <w:r w:rsidR="00226514" w:rsidRPr="003E407E">
        <w:rPr>
          <w:b/>
          <w:sz w:val="24"/>
          <w:szCs w:val="24"/>
        </w:rPr>
        <w:t>аб.503</w:t>
      </w:r>
    </w:p>
    <w:p w:rsidR="005912C4" w:rsidRDefault="005912C4" w:rsidP="008A32AC">
      <w:pPr>
        <w:pStyle w:val="a3"/>
        <w:ind w:firstLine="11700"/>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4054"/>
        <w:gridCol w:w="2738"/>
        <w:gridCol w:w="4664"/>
        <w:gridCol w:w="1569"/>
        <w:gridCol w:w="2011"/>
      </w:tblGrid>
      <w:tr w:rsidR="0094218C" w:rsidRPr="003E407E" w:rsidTr="000B31BB">
        <w:tc>
          <w:tcPr>
            <w:tcW w:w="578" w:type="dxa"/>
            <w:vAlign w:val="center"/>
          </w:tcPr>
          <w:p w:rsidR="008A32AC" w:rsidRPr="003E407E" w:rsidRDefault="008A32AC" w:rsidP="005366CD">
            <w:pPr>
              <w:pStyle w:val="a3"/>
              <w:ind w:firstLine="0"/>
              <w:jc w:val="center"/>
              <w:rPr>
                <w:b/>
                <w:sz w:val="24"/>
                <w:szCs w:val="24"/>
              </w:rPr>
            </w:pPr>
            <w:r w:rsidRPr="003E407E">
              <w:rPr>
                <w:b/>
                <w:sz w:val="24"/>
                <w:szCs w:val="24"/>
              </w:rPr>
              <w:t xml:space="preserve">№ </w:t>
            </w:r>
            <w:proofErr w:type="spellStart"/>
            <w:proofErr w:type="gramStart"/>
            <w:r w:rsidRPr="003E407E">
              <w:rPr>
                <w:b/>
                <w:sz w:val="24"/>
                <w:szCs w:val="24"/>
              </w:rPr>
              <w:t>п</w:t>
            </w:r>
            <w:proofErr w:type="spellEnd"/>
            <w:proofErr w:type="gramEnd"/>
            <w:r w:rsidRPr="003E407E">
              <w:rPr>
                <w:b/>
                <w:sz w:val="24"/>
                <w:szCs w:val="24"/>
              </w:rPr>
              <w:t>/</w:t>
            </w:r>
            <w:proofErr w:type="spellStart"/>
            <w:r w:rsidRPr="003E407E">
              <w:rPr>
                <w:b/>
                <w:sz w:val="24"/>
                <w:szCs w:val="24"/>
              </w:rPr>
              <w:t>п</w:t>
            </w:r>
            <w:proofErr w:type="spellEnd"/>
          </w:p>
        </w:tc>
        <w:tc>
          <w:tcPr>
            <w:tcW w:w="4066" w:type="dxa"/>
            <w:vAlign w:val="center"/>
          </w:tcPr>
          <w:p w:rsidR="00DF64AA" w:rsidRPr="003E407E" w:rsidRDefault="008A32AC" w:rsidP="005366CD">
            <w:pPr>
              <w:pStyle w:val="a3"/>
              <w:ind w:firstLine="0"/>
              <w:jc w:val="center"/>
              <w:rPr>
                <w:b/>
                <w:sz w:val="24"/>
                <w:szCs w:val="24"/>
              </w:rPr>
            </w:pPr>
            <w:r w:rsidRPr="003E407E">
              <w:rPr>
                <w:b/>
                <w:sz w:val="24"/>
                <w:szCs w:val="24"/>
              </w:rPr>
              <w:t xml:space="preserve">Наименование </w:t>
            </w:r>
          </w:p>
          <w:p w:rsidR="008A32AC" w:rsidRPr="003E407E" w:rsidRDefault="008A32AC" w:rsidP="005366CD">
            <w:pPr>
              <w:pStyle w:val="a3"/>
              <w:ind w:firstLine="0"/>
              <w:jc w:val="center"/>
              <w:rPr>
                <w:b/>
                <w:sz w:val="24"/>
                <w:szCs w:val="24"/>
              </w:rPr>
            </w:pPr>
            <w:r w:rsidRPr="003E407E">
              <w:rPr>
                <w:b/>
                <w:sz w:val="24"/>
                <w:szCs w:val="24"/>
              </w:rPr>
              <w:t>проекта нормативного</w:t>
            </w:r>
            <w:r w:rsidR="002E551F" w:rsidRPr="003E407E">
              <w:rPr>
                <w:b/>
                <w:sz w:val="24"/>
                <w:szCs w:val="24"/>
              </w:rPr>
              <w:t xml:space="preserve"> </w:t>
            </w:r>
            <w:r w:rsidRPr="003E407E">
              <w:rPr>
                <w:b/>
                <w:sz w:val="24"/>
                <w:szCs w:val="24"/>
              </w:rPr>
              <w:t>правового акта</w:t>
            </w:r>
            <w:r w:rsidR="00B3345E" w:rsidRPr="003E407E">
              <w:rPr>
                <w:b/>
                <w:sz w:val="24"/>
                <w:szCs w:val="24"/>
              </w:rPr>
              <w:t xml:space="preserve"> / рассматриваемого вопроса</w:t>
            </w:r>
          </w:p>
        </w:tc>
        <w:tc>
          <w:tcPr>
            <w:tcW w:w="2743" w:type="dxa"/>
            <w:vAlign w:val="center"/>
          </w:tcPr>
          <w:p w:rsidR="00DF64AA" w:rsidRPr="003E407E" w:rsidRDefault="008A32AC" w:rsidP="005366CD">
            <w:pPr>
              <w:pStyle w:val="a3"/>
              <w:ind w:firstLine="0"/>
              <w:jc w:val="center"/>
              <w:rPr>
                <w:b/>
                <w:sz w:val="24"/>
                <w:szCs w:val="24"/>
              </w:rPr>
            </w:pPr>
            <w:r w:rsidRPr="003E407E">
              <w:rPr>
                <w:b/>
                <w:sz w:val="24"/>
                <w:szCs w:val="24"/>
              </w:rPr>
              <w:t xml:space="preserve">Субъект </w:t>
            </w:r>
          </w:p>
          <w:p w:rsidR="00DF64AA" w:rsidRPr="003E407E" w:rsidRDefault="008A32AC" w:rsidP="005366CD">
            <w:pPr>
              <w:pStyle w:val="a3"/>
              <w:ind w:firstLine="0"/>
              <w:jc w:val="center"/>
              <w:rPr>
                <w:b/>
                <w:sz w:val="24"/>
                <w:szCs w:val="24"/>
              </w:rPr>
            </w:pPr>
            <w:r w:rsidRPr="003E407E">
              <w:rPr>
                <w:b/>
                <w:sz w:val="24"/>
                <w:szCs w:val="24"/>
              </w:rPr>
              <w:t xml:space="preserve">законодательной </w:t>
            </w:r>
          </w:p>
          <w:p w:rsidR="008A32AC" w:rsidRPr="003E407E" w:rsidRDefault="008A32AC" w:rsidP="005366CD">
            <w:pPr>
              <w:pStyle w:val="a3"/>
              <w:ind w:firstLine="0"/>
              <w:jc w:val="center"/>
              <w:rPr>
                <w:b/>
                <w:sz w:val="24"/>
                <w:szCs w:val="24"/>
              </w:rPr>
            </w:pPr>
            <w:r w:rsidRPr="003E407E">
              <w:rPr>
                <w:b/>
                <w:sz w:val="24"/>
                <w:szCs w:val="24"/>
              </w:rPr>
              <w:t>инициативы</w:t>
            </w:r>
          </w:p>
          <w:p w:rsidR="008A32AC" w:rsidRPr="003E407E" w:rsidRDefault="008A32AC" w:rsidP="005366CD">
            <w:pPr>
              <w:pStyle w:val="a3"/>
              <w:ind w:firstLine="0"/>
              <w:jc w:val="center"/>
              <w:rPr>
                <w:b/>
                <w:sz w:val="24"/>
                <w:szCs w:val="24"/>
              </w:rPr>
            </w:pPr>
            <w:r w:rsidRPr="003E407E">
              <w:rPr>
                <w:b/>
                <w:sz w:val="24"/>
                <w:szCs w:val="24"/>
              </w:rPr>
              <w:t>/</w:t>
            </w:r>
          </w:p>
          <w:p w:rsidR="008A32AC" w:rsidRPr="003E407E" w:rsidRDefault="008A32AC" w:rsidP="005366CD">
            <w:pPr>
              <w:pStyle w:val="a3"/>
              <w:ind w:firstLine="0"/>
              <w:jc w:val="center"/>
              <w:rPr>
                <w:b/>
                <w:sz w:val="24"/>
                <w:szCs w:val="24"/>
              </w:rPr>
            </w:pPr>
            <w:r w:rsidRPr="003E407E">
              <w:rPr>
                <w:b/>
                <w:sz w:val="24"/>
                <w:szCs w:val="24"/>
              </w:rPr>
              <w:t>докладчик</w:t>
            </w:r>
          </w:p>
        </w:tc>
        <w:tc>
          <w:tcPr>
            <w:tcW w:w="4679" w:type="dxa"/>
            <w:vAlign w:val="center"/>
          </w:tcPr>
          <w:p w:rsidR="008A32AC" w:rsidRPr="003E407E" w:rsidRDefault="008A32AC" w:rsidP="005366CD">
            <w:pPr>
              <w:pStyle w:val="a3"/>
              <w:ind w:firstLine="492"/>
              <w:jc w:val="center"/>
              <w:rPr>
                <w:b/>
                <w:sz w:val="24"/>
                <w:szCs w:val="24"/>
              </w:rPr>
            </w:pPr>
            <w:r w:rsidRPr="003E407E">
              <w:rPr>
                <w:b/>
                <w:sz w:val="24"/>
                <w:szCs w:val="24"/>
              </w:rPr>
              <w:t>Краткая характеристика проекта нормативного правового акта</w:t>
            </w:r>
            <w:r w:rsidR="00B3345E" w:rsidRPr="003E407E">
              <w:rPr>
                <w:b/>
                <w:sz w:val="24"/>
                <w:szCs w:val="24"/>
              </w:rPr>
              <w:t xml:space="preserve"> /рассматриваемого вопроса</w:t>
            </w:r>
          </w:p>
        </w:tc>
        <w:tc>
          <w:tcPr>
            <w:tcW w:w="1535" w:type="dxa"/>
            <w:vAlign w:val="center"/>
          </w:tcPr>
          <w:p w:rsidR="008A32AC" w:rsidRPr="003E407E" w:rsidRDefault="008A32AC" w:rsidP="005366CD">
            <w:pPr>
              <w:pStyle w:val="a3"/>
              <w:ind w:left="-76" w:right="-56" w:firstLine="0"/>
              <w:jc w:val="center"/>
              <w:rPr>
                <w:b/>
                <w:sz w:val="24"/>
                <w:szCs w:val="24"/>
              </w:rPr>
            </w:pPr>
            <w:r w:rsidRPr="003E407E">
              <w:rPr>
                <w:b/>
                <w:sz w:val="24"/>
                <w:szCs w:val="24"/>
              </w:rPr>
              <w:t>Соответствие плану де</w:t>
            </w:r>
            <w:r w:rsidRPr="003E407E">
              <w:rPr>
                <w:b/>
                <w:sz w:val="24"/>
                <w:szCs w:val="24"/>
              </w:rPr>
              <w:t>я</w:t>
            </w:r>
            <w:r w:rsidRPr="003E407E">
              <w:rPr>
                <w:b/>
                <w:sz w:val="24"/>
                <w:szCs w:val="24"/>
              </w:rPr>
              <w:t>тельности комитета</w:t>
            </w:r>
            <w:r w:rsidR="00E11BD6" w:rsidRPr="003E407E">
              <w:rPr>
                <w:b/>
                <w:sz w:val="24"/>
                <w:szCs w:val="24"/>
              </w:rPr>
              <w:t xml:space="preserve"> на 201</w:t>
            </w:r>
            <w:r w:rsidR="00400696">
              <w:rPr>
                <w:b/>
                <w:sz w:val="24"/>
                <w:szCs w:val="24"/>
              </w:rPr>
              <w:t>5</w:t>
            </w:r>
            <w:r w:rsidR="009A0D7F" w:rsidRPr="003E407E">
              <w:rPr>
                <w:b/>
                <w:sz w:val="24"/>
                <w:szCs w:val="24"/>
              </w:rPr>
              <w:t xml:space="preserve"> </w:t>
            </w:r>
          </w:p>
          <w:p w:rsidR="008A32AC" w:rsidRPr="003E407E" w:rsidRDefault="009A0D7F" w:rsidP="005366CD">
            <w:pPr>
              <w:pStyle w:val="a3"/>
              <w:ind w:left="-76" w:right="-56" w:firstLine="0"/>
              <w:jc w:val="center"/>
              <w:rPr>
                <w:b/>
                <w:sz w:val="24"/>
                <w:szCs w:val="24"/>
              </w:rPr>
            </w:pPr>
            <w:r w:rsidRPr="003E407E">
              <w:rPr>
                <w:b/>
                <w:sz w:val="24"/>
                <w:szCs w:val="24"/>
              </w:rPr>
              <w:t>г</w:t>
            </w:r>
            <w:r w:rsidR="008A32AC" w:rsidRPr="003E407E">
              <w:rPr>
                <w:b/>
                <w:sz w:val="24"/>
                <w:szCs w:val="24"/>
              </w:rPr>
              <w:t>од</w:t>
            </w:r>
          </w:p>
        </w:tc>
        <w:tc>
          <w:tcPr>
            <w:tcW w:w="2013" w:type="dxa"/>
            <w:vAlign w:val="center"/>
          </w:tcPr>
          <w:p w:rsidR="008A32AC" w:rsidRPr="003E407E" w:rsidRDefault="008A32AC" w:rsidP="005366CD">
            <w:pPr>
              <w:pStyle w:val="a3"/>
              <w:ind w:firstLine="0"/>
              <w:jc w:val="center"/>
              <w:rPr>
                <w:b/>
                <w:sz w:val="24"/>
                <w:szCs w:val="24"/>
              </w:rPr>
            </w:pPr>
            <w:r w:rsidRPr="003E407E">
              <w:rPr>
                <w:b/>
                <w:sz w:val="24"/>
                <w:szCs w:val="24"/>
              </w:rPr>
              <w:t>Результаты рассмотрения</w:t>
            </w:r>
          </w:p>
        </w:tc>
      </w:tr>
      <w:tr w:rsidR="0094218C" w:rsidRPr="003E407E" w:rsidTr="000B31BB">
        <w:tc>
          <w:tcPr>
            <w:tcW w:w="578" w:type="dxa"/>
          </w:tcPr>
          <w:p w:rsidR="00B27A37" w:rsidRPr="003E407E" w:rsidRDefault="002E551F" w:rsidP="005366CD">
            <w:pPr>
              <w:pStyle w:val="a3"/>
              <w:ind w:firstLine="0"/>
              <w:jc w:val="center"/>
              <w:rPr>
                <w:sz w:val="24"/>
                <w:szCs w:val="24"/>
              </w:rPr>
            </w:pPr>
            <w:r w:rsidRPr="003E407E">
              <w:rPr>
                <w:sz w:val="24"/>
                <w:szCs w:val="24"/>
              </w:rPr>
              <w:t>1</w:t>
            </w:r>
          </w:p>
        </w:tc>
        <w:tc>
          <w:tcPr>
            <w:tcW w:w="4066" w:type="dxa"/>
          </w:tcPr>
          <w:p w:rsidR="005C609B" w:rsidRPr="003E407E" w:rsidRDefault="002E551F" w:rsidP="005366CD">
            <w:pPr>
              <w:pStyle w:val="a3"/>
              <w:ind w:firstLine="0"/>
              <w:jc w:val="center"/>
              <w:rPr>
                <w:sz w:val="24"/>
                <w:szCs w:val="24"/>
              </w:rPr>
            </w:pPr>
            <w:r w:rsidRPr="003E407E">
              <w:rPr>
                <w:sz w:val="24"/>
                <w:szCs w:val="24"/>
              </w:rPr>
              <w:t>2</w:t>
            </w:r>
          </w:p>
        </w:tc>
        <w:tc>
          <w:tcPr>
            <w:tcW w:w="2743" w:type="dxa"/>
          </w:tcPr>
          <w:p w:rsidR="00B27A37" w:rsidRPr="003E407E" w:rsidRDefault="002E551F" w:rsidP="005366CD">
            <w:pPr>
              <w:pStyle w:val="a3"/>
              <w:ind w:left="-66" w:firstLine="0"/>
              <w:jc w:val="center"/>
              <w:rPr>
                <w:sz w:val="24"/>
                <w:szCs w:val="24"/>
              </w:rPr>
            </w:pPr>
            <w:r w:rsidRPr="003E407E">
              <w:rPr>
                <w:sz w:val="24"/>
                <w:szCs w:val="24"/>
              </w:rPr>
              <w:t>3</w:t>
            </w:r>
          </w:p>
        </w:tc>
        <w:tc>
          <w:tcPr>
            <w:tcW w:w="4679" w:type="dxa"/>
          </w:tcPr>
          <w:p w:rsidR="0036256D" w:rsidRPr="003E407E" w:rsidRDefault="002E551F" w:rsidP="005366CD">
            <w:pPr>
              <w:widowControl w:val="0"/>
              <w:autoSpaceDE w:val="0"/>
              <w:autoSpaceDN w:val="0"/>
              <w:adjustRightInd w:val="0"/>
              <w:ind w:firstLine="708"/>
              <w:jc w:val="center"/>
            </w:pPr>
            <w:r w:rsidRPr="003E407E">
              <w:t>4</w:t>
            </w:r>
          </w:p>
        </w:tc>
        <w:tc>
          <w:tcPr>
            <w:tcW w:w="1535" w:type="dxa"/>
          </w:tcPr>
          <w:p w:rsidR="00B27A37" w:rsidRPr="003E407E" w:rsidRDefault="002E551F" w:rsidP="005366CD">
            <w:pPr>
              <w:pStyle w:val="a3"/>
              <w:ind w:left="-76" w:right="-56" w:firstLine="0"/>
              <w:jc w:val="center"/>
              <w:rPr>
                <w:sz w:val="24"/>
                <w:szCs w:val="24"/>
              </w:rPr>
            </w:pPr>
            <w:r w:rsidRPr="003E407E">
              <w:rPr>
                <w:sz w:val="24"/>
                <w:szCs w:val="24"/>
              </w:rPr>
              <w:t>5</w:t>
            </w:r>
          </w:p>
        </w:tc>
        <w:tc>
          <w:tcPr>
            <w:tcW w:w="2013" w:type="dxa"/>
          </w:tcPr>
          <w:p w:rsidR="00B27A37" w:rsidRPr="003E407E" w:rsidRDefault="002E551F" w:rsidP="005366CD">
            <w:pPr>
              <w:pStyle w:val="a3"/>
              <w:ind w:firstLine="0"/>
              <w:jc w:val="center"/>
              <w:rPr>
                <w:sz w:val="24"/>
                <w:szCs w:val="24"/>
              </w:rPr>
            </w:pPr>
            <w:r w:rsidRPr="003E407E">
              <w:rPr>
                <w:sz w:val="24"/>
                <w:szCs w:val="24"/>
              </w:rPr>
              <w:t>6</w:t>
            </w:r>
          </w:p>
        </w:tc>
      </w:tr>
      <w:tr w:rsidR="0094218C" w:rsidRPr="003E407E" w:rsidTr="000B31BB">
        <w:tc>
          <w:tcPr>
            <w:tcW w:w="578" w:type="dxa"/>
          </w:tcPr>
          <w:p w:rsidR="000B31BB" w:rsidRPr="003E407E" w:rsidRDefault="0059359E" w:rsidP="005366CD">
            <w:pPr>
              <w:pStyle w:val="a3"/>
              <w:ind w:firstLine="0"/>
              <w:jc w:val="center"/>
              <w:rPr>
                <w:sz w:val="24"/>
                <w:szCs w:val="24"/>
              </w:rPr>
            </w:pPr>
            <w:r w:rsidRPr="003E407E">
              <w:rPr>
                <w:sz w:val="24"/>
                <w:szCs w:val="24"/>
              </w:rPr>
              <w:t>1</w:t>
            </w:r>
            <w:r w:rsidR="0094218C" w:rsidRPr="003E407E">
              <w:rPr>
                <w:sz w:val="24"/>
                <w:szCs w:val="24"/>
              </w:rPr>
              <w:t>.</w:t>
            </w:r>
          </w:p>
        </w:tc>
        <w:tc>
          <w:tcPr>
            <w:tcW w:w="4066" w:type="dxa"/>
          </w:tcPr>
          <w:p w:rsidR="000B31BB" w:rsidRPr="003E407E" w:rsidRDefault="00226514" w:rsidP="00226514">
            <w:pPr>
              <w:pStyle w:val="a3"/>
              <w:tabs>
                <w:tab w:val="left" w:pos="720"/>
              </w:tabs>
              <w:ind w:firstLine="0"/>
              <w:rPr>
                <w:sz w:val="24"/>
                <w:szCs w:val="24"/>
              </w:rPr>
            </w:pPr>
            <w:r w:rsidRPr="003E407E">
              <w:rPr>
                <w:sz w:val="24"/>
                <w:szCs w:val="24"/>
              </w:rPr>
              <w:t>О выполнении правительством А</w:t>
            </w:r>
            <w:r w:rsidRPr="003E407E">
              <w:rPr>
                <w:sz w:val="24"/>
                <w:szCs w:val="24"/>
              </w:rPr>
              <w:t>р</w:t>
            </w:r>
            <w:r w:rsidRPr="003E407E">
              <w:rPr>
                <w:sz w:val="24"/>
                <w:szCs w:val="24"/>
              </w:rPr>
              <w:t>хангельской области плана перв</w:t>
            </w:r>
            <w:r w:rsidRPr="003E407E">
              <w:rPr>
                <w:sz w:val="24"/>
                <w:szCs w:val="24"/>
              </w:rPr>
              <w:t>о</w:t>
            </w:r>
            <w:r w:rsidRPr="003E407E">
              <w:rPr>
                <w:sz w:val="24"/>
                <w:szCs w:val="24"/>
              </w:rPr>
              <w:t>очередных мероприятий по обесп</w:t>
            </w:r>
            <w:r w:rsidRPr="003E407E">
              <w:rPr>
                <w:sz w:val="24"/>
                <w:szCs w:val="24"/>
              </w:rPr>
              <w:t>е</w:t>
            </w:r>
            <w:r w:rsidRPr="003E407E">
              <w:rPr>
                <w:sz w:val="24"/>
                <w:szCs w:val="24"/>
              </w:rPr>
              <w:t>чению устойчивого развития экон</w:t>
            </w:r>
            <w:r w:rsidRPr="003E407E">
              <w:rPr>
                <w:sz w:val="24"/>
                <w:szCs w:val="24"/>
              </w:rPr>
              <w:t>о</w:t>
            </w:r>
            <w:r w:rsidRPr="003E407E">
              <w:rPr>
                <w:sz w:val="24"/>
                <w:szCs w:val="24"/>
              </w:rPr>
              <w:t xml:space="preserve">мики и социальной стабильности в архангельской области в 2015 году и на 2016-2017 годы. </w:t>
            </w:r>
          </w:p>
        </w:tc>
        <w:tc>
          <w:tcPr>
            <w:tcW w:w="2743" w:type="dxa"/>
          </w:tcPr>
          <w:p w:rsidR="000B31BB" w:rsidRPr="003E407E" w:rsidRDefault="0094218C" w:rsidP="006764F9">
            <w:pPr>
              <w:pStyle w:val="a3"/>
              <w:ind w:left="-66" w:firstLine="0"/>
              <w:jc w:val="center"/>
              <w:rPr>
                <w:sz w:val="24"/>
                <w:szCs w:val="24"/>
              </w:rPr>
            </w:pPr>
            <w:r w:rsidRPr="003E407E">
              <w:rPr>
                <w:sz w:val="24"/>
                <w:szCs w:val="24"/>
              </w:rPr>
              <w:t>Казаринов В.Е.</w:t>
            </w:r>
          </w:p>
        </w:tc>
        <w:tc>
          <w:tcPr>
            <w:tcW w:w="4679" w:type="dxa"/>
          </w:tcPr>
          <w:p w:rsidR="000B31BB" w:rsidRPr="003E407E" w:rsidRDefault="00226514" w:rsidP="00226514">
            <w:pPr>
              <w:jc w:val="both"/>
              <w:rPr>
                <w:color w:val="000000"/>
              </w:rPr>
            </w:pPr>
            <w:r w:rsidRPr="003E407E">
              <w:rPr>
                <w:color w:val="000000"/>
              </w:rPr>
              <w:t>Отчет правительства Архангельской о</w:t>
            </w:r>
            <w:r w:rsidRPr="003E407E">
              <w:rPr>
                <w:color w:val="000000"/>
              </w:rPr>
              <w:t>б</w:t>
            </w:r>
            <w:r w:rsidRPr="003E407E">
              <w:rPr>
                <w:color w:val="000000"/>
              </w:rPr>
              <w:t xml:space="preserve">ласти о выполнении </w:t>
            </w:r>
            <w:r w:rsidRPr="003E407E">
              <w:t>плана первоочере</w:t>
            </w:r>
            <w:r w:rsidRPr="003E407E">
              <w:t>д</w:t>
            </w:r>
            <w:r w:rsidRPr="003E407E">
              <w:t>ных мероприятий по обеспечению усто</w:t>
            </w:r>
            <w:r w:rsidRPr="003E407E">
              <w:t>й</w:t>
            </w:r>
            <w:r w:rsidRPr="003E407E">
              <w:t>чивого развития экономики и социальной стабильности в архангельской области в 2015 году и на 2016-2017 годы за проше</w:t>
            </w:r>
            <w:r w:rsidRPr="003E407E">
              <w:t>д</w:t>
            </w:r>
            <w:r w:rsidRPr="003E407E">
              <w:t>ший месяц со дня принятия плана.</w:t>
            </w:r>
          </w:p>
        </w:tc>
        <w:tc>
          <w:tcPr>
            <w:tcW w:w="1535" w:type="dxa"/>
          </w:tcPr>
          <w:p w:rsidR="000B31BB" w:rsidRPr="003E407E" w:rsidRDefault="0094218C" w:rsidP="005366CD">
            <w:pPr>
              <w:pStyle w:val="a3"/>
              <w:ind w:left="-76" w:right="-56" w:firstLine="0"/>
              <w:jc w:val="center"/>
              <w:rPr>
                <w:sz w:val="24"/>
                <w:szCs w:val="24"/>
              </w:rPr>
            </w:pPr>
            <w:r w:rsidRPr="003E407E">
              <w:rPr>
                <w:sz w:val="24"/>
                <w:szCs w:val="24"/>
              </w:rPr>
              <w:t>Вне плана</w:t>
            </w:r>
          </w:p>
        </w:tc>
        <w:tc>
          <w:tcPr>
            <w:tcW w:w="2013" w:type="dxa"/>
          </w:tcPr>
          <w:p w:rsidR="000B31BB" w:rsidRPr="003E407E" w:rsidRDefault="00226514" w:rsidP="0094218C">
            <w:pPr>
              <w:pStyle w:val="a3"/>
              <w:ind w:firstLine="0"/>
              <w:jc w:val="center"/>
              <w:rPr>
                <w:sz w:val="24"/>
                <w:szCs w:val="24"/>
              </w:rPr>
            </w:pPr>
            <w:r w:rsidRPr="003E407E">
              <w:rPr>
                <w:sz w:val="24"/>
                <w:szCs w:val="24"/>
              </w:rPr>
              <w:t>Принять к свед</w:t>
            </w:r>
            <w:r w:rsidRPr="003E407E">
              <w:rPr>
                <w:sz w:val="24"/>
                <w:szCs w:val="24"/>
              </w:rPr>
              <w:t>е</w:t>
            </w:r>
            <w:r w:rsidRPr="003E407E">
              <w:rPr>
                <w:sz w:val="24"/>
                <w:szCs w:val="24"/>
              </w:rPr>
              <w:t>нию</w:t>
            </w:r>
          </w:p>
        </w:tc>
      </w:tr>
      <w:tr w:rsidR="00226514" w:rsidRPr="003E407E" w:rsidTr="000B31BB">
        <w:tc>
          <w:tcPr>
            <w:tcW w:w="578" w:type="dxa"/>
          </w:tcPr>
          <w:p w:rsidR="00226514" w:rsidRPr="003E407E" w:rsidRDefault="00226514" w:rsidP="005366CD">
            <w:pPr>
              <w:pStyle w:val="a3"/>
              <w:ind w:firstLine="0"/>
              <w:jc w:val="center"/>
              <w:rPr>
                <w:sz w:val="24"/>
                <w:szCs w:val="24"/>
              </w:rPr>
            </w:pPr>
            <w:r w:rsidRPr="003E407E">
              <w:rPr>
                <w:sz w:val="24"/>
                <w:szCs w:val="24"/>
              </w:rPr>
              <w:t>2</w:t>
            </w:r>
            <w:r w:rsidR="00861FB6">
              <w:rPr>
                <w:sz w:val="24"/>
                <w:szCs w:val="24"/>
              </w:rPr>
              <w:t>.</w:t>
            </w:r>
          </w:p>
        </w:tc>
        <w:tc>
          <w:tcPr>
            <w:tcW w:w="4066" w:type="dxa"/>
          </w:tcPr>
          <w:p w:rsidR="00226514" w:rsidRPr="003E407E" w:rsidRDefault="00226514" w:rsidP="00226514">
            <w:pPr>
              <w:pStyle w:val="a3"/>
              <w:tabs>
                <w:tab w:val="left" w:pos="720"/>
              </w:tabs>
              <w:ind w:firstLine="0"/>
              <w:rPr>
                <w:sz w:val="24"/>
                <w:szCs w:val="24"/>
              </w:rPr>
            </w:pPr>
            <w:r w:rsidRPr="003E407E">
              <w:rPr>
                <w:sz w:val="24"/>
                <w:szCs w:val="24"/>
              </w:rPr>
              <w:t>Рассмотрение проекта областного закона «</w:t>
            </w:r>
            <w:r w:rsidR="003E407E" w:rsidRPr="003E407E">
              <w:rPr>
                <w:bCs/>
                <w:sz w:val="24"/>
                <w:szCs w:val="24"/>
              </w:rPr>
              <w:t>О проекте областного закона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w:t>
            </w:r>
            <w:r w:rsidR="003E407E" w:rsidRPr="003E407E">
              <w:rPr>
                <w:bCs/>
                <w:sz w:val="24"/>
                <w:szCs w:val="24"/>
              </w:rPr>
              <w:t>е</w:t>
            </w:r>
            <w:r w:rsidR="003E407E" w:rsidRPr="003E407E">
              <w:rPr>
                <w:bCs/>
                <w:sz w:val="24"/>
                <w:szCs w:val="24"/>
              </w:rPr>
              <w:t>ния, для налогоплательщиков, впе</w:t>
            </w:r>
            <w:r w:rsidR="003E407E" w:rsidRPr="003E407E">
              <w:rPr>
                <w:bCs/>
                <w:sz w:val="24"/>
                <w:szCs w:val="24"/>
              </w:rPr>
              <w:t>р</w:t>
            </w:r>
            <w:r w:rsidR="003E407E" w:rsidRPr="003E407E">
              <w:rPr>
                <w:bCs/>
                <w:sz w:val="24"/>
                <w:szCs w:val="24"/>
              </w:rPr>
              <w:t>вые зарегистрированных в качестве индивидуальных предпринимат</w:t>
            </w:r>
            <w:r w:rsidR="003E407E" w:rsidRPr="003E407E">
              <w:rPr>
                <w:bCs/>
                <w:sz w:val="24"/>
                <w:szCs w:val="24"/>
              </w:rPr>
              <w:t>е</w:t>
            </w:r>
            <w:r w:rsidR="003E407E" w:rsidRPr="003E407E">
              <w:rPr>
                <w:bCs/>
                <w:sz w:val="24"/>
                <w:szCs w:val="24"/>
              </w:rPr>
              <w:t>лей</w:t>
            </w:r>
            <w:r w:rsidRPr="003E407E">
              <w:rPr>
                <w:sz w:val="24"/>
                <w:szCs w:val="24"/>
              </w:rPr>
              <w:t>».</w:t>
            </w:r>
          </w:p>
        </w:tc>
        <w:tc>
          <w:tcPr>
            <w:tcW w:w="2743" w:type="dxa"/>
          </w:tcPr>
          <w:p w:rsidR="00226514" w:rsidRPr="003E407E" w:rsidRDefault="00226514" w:rsidP="006764F9">
            <w:pPr>
              <w:pStyle w:val="a3"/>
              <w:ind w:left="-66" w:firstLine="0"/>
              <w:jc w:val="center"/>
              <w:rPr>
                <w:sz w:val="24"/>
                <w:szCs w:val="24"/>
              </w:rPr>
            </w:pPr>
            <w:r w:rsidRPr="003E407E">
              <w:rPr>
                <w:sz w:val="24"/>
                <w:szCs w:val="24"/>
              </w:rPr>
              <w:t>Дятлов А.В.</w:t>
            </w:r>
          </w:p>
          <w:p w:rsidR="00226514" w:rsidRPr="003E407E" w:rsidRDefault="00226514" w:rsidP="00226514">
            <w:pPr>
              <w:pStyle w:val="a3"/>
              <w:ind w:left="-66" w:firstLine="0"/>
              <w:rPr>
                <w:sz w:val="24"/>
                <w:szCs w:val="24"/>
              </w:rPr>
            </w:pPr>
          </w:p>
        </w:tc>
        <w:tc>
          <w:tcPr>
            <w:tcW w:w="4679" w:type="dxa"/>
          </w:tcPr>
          <w:p w:rsidR="00226514" w:rsidRPr="003E407E" w:rsidRDefault="00226514" w:rsidP="00226514">
            <w:pPr>
              <w:jc w:val="both"/>
              <w:rPr>
                <w:color w:val="000000"/>
              </w:rPr>
            </w:pPr>
            <w:r w:rsidRPr="003E407E">
              <w:rPr>
                <w:color w:val="000000"/>
              </w:rPr>
              <w:t>Рассмотрение позиции по законопроекту предпринимательского сообщества, прав</w:t>
            </w:r>
            <w:r w:rsidRPr="003E407E">
              <w:rPr>
                <w:color w:val="000000"/>
              </w:rPr>
              <w:t>и</w:t>
            </w:r>
            <w:r w:rsidRPr="003E407E">
              <w:rPr>
                <w:color w:val="000000"/>
              </w:rPr>
              <w:t>тельства Архангельской области и деп</w:t>
            </w:r>
            <w:r w:rsidRPr="003E407E">
              <w:rPr>
                <w:color w:val="000000"/>
              </w:rPr>
              <w:t>у</w:t>
            </w:r>
            <w:r w:rsidRPr="003E407E">
              <w:rPr>
                <w:color w:val="000000"/>
              </w:rPr>
              <w:t>татского корпуса</w:t>
            </w:r>
            <w:r w:rsidR="00C731F8" w:rsidRPr="003E407E">
              <w:rPr>
                <w:color w:val="000000"/>
              </w:rPr>
              <w:t>, а так же по существу законопроекта о введении ставки «0» и</w:t>
            </w:r>
            <w:r w:rsidR="00C731F8" w:rsidRPr="003E407E">
              <w:rPr>
                <w:color w:val="000000"/>
              </w:rPr>
              <w:t>н</w:t>
            </w:r>
            <w:r w:rsidR="00C731F8" w:rsidRPr="003E407E">
              <w:rPr>
                <w:color w:val="000000"/>
              </w:rPr>
              <w:t xml:space="preserve">дивидуальным </w:t>
            </w:r>
            <w:r w:rsidR="00F847B5" w:rsidRPr="003E407E">
              <w:rPr>
                <w:color w:val="000000"/>
              </w:rPr>
              <w:t>предпринимателям,</w:t>
            </w:r>
            <w:r w:rsidR="00C731F8" w:rsidRPr="003E407E">
              <w:rPr>
                <w:color w:val="000000"/>
              </w:rPr>
              <w:t xml:space="preserve"> впе</w:t>
            </w:r>
            <w:r w:rsidR="00C731F8" w:rsidRPr="003E407E">
              <w:rPr>
                <w:color w:val="000000"/>
              </w:rPr>
              <w:t>р</w:t>
            </w:r>
            <w:r w:rsidR="00C731F8" w:rsidRPr="003E407E">
              <w:rPr>
                <w:color w:val="000000"/>
              </w:rPr>
              <w:t>вые начавшим свое дело.</w:t>
            </w:r>
          </w:p>
        </w:tc>
        <w:tc>
          <w:tcPr>
            <w:tcW w:w="1535" w:type="dxa"/>
          </w:tcPr>
          <w:p w:rsidR="00226514" w:rsidRPr="003E407E" w:rsidRDefault="00226514" w:rsidP="005366CD">
            <w:pPr>
              <w:pStyle w:val="a3"/>
              <w:ind w:left="-76" w:right="-56" w:firstLine="0"/>
              <w:jc w:val="center"/>
              <w:rPr>
                <w:sz w:val="24"/>
                <w:szCs w:val="24"/>
              </w:rPr>
            </w:pPr>
            <w:r w:rsidRPr="003E407E">
              <w:rPr>
                <w:sz w:val="24"/>
                <w:szCs w:val="24"/>
              </w:rPr>
              <w:t>Вне плана</w:t>
            </w:r>
          </w:p>
        </w:tc>
        <w:tc>
          <w:tcPr>
            <w:tcW w:w="2013" w:type="dxa"/>
          </w:tcPr>
          <w:p w:rsidR="00226514" w:rsidRPr="003E407E" w:rsidRDefault="00226514" w:rsidP="0094218C">
            <w:pPr>
              <w:pStyle w:val="a3"/>
              <w:ind w:firstLine="0"/>
              <w:jc w:val="center"/>
              <w:rPr>
                <w:sz w:val="24"/>
                <w:szCs w:val="24"/>
              </w:rPr>
            </w:pPr>
            <w:r w:rsidRPr="003E407E">
              <w:rPr>
                <w:sz w:val="24"/>
                <w:szCs w:val="24"/>
              </w:rPr>
              <w:t>Принять к свед</w:t>
            </w:r>
            <w:r w:rsidRPr="003E407E">
              <w:rPr>
                <w:sz w:val="24"/>
                <w:szCs w:val="24"/>
              </w:rPr>
              <w:t>е</w:t>
            </w:r>
            <w:r w:rsidRPr="003E407E">
              <w:rPr>
                <w:sz w:val="24"/>
                <w:szCs w:val="24"/>
              </w:rPr>
              <w:t>нию</w:t>
            </w:r>
          </w:p>
        </w:tc>
      </w:tr>
    </w:tbl>
    <w:p w:rsidR="00566920" w:rsidRDefault="00566920" w:rsidP="00C44FC7"/>
    <w:sectPr w:rsidR="00566920" w:rsidSect="006764F9">
      <w:headerReference w:type="even" r:id="rId7"/>
      <w:headerReference w:type="default" r:id="rId8"/>
      <w:pgSz w:w="16838" w:h="11906" w:orient="landscape"/>
      <w:pgMar w:top="568"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44" w:rsidRDefault="001E0044">
      <w:r>
        <w:separator/>
      </w:r>
    </w:p>
  </w:endnote>
  <w:endnote w:type="continuationSeparator" w:id="0">
    <w:p w:rsidR="001E0044" w:rsidRDefault="001E0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44" w:rsidRDefault="001E0044">
      <w:r>
        <w:separator/>
      </w:r>
    </w:p>
  </w:footnote>
  <w:footnote w:type="continuationSeparator" w:id="0">
    <w:p w:rsidR="001E0044" w:rsidRDefault="001E0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812D6"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812D6"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3E407E">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D307542"/>
    <w:multiLevelType w:val="hybridMultilevel"/>
    <w:tmpl w:val="88B87BC4"/>
    <w:lvl w:ilvl="0" w:tplc="AB8A523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27D61"/>
    <w:multiLevelType w:val="hybridMultilevel"/>
    <w:tmpl w:val="88B87BC4"/>
    <w:lvl w:ilvl="0" w:tplc="AB8A523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0AC8"/>
    <w:rsid w:val="00004057"/>
    <w:rsid w:val="00010691"/>
    <w:rsid w:val="000112DE"/>
    <w:rsid w:val="00027EC1"/>
    <w:rsid w:val="000314E6"/>
    <w:rsid w:val="00033451"/>
    <w:rsid w:val="00037567"/>
    <w:rsid w:val="000455B2"/>
    <w:rsid w:val="00050A25"/>
    <w:rsid w:val="00051BED"/>
    <w:rsid w:val="00054382"/>
    <w:rsid w:val="0005533F"/>
    <w:rsid w:val="00065B37"/>
    <w:rsid w:val="00067165"/>
    <w:rsid w:val="00067CBE"/>
    <w:rsid w:val="000740B9"/>
    <w:rsid w:val="000778AB"/>
    <w:rsid w:val="000812D6"/>
    <w:rsid w:val="0008760B"/>
    <w:rsid w:val="00096089"/>
    <w:rsid w:val="000B0982"/>
    <w:rsid w:val="000B0D9C"/>
    <w:rsid w:val="000B31BB"/>
    <w:rsid w:val="000B3C9E"/>
    <w:rsid w:val="000C2534"/>
    <w:rsid w:val="000C38DD"/>
    <w:rsid w:val="000C7363"/>
    <w:rsid w:val="000D2FDE"/>
    <w:rsid w:val="000E4720"/>
    <w:rsid w:val="001068A6"/>
    <w:rsid w:val="00113C35"/>
    <w:rsid w:val="00114948"/>
    <w:rsid w:val="00117D14"/>
    <w:rsid w:val="00127C30"/>
    <w:rsid w:val="001369F3"/>
    <w:rsid w:val="00137DA1"/>
    <w:rsid w:val="00141CC9"/>
    <w:rsid w:val="001453C1"/>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0044"/>
    <w:rsid w:val="001E33E3"/>
    <w:rsid w:val="001E4F38"/>
    <w:rsid w:val="001F3A95"/>
    <w:rsid w:val="001F430A"/>
    <w:rsid w:val="001F7FE7"/>
    <w:rsid w:val="00222E33"/>
    <w:rsid w:val="00226514"/>
    <w:rsid w:val="002310B6"/>
    <w:rsid w:val="00232936"/>
    <w:rsid w:val="00232CA1"/>
    <w:rsid w:val="00234C38"/>
    <w:rsid w:val="00235BFD"/>
    <w:rsid w:val="0023744B"/>
    <w:rsid w:val="002378B0"/>
    <w:rsid w:val="00243C0F"/>
    <w:rsid w:val="00256497"/>
    <w:rsid w:val="002573BC"/>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680E"/>
    <w:rsid w:val="002E551F"/>
    <w:rsid w:val="00317BB7"/>
    <w:rsid w:val="00320A5C"/>
    <w:rsid w:val="003276D9"/>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0836"/>
    <w:rsid w:val="003B3391"/>
    <w:rsid w:val="003C4E4D"/>
    <w:rsid w:val="003C6424"/>
    <w:rsid w:val="003D1DB7"/>
    <w:rsid w:val="003D326E"/>
    <w:rsid w:val="003D7433"/>
    <w:rsid w:val="003E407E"/>
    <w:rsid w:val="003E61DC"/>
    <w:rsid w:val="003E652B"/>
    <w:rsid w:val="003E68FC"/>
    <w:rsid w:val="003E6A60"/>
    <w:rsid w:val="003F1E8B"/>
    <w:rsid w:val="003F4FD5"/>
    <w:rsid w:val="003F6D78"/>
    <w:rsid w:val="00400696"/>
    <w:rsid w:val="004056F3"/>
    <w:rsid w:val="00406B20"/>
    <w:rsid w:val="00410A5B"/>
    <w:rsid w:val="00411C72"/>
    <w:rsid w:val="0041370B"/>
    <w:rsid w:val="00414481"/>
    <w:rsid w:val="004210BA"/>
    <w:rsid w:val="0042605B"/>
    <w:rsid w:val="00431277"/>
    <w:rsid w:val="004375F9"/>
    <w:rsid w:val="00446397"/>
    <w:rsid w:val="00447435"/>
    <w:rsid w:val="0044790C"/>
    <w:rsid w:val="00452379"/>
    <w:rsid w:val="0045674B"/>
    <w:rsid w:val="00456DC0"/>
    <w:rsid w:val="0046429F"/>
    <w:rsid w:val="00465934"/>
    <w:rsid w:val="00471F2A"/>
    <w:rsid w:val="00472370"/>
    <w:rsid w:val="0047589A"/>
    <w:rsid w:val="00483093"/>
    <w:rsid w:val="004866DD"/>
    <w:rsid w:val="00494ED8"/>
    <w:rsid w:val="00496B2F"/>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9359E"/>
    <w:rsid w:val="005A0C1A"/>
    <w:rsid w:val="005A64CD"/>
    <w:rsid w:val="005C3B1F"/>
    <w:rsid w:val="005C609B"/>
    <w:rsid w:val="005F01E3"/>
    <w:rsid w:val="005F66F5"/>
    <w:rsid w:val="00600588"/>
    <w:rsid w:val="00606FA8"/>
    <w:rsid w:val="00614A4F"/>
    <w:rsid w:val="0061647A"/>
    <w:rsid w:val="0062231E"/>
    <w:rsid w:val="0062241A"/>
    <w:rsid w:val="00625100"/>
    <w:rsid w:val="00627464"/>
    <w:rsid w:val="00645744"/>
    <w:rsid w:val="00656A80"/>
    <w:rsid w:val="00666C91"/>
    <w:rsid w:val="006764F9"/>
    <w:rsid w:val="00676C85"/>
    <w:rsid w:val="00686744"/>
    <w:rsid w:val="006C0979"/>
    <w:rsid w:val="006D0F56"/>
    <w:rsid w:val="006D2613"/>
    <w:rsid w:val="006D49A1"/>
    <w:rsid w:val="006D61B8"/>
    <w:rsid w:val="006E3212"/>
    <w:rsid w:val="006E6B5A"/>
    <w:rsid w:val="006F2E51"/>
    <w:rsid w:val="006F360A"/>
    <w:rsid w:val="006F49C8"/>
    <w:rsid w:val="006F50B2"/>
    <w:rsid w:val="006F6CC3"/>
    <w:rsid w:val="00700D58"/>
    <w:rsid w:val="00702C96"/>
    <w:rsid w:val="007031A2"/>
    <w:rsid w:val="00714CD3"/>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D1F55"/>
    <w:rsid w:val="007E27B8"/>
    <w:rsid w:val="007E45A7"/>
    <w:rsid w:val="007F55B5"/>
    <w:rsid w:val="008068CD"/>
    <w:rsid w:val="00834B5B"/>
    <w:rsid w:val="008509C9"/>
    <w:rsid w:val="00852D2B"/>
    <w:rsid w:val="00854582"/>
    <w:rsid w:val="00861F06"/>
    <w:rsid w:val="00861FB6"/>
    <w:rsid w:val="00862C8A"/>
    <w:rsid w:val="00864D0E"/>
    <w:rsid w:val="00871593"/>
    <w:rsid w:val="00885695"/>
    <w:rsid w:val="008A32AC"/>
    <w:rsid w:val="008A3678"/>
    <w:rsid w:val="008A537B"/>
    <w:rsid w:val="008B177F"/>
    <w:rsid w:val="008B438F"/>
    <w:rsid w:val="008B581A"/>
    <w:rsid w:val="008C7231"/>
    <w:rsid w:val="008E285D"/>
    <w:rsid w:val="008E43E2"/>
    <w:rsid w:val="008E5E30"/>
    <w:rsid w:val="00901901"/>
    <w:rsid w:val="00905F57"/>
    <w:rsid w:val="009200F4"/>
    <w:rsid w:val="00920CB1"/>
    <w:rsid w:val="00925004"/>
    <w:rsid w:val="00926D5B"/>
    <w:rsid w:val="00932EBA"/>
    <w:rsid w:val="00935F3E"/>
    <w:rsid w:val="0094218C"/>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3923"/>
    <w:rsid w:val="009D414A"/>
    <w:rsid w:val="009D4500"/>
    <w:rsid w:val="009D5F9F"/>
    <w:rsid w:val="009D7309"/>
    <w:rsid w:val="009E4B88"/>
    <w:rsid w:val="009F3C0E"/>
    <w:rsid w:val="00A1096D"/>
    <w:rsid w:val="00A132F6"/>
    <w:rsid w:val="00A20ACB"/>
    <w:rsid w:val="00A36BA1"/>
    <w:rsid w:val="00A534CA"/>
    <w:rsid w:val="00A54C83"/>
    <w:rsid w:val="00A61E42"/>
    <w:rsid w:val="00A71BB8"/>
    <w:rsid w:val="00A7346F"/>
    <w:rsid w:val="00A738A5"/>
    <w:rsid w:val="00A81291"/>
    <w:rsid w:val="00A96D7A"/>
    <w:rsid w:val="00AA3A8E"/>
    <w:rsid w:val="00AA42AB"/>
    <w:rsid w:val="00AA6040"/>
    <w:rsid w:val="00AB7A4F"/>
    <w:rsid w:val="00AC5BBA"/>
    <w:rsid w:val="00AD514D"/>
    <w:rsid w:val="00AE1147"/>
    <w:rsid w:val="00AE2FAD"/>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7442"/>
    <w:rsid w:val="00B64347"/>
    <w:rsid w:val="00B6666D"/>
    <w:rsid w:val="00B71183"/>
    <w:rsid w:val="00B76B25"/>
    <w:rsid w:val="00BA114B"/>
    <w:rsid w:val="00BA70D1"/>
    <w:rsid w:val="00BB3E75"/>
    <w:rsid w:val="00BC4F52"/>
    <w:rsid w:val="00BE2C07"/>
    <w:rsid w:val="00BF55F1"/>
    <w:rsid w:val="00C0433B"/>
    <w:rsid w:val="00C110AD"/>
    <w:rsid w:val="00C146D0"/>
    <w:rsid w:val="00C343E2"/>
    <w:rsid w:val="00C44FC7"/>
    <w:rsid w:val="00C4661A"/>
    <w:rsid w:val="00C51B85"/>
    <w:rsid w:val="00C51B87"/>
    <w:rsid w:val="00C54227"/>
    <w:rsid w:val="00C54468"/>
    <w:rsid w:val="00C60D11"/>
    <w:rsid w:val="00C6213A"/>
    <w:rsid w:val="00C731F8"/>
    <w:rsid w:val="00C74CFA"/>
    <w:rsid w:val="00C8270E"/>
    <w:rsid w:val="00C8369E"/>
    <w:rsid w:val="00C87745"/>
    <w:rsid w:val="00C90DF5"/>
    <w:rsid w:val="00C95A82"/>
    <w:rsid w:val="00C967F6"/>
    <w:rsid w:val="00C97C57"/>
    <w:rsid w:val="00CA7539"/>
    <w:rsid w:val="00CB3FE1"/>
    <w:rsid w:val="00CB6F35"/>
    <w:rsid w:val="00CD3BCC"/>
    <w:rsid w:val="00CD5C41"/>
    <w:rsid w:val="00CD79C0"/>
    <w:rsid w:val="00CE7383"/>
    <w:rsid w:val="00D0450D"/>
    <w:rsid w:val="00D05D40"/>
    <w:rsid w:val="00D112A1"/>
    <w:rsid w:val="00D11FD9"/>
    <w:rsid w:val="00D222AE"/>
    <w:rsid w:val="00D355DB"/>
    <w:rsid w:val="00D360D4"/>
    <w:rsid w:val="00D37CAA"/>
    <w:rsid w:val="00D44F8A"/>
    <w:rsid w:val="00D47ED1"/>
    <w:rsid w:val="00D5476A"/>
    <w:rsid w:val="00D54C9B"/>
    <w:rsid w:val="00D552F8"/>
    <w:rsid w:val="00D5557F"/>
    <w:rsid w:val="00D67E03"/>
    <w:rsid w:val="00D71A82"/>
    <w:rsid w:val="00D724D4"/>
    <w:rsid w:val="00D75289"/>
    <w:rsid w:val="00D77A42"/>
    <w:rsid w:val="00D8293C"/>
    <w:rsid w:val="00D83A56"/>
    <w:rsid w:val="00D86EDB"/>
    <w:rsid w:val="00D919ED"/>
    <w:rsid w:val="00D95903"/>
    <w:rsid w:val="00DA0521"/>
    <w:rsid w:val="00DB79F0"/>
    <w:rsid w:val="00DC1D30"/>
    <w:rsid w:val="00DD1237"/>
    <w:rsid w:val="00DD1C07"/>
    <w:rsid w:val="00DE14DE"/>
    <w:rsid w:val="00DF1EDA"/>
    <w:rsid w:val="00DF203E"/>
    <w:rsid w:val="00DF22DC"/>
    <w:rsid w:val="00DF5C9B"/>
    <w:rsid w:val="00DF62C0"/>
    <w:rsid w:val="00DF64AA"/>
    <w:rsid w:val="00E020E2"/>
    <w:rsid w:val="00E11BD6"/>
    <w:rsid w:val="00E141F8"/>
    <w:rsid w:val="00E25B48"/>
    <w:rsid w:val="00E33BF5"/>
    <w:rsid w:val="00E346F1"/>
    <w:rsid w:val="00E501AE"/>
    <w:rsid w:val="00E60655"/>
    <w:rsid w:val="00E644A7"/>
    <w:rsid w:val="00E70468"/>
    <w:rsid w:val="00E81EEB"/>
    <w:rsid w:val="00E83624"/>
    <w:rsid w:val="00E85EF6"/>
    <w:rsid w:val="00E903C2"/>
    <w:rsid w:val="00EB04C5"/>
    <w:rsid w:val="00EB3C2E"/>
    <w:rsid w:val="00EC4535"/>
    <w:rsid w:val="00EC4915"/>
    <w:rsid w:val="00ED1317"/>
    <w:rsid w:val="00EE4528"/>
    <w:rsid w:val="00EE6082"/>
    <w:rsid w:val="00EF1DD9"/>
    <w:rsid w:val="00EF5198"/>
    <w:rsid w:val="00EF6953"/>
    <w:rsid w:val="00EF7981"/>
    <w:rsid w:val="00F007E9"/>
    <w:rsid w:val="00F03E75"/>
    <w:rsid w:val="00F106E1"/>
    <w:rsid w:val="00F10E43"/>
    <w:rsid w:val="00F27079"/>
    <w:rsid w:val="00F3087A"/>
    <w:rsid w:val="00F34863"/>
    <w:rsid w:val="00F512ED"/>
    <w:rsid w:val="00F52335"/>
    <w:rsid w:val="00F603B5"/>
    <w:rsid w:val="00F64254"/>
    <w:rsid w:val="00F65870"/>
    <w:rsid w:val="00F71130"/>
    <w:rsid w:val="00F72769"/>
    <w:rsid w:val="00F77300"/>
    <w:rsid w:val="00F77B25"/>
    <w:rsid w:val="00F8287E"/>
    <w:rsid w:val="00F83B40"/>
    <w:rsid w:val="00F847B5"/>
    <w:rsid w:val="00F95081"/>
    <w:rsid w:val="00F95107"/>
    <w:rsid w:val="00FA1EC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2D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character" w:customStyle="1" w:styleId="af3">
    <w:name w:val="Основной текст_"/>
    <w:basedOn w:val="a0"/>
    <w:link w:val="11"/>
    <w:rsid w:val="00E11BD6"/>
    <w:rPr>
      <w:sz w:val="27"/>
      <w:szCs w:val="27"/>
      <w:shd w:val="clear" w:color="auto" w:fill="FFFFFF"/>
    </w:rPr>
  </w:style>
  <w:style w:type="paragraph" w:customStyle="1" w:styleId="11">
    <w:name w:val="Основной текст1"/>
    <w:basedOn w:val="a"/>
    <w:link w:val="af3"/>
    <w:rsid w:val="00E11BD6"/>
    <w:pPr>
      <w:widowControl w:val="0"/>
      <w:shd w:val="clear" w:color="auto" w:fill="FFFFFF"/>
      <w:spacing w:before="300" w:line="317" w:lineRule="exact"/>
      <w:ind w:firstLine="680"/>
      <w:jc w:val="both"/>
    </w:pPr>
    <w:rPr>
      <w:sz w:val="27"/>
      <w:szCs w:val="27"/>
    </w:rPr>
  </w:style>
  <w:style w:type="character" w:styleId="af4">
    <w:name w:val="Strong"/>
    <w:basedOn w:val="a0"/>
    <w:qFormat/>
    <w:rsid w:val="006F360A"/>
    <w:rPr>
      <w:b/>
      <w:bCs/>
    </w:rPr>
  </w:style>
  <w:style w:type="paragraph" w:styleId="af5">
    <w:name w:val="List Paragraph"/>
    <w:basedOn w:val="a"/>
    <w:uiPriority w:val="34"/>
    <w:qFormat/>
    <w:rsid w:val="00E346F1"/>
    <w:pPr>
      <w:ind w:left="720"/>
      <w:contextualSpacing/>
    </w:pPr>
    <w:rPr>
      <w:sz w:val="28"/>
      <w:szCs w:val="20"/>
    </w:rPr>
  </w:style>
  <w:style w:type="paragraph" w:customStyle="1" w:styleId="af6">
    <w:name w:val="Текст (цнтр)"/>
    <w:basedOn w:val="a"/>
    <w:next w:val="a"/>
    <w:rsid w:val="00E70468"/>
    <w:pPr>
      <w:spacing w:before="60" w:after="60"/>
      <w:jc w:val="center"/>
    </w:pPr>
    <w:rPr>
      <w:rFonts w:ascii="Arial" w:hAnsi="Arial"/>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2014-01-23T07:53:00Z</cp:lastPrinted>
  <dcterms:created xsi:type="dcterms:W3CDTF">2015-03-18T07:51:00Z</dcterms:created>
  <dcterms:modified xsi:type="dcterms:W3CDTF">2015-06-24T07:38:00Z</dcterms:modified>
</cp:coreProperties>
</file>