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3DA" w:rsidRDefault="003633DA" w:rsidP="003633DA">
      <w:pPr>
        <w:pStyle w:val="a3"/>
        <w:ind w:firstLine="0"/>
        <w:jc w:val="right"/>
        <w:rPr>
          <w:b/>
          <w:iCs/>
          <w:sz w:val="24"/>
        </w:rPr>
      </w:pPr>
    </w:p>
    <w:p w:rsidR="002E551F" w:rsidRDefault="001F0080" w:rsidP="008A32AC">
      <w:pPr>
        <w:pStyle w:val="a3"/>
        <w:ind w:firstLine="0"/>
        <w:jc w:val="center"/>
        <w:rPr>
          <w:b/>
          <w:iCs/>
          <w:sz w:val="24"/>
        </w:rPr>
      </w:pPr>
      <w:r>
        <w:rPr>
          <w:b/>
          <w:iCs/>
          <w:sz w:val="24"/>
        </w:rPr>
        <w:t>РАБОЧЕЕ СОВЕЩАНИЕ ПРИ</w:t>
      </w:r>
      <w:r w:rsidR="004210BA" w:rsidRPr="004D6E40">
        <w:rPr>
          <w:b/>
          <w:iCs/>
          <w:sz w:val="24"/>
        </w:rPr>
        <w:t xml:space="preserve"> КОМИТЕТ</w:t>
      </w:r>
      <w:r>
        <w:rPr>
          <w:b/>
          <w:iCs/>
          <w:sz w:val="24"/>
        </w:rPr>
        <w:t>Е</w:t>
      </w:r>
      <w:r w:rsidR="004210BA" w:rsidRPr="004D6E40">
        <w:rPr>
          <w:b/>
          <w:iCs/>
          <w:sz w:val="24"/>
        </w:rPr>
        <w:t xml:space="preserve"> </w:t>
      </w:r>
    </w:p>
    <w:p w:rsidR="008A32AC" w:rsidRDefault="0066139C" w:rsidP="008A32AC">
      <w:pPr>
        <w:pStyle w:val="a3"/>
        <w:ind w:firstLine="0"/>
        <w:jc w:val="center"/>
        <w:rPr>
          <w:b/>
          <w:iCs/>
          <w:sz w:val="24"/>
        </w:rPr>
      </w:pPr>
      <w:r>
        <w:rPr>
          <w:b/>
          <w:iCs/>
          <w:sz w:val="24"/>
        </w:rPr>
        <w:t>по природопользованию и лесопромышленному комплексу</w:t>
      </w:r>
    </w:p>
    <w:p w:rsidR="009F24F2" w:rsidRDefault="009F24F2" w:rsidP="008A32AC">
      <w:pPr>
        <w:pStyle w:val="a3"/>
        <w:ind w:firstLine="0"/>
        <w:jc w:val="center"/>
        <w:rPr>
          <w:b/>
          <w:iCs/>
          <w:sz w:val="24"/>
        </w:rPr>
      </w:pPr>
      <w:r>
        <w:rPr>
          <w:b/>
          <w:iCs/>
          <w:sz w:val="24"/>
        </w:rPr>
        <w:t>№</w:t>
      </w:r>
      <w:r w:rsidR="001F0080">
        <w:rPr>
          <w:b/>
          <w:iCs/>
          <w:sz w:val="24"/>
        </w:rPr>
        <w:t>8</w:t>
      </w:r>
    </w:p>
    <w:p w:rsidR="008A32AC" w:rsidRPr="00BF55F1" w:rsidRDefault="001A31B4" w:rsidP="008A32AC">
      <w:pPr>
        <w:pStyle w:val="a3"/>
        <w:ind w:firstLine="11700"/>
        <w:rPr>
          <w:b/>
          <w:sz w:val="24"/>
          <w:szCs w:val="24"/>
        </w:rPr>
      </w:pPr>
      <w:r>
        <w:rPr>
          <w:b/>
          <w:sz w:val="24"/>
          <w:szCs w:val="24"/>
        </w:rPr>
        <w:t>«</w:t>
      </w:r>
      <w:r w:rsidR="001F0080">
        <w:rPr>
          <w:b/>
          <w:sz w:val="24"/>
          <w:szCs w:val="24"/>
        </w:rPr>
        <w:t>13</w:t>
      </w:r>
      <w:r>
        <w:rPr>
          <w:b/>
          <w:sz w:val="24"/>
          <w:szCs w:val="24"/>
        </w:rPr>
        <w:t>»</w:t>
      </w:r>
      <w:r w:rsidR="00DF64AA" w:rsidRPr="00BF55F1">
        <w:rPr>
          <w:b/>
          <w:sz w:val="24"/>
          <w:szCs w:val="24"/>
        </w:rPr>
        <w:t xml:space="preserve"> </w:t>
      </w:r>
      <w:r w:rsidR="00056F7E">
        <w:rPr>
          <w:b/>
          <w:sz w:val="24"/>
          <w:szCs w:val="24"/>
        </w:rPr>
        <w:t>октября</w:t>
      </w:r>
      <w:r w:rsidR="00862C8A">
        <w:rPr>
          <w:b/>
          <w:sz w:val="24"/>
          <w:szCs w:val="24"/>
        </w:rPr>
        <w:t xml:space="preserve"> </w:t>
      </w:r>
      <w:r w:rsidR="008A32AC" w:rsidRPr="00BF55F1">
        <w:rPr>
          <w:b/>
          <w:sz w:val="24"/>
          <w:szCs w:val="24"/>
        </w:rPr>
        <w:t>201</w:t>
      </w:r>
      <w:r w:rsidR="0066139C">
        <w:rPr>
          <w:b/>
          <w:sz w:val="24"/>
          <w:szCs w:val="24"/>
        </w:rPr>
        <w:t>4</w:t>
      </w:r>
      <w:r w:rsidR="008A32AC" w:rsidRPr="00BF55F1">
        <w:rPr>
          <w:b/>
          <w:sz w:val="24"/>
          <w:szCs w:val="24"/>
        </w:rPr>
        <w:t xml:space="preserve"> года</w:t>
      </w:r>
    </w:p>
    <w:p w:rsidR="002E551F" w:rsidRDefault="002E551F" w:rsidP="008A32AC">
      <w:pPr>
        <w:pStyle w:val="a3"/>
        <w:ind w:firstLine="11700"/>
        <w:rPr>
          <w:b/>
          <w:sz w:val="24"/>
          <w:szCs w:val="24"/>
        </w:rPr>
      </w:pPr>
    </w:p>
    <w:p w:rsidR="008A32AC" w:rsidRDefault="002E551F" w:rsidP="008A32AC">
      <w:pPr>
        <w:pStyle w:val="a3"/>
        <w:ind w:firstLine="11700"/>
        <w:rPr>
          <w:b/>
          <w:sz w:val="24"/>
          <w:szCs w:val="24"/>
        </w:rPr>
      </w:pPr>
      <w:r>
        <w:rPr>
          <w:b/>
          <w:sz w:val="24"/>
          <w:szCs w:val="24"/>
        </w:rPr>
        <w:t xml:space="preserve">время </w:t>
      </w:r>
      <w:r w:rsidR="001F0080">
        <w:rPr>
          <w:b/>
          <w:sz w:val="24"/>
          <w:szCs w:val="24"/>
        </w:rPr>
        <w:t>14.15</w:t>
      </w:r>
    </w:p>
    <w:p w:rsidR="008A32AC" w:rsidRPr="00BF55F1" w:rsidRDefault="008A32AC" w:rsidP="008A32AC">
      <w:pPr>
        <w:pStyle w:val="a3"/>
        <w:ind w:firstLine="11700"/>
        <w:rPr>
          <w:b/>
          <w:sz w:val="24"/>
          <w:szCs w:val="24"/>
        </w:rPr>
      </w:pPr>
      <w:r w:rsidRPr="00BF55F1">
        <w:rPr>
          <w:b/>
          <w:sz w:val="24"/>
          <w:szCs w:val="24"/>
        </w:rPr>
        <w:t xml:space="preserve">кабинет № </w:t>
      </w:r>
      <w:r w:rsidR="0066139C">
        <w:rPr>
          <w:b/>
          <w:sz w:val="24"/>
          <w:szCs w:val="24"/>
        </w:rPr>
        <w:t>50</w:t>
      </w:r>
      <w:r w:rsidR="001F0080">
        <w:rPr>
          <w:b/>
          <w:sz w:val="24"/>
          <w:szCs w:val="24"/>
        </w:rPr>
        <w:t>3</w:t>
      </w:r>
    </w:p>
    <w:p w:rsidR="005912C4" w:rsidRDefault="005912C4" w:rsidP="008A32AC">
      <w:pPr>
        <w:pStyle w:val="a3"/>
        <w:ind w:firstLine="11700"/>
      </w:pPr>
    </w:p>
    <w:tbl>
      <w:tblPr>
        <w:tblW w:w="148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639"/>
        <w:gridCol w:w="1701"/>
        <w:gridCol w:w="3118"/>
        <w:gridCol w:w="1560"/>
        <w:gridCol w:w="5244"/>
      </w:tblGrid>
      <w:tr w:rsidR="008A32AC" w:rsidRPr="00B15D41" w:rsidTr="001F0080">
        <w:tc>
          <w:tcPr>
            <w:tcW w:w="588" w:type="dxa"/>
            <w:vAlign w:val="center"/>
          </w:tcPr>
          <w:p w:rsidR="008A32AC" w:rsidRPr="00B15D41" w:rsidRDefault="008A32AC" w:rsidP="005366CD">
            <w:pPr>
              <w:pStyle w:val="a3"/>
              <w:ind w:firstLine="0"/>
              <w:jc w:val="center"/>
              <w:rPr>
                <w:b/>
                <w:sz w:val="24"/>
                <w:szCs w:val="24"/>
              </w:rPr>
            </w:pPr>
            <w:r w:rsidRPr="00B15D41">
              <w:rPr>
                <w:b/>
                <w:sz w:val="24"/>
                <w:szCs w:val="24"/>
              </w:rPr>
              <w:t xml:space="preserve">№ </w:t>
            </w:r>
            <w:proofErr w:type="spellStart"/>
            <w:proofErr w:type="gramStart"/>
            <w:r w:rsidRPr="00B15D41">
              <w:rPr>
                <w:b/>
                <w:sz w:val="24"/>
                <w:szCs w:val="24"/>
              </w:rPr>
              <w:t>п</w:t>
            </w:r>
            <w:proofErr w:type="spellEnd"/>
            <w:proofErr w:type="gramEnd"/>
            <w:r w:rsidRPr="00B15D41">
              <w:rPr>
                <w:b/>
                <w:sz w:val="24"/>
                <w:szCs w:val="24"/>
              </w:rPr>
              <w:t>/</w:t>
            </w:r>
            <w:proofErr w:type="spellStart"/>
            <w:r w:rsidRPr="00B15D41">
              <w:rPr>
                <w:b/>
                <w:sz w:val="24"/>
                <w:szCs w:val="24"/>
              </w:rPr>
              <w:t>п</w:t>
            </w:r>
            <w:proofErr w:type="spellEnd"/>
          </w:p>
        </w:tc>
        <w:tc>
          <w:tcPr>
            <w:tcW w:w="2639" w:type="dxa"/>
            <w:vAlign w:val="center"/>
          </w:tcPr>
          <w:p w:rsidR="00DF64AA" w:rsidRPr="00B15D41" w:rsidRDefault="008A32AC" w:rsidP="005366CD">
            <w:pPr>
              <w:pStyle w:val="a3"/>
              <w:ind w:firstLine="0"/>
              <w:jc w:val="center"/>
              <w:rPr>
                <w:b/>
                <w:sz w:val="24"/>
                <w:szCs w:val="24"/>
              </w:rPr>
            </w:pPr>
            <w:r w:rsidRPr="00B15D41">
              <w:rPr>
                <w:b/>
                <w:sz w:val="24"/>
                <w:szCs w:val="24"/>
              </w:rPr>
              <w:t xml:space="preserve">Наименование </w:t>
            </w:r>
          </w:p>
          <w:p w:rsidR="008A32AC" w:rsidRPr="00B15D41" w:rsidRDefault="008A32AC" w:rsidP="005366CD">
            <w:pPr>
              <w:pStyle w:val="a3"/>
              <w:ind w:firstLine="0"/>
              <w:jc w:val="center"/>
              <w:rPr>
                <w:b/>
                <w:sz w:val="24"/>
                <w:szCs w:val="24"/>
              </w:rPr>
            </w:pPr>
            <w:r w:rsidRPr="00B15D41">
              <w:rPr>
                <w:b/>
                <w:sz w:val="24"/>
                <w:szCs w:val="24"/>
              </w:rPr>
              <w:t>проекта нормативн</w:t>
            </w:r>
            <w:r w:rsidRPr="00B15D41">
              <w:rPr>
                <w:b/>
                <w:sz w:val="24"/>
                <w:szCs w:val="24"/>
              </w:rPr>
              <w:t>о</w:t>
            </w:r>
            <w:r w:rsidRPr="00B15D41">
              <w:rPr>
                <w:b/>
                <w:sz w:val="24"/>
                <w:szCs w:val="24"/>
              </w:rPr>
              <w:t>го</w:t>
            </w:r>
            <w:r w:rsidR="002E551F" w:rsidRPr="00B15D41">
              <w:rPr>
                <w:b/>
                <w:sz w:val="24"/>
                <w:szCs w:val="24"/>
              </w:rPr>
              <w:t xml:space="preserve"> </w:t>
            </w:r>
            <w:r w:rsidRPr="00B15D41">
              <w:rPr>
                <w:b/>
                <w:sz w:val="24"/>
                <w:szCs w:val="24"/>
              </w:rPr>
              <w:t>правового акта</w:t>
            </w:r>
            <w:r w:rsidR="00B3345E" w:rsidRPr="00B15D41">
              <w:rPr>
                <w:b/>
                <w:sz w:val="24"/>
                <w:szCs w:val="24"/>
              </w:rPr>
              <w:t xml:space="preserve"> / ра</w:t>
            </w:r>
            <w:r w:rsidR="00B3345E" w:rsidRPr="00B15D41">
              <w:rPr>
                <w:b/>
                <w:sz w:val="24"/>
                <w:szCs w:val="24"/>
              </w:rPr>
              <w:t>с</w:t>
            </w:r>
            <w:r w:rsidR="00B3345E" w:rsidRPr="00B15D41">
              <w:rPr>
                <w:b/>
                <w:sz w:val="24"/>
                <w:szCs w:val="24"/>
              </w:rPr>
              <w:t>сматриваемого вопр</w:t>
            </w:r>
            <w:r w:rsidR="00B3345E" w:rsidRPr="00B15D41">
              <w:rPr>
                <w:b/>
                <w:sz w:val="24"/>
                <w:szCs w:val="24"/>
              </w:rPr>
              <w:t>о</w:t>
            </w:r>
            <w:r w:rsidR="00B3345E" w:rsidRPr="00B15D41">
              <w:rPr>
                <w:b/>
                <w:sz w:val="24"/>
                <w:szCs w:val="24"/>
              </w:rPr>
              <w:t>са</w:t>
            </w:r>
          </w:p>
        </w:tc>
        <w:tc>
          <w:tcPr>
            <w:tcW w:w="1701" w:type="dxa"/>
            <w:vAlign w:val="center"/>
          </w:tcPr>
          <w:p w:rsidR="00DF64AA" w:rsidRPr="00B15D41" w:rsidRDefault="008A32AC" w:rsidP="005366CD">
            <w:pPr>
              <w:pStyle w:val="a3"/>
              <w:ind w:firstLine="0"/>
              <w:jc w:val="center"/>
              <w:rPr>
                <w:b/>
                <w:sz w:val="24"/>
                <w:szCs w:val="24"/>
              </w:rPr>
            </w:pPr>
            <w:r w:rsidRPr="00B15D41">
              <w:rPr>
                <w:b/>
                <w:sz w:val="24"/>
                <w:szCs w:val="24"/>
              </w:rPr>
              <w:t xml:space="preserve">Субъект </w:t>
            </w:r>
          </w:p>
          <w:p w:rsidR="00DF64AA" w:rsidRPr="00B15D41" w:rsidRDefault="008A32AC" w:rsidP="005366CD">
            <w:pPr>
              <w:pStyle w:val="a3"/>
              <w:ind w:firstLine="0"/>
              <w:jc w:val="center"/>
              <w:rPr>
                <w:b/>
                <w:sz w:val="24"/>
                <w:szCs w:val="24"/>
              </w:rPr>
            </w:pPr>
            <w:r w:rsidRPr="00B15D41">
              <w:rPr>
                <w:b/>
                <w:sz w:val="24"/>
                <w:szCs w:val="24"/>
              </w:rPr>
              <w:t>законод</w:t>
            </w:r>
            <w:r w:rsidRPr="00B15D41">
              <w:rPr>
                <w:b/>
                <w:sz w:val="24"/>
                <w:szCs w:val="24"/>
              </w:rPr>
              <w:t>а</w:t>
            </w:r>
            <w:r w:rsidRPr="00B15D41">
              <w:rPr>
                <w:b/>
                <w:sz w:val="24"/>
                <w:szCs w:val="24"/>
              </w:rPr>
              <w:t xml:space="preserve">тельной </w:t>
            </w:r>
          </w:p>
          <w:p w:rsidR="008A32AC" w:rsidRPr="00B15D41" w:rsidRDefault="008A32AC" w:rsidP="005366CD">
            <w:pPr>
              <w:pStyle w:val="a3"/>
              <w:ind w:firstLine="0"/>
              <w:jc w:val="center"/>
              <w:rPr>
                <w:b/>
                <w:sz w:val="24"/>
                <w:szCs w:val="24"/>
              </w:rPr>
            </w:pPr>
            <w:r w:rsidRPr="00B15D41">
              <w:rPr>
                <w:b/>
                <w:sz w:val="24"/>
                <w:szCs w:val="24"/>
              </w:rPr>
              <w:t>инициативы</w:t>
            </w:r>
          </w:p>
          <w:p w:rsidR="008A32AC" w:rsidRPr="00B15D41" w:rsidRDefault="008A32AC" w:rsidP="005366CD">
            <w:pPr>
              <w:pStyle w:val="a3"/>
              <w:ind w:firstLine="0"/>
              <w:jc w:val="center"/>
              <w:rPr>
                <w:b/>
                <w:sz w:val="24"/>
                <w:szCs w:val="24"/>
              </w:rPr>
            </w:pPr>
            <w:r w:rsidRPr="00B15D41">
              <w:rPr>
                <w:b/>
                <w:sz w:val="24"/>
                <w:szCs w:val="24"/>
              </w:rPr>
              <w:t>/</w:t>
            </w:r>
          </w:p>
          <w:p w:rsidR="008A32AC" w:rsidRPr="00B15D41" w:rsidRDefault="008A32AC" w:rsidP="005366CD">
            <w:pPr>
              <w:pStyle w:val="a3"/>
              <w:ind w:firstLine="0"/>
              <w:jc w:val="center"/>
              <w:rPr>
                <w:b/>
                <w:sz w:val="24"/>
                <w:szCs w:val="24"/>
              </w:rPr>
            </w:pPr>
            <w:r w:rsidRPr="00B15D41">
              <w:rPr>
                <w:b/>
                <w:sz w:val="24"/>
                <w:szCs w:val="24"/>
              </w:rPr>
              <w:t>докладчик</w:t>
            </w:r>
          </w:p>
        </w:tc>
        <w:tc>
          <w:tcPr>
            <w:tcW w:w="3118" w:type="dxa"/>
            <w:vAlign w:val="center"/>
          </w:tcPr>
          <w:p w:rsidR="008A32AC" w:rsidRPr="00B15D41" w:rsidRDefault="008A32AC" w:rsidP="005366CD">
            <w:pPr>
              <w:pStyle w:val="a3"/>
              <w:ind w:firstLine="492"/>
              <w:jc w:val="center"/>
              <w:rPr>
                <w:b/>
                <w:sz w:val="24"/>
                <w:szCs w:val="24"/>
              </w:rPr>
            </w:pPr>
            <w:r w:rsidRPr="00B15D41">
              <w:rPr>
                <w:b/>
                <w:sz w:val="24"/>
                <w:szCs w:val="24"/>
              </w:rPr>
              <w:t>Краткая характер</w:t>
            </w:r>
            <w:r w:rsidRPr="00B15D41">
              <w:rPr>
                <w:b/>
                <w:sz w:val="24"/>
                <w:szCs w:val="24"/>
              </w:rPr>
              <w:t>и</w:t>
            </w:r>
            <w:r w:rsidRPr="00B15D41">
              <w:rPr>
                <w:b/>
                <w:sz w:val="24"/>
                <w:szCs w:val="24"/>
              </w:rPr>
              <w:t>стика проекта нормати</w:t>
            </w:r>
            <w:r w:rsidRPr="00B15D41">
              <w:rPr>
                <w:b/>
                <w:sz w:val="24"/>
                <w:szCs w:val="24"/>
              </w:rPr>
              <w:t>в</w:t>
            </w:r>
            <w:r w:rsidRPr="00B15D41">
              <w:rPr>
                <w:b/>
                <w:sz w:val="24"/>
                <w:szCs w:val="24"/>
              </w:rPr>
              <w:t>ного правового акта</w:t>
            </w:r>
            <w:r w:rsidR="00B3345E" w:rsidRPr="00B15D41">
              <w:rPr>
                <w:b/>
                <w:sz w:val="24"/>
                <w:szCs w:val="24"/>
              </w:rPr>
              <w:t xml:space="preserve"> /рассматриваемого вопр</w:t>
            </w:r>
            <w:r w:rsidR="00B3345E" w:rsidRPr="00B15D41">
              <w:rPr>
                <w:b/>
                <w:sz w:val="24"/>
                <w:szCs w:val="24"/>
              </w:rPr>
              <w:t>о</w:t>
            </w:r>
            <w:r w:rsidR="00B3345E" w:rsidRPr="00B15D41">
              <w:rPr>
                <w:b/>
                <w:sz w:val="24"/>
                <w:szCs w:val="24"/>
              </w:rPr>
              <w:t>са</w:t>
            </w:r>
          </w:p>
        </w:tc>
        <w:tc>
          <w:tcPr>
            <w:tcW w:w="1560" w:type="dxa"/>
            <w:vAlign w:val="center"/>
          </w:tcPr>
          <w:p w:rsidR="008A32AC" w:rsidRPr="00B15D41" w:rsidRDefault="008A32AC" w:rsidP="005366CD">
            <w:pPr>
              <w:pStyle w:val="a3"/>
              <w:ind w:left="-76" w:right="-56" w:firstLine="0"/>
              <w:jc w:val="center"/>
              <w:rPr>
                <w:b/>
                <w:sz w:val="24"/>
                <w:szCs w:val="24"/>
              </w:rPr>
            </w:pPr>
            <w:r w:rsidRPr="00B15D41">
              <w:rPr>
                <w:b/>
                <w:sz w:val="24"/>
                <w:szCs w:val="24"/>
              </w:rPr>
              <w:t>Соответс</w:t>
            </w:r>
            <w:r w:rsidRPr="00B15D41">
              <w:rPr>
                <w:b/>
                <w:sz w:val="24"/>
                <w:szCs w:val="24"/>
              </w:rPr>
              <w:t>т</w:t>
            </w:r>
            <w:r w:rsidRPr="00B15D41">
              <w:rPr>
                <w:b/>
                <w:sz w:val="24"/>
                <w:szCs w:val="24"/>
              </w:rPr>
              <w:t>вие плану деятельности комитета</w:t>
            </w:r>
            <w:r w:rsidR="009A0D7F" w:rsidRPr="00B15D41">
              <w:rPr>
                <w:b/>
                <w:sz w:val="24"/>
                <w:szCs w:val="24"/>
              </w:rPr>
              <w:t xml:space="preserve"> на 201</w:t>
            </w:r>
            <w:r w:rsidR="009F24F2">
              <w:rPr>
                <w:b/>
                <w:sz w:val="24"/>
                <w:szCs w:val="24"/>
              </w:rPr>
              <w:t>4</w:t>
            </w:r>
            <w:r w:rsidR="009A0D7F" w:rsidRPr="00B15D41">
              <w:rPr>
                <w:b/>
                <w:sz w:val="24"/>
                <w:szCs w:val="24"/>
              </w:rPr>
              <w:t xml:space="preserve"> </w:t>
            </w:r>
          </w:p>
          <w:p w:rsidR="008A32AC" w:rsidRPr="00B15D41" w:rsidRDefault="009A0D7F" w:rsidP="005366CD">
            <w:pPr>
              <w:pStyle w:val="a3"/>
              <w:ind w:left="-76" w:right="-56" w:firstLine="0"/>
              <w:jc w:val="center"/>
              <w:rPr>
                <w:b/>
                <w:sz w:val="24"/>
                <w:szCs w:val="24"/>
              </w:rPr>
            </w:pPr>
            <w:r w:rsidRPr="00B15D41">
              <w:rPr>
                <w:b/>
                <w:sz w:val="24"/>
                <w:szCs w:val="24"/>
              </w:rPr>
              <w:t>г</w:t>
            </w:r>
            <w:r w:rsidR="008A32AC" w:rsidRPr="00B15D41">
              <w:rPr>
                <w:b/>
                <w:sz w:val="24"/>
                <w:szCs w:val="24"/>
              </w:rPr>
              <w:t>од</w:t>
            </w:r>
          </w:p>
        </w:tc>
        <w:tc>
          <w:tcPr>
            <w:tcW w:w="5244" w:type="dxa"/>
            <w:vAlign w:val="center"/>
          </w:tcPr>
          <w:p w:rsidR="008A32AC" w:rsidRPr="00B15D41" w:rsidRDefault="008A32AC" w:rsidP="005366CD">
            <w:pPr>
              <w:pStyle w:val="a3"/>
              <w:ind w:firstLine="0"/>
              <w:jc w:val="center"/>
              <w:rPr>
                <w:b/>
                <w:sz w:val="24"/>
                <w:szCs w:val="24"/>
              </w:rPr>
            </w:pPr>
            <w:r w:rsidRPr="00B15D41">
              <w:rPr>
                <w:b/>
                <w:sz w:val="24"/>
                <w:szCs w:val="24"/>
              </w:rPr>
              <w:t>Результаты рассмотр</w:t>
            </w:r>
            <w:r w:rsidRPr="00B15D41">
              <w:rPr>
                <w:b/>
                <w:sz w:val="24"/>
                <w:szCs w:val="24"/>
              </w:rPr>
              <w:t>е</w:t>
            </w:r>
            <w:r w:rsidRPr="00B15D41">
              <w:rPr>
                <w:b/>
                <w:sz w:val="24"/>
                <w:szCs w:val="24"/>
              </w:rPr>
              <w:t>ния</w:t>
            </w:r>
          </w:p>
        </w:tc>
      </w:tr>
      <w:tr w:rsidR="00B27A37" w:rsidRPr="00B15D41" w:rsidTr="001F0080">
        <w:tc>
          <w:tcPr>
            <w:tcW w:w="588" w:type="dxa"/>
          </w:tcPr>
          <w:p w:rsidR="00B27A37" w:rsidRPr="00B15D41" w:rsidRDefault="002E551F" w:rsidP="005366CD">
            <w:pPr>
              <w:pStyle w:val="a3"/>
              <w:ind w:firstLine="0"/>
              <w:jc w:val="center"/>
              <w:rPr>
                <w:sz w:val="24"/>
                <w:szCs w:val="24"/>
              </w:rPr>
            </w:pPr>
            <w:r w:rsidRPr="00B15D41">
              <w:rPr>
                <w:sz w:val="24"/>
                <w:szCs w:val="24"/>
              </w:rPr>
              <w:t>1</w:t>
            </w:r>
          </w:p>
        </w:tc>
        <w:tc>
          <w:tcPr>
            <w:tcW w:w="2639" w:type="dxa"/>
          </w:tcPr>
          <w:p w:rsidR="005C609B" w:rsidRPr="00B15D41" w:rsidRDefault="002E551F" w:rsidP="005366CD">
            <w:pPr>
              <w:pStyle w:val="a3"/>
              <w:ind w:firstLine="0"/>
              <w:jc w:val="center"/>
              <w:rPr>
                <w:sz w:val="24"/>
                <w:szCs w:val="24"/>
              </w:rPr>
            </w:pPr>
            <w:r w:rsidRPr="00B15D41">
              <w:rPr>
                <w:sz w:val="24"/>
                <w:szCs w:val="24"/>
              </w:rPr>
              <w:t>2</w:t>
            </w:r>
          </w:p>
        </w:tc>
        <w:tc>
          <w:tcPr>
            <w:tcW w:w="1701" w:type="dxa"/>
          </w:tcPr>
          <w:p w:rsidR="00B27A37" w:rsidRPr="00B15D41" w:rsidRDefault="002E551F" w:rsidP="005366CD">
            <w:pPr>
              <w:pStyle w:val="a3"/>
              <w:ind w:left="-66" w:firstLine="0"/>
              <w:jc w:val="center"/>
              <w:rPr>
                <w:sz w:val="24"/>
                <w:szCs w:val="24"/>
              </w:rPr>
            </w:pPr>
            <w:r w:rsidRPr="00B15D41">
              <w:rPr>
                <w:sz w:val="24"/>
                <w:szCs w:val="24"/>
              </w:rPr>
              <w:t>3</w:t>
            </w:r>
          </w:p>
        </w:tc>
        <w:tc>
          <w:tcPr>
            <w:tcW w:w="3118" w:type="dxa"/>
          </w:tcPr>
          <w:p w:rsidR="0036256D" w:rsidRPr="00B15D41" w:rsidRDefault="002E551F" w:rsidP="005366CD">
            <w:pPr>
              <w:widowControl w:val="0"/>
              <w:autoSpaceDE w:val="0"/>
              <w:autoSpaceDN w:val="0"/>
              <w:adjustRightInd w:val="0"/>
              <w:ind w:firstLine="708"/>
              <w:jc w:val="center"/>
            </w:pPr>
            <w:r w:rsidRPr="00B15D41">
              <w:t>4</w:t>
            </w:r>
          </w:p>
        </w:tc>
        <w:tc>
          <w:tcPr>
            <w:tcW w:w="1560" w:type="dxa"/>
          </w:tcPr>
          <w:p w:rsidR="00B27A37" w:rsidRPr="00B15D41" w:rsidRDefault="002E551F" w:rsidP="005366CD">
            <w:pPr>
              <w:pStyle w:val="a3"/>
              <w:ind w:left="-76" w:right="-56" w:firstLine="0"/>
              <w:jc w:val="center"/>
              <w:rPr>
                <w:sz w:val="24"/>
                <w:szCs w:val="24"/>
              </w:rPr>
            </w:pPr>
            <w:r w:rsidRPr="00B15D41">
              <w:rPr>
                <w:sz w:val="24"/>
                <w:szCs w:val="24"/>
              </w:rPr>
              <w:t>5</w:t>
            </w:r>
          </w:p>
        </w:tc>
        <w:tc>
          <w:tcPr>
            <w:tcW w:w="5244" w:type="dxa"/>
          </w:tcPr>
          <w:p w:rsidR="00B27A37" w:rsidRPr="00B15D41" w:rsidRDefault="002E551F" w:rsidP="005366CD">
            <w:pPr>
              <w:pStyle w:val="a3"/>
              <w:ind w:firstLine="0"/>
              <w:jc w:val="center"/>
              <w:rPr>
                <w:sz w:val="24"/>
                <w:szCs w:val="24"/>
              </w:rPr>
            </w:pPr>
            <w:r w:rsidRPr="00B15D41">
              <w:rPr>
                <w:sz w:val="24"/>
                <w:szCs w:val="24"/>
              </w:rPr>
              <w:t>6</w:t>
            </w:r>
          </w:p>
        </w:tc>
      </w:tr>
      <w:tr w:rsidR="002E551F" w:rsidRPr="00B15D41" w:rsidTr="001F0080">
        <w:tc>
          <w:tcPr>
            <w:tcW w:w="588" w:type="dxa"/>
          </w:tcPr>
          <w:p w:rsidR="002E551F" w:rsidRPr="00B15D41" w:rsidRDefault="0066139C" w:rsidP="005366CD">
            <w:pPr>
              <w:pStyle w:val="a3"/>
              <w:ind w:firstLine="0"/>
              <w:jc w:val="center"/>
              <w:rPr>
                <w:sz w:val="24"/>
                <w:szCs w:val="24"/>
              </w:rPr>
            </w:pPr>
            <w:r w:rsidRPr="00B15D41">
              <w:rPr>
                <w:sz w:val="24"/>
                <w:szCs w:val="24"/>
              </w:rPr>
              <w:t>1.</w:t>
            </w:r>
          </w:p>
        </w:tc>
        <w:tc>
          <w:tcPr>
            <w:tcW w:w="2639" w:type="dxa"/>
          </w:tcPr>
          <w:p w:rsidR="002E551F" w:rsidRPr="009F24F2" w:rsidRDefault="0066139C" w:rsidP="001F0080">
            <w:pPr>
              <w:pStyle w:val="a3"/>
              <w:ind w:firstLine="0"/>
              <w:rPr>
                <w:sz w:val="24"/>
                <w:szCs w:val="24"/>
              </w:rPr>
            </w:pPr>
            <w:r w:rsidRPr="009F24F2">
              <w:rPr>
                <w:sz w:val="24"/>
                <w:szCs w:val="24"/>
              </w:rPr>
              <w:t xml:space="preserve">Рассмотрение </w:t>
            </w:r>
            <w:r w:rsidR="009F24F2" w:rsidRPr="009F24F2">
              <w:rPr>
                <w:sz w:val="24"/>
                <w:szCs w:val="24"/>
              </w:rPr>
              <w:t xml:space="preserve">вопроса </w:t>
            </w:r>
            <w:r w:rsidR="001F0080">
              <w:rPr>
                <w:sz w:val="24"/>
                <w:szCs w:val="24"/>
              </w:rPr>
              <w:t>создания инновацио</w:t>
            </w:r>
            <w:r w:rsidR="001F0080">
              <w:rPr>
                <w:sz w:val="24"/>
                <w:szCs w:val="24"/>
              </w:rPr>
              <w:t>н</w:t>
            </w:r>
            <w:r w:rsidR="001F0080">
              <w:rPr>
                <w:sz w:val="24"/>
                <w:szCs w:val="24"/>
              </w:rPr>
              <w:t>ного лесопромышле</w:t>
            </w:r>
            <w:r w:rsidR="001F0080">
              <w:rPr>
                <w:sz w:val="24"/>
                <w:szCs w:val="24"/>
              </w:rPr>
              <w:t>н</w:t>
            </w:r>
            <w:r w:rsidR="001F0080">
              <w:rPr>
                <w:sz w:val="24"/>
                <w:szCs w:val="24"/>
              </w:rPr>
              <w:t>ного кластера в Арха</w:t>
            </w:r>
            <w:r w:rsidR="001F0080">
              <w:rPr>
                <w:sz w:val="24"/>
                <w:szCs w:val="24"/>
              </w:rPr>
              <w:t>н</w:t>
            </w:r>
            <w:r w:rsidR="001F0080">
              <w:rPr>
                <w:sz w:val="24"/>
                <w:szCs w:val="24"/>
              </w:rPr>
              <w:t>гел</w:t>
            </w:r>
            <w:r w:rsidR="001F0080">
              <w:rPr>
                <w:sz w:val="24"/>
                <w:szCs w:val="24"/>
              </w:rPr>
              <w:t>ь</w:t>
            </w:r>
            <w:r w:rsidR="001F0080">
              <w:rPr>
                <w:sz w:val="24"/>
                <w:szCs w:val="24"/>
              </w:rPr>
              <w:t>ской области</w:t>
            </w:r>
            <w:r w:rsidR="009F24F2" w:rsidRPr="009F24F2">
              <w:rPr>
                <w:sz w:val="24"/>
                <w:szCs w:val="24"/>
              </w:rPr>
              <w:t xml:space="preserve"> </w:t>
            </w:r>
          </w:p>
        </w:tc>
        <w:tc>
          <w:tcPr>
            <w:tcW w:w="1701" w:type="dxa"/>
          </w:tcPr>
          <w:p w:rsidR="002E551F" w:rsidRDefault="00653519" w:rsidP="005366CD">
            <w:pPr>
              <w:pStyle w:val="a3"/>
              <w:ind w:left="-66" w:firstLine="0"/>
              <w:jc w:val="center"/>
              <w:rPr>
                <w:sz w:val="24"/>
                <w:szCs w:val="24"/>
              </w:rPr>
            </w:pPr>
            <w:r>
              <w:rPr>
                <w:sz w:val="24"/>
                <w:szCs w:val="24"/>
              </w:rPr>
              <w:t>А.В. Дятлов</w:t>
            </w:r>
          </w:p>
          <w:p w:rsidR="001F0080" w:rsidRDefault="001F0080" w:rsidP="005366CD">
            <w:pPr>
              <w:pStyle w:val="a3"/>
              <w:ind w:left="-66" w:firstLine="0"/>
              <w:jc w:val="center"/>
              <w:rPr>
                <w:sz w:val="24"/>
                <w:szCs w:val="24"/>
              </w:rPr>
            </w:pPr>
            <w:r>
              <w:rPr>
                <w:sz w:val="24"/>
                <w:szCs w:val="24"/>
              </w:rPr>
              <w:t xml:space="preserve">О.В. </w:t>
            </w:r>
            <w:proofErr w:type="spellStart"/>
            <w:r>
              <w:rPr>
                <w:sz w:val="24"/>
                <w:szCs w:val="24"/>
              </w:rPr>
              <w:t>Бачер</w:t>
            </w:r>
            <w:r>
              <w:rPr>
                <w:sz w:val="24"/>
                <w:szCs w:val="24"/>
              </w:rPr>
              <w:t>и</w:t>
            </w:r>
            <w:r>
              <w:rPr>
                <w:sz w:val="24"/>
                <w:szCs w:val="24"/>
              </w:rPr>
              <w:t>ков</w:t>
            </w:r>
            <w:proofErr w:type="spellEnd"/>
          </w:p>
          <w:p w:rsidR="001F0080" w:rsidRDefault="001F0080" w:rsidP="005366CD">
            <w:pPr>
              <w:pStyle w:val="a3"/>
              <w:ind w:left="-66" w:firstLine="0"/>
              <w:jc w:val="center"/>
              <w:rPr>
                <w:sz w:val="24"/>
                <w:szCs w:val="24"/>
              </w:rPr>
            </w:pPr>
            <w:r>
              <w:rPr>
                <w:sz w:val="24"/>
                <w:szCs w:val="24"/>
              </w:rPr>
              <w:t>Ю.Г. Трубин</w:t>
            </w:r>
          </w:p>
          <w:p w:rsidR="001F0080" w:rsidRPr="00B15D41" w:rsidRDefault="001F0080" w:rsidP="001F0080">
            <w:pPr>
              <w:pStyle w:val="a3"/>
              <w:ind w:left="-66" w:firstLine="0"/>
              <w:rPr>
                <w:sz w:val="24"/>
                <w:szCs w:val="24"/>
              </w:rPr>
            </w:pPr>
          </w:p>
        </w:tc>
        <w:tc>
          <w:tcPr>
            <w:tcW w:w="3118" w:type="dxa"/>
          </w:tcPr>
          <w:p w:rsidR="001F0080" w:rsidRPr="001F0080" w:rsidRDefault="001F0080" w:rsidP="001F0080">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О </w:t>
            </w:r>
            <w:r w:rsidRPr="001F0080">
              <w:rPr>
                <w:rFonts w:ascii="Times New Roman" w:hAnsi="Times New Roman" w:cs="Times New Roman"/>
                <w:b w:val="0"/>
                <w:sz w:val="24"/>
                <w:szCs w:val="24"/>
              </w:rPr>
              <w:t>государственной полит</w:t>
            </w:r>
            <w:r w:rsidRPr="001F0080">
              <w:rPr>
                <w:rFonts w:ascii="Times New Roman" w:hAnsi="Times New Roman" w:cs="Times New Roman"/>
                <w:b w:val="0"/>
                <w:sz w:val="24"/>
                <w:szCs w:val="24"/>
              </w:rPr>
              <w:t>и</w:t>
            </w:r>
            <w:r w:rsidRPr="001F0080">
              <w:rPr>
                <w:rFonts w:ascii="Times New Roman" w:hAnsi="Times New Roman" w:cs="Times New Roman"/>
                <w:b w:val="0"/>
                <w:sz w:val="24"/>
                <w:szCs w:val="24"/>
              </w:rPr>
              <w:t>ке в сфере создания терр</w:t>
            </w:r>
            <w:r w:rsidRPr="001F0080">
              <w:rPr>
                <w:rFonts w:ascii="Times New Roman" w:hAnsi="Times New Roman" w:cs="Times New Roman"/>
                <w:b w:val="0"/>
                <w:sz w:val="24"/>
                <w:szCs w:val="24"/>
              </w:rPr>
              <w:t>и</w:t>
            </w:r>
            <w:r w:rsidRPr="001F0080">
              <w:rPr>
                <w:rFonts w:ascii="Times New Roman" w:hAnsi="Times New Roman" w:cs="Times New Roman"/>
                <w:b w:val="0"/>
                <w:sz w:val="24"/>
                <w:szCs w:val="24"/>
              </w:rPr>
              <w:t>ториальных инновацио</w:t>
            </w:r>
            <w:r w:rsidRPr="001F0080">
              <w:rPr>
                <w:rFonts w:ascii="Times New Roman" w:hAnsi="Times New Roman" w:cs="Times New Roman"/>
                <w:b w:val="0"/>
                <w:sz w:val="24"/>
                <w:szCs w:val="24"/>
              </w:rPr>
              <w:t>н</w:t>
            </w:r>
            <w:r w:rsidRPr="001F0080">
              <w:rPr>
                <w:rFonts w:ascii="Times New Roman" w:hAnsi="Times New Roman" w:cs="Times New Roman"/>
                <w:b w:val="0"/>
                <w:sz w:val="24"/>
                <w:szCs w:val="24"/>
              </w:rPr>
              <w:t>ных кластеров.</w:t>
            </w:r>
          </w:p>
          <w:p w:rsidR="001F0080" w:rsidRPr="001F0080" w:rsidRDefault="001F0080" w:rsidP="001F0080">
            <w:pPr>
              <w:pStyle w:val="ConsPlusTitle"/>
              <w:widowControl/>
              <w:jc w:val="both"/>
              <w:rPr>
                <w:rFonts w:ascii="Times New Roman" w:hAnsi="Times New Roman" w:cs="Times New Roman"/>
                <w:b w:val="0"/>
                <w:sz w:val="24"/>
                <w:szCs w:val="24"/>
              </w:rPr>
            </w:pPr>
            <w:r>
              <w:rPr>
                <w:rFonts w:ascii="Times New Roman" w:hAnsi="Times New Roman" w:cs="Times New Roman"/>
                <w:b w:val="0"/>
                <w:sz w:val="24"/>
                <w:szCs w:val="24"/>
              </w:rPr>
              <w:t xml:space="preserve">О </w:t>
            </w:r>
            <w:r w:rsidRPr="001F0080">
              <w:rPr>
                <w:rFonts w:ascii="Times New Roman" w:hAnsi="Times New Roman" w:cs="Times New Roman"/>
                <w:b w:val="0"/>
                <w:sz w:val="24"/>
                <w:szCs w:val="24"/>
              </w:rPr>
              <w:t>проект</w:t>
            </w:r>
            <w:r>
              <w:rPr>
                <w:rFonts w:ascii="Times New Roman" w:hAnsi="Times New Roman" w:cs="Times New Roman"/>
                <w:b w:val="0"/>
                <w:sz w:val="24"/>
                <w:szCs w:val="24"/>
              </w:rPr>
              <w:t>е</w:t>
            </w:r>
            <w:r w:rsidRPr="001F0080">
              <w:rPr>
                <w:rFonts w:ascii="Times New Roman" w:hAnsi="Times New Roman" w:cs="Times New Roman"/>
                <w:b w:val="0"/>
                <w:sz w:val="24"/>
                <w:szCs w:val="24"/>
              </w:rPr>
              <w:t xml:space="preserve"> создания инн</w:t>
            </w:r>
            <w:r w:rsidRPr="001F0080">
              <w:rPr>
                <w:rFonts w:ascii="Times New Roman" w:hAnsi="Times New Roman" w:cs="Times New Roman"/>
                <w:b w:val="0"/>
                <w:sz w:val="24"/>
                <w:szCs w:val="24"/>
              </w:rPr>
              <w:t>о</w:t>
            </w:r>
            <w:r w:rsidRPr="001F0080">
              <w:rPr>
                <w:rFonts w:ascii="Times New Roman" w:hAnsi="Times New Roman" w:cs="Times New Roman"/>
                <w:b w:val="0"/>
                <w:sz w:val="24"/>
                <w:szCs w:val="24"/>
              </w:rPr>
              <w:t>вационного лесопромы</w:t>
            </w:r>
            <w:r w:rsidRPr="001F0080">
              <w:rPr>
                <w:rFonts w:ascii="Times New Roman" w:hAnsi="Times New Roman" w:cs="Times New Roman"/>
                <w:b w:val="0"/>
                <w:sz w:val="24"/>
                <w:szCs w:val="24"/>
              </w:rPr>
              <w:t>ш</w:t>
            </w:r>
            <w:r w:rsidRPr="001F0080">
              <w:rPr>
                <w:rFonts w:ascii="Times New Roman" w:hAnsi="Times New Roman" w:cs="Times New Roman"/>
                <w:b w:val="0"/>
                <w:sz w:val="24"/>
                <w:szCs w:val="24"/>
              </w:rPr>
              <w:t>ленного кластера в Арха</w:t>
            </w:r>
            <w:r w:rsidRPr="001F0080">
              <w:rPr>
                <w:rFonts w:ascii="Times New Roman" w:hAnsi="Times New Roman" w:cs="Times New Roman"/>
                <w:b w:val="0"/>
                <w:sz w:val="24"/>
                <w:szCs w:val="24"/>
              </w:rPr>
              <w:t>н</w:t>
            </w:r>
            <w:r w:rsidRPr="001F0080">
              <w:rPr>
                <w:rFonts w:ascii="Times New Roman" w:hAnsi="Times New Roman" w:cs="Times New Roman"/>
                <w:b w:val="0"/>
                <w:sz w:val="24"/>
                <w:szCs w:val="24"/>
              </w:rPr>
              <w:t>гел</w:t>
            </w:r>
            <w:r w:rsidRPr="001F0080">
              <w:rPr>
                <w:rFonts w:ascii="Times New Roman" w:hAnsi="Times New Roman" w:cs="Times New Roman"/>
                <w:b w:val="0"/>
                <w:sz w:val="24"/>
                <w:szCs w:val="24"/>
              </w:rPr>
              <w:t>ь</w:t>
            </w:r>
            <w:r w:rsidRPr="001F0080">
              <w:rPr>
                <w:rFonts w:ascii="Times New Roman" w:hAnsi="Times New Roman" w:cs="Times New Roman"/>
                <w:b w:val="0"/>
                <w:sz w:val="24"/>
                <w:szCs w:val="24"/>
              </w:rPr>
              <w:t xml:space="preserve">ской области. </w:t>
            </w:r>
          </w:p>
          <w:p w:rsidR="002E551F" w:rsidRPr="00B15D41" w:rsidRDefault="002E551F" w:rsidP="00056F7E">
            <w:pPr>
              <w:widowControl w:val="0"/>
              <w:autoSpaceDE w:val="0"/>
              <w:autoSpaceDN w:val="0"/>
              <w:adjustRightInd w:val="0"/>
              <w:jc w:val="both"/>
            </w:pPr>
          </w:p>
        </w:tc>
        <w:tc>
          <w:tcPr>
            <w:tcW w:w="1560" w:type="dxa"/>
          </w:tcPr>
          <w:p w:rsidR="002E551F" w:rsidRPr="00B15D41" w:rsidRDefault="00B15D41" w:rsidP="005366CD">
            <w:pPr>
              <w:pStyle w:val="a3"/>
              <w:ind w:left="-76" w:right="-56" w:firstLine="0"/>
              <w:jc w:val="center"/>
              <w:rPr>
                <w:sz w:val="24"/>
                <w:szCs w:val="24"/>
              </w:rPr>
            </w:pPr>
            <w:r>
              <w:rPr>
                <w:sz w:val="24"/>
                <w:szCs w:val="24"/>
              </w:rPr>
              <w:t>В</w:t>
            </w:r>
            <w:r w:rsidR="0066139C" w:rsidRPr="00B15D41">
              <w:rPr>
                <w:sz w:val="24"/>
                <w:szCs w:val="24"/>
              </w:rPr>
              <w:t>не плана</w:t>
            </w:r>
          </w:p>
        </w:tc>
        <w:tc>
          <w:tcPr>
            <w:tcW w:w="5244" w:type="dxa"/>
          </w:tcPr>
          <w:p w:rsidR="001F0080" w:rsidRPr="001F0080" w:rsidRDefault="001F0080" w:rsidP="001F0080">
            <w:pPr>
              <w:ind w:firstLine="350"/>
              <w:jc w:val="both"/>
            </w:pPr>
            <w:r w:rsidRPr="001F0080">
              <w:t>- поддержать проект создания инновацио</w:t>
            </w:r>
            <w:r w:rsidRPr="001F0080">
              <w:t>н</w:t>
            </w:r>
            <w:r w:rsidRPr="001F0080">
              <w:t>ного лесопромышленного кластера на террит</w:t>
            </w:r>
            <w:r w:rsidRPr="001F0080">
              <w:t>о</w:t>
            </w:r>
            <w:r w:rsidRPr="001F0080">
              <w:t>рии Архангельской о</w:t>
            </w:r>
            <w:r w:rsidRPr="001F0080">
              <w:t>б</w:t>
            </w:r>
            <w:r w:rsidRPr="001F0080">
              <w:t>ласти;</w:t>
            </w:r>
          </w:p>
          <w:p w:rsidR="001F0080" w:rsidRPr="001F0080" w:rsidRDefault="001F0080" w:rsidP="001F0080">
            <w:pPr>
              <w:ind w:firstLine="350"/>
              <w:jc w:val="both"/>
            </w:pPr>
            <w:r w:rsidRPr="001F0080">
              <w:t>- создать рабочую группу при Архангел</w:t>
            </w:r>
            <w:r w:rsidRPr="001F0080">
              <w:t>ь</w:t>
            </w:r>
            <w:r w:rsidRPr="001F0080">
              <w:t>ском областном Собрании депутатов по подг</w:t>
            </w:r>
            <w:r w:rsidRPr="001F0080">
              <w:t>о</w:t>
            </w:r>
            <w:r w:rsidRPr="001F0080">
              <w:t>товке областного закона «О мерах государс</w:t>
            </w:r>
            <w:r w:rsidRPr="001F0080">
              <w:t>т</w:t>
            </w:r>
            <w:r w:rsidRPr="001F0080">
              <w:t>венной поддержки территориальных инновац</w:t>
            </w:r>
            <w:r w:rsidRPr="001F0080">
              <w:t>и</w:t>
            </w:r>
            <w:r w:rsidRPr="001F0080">
              <w:t>онных кластеров в Архангельской обла</w:t>
            </w:r>
            <w:r w:rsidRPr="001F0080">
              <w:t>с</w:t>
            </w:r>
            <w:r w:rsidRPr="001F0080">
              <w:t>ти»;</w:t>
            </w:r>
          </w:p>
          <w:p w:rsidR="001F0080" w:rsidRPr="001F0080" w:rsidRDefault="001F0080" w:rsidP="001F0080">
            <w:pPr>
              <w:autoSpaceDE w:val="0"/>
              <w:autoSpaceDN w:val="0"/>
              <w:adjustRightInd w:val="0"/>
              <w:ind w:firstLine="350"/>
              <w:jc w:val="both"/>
            </w:pPr>
            <w:r w:rsidRPr="001F0080">
              <w:t>- рассмотреть вопрос о создании инновац</w:t>
            </w:r>
            <w:r w:rsidRPr="001F0080">
              <w:t>и</w:t>
            </w:r>
            <w:r w:rsidRPr="001F0080">
              <w:t>онного лесопромышленного кластера на терр</w:t>
            </w:r>
            <w:r w:rsidRPr="001F0080">
              <w:t>и</w:t>
            </w:r>
            <w:r w:rsidRPr="001F0080">
              <w:t>тории Архангельской области в рамках депута</w:t>
            </w:r>
            <w:r w:rsidRPr="001F0080">
              <w:t>т</w:t>
            </w:r>
            <w:r w:rsidRPr="001F0080">
              <w:t>ских слуш</w:t>
            </w:r>
            <w:r w:rsidRPr="001F0080">
              <w:t>а</w:t>
            </w:r>
            <w:r w:rsidRPr="001F0080">
              <w:t>ний 23 октября 2014 года на тему: «Инновационный потенциал лес</w:t>
            </w:r>
            <w:r w:rsidRPr="001F0080">
              <w:t>о</w:t>
            </w:r>
            <w:r w:rsidRPr="001F0080">
              <w:t>сырьевой базы Архангельской области»;</w:t>
            </w:r>
          </w:p>
          <w:p w:rsidR="002E551F" w:rsidRPr="00B15D41" w:rsidRDefault="001F0080" w:rsidP="00EC6135">
            <w:pPr>
              <w:pStyle w:val="a3"/>
              <w:ind w:firstLine="350"/>
              <w:rPr>
                <w:sz w:val="24"/>
                <w:szCs w:val="24"/>
              </w:rPr>
            </w:pPr>
            <w:r w:rsidRPr="001F0080">
              <w:rPr>
                <w:sz w:val="24"/>
                <w:szCs w:val="24"/>
              </w:rPr>
              <w:t>- поддержать инициативу Правительства А</w:t>
            </w:r>
            <w:r w:rsidRPr="001F0080">
              <w:rPr>
                <w:sz w:val="24"/>
                <w:szCs w:val="24"/>
              </w:rPr>
              <w:t>р</w:t>
            </w:r>
            <w:r w:rsidRPr="001F0080">
              <w:rPr>
                <w:sz w:val="24"/>
                <w:szCs w:val="24"/>
              </w:rPr>
              <w:t xml:space="preserve">хангельской области по выделению </w:t>
            </w:r>
            <w:r w:rsidR="00EC6135" w:rsidRPr="001F0080">
              <w:rPr>
                <w:sz w:val="24"/>
                <w:szCs w:val="24"/>
              </w:rPr>
              <w:t>дополн</w:t>
            </w:r>
            <w:r w:rsidR="00EC6135" w:rsidRPr="001F0080">
              <w:rPr>
                <w:sz w:val="24"/>
                <w:szCs w:val="24"/>
              </w:rPr>
              <w:t>и</w:t>
            </w:r>
            <w:r w:rsidR="00EC6135" w:rsidRPr="001F0080">
              <w:rPr>
                <w:sz w:val="24"/>
                <w:szCs w:val="24"/>
              </w:rPr>
              <w:t>тельн</w:t>
            </w:r>
            <w:r w:rsidR="00EC6135">
              <w:rPr>
                <w:sz w:val="24"/>
                <w:szCs w:val="24"/>
              </w:rPr>
              <w:t>ых</w:t>
            </w:r>
            <w:r w:rsidR="00EC6135" w:rsidRPr="001F0080">
              <w:rPr>
                <w:sz w:val="24"/>
                <w:szCs w:val="24"/>
              </w:rPr>
              <w:t xml:space="preserve"> </w:t>
            </w:r>
            <w:r w:rsidRPr="001F0080">
              <w:rPr>
                <w:sz w:val="24"/>
                <w:szCs w:val="24"/>
              </w:rPr>
              <w:t>финансовых средств из областного бюджета в 2015 году на реализацию меропри</w:t>
            </w:r>
            <w:r w:rsidRPr="001F0080">
              <w:rPr>
                <w:sz w:val="24"/>
                <w:szCs w:val="24"/>
              </w:rPr>
              <w:t>я</w:t>
            </w:r>
            <w:r w:rsidRPr="001F0080">
              <w:rPr>
                <w:sz w:val="24"/>
                <w:szCs w:val="24"/>
              </w:rPr>
              <w:t>тий</w:t>
            </w:r>
            <w:r>
              <w:rPr>
                <w:sz w:val="24"/>
                <w:szCs w:val="24"/>
              </w:rPr>
              <w:t xml:space="preserve"> по </w:t>
            </w:r>
            <w:r w:rsidRPr="001F0080">
              <w:rPr>
                <w:sz w:val="24"/>
                <w:szCs w:val="24"/>
              </w:rPr>
              <w:t>создани</w:t>
            </w:r>
            <w:r>
              <w:rPr>
                <w:sz w:val="24"/>
                <w:szCs w:val="24"/>
              </w:rPr>
              <w:t>ю</w:t>
            </w:r>
            <w:r w:rsidRPr="001F0080">
              <w:rPr>
                <w:sz w:val="24"/>
                <w:szCs w:val="24"/>
              </w:rPr>
              <w:t xml:space="preserve"> инновационного лесопромы</w:t>
            </w:r>
            <w:r w:rsidRPr="001F0080">
              <w:rPr>
                <w:sz w:val="24"/>
                <w:szCs w:val="24"/>
              </w:rPr>
              <w:t>ш</w:t>
            </w:r>
            <w:r w:rsidRPr="001F0080">
              <w:rPr>
                <w:sz w:val="24"/>
                <w:szCs w:val="24"/>
              </w:rPr>
              <w:t>ленного кластера</w:t>
            </w:r>
            <w:r>
              <w:rPr>
                <w:sz w:val="24"/>
                <w:szCs w:val="24"/>
              </w:rPr>
              <w:t xml:space="preserve"> в</w:t>
            </w:r>
            <w:r w:rsidRPr="001F0080">
              <w:rPr>
                <w:sz w:val="24"/>
                <w:szCs w:val="24"/>
              </w:rPr>
              <w:t xml:space="preserve"> Архангельской о</w:t>
            </w:r>
            <w:r w:rsidRPr="001F0080">
              <w:rPr>
                <w:sz w:val="24"/>
                <w:szCs w:val="24"/>
              </w:rPr>
              <w:t>б</w:t>
            </w:r>
            <w:r w:rsidRPr="001F0080">
              <w:rPr>
                <w:sz w:val="24"/>
                <w:szCs w:val="24"/>
              </w:rPr>
              <w:t>ласти</w:t>
            </w:r>
            <w:r w:rsidR="00EC6135">
              <w:rPr>
                <w:sz w:val="24"/>
                <w:szCs w:val="24"/>
              </w:rPr>
              <w:t>.</w:t>
            </w:r>
          </w:p>
        </w:tc>
      </w:tr>
    </w:tbl>
    <w:p w:rsidR="00566920" w:rsidRPr="001F0080" w:rsidRDefault="00566920" w:rsidP="001F0080"/>
    <w:sectPr w:rsidR="00566920" w:rsidRPr="001F0080" w:rsidSect="00263FD3">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3F7A" w:rsidRDefault="00323F7A">
      <w:r>
        <w:separator/>
      </w:r>
    </w:p>
  </w:endnote>
  <w:endnote w:type="continuationSeparator" w:id="0">
    <w:p w:rsidR="00323F7A" w:rsidRDefault="00323F7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3F7A" w:rsidRDefault="00323F7A">
      <w:r>
        <w:separator/>
      </w:r>
    </w:p>
  </w:footnote>
  <w:footnote w:type="continuationSeparator" w:id="0">
    <w:p w:rsidR="00323F7A" w:rsidRDefault="00323F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D7F" w:rsidRDefault="0038631A" w:rsidP="00C967F6">
    <w:pPr>
      <w:pStyle w:val="a5"/>
      <w:framePr w:wrap="around" w:vAnchor="text" w:hAnchor="margin" w:xAlign="center" w:y="1"/>
      <w:rPr>
        <w:rStyle w:val="a9"/>
      </w:rPr>
    </w:pPr>
    <w:r>
      <w:rPr>
        <w:rStyle w:val="a9"/>
      </w:rPr>
      <w:fldChar w:fldCharType="begin"/>
    </w:r>
    <w:r w:rsidR="009A0D7F">
      <w:rPr>
        <w:rStyle w:val="a9"/>
      </w:rPr>
      <w:instrText xml:space="preserve">PAGE  </w:instrText>
    </w:r>
    <w:r>
      <w:rPr>
        <w:rStyle w:val="a9"/>
      </w:rPr>
      <w:fldChar w:fldCharType="end"/>
    </w:r>
  </w:p>
  <w:p w:rsidR="009A0D7F" w:rsidRDefault="009A0D7F">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D7F" w:rsidRDefault="0038631A" w:rsidP="00C967F6">
    <w:pPr>
      <w:pStyle w:val="a5"/>
      <w:framePr w:wrap="around" w:vAnchor="text" w:hAnchor="margin" w:xAlign="center" w:y="1"/>
      <w:rPr>
        <w:rStyle w:val="a9"/>
      </w:rPr>
    </w:pPr>
    <w:r>
      <w:rPr>
        <w:rStyle w:val="a9"/>
      </w:rPr>
      <w:fldChar w:fldCharType="begin"/>
    </w:r>
    <w:r w:rsidR="009A0D7F">
      <w:rPr>
        <w:rStyle w:val="a9"/>
      </w:rPr>
      <w:instrText xml:space="preserve">PAGE  </w:instrText>
    </w:r>
    <w:r>
      <w:rPr>
        <w:rStyle w:val="a9"/>
      </w:rPr>
      <w:fldChar w:fldCharType="separate"/>
    </w:r>
    <w:r w:rsidR="001F0080">
      <w:rPr>
        <w:rStyle w:val="a9"/>
        <w:noProof/>
      </w:rPr>
      <w:t>2</w:t>
    </w:r>
    <w:r>
      <w:rPr>
        <w:rStyle w:val="a9"/>
      </w:rPr>
      <w:fldChar w:fldCharType="end"/>
    </w:r>
  </w:p>
  <w:p w:rsidR="009A0D7F" w:rsidRDefault="009A0D7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12DE"/>
    <w:rsid w:val="00023A29"/>
    <w:rsid w:val="00027EC1"/>
    <w:rsid w:val="000314E6"/>
    <w:rsid w:val="00033451"/>
    <w:rsid w:val="00037567"/>
    <w:rsid w:val="000423F2"/>
    <w:rsid w:val="000455B2"/>
    <w:rsid w:val="00050A25"/>
    <w:rsid w:val="00051BED"/>
    <w:rsid w:val="0005533F"/>
    <w:rsid w:val="00056F7E"/>
    <w:rsid w:val="00067165"/>
    <w:rsid w:val="00067CBE"/>
    <w:rsid w:val="000740B9"/>
    <w:rsid w:val="000778AB"/>
    <w:rsid w:val="0008760B"/>
    <w:rsid w:val="00096089"/>
    <w:rsid w:val="000B0D9C"/>
    <w:rsid w:val="000B3C9E"/>
    <w:rsid w:val="000B64FB"/>
    <w:rsid w:val="000C38DD"/>
    <w:rsid w:val="000C7363"/>
    <w:rsid w:val="000D2FDE"/>
    <w:rsid w:val="000E7544"/>
    <w:rsid w:val="001068A6"/>
    <w:rsid w:val="00114948"/>
    <w:rsid w:val="00127C30"/>
    <w:rsid w:val="001369F3"/>
    <w:rsid w:val="00137DA1"/>
    <w:rsid w:val="00141CC9"/>
    <w:rsid w:val="00151243"/>
    <w:rsid w:val="0016141F"/>
    <w:rsid w:val="00162F62"/>
    <w:rsid w:val="00172AD7"/>
    <w:rsid w:val="00172AE3"/>
    <w:rsid w:val="00176352"/>
    <w:rsid w:val="00176D1B"/>
    <w:rsid w:val="001813EE"/>
    <w:rsid w:val="001A31B4"/>
    <w:rsid w:val="001A4379"/>
    <w:rsid w:val="001B6674"/>
    <w:rsid w:val="001B672A"/>
    <w:rsid w:val="001B6C8B"/>
    <w:rsid w:val="001D3C9D"/>
    <w:rsid w:val="001D4CD5"/>
    <w:rsid w:val="001E33E3"/>
    <w:rsid w:val="001E4F38"/>
    <w:rsid w:val="001F0080"/>
    <w:rsid w:val="001F3A95"/>
    <w:rsid w:val="001F430A"/>
    <w:rsid w:val="00206F52"/>
    <w:rsid w:val="00222E33"/>
    <w:rsid w:val="002310B6"/>
    <w:rsid w:val="00232936"/>
    <w:rsid w:val="00232CA1"/>
    <w:rsid w:val="00234C38"/>
    <w:rsid w:val="00235BFD"/>
    <w:rsid w:val="0023744B"/>
    <w:rsid w:val="002378B0"/>
    <w:rsid w:val="00243C0F"/>
    <w:rsid w:val="00256497"/>
    <w:rsid w:val="002575C2"/>
    <w:rsid w:val="002634F0"/>
    <w:rsid w:val="00263EEA"/>
    <w:rsid w:val="00263FD3"/>
    <w:rsid w:val="00264B13"/>
    <w:rsid w:val="00274D31"/>
    <w:rsid w:val="00284285"/>
    <w:rsid w:val="00293DFC"/>
    <w:rsid w:val="00294716"/>
    <w:rsid w:val="002A02E6"/>
    <w:rsid w:val="002A1796"/>
    <w:rsid w:val="002A404B"/>
    <w:rsid w:val="002A422E"/>
    <w:rsid w:val="002A75B8"/>
    <w:rsid w:val="002B4FCA"/>
    <w:rsid w:val="002C131E"/>
    <w:rsid w:val="002C3E6D"/>
    <w:rsid w:val="002C481E"/>
    <w:rsid w:val="002D0EF0"/>
    <w:rsid w:val="002D4744"/>
    <w:rsid w:val="002D5020"/>
    <w:rsid w:val="002E534C"/>
    <w:rsid w:val="002E551F"/>
    <w:rsid w:val="00317BB7"/>
    <w:rsid w:val="00320A5C"/>
    <w:rsid w:val="00323F7A"/>
    <w:rsid w:val="0033264B"/>
    <w:rsid w:val="00337BAD"/>
    <w:rsid w:val="0034691E"/>
    <w:rsid w:val="003469B3"/>
    <w:rsid w:val="003518BB"/>
    <w:rsid w:val="003552D1"/>
    <w:rsid w:val="0036256D"/>
    <w:rsid w:val="003633DA"/>
    <w:rsid w:val="003668E8"/>
    <w:rsid w:val="0036743A"/>
    <w:rsid w:val="003734D2"/>
    <w:rsid w:val="00375D0B"/>
    <w:rsid w:val="0038422F"/>
    <w:rsid w:val="00386204"/>
    <w:rsid w:val="0038631A"/>
    <w:rsid w:val="00395309"/>
    <w:rsid w:val="0039591F"/>
    <w:rsid w:val="003973FF"/>
    <w:rsid w:val="003A4AAF"/>
    <w:rsid w:val="003A4B3C"/>
    <w:rsid w:val="003B3391"/>
    <w:rsid w:val="003C6424"/>
    <w:rsid w:val="003D13C7"/>
    <w:rsid w:val="003D1DB7"/>
    <w:rsid w:val="003D7433"/>
    <w:rsid w:val="003E61DC"/>
    <w:rsid w:val="003E652B"/>
    <w:rsid w:val="003E68FC"/>
    <w:rsid w:val="003E6A60"/>
    <w:rsid w:val="003F1E8B"/>
    <w:rsid w:val="003F4FD5"/>
    <w:rsid w:val="003F6D78"/>
    <w:rsid w:val="004056F3"/>
    <w:rsid w:val="00406B20"/>
    <w:rsid w:val="00410A5B"/>
    <w:rsid w:val="00411C72"/>
    <w:rsid w:val="0041370B"/>
    <w:rsid w:val="00414481"/>
    <w:rsid w:val="004210BA"/>
    <w:rsid w:val="0042605B"/>
    <w:rsid w:val="00431277"/>
    <w:rsid w:val="00446397"/>
    <w:rsid w:val="00447435"/>
    <w:rsid w:val="0044790C"/>
    <w:rsid w:val="00452379"/>
    <w:rsid w:val="0045674B"/>
    <w:rsid w:val="00456DC0"/>
    <w:rsid w:val="0046429F"/>
    <w:rsid w:val="00465934"/>
    <w:rsid w:val="00471F2A"/>
    <w:rsid w:val="00472370"/>
    <w:rsid w:val="00472DF3"/>
    <w:rsid w:val="0047589A"/>
    <w:rsid w:val="004866DD"/>
    <w:rsid w:val="00494ED8"/>
    <w:rsid w:val="004C765D"/>
    <w:rsid w:val="004F6201"/>
    <w:rsid w:val="004F7438"/>
    <w:rsid w:val="005015AA"/>
    <w:rsid w:val="00502A3C"/>
    <w:rsid w:val="00521475"/>
    <w:rsid w:val="005226EA"/>
    <w:rsid w:val="00530F77"/>
    <w:rsid w:val="005366CD"/>
    <w:rsid w:val="00536B88"/>
    <w:rsid w:val="00564DA8"/>
    <w:rsid w:val="00566920"/>
    <w:rsid w:val="00583C34"/>
    <w:rsid w:val="00585CEB"/>
    <w:rsid w:val="005912C4"/>
    <w:rsid w:val="005A0C1A"/>
    <w:rsid w:val="005A64CD"/>
    <w:rsid w:val="005C3B1F"/>
    <w:rsid w:val="005C609B"/>
    <w:rsid w:val="005F01E3"/>
    <w:rsid w:val="005F66F5"/>
    <w:rsid w:val="00600588"/>
    <w:rsid w:val="00606FA8"/>
    <w:rsid w:val="00614A4F"/>
    <w:rsid w:val="0061647A"/>
    <w:rsid w:val="0062241A"/>
    <w:rsid w:val="00625100"/>
    <w:rsid w:val="00627464"/>
    <w:rsid w:val="006303A3"/>
    <w:rsid w:val="00645744"/>
    <w:rsid w:val="00653519"/>
    <w:rsid w:val="00656A80"/>
    <w:rsid w:val="0066139C"/>
    <w:rsid w:val="00666C91"/>
    <w:rsid w:val="00676C85"/>
    <w:rsid w:val="00686744"/>
    <w:rsid w:val="006D0F56"/>
    <w:rsid w:val="006D2613"/>
    <w:rsid w:val="006D49A1"/>
    <w:rsid w:val="006D61B8"/>
    <w:rsid w:val="006E3212"/>
    <w:rsid w:val="006E6B5A"/>
    <w:rsid w:val="006F2E51"/>
    <w:rsid w:val="006F49C8"/>
    <w:rsid w:val="006F6CC3"/>
    <w:rsid w:val="00700D58"/>
    <w:rsid w:val="00702C96"/>
    <w:rsid w:val="00722BD9"/>
    <w:rsid w:val="00725235"/>
    <w:rsid w:val="00741A75"/>
    <w:rsid w:val="00745377"/>
    <w:rsid w:val="00745F75"/>
    <w:rsid w:val="007503EE"/>
    <w:rsid w:val="00754F09"/>
    <w:rsid w:val="00767AE4"/>
    <w:rsid w:val="00770F10"/>
    <w:rsid w:val="00771603"/>
    <w:rsid w:val="00773F41"/>
    <w:rsid w:val="007776DD"/>
    <w:rsid w:val="00792C26"/>
    <w:rsid w:val="00792FD0"/>
    <w:rsid w:val="007A0F51"/>
    <w:rsid w:val="007A38CB"/>
    <w:rsid w:val="007A43BB"/>
    <w:rsid w:val="007A6519"/>
    <w:rsid w:val="007B0B3B"/>
    <w:rsid w:val="007B2E75"/>
    <w:rsid w:val="007C13C4"/>
    <w:rsid w:val="007E27B8"/>
    <w:rsid w:val="007E45A7"/>
    <w:rsid w:val="007F55B5"/>
    <w:rsid w:val="008068CD"/>
    <w:rsid w:val="00825D82"/>
    <w:rsid w:val="00834B5B"/>
    <w:rsid w:val="008509C9"/>
    <w:rsid w:val="00852D2B"/>
    <w:rsid w:val="00854582"/>
    <w:rsid w:val="00861F06"/>
    <w:rsid w:val="00862C8A"/>
    <w:rsid w:val="00871593"/>
    <w:rsid w:val="00885695"/>
    <w:rsid w:val="008A32AC"/>
    <w:rsid w:val="008A3678"/>
    <w:rsid w:val="008A537B"/>
    <w:rsid w:val="008B177F"/>
    <w:rsid w:val="008B438F"/>
    <w:rsid w:val="008B581A"/>
    <w:rsid w:val="008C7231"/>
    <w:rsid w:val="008E285D"/>
    <w:rsid w:val="008E5E30"/>
    <w:rsid w:val="00901901"/>
    <w:rsid w:val="00904431"/>
    <w:rsid w:val="00905F57"/>
    <w:rsid w:val="009200F4"/>
    <w:rsid w:val="00920CB1"/>
    <w:rsid w:val="00925004"/>
    <w:rsid w:val="00926D5B"/>
    <w:rsid w:val="00932EBA"/>
    <w:rsid w:val="00945984"/>
    <w:rsid w:val="00945994"/>
    <w:rsid w:val="00955701"/>
    <w:rsid w:val="00955BF1"/>
    <w:rsid w:val="0095644B"/>
    <w:rsid w:val="00964066"/>
    <w:rsid w:val="0097297E"/>
    <w:rsid w:val="00972A9A"/>
    <w:rsid w:val="009740A1"/>
    <w:rsid w:val="00982D1E"/>
    <w:rsid w:val="009A0D7F"/>
    <w:rsid w:val="009A275F"/>
    <w:rsid w:val="009A4AC8"/>
    <w:rsid w:val="009B0598"/>
    <w:rsid w:val="009C01D5"/>
    <w:rsid w:val="009C53F6"/>
    <w:rsid w:val="009D0319"/>
    <w:rsid w:val="009D414A"/>
    <w:rsid w:val="009D4500"/>
    <w:rsid w:val="009D5F9F"/>
    <w:rsid w:val="009D7309"/>
    <w:rsid w:val="009E4B88"/>
    <w:rsid w:val="009F24F2"/>
    <w:rsid w:val="009F3C0E"/>
    <w:rsid w:val="00A1096D"/>
    <w:rsid w:val="00A132F6"/>
    <w:rsid w:val="00A20ACB"/>
    <w:rsid w:val="00A534CA"/>
    <w:rsid w:val="00A54C83"/>
    <w:rsid w:val="00A71BB8"/>
    <w:rsid w:val="00A7346F"/>
    <w:rsid w:val="00A738A5"/>
    <w:rsid w:val="00A81291"/>
    <w:rsid w:val="00A923CE"/>
    <w:rsid w:val="00A96D7A"/>
    <w:rsid w:val="00AA3A8E"/>
    <w:rsid w:val="00AA42AB"/>
    <w:rsid w:val="00AA6040"/>
    <w:rsid w:val="00AB7A4F"/>
    <w:rsid w:val="00AC5BBA"/>
    <w:rsid w:val="00AD514D"/>
    <w:rsid w:val="00AE1147"/>
    <w:rsid w:val="00AE4E0E"/>
    <w:rsid w:val="00AF002A"/>
    <w:rsid w:val="00AF5E39"/>
    <w:rsid w:val="00B0071F"/>
    <w:rsid w:val="00B00E0D"/>
    <w:rsid w:val="00B030F0"/>
    <w:rsid w:val="00B12071"/>
    <w:rsid w:val="00B12AC7"/>
    <w:rsid w:val="00B1455A"/>
    <w:rsid w:val="00B15D41"/>
    <w:rsid w:val="00B17287"/>
    <w:rsid w:val="00B2207A"/>
    <w:rsid w:val="00B2386B"/>
    <w:rsid w:val="00B27A37"/>
    <w:rsid w:val="00B3345E"/>
    <w:rsid w:val="00B427F2"/>
    <w:rsid w:val="00B47B7A"/>
    <w:rsid w:val="00B57442"/>
    <w:rsid w:val="00B6666D"/>
    <w:rsid w:val="00BA114B"/>
    <w:rsid w:val="00BA70D1"/>
    <w:rsid w:val="00BB3E75"/>
    <w:rsid w:val="00BC4F52"/>
    <w:rsid w:val="00BE2C07"/>
    <w:rsid w:val="00BF55F1"/>
    <w:rsid w:val="00C0433B"/>
    <w:rsid w:val="00C110AD"/>
    <w:rsid w:val="00C146D0"/>
    <w:rsid w:val="00C343E2"/>
    <w:rsid w:val="00C4661A"/>
    <w:rsid w:val="00C51B85"/>
    <w:rsid w:val="00C51B87"/>
    <w:rsid w:val="00C54227"/>
    <w:rsid w:val="00C54468"/>
    <w:rsid w:val="00C60D11"/>
    <w:rsid w:val="00C6213A"/>
    <w:rsid w:val="00C74CFA"/>
    <w:rsid w:val="00C8270E"/>
    <w:rsid w:val="00C8369E"/>
    <w:rsid w:val="00C90DF5"/>
    <w:rsid w:val="00C95A82"/>
    <w:rsid w:val="00C967F6"/>
    <w:rsid w:val="00C97C57"/>
    <w:rsid w:val="00CB3FE1"/>
    <w:rsid w:val="00CB6F35"/>
    <w:rsid w:val="00CD3BCC"/>
    <w:rsid w:val="00CD5C41"/>
    <w:rsid w:val="00CE7383"/>
    <w:rsid w:val="00D0450D"/>
    <w:rsid w:val="00D05C3C"/>
    <w:rsid w:val="00D05D40"/>
    <w:rsid w:val="00D112A1"/>
    <w:rsid w:val="00D222AE"/>
    <w:rsid w:val="00D355DB"/>
    <w:rsid w:val="00D360D4"/>
    <w:rsid w:val="00D37CAA"/>
    <w:rsid w:val="00D44F8A"/>
    <w:rsid w:val="00D47ED1"/>
    <w:rsid w:val="00D5476A"/>
    <w:rsid w:val="00D54C9B"/>
    <w:rsid w:val="00D552F8"/>
    <w:rsid w:val="00D67E03"/>
    <w:rsid w:val="00D71A82"/>
    <w:rsid w:val="00D724D4"/>
    <w:rsid w:val="00D75289"/>
    <w:rsid w:val="00D77A42"/>
    <w:rsid w:val="00D8293C"/>
    <w:rsid w:val="00D83A56"/>
    <w:rsid w:val="00D919ED"/>
    <w:rsid w:val="00D95903"/>
    <w:rsid w:val="00DA0521"/>
    <w:rsid w:val="00DB79F0"/>
    <w:rsid w:val="00DC1D30"/>
    <w:rsid w:val="00DD1237"/>
    <w:rsid w:val="00DD1C07"/>
    <w:rsid w:val="00DE14DE"/>
    <w:rsid w:val="00DF1EDA"/>
    <w:rsid w:val="00DF203E"/>
    <w:rsid w:val="00DF22DC"/>
    <w:rsid w:val="00DF62C0"/>
    <w:rsid w:val="00DF64AA"/>
    <w:rsid w:val="00E020E2"/>
    <w:rsid w:val="00E25B48"/>
    <w:rsid w:val="00E33BF5"/>
    <w:rsid w:val="00E501AE"/>
    <w:rsid w:val="00E60655"/>
    <w:rsid w:val="00E6221B"/>
    <w:rsid w:val="00E644A7"/>
    <w:rsid w:val="00E81EEB"/>
    <w:rsid w:val="00E83624"/>
    <w:rsid w:val="00E85EF6"/>
    <w:rsid w:val="00E903C2"/>
    <w:rsid w:val="00EB04C5"/>
    <w:rsid w:val="00EB1652"/>
    <w:rsid w:val="00EB3C2E"/>
    <w:rsid w:val="00EC4535"/>
    <w:rsid w:val="00EC4915"/>
    <w:rsid w:val="00EC6135"/>
    <w:rsid w:val="00ED1317"/>
    <w:rsid w:val="00EE4528"/>
    <w:rsid w:val="00EE6082"/>
    <w:rsid w:val="00EF1DD9"/>
    <w:rsid w:val="00EF6953"/>
    <w:rsid w:val="00EF7981"/>
    <w:rsid w:val="00F007E9"/>
    <w:rsid w:val="00F03E75"/>
    <w:rsid w:val="00F106E1"/>
    <w:rsid w:val="00F10E43"/>
    <w:rsid w:val="00F1416C"/>
    <w:rsid w:val="00F27079"/>
    <w:rsid w:val="00F3087A"/>
    <w:rsid w:val="00F34863"/>
    <w:rsid w:val="00F512ED"/>
    <w:rsid w:val="00F603B5"/>
    <w:rsid w:val="00F64254"/>
    <w:rsid w:val="00F65870"/>
    <w:rsid w:val="00F71130"/>
    <w:rsid w:val="00F72769"/>
    <w:rsid w:val="00F77300"/>
    <w:rsid w:val="00F77B25"/>
    <w:rsid w:val="00F83B40"/>
    <w:rsid w:val="00F95081"/>
    <w:rsid w:val="00F95107"/>
    <w:rsid w:val="00FB522B"/>
    <w:rsid w:val="00FD36AB"/>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3A29"/>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c">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d">
    <w:name w:val="Title"/>
    <w:basedOn w:val="a"/>
    <w:link w:val="ae"/>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0">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e">
    <w:name w:val="Название Знак"/>
    <w:basedOn w:val="a0"/>
    <w:link w:val="ad"/>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1">
    <w:name w:val="Мой стиль"/>
    <w:basedOn w:val="a"/>
    <w:rsid w:val="005C609B"/>
    <w:pPr>
      <w:ind w:firstLine="709"/>
      <w:jc w:val="both"/>
    </w:pPr>
    <w:rPr>
      <w:sz w:val="28"/>
      <w:szCs w:val="20"/>
    </w:rPr>
  </w:style>
  <w:style w:type="paragraph" w:styleId="af2">
    <w:name w:val="Normal (Web)"/>
    <w:basedOn w:val="a"/>
    <w:rsid w:val="00F71130"/>
    <w:pPr>
      <w:spacing w:before="100" w:beforeAutospacing="1" w:after="100" w:afterAutospacing="1"/>
    </w:pPr>
  </w:style>
  <w:style w:type="paragraph" w:styleId="20">
    <w:name w:val="Body Text Indent 2"/>
    <w:basedOn w:val="a"/>
    <w:link w:val="21"/>
    <w:rsid w:val="001F0080"/>
    <w:pPr>
      <w:spacing w:after="120" w:line="480" w:lineRule="auto"/>
      <w:ind w:left="283"/>
    </w:pPr>
  </w:style>
  <w:style w:type="character" w:customStyle="1" w:styleId="21">
    <w:name w:val="Основной текст с отступом 2 Знак"/>
    <w:basedOn w:val="a0"/>
    <w:link w:val="20"/>
    <w:rsid w:val="001F0080"/>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1335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1566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Лукина Юлия Андреевна</cp:lastModifiedBy>
  <cp:revision>2</cp:revision>
  <cp:lastPrinted>2014-01-23T06:53:00Z</cp:lastPrinted>
  <dcterms:created xsi:type="dcterms:W3CDTF">2014-10-14T07:45:00Z</dcterms:created>
  <dcterms:modified xsi:type="dcterms:W3CDTF">2014-10-14T07:45:00Z</dcterms:modified>
</cp:coreProperties>
</file>