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17F" w:rsidRPr="00B8667C" w:rsidRDefault="00AF117F" w:rsidP="00AF117F">
      <w:pPr>
        <w:jc w:val="center"/>
        <w:rPr>
          <w:b/>
          <w:sz w:val="28"/>
          <w:szCs w:val="28"/>
        </w:rPr>
      </w:pPr>
      <w:r w:rsidRPr="00B8667C">
        <w:rPr>
          <w:b/>
          <w:sz w:val="28"/>
          <w:szCs w:val="28"/>
        </w:rPr>
        <w:t>ОБРАЩЕНИЕ</w:t>
      </w:r>
    </w:p>
    <w:p w:rsidR="00AF117F" w:rsidRPr="0075099D" w:rsidRDefault="00AF117F" w:rsidP="00AF117F">
      <w:pPr>
        <w:jc w:val="center"/>
        <w:rPr>
          <w:b/>
          <w:sz w:val="28"/>
          <w:szCs w:val="28"/>
        </w:rPr>
      </w:pPr>
      <w:r w:rsidRPr="00B8667C">
        <w:rPr>
          <w:b/>
          <w:sz w:val="28"/>
          <w:szCs w:val="28"/>
        </w:rPr>
        <w:t xml:space="preserve">Архангельского областного Собрания депутатов к </w:t>
      </w:r>
      <w:r>
        <w:rPr>
          <w:b/>
          <w:sz w:val="28"/>
          <w:szCs w:val="28"/>
        </w:rPr>
        <w:t xml:space="preserve">Первому заместителю </w:t>
      </w:r>
      <w:r w:rsidRPr="00B8667C">
        <w:rPr>
          <w:b/>
          <w:sz w:val="28"/>
          <w:szCs w:val="28"/>
        </w:rPr>
        <w:t>Председател</w:t>
      </w:r>
      <w:r>
        <w:rPr>
          <w:b/>
          <w:sz w:val="28"/>
          <w:szCs w:val="28"/>
        </w:rPr>
        <w:t>я</w:t>
      </w:r>
      <w:r w:rsidRPr="00B8667C">
        <w:rPr>
          <w:b/>
          <w:sz w:val="28"/>
          <w:szCs w:val="28"/>
        </w:rPr>
        <w:t xml:space="preserve"> </w:t>
      </w:r>
      <w:r w:rsidRPr="0075099D">
        <w:rPr>
          <w:b/>
          <w:sz w:val="28"/>
          <w:szCs w:val="28"/>
        </w:rPr>
        <w:t xml:space="preserve">Правительства Российской Федерации </w:t>
      </w:r>
      <w:r>
        <w:rPr>
          <w:b/>
          <w:sz w:val="28"/>
          <w:szCs w:val="28"/>
        </w:rPr>
        <w:t>И.И. Шувалову</w:t>
      </w:r>
      <w:r w:rsidRPr="0075099D">
        <w:rPr>
          <w:b/>
          <w:sz w:val="28"/>
          <w:szCs w:val="28"/>
        </w:rPr>
        <w:t xml:space="preserve"> </w:t>
      </w:r>
    </w:p>
    <w:p w:rsidR="00AF117F" w:rsidRPr="0075099D" w:rsidRDefault="00AF117F" w:rsidP="00AF117F">
      <w:pPr>
        <w:jc w:val="center"/>
        <w:rPr>
          <w:b/>
          <w:sz w:val="28"/>
          <w:szCs w:val="28"/>
        </w:rPr>
      </w:pPr>
      <w:r w:rsidRPr="0075099D">
        <w:rPr>
          <w:b/>
          <w:sz w:val="28"/>
          <w:szCs w:val="28"/>
        </w:rPr>
        <w:t xml:space="preserve">о </w:t>
      </w:r>
      <w:r w:rsidRPr="0042369A">
        <w:rPr>
          <w:b/>
          <w:sz w:val="28"/>
        </w:rPr>
        <w:t>перспективах сохранения и развития малого и среднего бизнеса в Российской Федерации</w:t>
      </w:r>
    </w:p>
    <w:p w:rsidR="00AF117F" w:rsidRDefault="00AF117F" w:rsidP="00A605D5">
      <w:pPr>
        <w:ind w:firstLine="720"/>
        <w:jc w:val="both"/>
        <w:rPr>
          <w:sz w:val="28"/>
          <w:szCs w:val="28"/>
        </w:rPr>
      </w:pPr>
    </w:p>
    <w:p w:rsidR="00AF117F" w:rsidRDefault="00AF117F" w:rsidP="00AF117F">
      <w:pPr>
        <w:pStyle w:val="a3"/>
        <w:ind w:firstLine="0"/>
        <w:jc w:val="center"/>
      </w:pPr>
      <w:r>
        <w:t>Уважаемый Игорь Иванович!</w:t>
      </w:r>
    </w:p>
    <w:p w:rsidR="00AF117F" w:rsidRDefault="00AF117F" w:rsidP="00AF117F">
      <w:pPr>
        <w:pStyle w:val="a3"/>
        <w:ind w:firstLine="720"/>
      </w:pPr>
    </w:p>
    <w:p w:rsidR="00AF117F" w:rsidRDefault="00AF117F" w:rsidP="00AF117F">
      <w:pPr>
        <w:ind w:firstLine="708"/>
        <w:jc w:val="both"/>
        <w:rPr>
          <w:sz w:val="28"/>
          <w:szCs w:val="28"/>
        </w:rPr>
      </w:pPr>
      <w:r>
        <w:rPr>
          <w:sz w:val="28"/>
          <w:szCs w:val="28"/>
        </w:rPr>
        <w:t>В связи со сложившейся экономической ситуацией в стране и необходимостью дать новый импульс развитию экономической системы Российской Федерации Архангельско</w:t>
      </w:r>
      <w:r w:rsidR="00AA158F">
        <w:rPr>
          <w:sz w:val="28"/>
          <w:szCs w:val="28"/>
        </w:rPr>
        <w:t>е</w:t>
      </w:r>
      <w:r>
        <w:rPr>
          <w:sz w:val="28"/>
          <w:szCs w:val="28"/>
        </w:rPr>
        <w:t xml:space="preserve"> областно</w:t>
      </w:r>
      <w:r w:rsidR="00AA158F">
        <w:rPr>
          <w:sz w:val="28"/>
          <w:szCs w:val="28"/>
        </w:rPr>
        <w:t>е</w:t>
      </w:r>
      <w:r>
        <w:rPr>
          <w:sz w:val="28"/>
          <w:szCs w:val="28"/>
        </w:rPr>
        <w:t xml:space="preserve"> Собрани</w:t>
      </w:r>
      <w:r w:rsidR="00AA158F">
        <w:rPr>
          <w:sz w:val="28"/>
          <w:szCs w:val="28"/>
        </w:rPr>
        <w:t>е</w:t>
      </w:r>
      <w:r w:rsidR="00E63C49">
        <w:rPr>
          <w:sz w:val="28"/>
          <w:szCs w:val="28"/>
        </w:rPr>
        <w:t xml:space="preserve"> депутатов</w:t>
      </w:r>
      <w:r>
        <w:rPr>
          <w:sz w:val="28"/>
          <w:szCs w:val="28"/>
        </w:rPr>
        <w:t xml:space="preserve"> </w:t>
      </w:r>
      <w:r w:rsidR="00E63C49">
        <w:rPr>
          <w:sz w:val="28"/>
          <w:szCs w:val="28"/>
        </w:rPr>
        <w:t>полага</w:t>
      </w:r>
      <w:r w:rsidR="00AA158F">
        <w:rPr>
          <w:sz w:val="28"/>
          <w:szCs w:val="28"/>
        </w:rPr>
        <w:t>е</w:t>
      </w:r>
      <w:r w:rsidR="00E63C49">
        <w:rPr>
          <w:sz w:val="28"/>
          <w:szCs w:val="28"/>
        </w:rPr>
        <w:t>т</w:t>
      </w:r>
      <w:r w:rsidR="00DA0060">
        <w:rPr>
          <w:sz w:val="28"/>
          <w:szCs w:val="28"/>
        </w:rPr>
        <w:t xml:space="preserve"> целесообразным</w:t>
      </w:r>
      <w:r>
        <w:rPr>
          <w:sz w:val="28"/>
          <w:szCs w:val="28"/>
        </w:rPr>
        <w:t xml:space="preserve"> принять </w:t>
      </w:r>
      <w:r w:rsidR="00CE2906">
        <w:rPr>
          <w:sz w:val="28"/>
          <w:szCs w:val="28"/>
        </w:rPr>
        <w:t xml:space="preserve">на федеральном уровне </w:t>
      </w:r>
      <w:r>
        <w:rPr>
          <w:sz w:val="28"/>
          <w:szCs w:val="28"/>
        </w:rPr>
        <w:t>ряд мер, направленных на сохранение и развитие</w:t>
      </w:r>
      <w:r w:rsidR="00E903FD">
        <w:rPr>
          <w:sz w:val="28"/>
          <w:szCs w:val="28"/>
        </w:rPr>
        <w:t xml:space="preserve"> малого и среднего бизнеса в Российской Федерации</w:t>
      </w:r>
      <w:r>
        <w:rPr>
          <w:sz w:val="28"/>
          <w:szCs w:val="28"/>
        </w:rPr>
        <w:t xml:space="preserve">, </w:t>
      </w:r>
      <w:r w:rsidR="00E903FD">
        <w:rPr>
          <w:sz w:val="28"/>
          <w:szCs w:val="28"/>
        </w:rPr>
        <w:t xml:space="preserve">что в свою очередь будет способствовать повышению промышленного потенциала страны, </w:t>
      </w:r>
      <w:r>
        <w:rPr>
          <w:sz w:val="28"/>
          <w:szCs w:val="28"/>
        </w:rPr>
        <w:t>занятости населения и укреплени</w:t>
      </w:r>
      <w:r w:rsidR="00E903FD">
        <w:rPr>
          <w:sz w:val="28"/>
          <w:szCs w:val="28"/>
        </w:rPr>
        <w:t>ю</w:t>
      </w:r>
      <w:r>
        <w:rPr>
          <w:sz w:val="28"/>
          <w:szCs w:val="28"/>
        </w:rPr>
        <w:t xml:space="preserve"> социальной стабильности в обществе.</w:t>
      </w:r>
    </w:p>
    <w:p w:rsidR="009F48CF" w:rsidRPr="00516450" w:rsidRDefault="00AA158F" w:rsidP="009F48CF">
      <w:pPr>
        <w:autoSpaceDE w:val="0"/>
        <w:autoSpaceDN w:val="0"/>
        <w:adjustRightInd w:val="0"/>
        <w:ind w:firstLine="709"/>
        <w:jc w:val="both"/>
        <w:rPr>
          <w:sz w:val="28"/>
          <w:szCs w:val="28"/>
        </w:rPr>
      </w:pPr>
      <w:r>
        <w:rPr>
          <w:sz w:val="28"/>
          <w:szCs w:val="28"/>
        </w:rPr>
        <w:t xml:space="preserve">Принятие указанных мер </w:t>
      </w:r>
      <w:r w:rsidR="00E903FD">
        <w:rPr>
          <w:sz w:val="28"/>
          <w:szCs w:val="28"/>
        </w:rPr>
        <w:t xml:space="preserve">позволит поднять </w:t>
      </w:r>
      <w:r>
        <w:rPr>
          <w:sz w:val="28"/>
          <w:szCs w:val="28"/>
        </w:rPr>
        <w:t>мал</w:t>
      </w:r>
      <w:r w:rsidR="00E903FD">
        <w:rPr>
          <w:sz w:val="28"/>
          <w:szCs w:val="28"/>
        </w:rPr>
        <w:t>ый</w:t>
      </w:r>
      <w:r>
        <w:rPr>
          <w:sz w:val="28"/>
          <w:szCs w:val="28"/>
        </w:rPr>
        <w:t xml:space="preserve"> и средн</w:t>
      </w:r>
      <w:r w:rsidR="00E903FD">
        <w:rPr>
          <w:sz w:val="28"/>
          <w:szCs w:val="28"/>
        </w:rPr>
        <w:t>ий</w:t>
      </w:r>
      <w:r>
        <w:rPr>
          <w:sz w:val="28"/>
          <w:szCs w:val="28"/>
        </w:rPr>
        <w:t xml:space="preserve"> бизнес в России до уровня, соответствующего развитым индустриальным экономикам, увеличит</w:t>
      </w:r>
      <w:r w:rsidR="00E903FD">
        <w:rPr>
          <w:sz w:val="28"/>
          <w:szCs w:val="28"/>
        </w:rPr>
        <w:t>ь</w:t>
      </w:r>
      <w:r>
        <w:rPr>
          <w:sz w:val="28"/>
          <w:szCs w:val="28"/>
        </w:rPr>
        <w:t xml:space="preserve"> долю участия малого и среднего бизнеса в формировании валового внутреннего продукта России с 20 – 24 % до 50 </w:t>
      </w:r>
      <w:r w:rsidR="009F48CF">
        <w:rPr>
          <w:sz w:val="28"/>
          <w:szCs w:val="28"/>
        </w:rPr>
        <w:t>%, повы</w:t>
      </w:r>
      <w:r w:rsidR="00991371">
        <w:rPr>
          <w:sz w:val="28"/>
          <w:szCs w:val="28"/>
        </w:rPr>
        <w:t>сить</w:t>
      </w:r>
      <w:r w:rsidR="009F48CF">
        <w:rPr>
          <w:sz w:val="28"/>
          <w:szCs w:val="28"/>
        </w:rPr>
        <w:t xml:space="preserve"> </w:t>
      </w:r>
      <w:r w:rsidR="00991371">
        <w:rPr>
          <w:sz w:val="28"/>
          <w:szCs w:val="28"/>
        </w:rPr>
        <w:t xml:space="preserve">размер </w:t>
      </w:r>
      <w:r w:rsidR="009F48CF">
        <w:rPr>
          <w:sz w:val="28"/>
          <w:szCs w:val="28"/>
        </w:rPr>
        <w:t>заработн</w:t>
      </w:r>
      <w:r w:rsidR="00991371">
        <w:rPr>
          <w:sz w:val="28"/>
          <w:szCs w:val="28"/>
        </w:rPr>
        <w:t>ой</w:t>
      </w:r>
      <w:r w:rsidR="009F48CF">
        <w:rPr>
          <w:sz w:val="28"/>
          <w:szCs w:val="28"/>
        </w:rPr>
        <w:t xml:space="preserve"> платы на малых и средних предприятиях, что приведет к росту доходов региональных и муниципальных бюджетов за счет увеличения объемов поступлений налога на доходы физических лиц (НДФЛ). </w:t>
      </w:r>
      <w:r w:rsidR="00991371">
        <w:rPr>
          <w:sz w:val="28"/>
          <w:szCs w:val="28"/>
        </w:rPr>
        <w:t>Вместе с этим п</w:t>
      </w:r>
      <w:r w:rsidR="009F48CF">
        <w:rPr>
          <w:sz w:val="28"/>
          <w:szCs w:val="28"/>
        </w:rPr>
        <w:t>ривлечение большего числа экономически активного населения к предпринимательской деятельности приведет в краткосрочной перспективе к увеличению рабочих мест и снижению социальной напряженности, а в долгосрочной – повышению налоговой отдачи и диверсификации экономики с сырьевой направленности на инновационно-индустриальную.</w:t>
      </w:r>
    </w:p>
    <w:p w:rsidR="00AF117F" w:rsidRDefault="00AA158F" w:rsidP="00A605D5">
      <w:pPr>
        <w:ind w:firstLine="720"/>
        <w:jc w:val="both"/>
        <w:rPr>
          <w:sz w:val="28"/>
        </w:rPr>
      </w:pPr>
      <w:r>
        <w:rPr>
          <w:sz w:val="28"/>
          <w:szCs w:val="28"/>
        </w:rPr>
        <w:t xml:space="preserve">Принимая во внимание актуальность данного вопроса, предлагаем рассмотреть ряд мер, направленных на </w:t>
      </w:r>
      <w:r w:rsidRPr="00AA158F">
        <w:rPr>
          <w:sz w:val="28"/>
        </w:rPr>
        <w:t>сохранени</w:t>
      </w:r>
      <w:r>
        <w:rPr>
          <w:sz w:val="28"/>
        </w:rPr>
        <w:t>е</w:t>
      </w:r>
      <w:r w:rsidRPr="00AA158F">
        <w:rPr>
          <w:sz w:val="28"/>
        </w:rPr>
        <w:t xml:space="preserve"> и развити</w:t>
      </w:r>
      <w:r>
        <w:rPr>
          <w:sz w:val="28"/>
        </w:rPr>
        <w:t>е</w:t>
      </w:r>
      <w:r w:rsidRPr="00AA158F">
        <w:rPr>
          <w:sz w:val="28"/>
        </w:rPr>
        <w:t xml:space="preserve"> малого и среднего бизнеса в Российской Федерации</w:t>
      </w:r>
      <w:r>
        <w:rPr>
          <w:sz w:val="28"/>
        </w:rPr>
        <w:t>.</w:t>
      </w:r>
    </w:p>
    <w:p w:rsidR="003C1F03" w:rsidRDefault="003C1F03" w:rsidP="00A605D5">
      <w:pPr>
        <w:ind w:firstLine="720"/>
        <w:jc w:val="both"/>
        <w:rPr>
          <w:sz w:val="28"/>
        </w:rPr>
      </w:pPr>
    </w:p>
    <w:tbl>
      <w:tblPr>
        <w:tblStyle w:val="a5"/>
        <w:tblW w:w="0" w:type="auto"/>
        <w:tblInd w:w="108" w:type="dxa"/>
        <w:tblLook w:val="04A0"/>
      </w:tblPr>
      <w:tblGrid>
        <w:gridCol w:w="594"/>
        <w:gridCol w:w="4651"/>
        <w:gridCol w:w="4139"/>
      </w:tblGrid>
      <w:tr w:rsidR="00AF117F" w:rsidTr="00A94FAD">
        <w:tc>
          <w:tcPr>
            <w:tcW w:w="594" w:type="dxa"/>
          </w:tcPr>
          <w:p w:rsidR="00AF117F" w:rsidRPr="00006A5E" w:rsidRDefault="00006A5E" w:rsidP="00ED69A0">
            <w:pPr>
              <w:jc w:val="center"/>
              <w:rPr>
                <w:sz w:val="28"/>
                <w:szCs w:val="28"/>
              </w:rPr>
            </w:pPr>
            <w:r w:rsidRPr="00006A5E">
              <w:rPr>
                <w:bCs/>
                <w:color w:val="000000"/>
                <w:sz w:val="28"/>
                <w:szCs w:val="28"/>
              </w:rPr>
              <w:t>№ п/п</w:t>
            </w:r>
          </w:p>
        </w:tc>
        <w:tc>
          <w:tcPr>
            <w:tcW w:w="4651" w:type="dxa"/>
          </w:tcPr>
          <w:p w:rsidR="00AF117F" w:rsidRPr="00BC511B" w:rsidRDefault="009F48CF" w:rsidP="009F48CF">
            <w:pPr>
              <w:jc w:val="center"/>
              <w:rPr>
                <w:sz w:val="28"/>
              </w:rPr>
            </w:pPr>
            <w:r>
              <w:rPr>
                <w:sz w:val="28"/>
              </w:rPr>
              <w:t>Меры,</w:t>
            </w:r>
            <w:r>
              <w:rPr>
                <w:sz w:val="28"/>
                <w:szCs w:val="28"/>
              </w:rPr>
              <w:t xml:space="preserve"> направленные на </w:t>
            </w:r>
            <w:r w:rsidRPr="00AA158F">
              <w:rPr>
                <w:sz w:val="28"/>
              </w:rPr>
              <w:t>сохранени</w:t>
            </w:r>
            <w:r>
              <w:rPr>
                <w:sz w:val="28"/>
              </w:rPr>
              <w:t>е</w:t>
            </w:r>
            <w:r w:rsidRPr="00AA158F">
              <w:rPr>
                <w:sz w:val="28"/>
              </w:rPr>
              <w:t xml:space="preserve"> и развити</w:t>
            </w:r>
            <w:r>
              <w:rPr>
                <w:sz w:val="28"/>
              </w:rPr>
              <w:t>е</w:t>
            </w:r>
            <w:r w:rsidRPr="00AA158F">
              <w:rPr>
                <w:sz w:val="28"/>
              </w:rPr>
              <w:t xml:space="preserve"> малого и среднего бизнеса в Российской Федерации</w:t>
            </w:r>
          </w:p>
        </w:tc>
        <w:tc>
          <w:tcPr>
            <w:tcW w:w="4139" w:type="dxa"/>
          </w:tcPr>
          <w:p w:rsidR="00AF117F" w:rsidRPr="00BC511B" w:rsidRDefault="009F48CF" w:rsidP="00ED69A0">
            <w:pPr>
              <w:jc w:val="center"/>
              <w:rPr>
                <w:sz w:val="28"/>
              </w:rPr>
            </w:pPr>
            <w:r>
              <w:rPr>
                <w:sz w:val="28"/>
              </w:rPr>
              <w:t>Ожидаемые результаты</w:t>
            </w:r>
          </w:p>
        </w:tc>
      </w:tr>
      <w:tr w:rsidR="00AF117F" w:rsidTr="00A94FAD">
        <w:tc>
          <w:tcPr>
            <w:tcW w:w="594" w:type="dxa"/>
          </w:tcPr>
          <w:p w:rsidR="00AF117F" w:rsidRPr="00BC5ED3" w:rsidRDefault="00AF117F" w:rsidP="00ED69A0">
            <w:pPr>
              <w:jc w:val="center"/>
              <w:rPr>
                <w:sz w:val="28"/>
              </w:rPr>
            </w:pPr>
            <w:r w:rsidRPr="00BC5ED3">
              <w:rPr>
                <w:sz w:val="28"/>
              </w:rPr>
              <w:t>1</w:t>
            </w:r>
          </w:p>
        </w:tc>
        <w:tc>
          <w:tcPr>
            <w:tcW w:w="4651" w:type="dxa"/>
          </w:tcPr>
          <w:p w:rsidR="00AF117F" w:rsidRPr="00BC511B" w:rsidRDefault="00AF117F" w:rsidP="003C1F03">
            <w:pPr>
              <w:jc w:val="both"/>
              <w:rPr>
                <w:b/>
                <w:sz w:val="28"/>
              </w:rPr>
            </w:pPr>
            <w:r w:rsidRPr="00BC511B">
              <w:rPr>
                <w:sz w:val="28"/>
              </w:rPr>
              <w:t>Уменьшить размер страховых взносов, подлежащих перечислению работодателями в соответствующие государственные внебюджетные фонды, до 1</w:t>
            </w:r>
            <w:r w:rsidR="003C1F03">
              <w:rPr>
                <w:sz w:val="28"/>
              </w:rPr>
              <w:t>4</w:t>
            </w:r>
            <w:r w:rsidRPr="00BC511B">
              <w:rPr>
                <w:sz w:val="28"/>
              </w:rPr>
              <w:t xml:space="preserve"> % от фонда оплаты труда наемных работников для предприятий малого и среднего бизнеса.</w:t>
            </w:r>
          </w:p>
        </w:tc>
        <w:tc>
          <w:tcPr>
            <w:tcW w:w="4139" w:type="dxa"/>
          </w:tcPr>
          <w:p w:rsidR="00AF117F" w:rsidRDefault="00AF117F" w:rsidP="00ED69A0">
            <w:pPr>
              <w:jc w:val="both"/>
              <w:rPr>
                <w:b/>
                <w:sz w:val="28"/>
              </w:rPr>
            </w:pPr>
            <w:r>
              <w:rPr>
                <w:sz w:val="28"/>
              </w:rPr>
              <w:t>У</w:t>
            </w:r>
            <w:r w:rsidRPr="0057118D">
              <w:rPr>
                <w:sz w:val="28"/>
              </w:rPr>
              <w:t xml:space="preserve">казанная мера позволит увеличить </w:t>
            </w:r>
            <w:r>
              <w:rPr>
                <w:sz w:val="28"/>
              </w:rPr>
              <w:t>размер реальной</w:t>
            </w:r>
            <w:r w:rsidRPr="0057118D">
              <w:rPr>
                <w:sz w:val="28"/>
              </w:rPr>
              <w:t xml:space="preserve"> заработной </w:t>
            </w:r>
            <w:r>
              <w:rPr>
                <w:sz w:val="28"/>
              </w:rPr>
              <w:t>платы наемным работникам, а так</w:t>
            </w:r>
            <w:r w:rsidRPr="0057118D">
              <w:rPr>
                <w:sz w:val="28"/>
              </w:rPr>
              <w:t xml:space="preserve">же вывести </w:t>
            </w:r>
            <w:r>
              <w:rPr>
                <w:sz w:val="28"/>
              </w:rPr>
              <w:t xml:space="preserve">ее </w:t>
            </w:r>
            <w:r w:rsidRPr="0057118D">
              <w:rPr>
                <w:sz w:val="28"/>
              </w:rPr>
              <w:t>из тени налогообложения</w:t>
            </w:r>
            <w:r>
              <w:rPr>
                <w:sz w:val="28"/>
              </w:rPr>
              <w:t>, что повысит налоговую отдачу от субъектов малого и среднего бизнеса в региональные и местные бюджеты.</w:t>
            </w:r>
          </w:p>
        </w:tc>
      </w:tr>
      <w:tr w:rsidR="00AF117F" w:rsidTr="00A94FAD">
        <w:tc>
          <w:tcPr>
            <w:tcW w:w="594" w:type="dxa"/>
          </w:tcPr>
          <w:p w:rsidR="00AF117F" w:rsidRPr="00BC5ED3" w:rsidRDefault="00AF117F" w:rsidP="00ED69A0">
            <w:pPr>
              <w:jc w:val="both"/>
              <w:rPr>
                <w:sz w:val="28"/>
              </w:rPr>
            </w:pPr>
            <w:r>
              <w:rPr>
                <w:sz w:val="28"/>
              </w:rPr>
              <w:lastRenderedPageBreak/>
              <w:t>2</w:t>
            </w:r>
          </w:p>
        </w:tc>
        <w:tc>
          <w:tcPr>
            <w:tcW w:w="4651" w:type="dxa"/>
          </w:tcPr>
          <w:p w:rsidR="00AF117F" w:rsidRDefault="00AF117F" w:rsidP="00ED69A0">
            <w:pPr>
              <w:jc w:val="both"/>
              <w:rPr>
                <w:b/>
                <w:sz w:val="28"/>
              </w:rPr>
            </w:pPr>
            <w:r w:rsidRPr="00BC511B">
              <w:rPr>
                <w:sz w:val="28"/>
              </w:rPr>
              <w:t>Снизить фиксированный размер страховых взносов по обязательному пенсионному и медицинскому страхованию для индивидуальных предпринимателей, не производящих выплаты физическим лицам.</w:t>
            </w:r>
          </w:p>
        </w:tc>
        <w:tc>
          <w:tcPr>
            <w:tcW w:w="4139" w:type="dxa"/>
          </w:tcPr>
          <w:p w:rsidR="00AF117F" w:rsidRDefault="00AF117F" w:rsidP="00ED69A0">
            <w:pPr>
              <w:jc w:val="both"/>
              <w:rPr>
                <w:b/>
                <w:sz w:val="28"/>
              </w:rPr>
            </w:pPr>
            <w:r>
              <w:rPr>
                <w:sz w:val="28"/>
              </w:rPr>
              <w:t>Указанная мера позволит увеличить самозанятость в низкорентабельных сферах предпринимательства и обеспечить социальную стабильность.</w:t>
            </w:r>
          </w:p>
        </w:tc>
      </w:tr>
      <w:tr w:rsidR="00AF117F" w:rsidTr="00A94FAD">
        <w:tc>
          <w:tcPr>
            <w:tcW w:w="594" w:type="dxa"/>
          </w:tcPr>
          <w:p w:rsidR="00AF117F" w:rsidRPr="00BC5ED3" w:rsidRDefault="00AF117F" w:rsidP="00ED69A0">
            <w:pPr>
              <w:jc w:val="both"/>
              <w:rPr>
                <w:sz w:val="28"/>
              </w:rPr>
            </w:pPr>
            <w:r>
              <w:rPr>
                <w:sz w:val="28"/>
              </w:rPr>
              <w:t>3</w:t>
            </w:r>
          </w:p>
        </w:tc>
        <w:tc>
          <w:tcPr>
            <w:tcW w:w="4651" w:type="dxa"/>
          </w:tcPr>
          <w:p w:rsidR="00AF117F" w:rsidRDefault="00AF117F" w:rsidP="00ED69A0">
            <w:pPr>
              <w:jc w:val="both"/>
              <w:rPr>
                <w:b/>
                <w:sz w:val="28"/>
              </w:rPr>
            </w:pPr>
            <w:r>
              <w:rPr>
                <w:sz w:val="28"/>
              </w:rPr>
              <w:t>О</w:t>
            </w:r>
            <w:r w:rsidRPr="00ED6EE8">
              <w:rPr>
                <w:sz w:val="28"/>
              </w:rPr>
              <w:t xml:space="preserve">тменить фиксированный </w:t>
            </w:r>
            <w:r>
              <w:rPr>
                <w:sz w:val="28"/>
              </w:rPr>
              <w:t xml:space="preserve">размер </w:t>
            </w:r>
            <w:r w:rsidRPr="00E875EE">
              <w:rPr>
                <w:sz w:val="28"/>
              </w:rPr>
              <w:t xml:space="preserve">страховых взносов </w:t>
            </w:r>
            <w:r>
              <w:rPr>
                <w:sz w:val="28"/>
              </w:rPr>
              <w:t>по</w:t>
            </w:r>
            <w:r w:rsidRPr="00E875EE">
              <w:rPr>
                <w:sz w:val="28"/>
              </w:rPr>
              <w:t xml:space="preserve"> обязательно</w:t>
            </w:r>
            <w:r>
              <w:rPr>
                <w:sz w:val="28"/>
              </w:rPr>
              <w:t>му</w:t>
            </w:r>
            <w:r w:rsidRPr="00E875EE">
              <w:rPr>
                <w:sz w:val="28"/>
              </w:rPr>
              <w:t xml:space="preserve"> пенсионно</w:t>
            </w:r>
            <w:r>
              <w:rPr>
                <w:sz w:val="28"/>
              </w:rPr>
              <w:t>му</w:t>
            </w:r>
            <w:r w:rsidRPr="00E875EE">
              <w:rPr>
                <w:sz w:val="28"/>
              </w:rPr>
              <w:t xml:space="preserve"> страховани</w:t>
            </w:r>
            <w:r>
              <w:rPr>
                <w:sz w:val="28"/>
              </w:rPr>
              <w:t>ю для</w:t>
            </w:r>
            <w:r w:rsidRPr="00ED6EE8">
              <w:rPr>
                <w:sz w:val="28"/>
              </w:rPr>
              <w:t xml:space="preserve"> </w:t>
            </w:r>
            <w:r>
              <w:rPr>
                <w:sz w:val="28"/>
              </w:rPr>
              <w:t>индивидуальных предпринимателей пенсионного возраста,</w:t>
            </w:r>
            <w:r w:rsidRPr="005C6A6A">
              <w:rPr>
                <w:sz w:val="28"/>
              </w:rPr>
              <w:t xml:space="preserve"> </w:t>
            </w:r>
            <w:r>
              <w:rPr>
                <w:sz w:val="28"/>
              </w:rPr>
              <w:t>не производящих выплаты физическим лицам.</w:t>
            </w:r>
          </w:p>
        </w:tc>
        <w:tc>
          <w:tcPr>
            <w:tcW w:w="4139" w:type="dxa"/>
          </w:tcPr>
          <w:p w:rsidR="00AF117F" w:rsidRDefault="00AF117F" w:rsidP="00ED69A0">
            <w:pPr>
              <w:jc w:val="both"/>
              <w:rPr>
                <w:b/>
                <w:sz w:val="28"/>
              </w:rPr>
            </w:pPr>
            <w:r>
              <w:rPr>
                <w:sz w:val="28"/>
              </w:rPr>
              <w:t>Указанная мера позволит</w:t>
            </w:r>
            <w:r w:rsidRPr="00546532">
              <w:rPr>
                <w:sz w:val="28"/>
              </w:rPr>
              <w:t xml:space="preserve"> </w:t>
            </w:r>
            <w:r>
              <w:rPr>
                <w:sz w:val="28"/>
              </w:rPr>
              <w:t>обеспечить социальную стабильность.</w:t>
            </w:r>
          </w:p>
        </w:tc>
      </w:tr>
      <w:tr w:rsidR="00AF117F" w:rsidTr="00A94FAD">
        <w:tc>
          <w:tcPr>
            <w:tcW w:w="594" w:type="dxa"/>
          </w:tcPr>
          <w:p w:rsidR="00AF117F" w:rsidRPr="00BC5ED3" w:rsidRDefault="00AF117F" w:rsidP="00ED69A0">
            <w:pPr>
              <w:jc w:val="both"/>
              <w:rPr>
                <w:sz w:val="28"/>
              </w:rPr>
            </w:pPr>
            <w:r>
              <w:rPr>
                <w:sz w:val="28"/>
              </w:rPr>
              <w:t>4</w:t>
            </w:r>
          </w:p>
        </w:tc>
        <w:tc>
          <w:tcPr>
            <w:tcW w:w="4651" w:type="dxa"/>
          </w:tcPr>
          <w:p w:rsidR="00AF117F" w:rsidRDefault="00AF117F" w:rsidP="00ED69A0">
            <w:pPr>
              <w:jc w:val="both"/>
              <w:rPr>
                <w:b/>
                <w:sz w:val="28"/>
              </w:rPr>
            </w:pPr>
            <w:r w:rsidRPr="00153BED">
              <w:rPr>
                <w:sz w:val="28"/>
              </w:rPr>
              <w:t>Для предприятий малого и среднего бизнеса и индивидуальных предпринимателей, работающих в районах Крайнего Севера и Арктической зоне Российской Федерации</w:t>
            </w:r>
            <w:r>
              <w:rPr>
                <w:sz w:val="28"/>
              </w:rPr>
              <w:t>,</w:t>
            </w:r>
            <w:r w:rsidRPr="00153BED">
              <w:rPr>
                <w:sz w:val="28"/>
              </w:rPr>
              <w:t xml:space="preserve"> компенсировать затраты по «северным льготам» путем их зачета в счет платежей в</w:t>
            </w:r>
            <w:r>
              <w:rPr>
                <w:sz w:val="28"/>
              </w:rPr>
              <w:t xml:space="preserve"> государственные </w:t>
            </w:r>
            <w:r w:rsidRPr="00153BED">
              <w:rPr>
                <w:sz w:val="28"/>
              </w:rPr>
              <w:t>внебюджетные фонды</w:t>
            </w:r>
            <w:r>
              <w:rPr>
                <w:sz w:val="28"/>
              </w:rPr>
              <w:t>.</w:t>
            </w:r>
          </w:p>
        </w:tc>
        <w:tc>
          <w:tcPr>
            <w:tcW w:w="4139" w:type="dxa"/>
          </w:tcPr>
          <w:p w:rsidR="00AF117F" w:rsidRDefault="00AF117F" w:rsidP="00ED69A0">
            <w:pPr>
              <w:jc w:val="both"/>
              <w:rPr>
                <w:b/>
                <w:sz w:val="28"/>
              </w:rPr>
            </w:pPr>
            <w:r>
              <w:rPr>
                <w:sz w:val="28"/>
              </w:rPr>
              <w:t>Указанная мера позволит направить высвободившиеся ресурсы на модернизацию и расширение производства, на создание благоприятных условий труда для работников, что в итоге сделает продукцию более конкурентоспособной. Увеличение размера реальной заработной платы персонала повысит налоговую отдачу от субъектов малого и среднего предпринимательства.</w:t>
            </w:r>
          </w:p>
        </w:tc>
      </w:tr>
      <w:tr w:rsidR="00AF117F" w:rsidTr="00A94FAD">
        <w:tc>
          <w:tcPr>
            <w:tcW w:w="594" w:type="dxa"/>
          </w:tcPr>
          <w:p w:rsidR="00AF117F" w:rsidRPr="00BC5ED3" w:rsidRDefault="00AF117F" w:rsidP="00ED69A0">
            <w:pPr>
              <w:jc w:val="both"/>
              <w:rPr>
                <w:sz w:val="28"/>
              </w:rPr>
            </w:pPr>
            <w:r>
              <w:rPr>
                <w:sz w:val="28"/>
              </w:rPr>
              <w:t>5</w:t>
            </w:r>
          </w:p>
        </w:tc>
        <w:tc>
          <w:tcPr>
            <w:tcW w:w="4651" w:type="dxa"/>
          </w:tcPr>
          <w:p w:rsidR="00AF117F" w:rsidRDefault="00AF117F" w:rsidP="00ED69A0">
            <w:pPr>
              <w:jc w:val="both"/>
              <w:rPr>
                <w:b/>
                <w:sz w:val="28"/>
              </w:rPr>
            </w:pPr>
            <w:r w:rsidRPr="00ED6EE8">
              <w:rPr>
                <w:sz w:val="28"/>
              </w:rPr>
              <w:t xml:space="preserve">Продлить применение специального налогового режима в виде </w:t>
            </w:r>
            <w:r>
              <w:rPr>
                <w:sz w:val="28"/>
              </w:rPr>
              <w:t>единого налога на вмененный доход (</w:t>
            </w:r>
            <w:r w:rsidRPr="00ED6EE8">
              <w:rPr>
                <w:sz w:val="28"/>
              </w:rPr>
              <w:t>ЕНВД</w:t>
            </w:r>
            <w:r>
              <w:rPr>
                <w:sz w:val="28"/>
              </w:rPr>
              <w:t>)</w:t>
            </w:r>
            <w:r w:rsidRPr="00ED6EE8">
              <w:rPr>
                <w:sz w:val="28"/>
              </w:rPr>
              <w:t xml:space="preserve"> до 2025 года</w:t>
            </w:r>
            <w:r>
              <w:rPr>
                <w:sz w:val="28"/>
              </w:rPr>
              <w:t>.</w:t>
            </w:r>
          </w:p>
        </w:tc>
        <w:tc>
          <w:tcPr>
            <w:tcW w:w="4139" w:type="dxa"/>
          </w:tcPr>
          <w:p w:rsidR="00AF117F" w:rsidRDefault="00E13182" w:rsidP="00ED69A0">
            <w:pPr>
              <w:jc w:val="both"/>
              <w:rPr>
                <w:b/>
                <w:sz w:val="28"/>
              </w:rPr>
            </w:pPr>
            <w:r>
              <w:rPr>
                <w:sz w:val="28"/>
              </w:rPr>
              <w:t>Указанная</w:t>
            </w:r>
            <w:r w:rsidR="00AF117F">
              <w:rPr>
                <w:sz w:val="28"/>
              </w:rPr>
              <w:t xml:space="preserve"> мера позволит в долгосрочной перспективе планировать расходные и доходные обязательства малого и среднего бизнеса, что даст возможность безболезненно осуществлять инвестиции в развитие производства, а также позволит не увеличивать затраты предпринимателей на бухгалтерский учет.</w:t>
            </w:r>
          </w:p>
        </w:tc>
      </w:tr>
      <w:tr w:rsidR="00AF117F" w:rsidTr="00A94FAD">
        <w:tc>
          <w:tcPr>
            <w:tcW w:w="594" w:type="dxa"/>
          </w:tcPr>
          <w:p w:rsidR="00AF117F" w:rsidRPr="00BC5ED3" w:rsidRDefault="00AF117F" w:rsidP="00ED69A0">
            <w:pPr>
              <w:jc w:val="both"/>
              <w:rPr>
                <w:sz w:val="28"/>
              </w:rPr>
            </w:pPr>
            <w:r>
              <w:rPr>
                <w:sz w:val="28"/>
              </w:rPr>
              <w:t>6</w:t>
            </w:r>
          </w:p>
        </w:tc>
        <w:tc>
          <w:tcPr>
            <w:tcW w:w="4651" w:type="dxa"/>
          </w:tcPr>
          <w:p w:rsidR="00AF117F" w:rsidRDefault="00AF117F" w:rsidP="00ED69A0">
            <w:pPr>
              <w:jc w:val="both"/>
              <w:rPr>
                <w:b/>
                <w:sz w:val="28"/>
              </w:rPr>
            </w:pPr>
            <w:r>
              <w:rPr>
                <w:sz w:val="28"/>
              </w:rPr>
              <w:t>Увеличить предельный размер дохода, позволяющий применять упрощенную систему</w:t>
            </w:r>
            <w:r w:rsidRPr="00ED6EE8">
              <w:rPr>
                <w:sz w:val="28"/>
              </w:rPr>
              <w:t xml:space="preserve"> </w:t>
            </w:r>
            <w:r>
              <w:rPr>
                <w:sz w:val="28"/>
              </w:rPr>
              <w:t>налого</w:t>
            </w:r>
            <w:r w:rsidR="00F43F95">
              <w:rPr>
                <w:sz w:val="28"/>
              </w:rPr>
              <w:t>-</w:t>
            </w:r>
            <w:r>
              <w:rPr>
                <w:sz w:val="28"/>
              </w:rPr>
              <w:t>обложения (УСН), до 1</w:t>
            </w:r>
            <w:r w:rsidRPr="00ED6EE8">
              <w:rPr>
                <w:sz w:val="28"/>
              </w:rPr>
              <w:t>50 млн</w:t>
            </w:r>
            <w:r>
              <w:rPr>
                <w:sz w:val="28"/>
              </w:rPr>
              <w:t>.</w:t>
            </w:r>
            <w:r w:rsidRPr="00ED6EE8">
              <w:rPr>
                <w:sz w:val="28"/>
              </w:rPr>
              <w:t xml:space="preserve"> рублей</w:t>
            </w:r>
            <w:r>
              <w:rPr>
                <w:sz w:val="28"/>
              </w:rPr>
              <w:t>.</w:t>
            </w:r>
          </w:p>
        </w:tc>
        <w:tc>
          <w:tcPr>
            <w:tcW w:w="4139" w:type="dxa"/>
          </w:tcPr>
          <w:p w:rsidR="00AF117F" w:rsidRDefault="00AF117F" w:rsidP="00ED69A0">
            <w:pPr>
              <w:jc w:val="both"/>
              <w:rPr>
                <w:b/>
                <w:sz w:val="28"/>
              </w:rPr>
            </w:pPr>
            <w:r>
              <w:rPr>
                <w:sz w:val="28"/>
              </w:rPr>
              <w:t>Введение данной нормы увеличит доходную часть региональных бюджетов, а предприятиям малого бизнеса позволит направить высво</w:t>
            </w:r>
            <w:r w:rsidR="00F43F95">
              <w:rPr>
                <w:sz w:val="28"/>
              </w:rPr>
              <w:t>-</w:t>
            </w:r>
            <w:r>
              <w:rPr>
                <w:sz w:val="28"/>
              </w:rPr>
              <w:t xml:space="preserve">бодившиеся ресурсы на развитие производства и </w:t>
            </w:r>
            <w:r>
              <w:rPr>
                <w:sz w:val="28"/>
              </w:rPr>
              <w:lastRenderedPageBreak/>
              <w:t>увеличение размера зара</w:t>
            </w:r>
            <w:r w:rsidR="00F43F95">
              <w:rPr>
                <w:sz w:val="28"/>
              </w:rPr>
              <w:t>-</w:t>
            </w:r>
            <w:r>
              <w:rPr>
                <w:sz w:val="28"/>
              </w:rPr>
              <w:t>ботной платы, что повысит налоговую отдачу от таких предприятий.</w:t>
            </w:r>
          </w:p>
        </w:tc>
      </w:tr>
      <w:tr w:rsidR="00AF117F" w:rsidTr="00A94FAD">
        <w:tc>
          <w:tcPr>
            <w:tcW w:w="594" w:type="dxa"/>
          </w:tcPr>
          <w:p w:rsidR="00AF117F" w:rsidRPr="00BC5ED3" w:rsidRDefault="00AF117F" w:rsidP="00ED69A0">
            <w:pPr>
              <w:jc w:val="both"/>
              <w:rPr>
                <w:sz w:val="28"/>
              </w:rPr>
            </w:pPr>
            <w:r>
              <w:rPr>
                <w:sz w:val="28"/>
              </w:rPr>
              <w:lastRenderedPageBreak/>
              <w:t>7</w:t>
            </w:r>
          </w:p>
        </w:tc>
        <w:tc>
          <w:tcPr>
            <w:tcW w:w="4651" w:type="dxa"/>
          </w:tcPr>
          <w:p w:rsidR="00AF117F" w:rsidRDefault="00AF117F" w:rsidP="00ED69A0">
            <w:pPr>
              <w:jc w:val="both"/>
              <w:rPr>
                <w:b/>
                <w:sz w:val="28"/>
              </w:rPr>
            </w:pPr>
            <w:r>
              <w:rPr>
                <w:sz w:val="28"/>
              </w:rPr>
              <w:t>Ввести м</w:t>
            </w:r>
            <w:r w:rsidRPr="00ED6EE8">
              <w:rPr>
                <w:sz w:val="28"/>
              </w:rPr>
              <w:t>ораторий на любые проверки (за исключением налоговых)</w:t>
            </w:r>
            <w:r>
              <w:rPr>
                <w:sz w:val="28"/>
              </w:rPr>
              <w:t xml:space="preserve"> предприятий малого и среднего бизнеса </w:t>
            </w:r>
            <w:r w:rsidRPr="00ED6EE8">
              <w:rPr>
                <w:sz w:val="28"/>
              </w:rPr>
              <w:t>на период до 2020 г</w:t>
            </w:r>
            <w:r>
              <w:rPr>
                <w:sz w:val="28"/>
              </w:rPr>
              <w:t>ода</w:t>
            </w:r>
            <w:r w:rsidRPr="00ED6EE8">
              <w:rPr>
                <w:sz w:val="28"/>
              </w:rPr>
              <w:t xml:space="preserve">. </w:t>
            </w:r>
            <w:r>
              <w:rPr>
                <w:sz w:val="28"/>
              </w:rPr>
              <w:t>П</w:t>
            </w:r>
            <w:r w:rsidRPr="00ED6EE8">
              <w:rPr>
                <w:sz w:val="28"/>
              </w:rPr>
              <w:t>роводить проверки только в случае выявления грубых нарушений (пожар, отравление, травма на производстве и т</w:t>
            </w:r>
            <w:r>
              <w:rPr>
                <w:sz w:val="28"/>
              </w:rPr>
              <w:t>.</w:t>
            </w:r>
            <w:r w:rsidRPr="00ED6EE8">
              <w:rPr>
                <w:sz w:val="28"/>
              </w:rPr>
              <w:t>д</w:t>
            </w:r>
            <w:r>
              <w:rPr>
                <w:sz w:val="28"/>
              </w:rPr>
              <w:t>.</w:t>
            </w:r>
            <w:r w:rsidRPr="00ED6EE8">
              <w:rPr>
                <w:sz w:val="28"/>
              </w:rPr>
              <w:t>)</w:t>
            </w:r>
            <w:r>
              <w:rPr>
                <w:sz w:val="28"/>
              </w:rPr>
              <w:t>.</w:t>
            </w:r>
          </w:p>
        </w:tc>
        <w:tc>
          <w:tcPr>
            <w:tcW w:w="4139" w:type="dxa"/>
          </w:tcPr>
          <w:p w:rsidR="00AF117F" w:rsidRDefault="00AF117F" w:rsidP="00ED69A0">
            <w:pPr>
              <w:jc w:val="both"/>
              <w:rPr>
                <w:b/>
                <w:sz w:val="28"/>
              </w:rPr>
            </w:pPr>
            <w:r>
              <w:rPr>
                <w:sz w:val="28"/>
              </w:rPr>
              <w:t>Указанная мера снимет значительную часть административных барьеров, благодаря чему продукция станет более конкурентоспособной на рынке за счет снижения себестоимости, позволит существенно сэкономить средства бюджета за счет сокращения персонала контролирующих органов. Высвобожденные трудовые ресурсы предприятий будут использованы только для решения производственных задач, а не для подготовки и участия в проверках.</w:t>
            </w:r>
          </w:p>
        </w:tc>
      </w:tr>
      <w:tr w:rsidR="00AF117F" w:rsidTr="00A94FAD">
        <w:tc>
          <w:tcPr>
            <w:tcW w:w="594" w:type="dxa"/>
          </w:tcPr>
          <w:p w:rsidR="00AF117F" w:rsidRPr="00BC5ED3" w:rsidRDefault="00AF117F" w:rsidP="00ED69A0">
            <w:pPr>
              <w:jc w:val="both"/>
              <w:rPr>
                <w:sz w:val="28"/>
              </w:rPr>
            </w:pPr>
            <w:r>
              <w:rPr>
                <w:sz w:val="28"/>
              </w:rPr>
              <w:t>8</w:t>
            </w:r>
          </w:p>
        </w:tc>
        <w:tc>
          <w:tcPr>
            <w:tcW w:w="4651" w:type="dxa"/>
          </w:tcPr>
          <w:p w:rsidR="00AF117F" w:rsidRDefault="00AF117F" w:rsidP="00F43F95">
            <w:pPr>
              <w:jc w:val="both"/>
              <w:rPr>
                <w:b/>
                <w:sz w:val="28"/>
              </w:rPr>
            </w:pPr>
            <w:r>
              <w:rPr>
                <w:sz w:val="28"/>
              </w:rPr>
              <w:t>Ввести м</w:t>
            </w:r>
            <w:r w:rsidRPr="00ED6EE8">
              <w:rPr>
                <w:sz w:val="28"/>
              </w:rPr>
              <w:t>ораторий до 2020 года на любые обязательства по разработке предпринимателями различных проектов и процедур, связанных с обращением отходов, оценк</w:t>
            </w:r>
            <w:r>
              <w:rPr>
                <w:sz w:val="28"/>
              </w:rPr>
              <w:t>ой</w:t>
            </w:r>
            <w:r w:rsidRPr="00ED6EE8">
              <w:rPr>
                <w:sz w:val="28"/>
              </w:rPr>
              <w:t xml:space="preserve"> условий труда</w:t>
            </w:r>
            <w:r>
              <w:rPr>
                <w:sz w:val="28"/>
              </w:rPr>
              <w:t>,</w:t>
            </w:r>
            <w:r w:rsidRPr="00ED6EE8">
              <w:rPr>
                <w:sz w:val="28"/>
              </w:rPr>
              <w:t xml:space="preserve"> за исключением особо опасных производств и особо опасных отходов</w:t>
            </w:r>
            <w:r>
              <w:rPr>
                <w:sz w:val="28"/>
              </w:rPr>
              <w:t>.</w:t>
            </w:r>
          </w:p>
        </w:tc>
        <w:tc>
          <w:tcPr>
            <w:tcW w:w="4139" w:type="dxa"/>
          </w:tcPr>
          <w:p w:rsidR="00AF117F" w:rsidRDefault="00AF117F" w:rsidP="003C1F03">
            <w:pPr>
              <w:jc w:val="both"/>
              <w:rPr>
                <w:b/>
                <w:sz w:val="28"/>
              </w:rPr>
            </w:pPr>
            <w:r>
              <w:rPr>
                <w:sz w:val="28"/>
              </w:rPr>
              <w:t xml:space="preserve">Указанная мера </w:t>
            </w:r>
            <w:r w:rsidR="003C1F03">
              <w:rPr>
                <w:sz w:val="28"/>
              </w:rPr>
              <w:t>даст возможность</w:t>
            </w:r>
            <w:r>
              <w:rPr>
                <w:sz w:val="28"/>
              </w:rPr>
              <w:t xml:space="preserve"> не производить затраты на разработку </w:t>
            </w:r>
            <w:r w:rsidR="003C1F03">
              <w:rPr>
                <w:sz w:val="28"/>
              </w:rPr>
              <w:t>данных</w:t>
            </w:r>
            <w:r>
              <w:rPr>
                <w:sz w:val="28"/>
              </w:rPr>
              <w:t xml:space="preserve"> проектов и процедур, что </w:t>
            </w:r>
            <w:r w:rsidR="003C1F03">
              <w:rPr>
                <w:sz w:val="28"/>
              </w:rPr>
              <w:t>позволит</w:t>
            </w:r>
            <w:r>
              <w:rPr>
                <w:sz w:val="28"/>
              </w:rPr>
              <w:t xml:space="preserve"> высвободившиеся ресурсы направить на модернизацию и развитие производства, а также существенно сэкономить средства бюджета за счет сокращения персонала государственных органов, занимающегося соответ</w:t>
            </w:r>
            <w:r w:rsidR="00F43F95">
              <w:rPr>
                <w:sz w:val="28"/>
              </w:rPr>
              <w:t>-</w:t>
            </w:r>
            <w:r>
              <w:rPr>
                <w:sz w:val="28"/>
              </w:rPr>
              <w:t>ствующей деятельностью.</w:t>
            </w:r>
          </w:p>
        </w:tc>
      </w:tr>
      <w:tr w:rsidR="00AF117F" w:rsidTr="00A94FAD">
        <w:tc>
          <w:tcPr>
            <w:tcW w:w="594" w:type="dxa"/>
          </w:tcPr>
          <w:p w:rsidR="00AF117F" w:rsidRPr="00BC5ED3" w:rsidRDefault="00AF117F" w:rsidP="00ED69A0">
            <w:pPr>
              <w:jc w:val="both"/>
              <w:rPr>
                <w:sz w:val="28"/>
              </w:rPr>
            </w:pPr>
            <w:r>
              <w:rPr>
                <w:sz w:val="28"/>
              </w:rPr>
              <w:t>9</w:t>
            </w:r>
          </w:p>
        </w:tc>
        <w:tc>
          <w:tcPr>
            <w:tcW w:w="4651" w:type="dxa"/>
          </w:tcPr>
          <w:p w:rsidR="00AF117F" w:rsidRDefault="00AF117F" w:rsidP="00ED69A0">
            <w:pPr>
              <w:jc w:val="both"/>
              <w:rPr>
                <w:b/>
                <w:sz w:val="28"/>
              </w:rPr>
            </w:pPr>
            <w:r w:rsidRPr="00ED6EE8">
              <w:rPr>
                <w:sz w:val="28"/>
              </w:rPr>
              <w:t xml:space="preserve">Сократить срок согласования в органах государственной власти и </w:t>
            </w:r>
            <w:r>
              <w:rPr>
                <w:sz w:val="28"/>
              </w:rPr>
              <w:t xml:space="preserve">органах </w:t>
            </w:r>
            <w:r w:rsidRPr="00ED6EE8">
              <w:rPr>
                <w:sz w:val="28"/>
              </w:rPr>
              <w:t xml:space="preserve">местного самоуправления </w:t>
            </w:r>
            <w:r>
              <w:rPr>
                <w:sz w:val="28"/>
              </w:rPr>
              <w:t xml:space="preserve">документов, необходимых для работы малого и среднего бизнеса, </w:t>
            </w:r>
            <w:r w:rsidRPr="00ED6EE8">
              <w:rPr>
                <w:sz w:val="28"/>
              </w:rPr>
              <w:t>до 5 рабочих дней</w:t>
            </w:r>
            <w:r>
              <w:rPr>
                <w:sz w:val="28"/>
              </w:rPr>
              <w:t>.</w:t>
            </w:r>
          </w:p>
        </w:tc>
        <w:tc>
          <w:tcPr>
            <w:tcW w:w="4139" w:type="dxa"/>
          </w:tcPr>
          <w:p w:rsidR="00AF117F" w:rsidRDefault="00F43F95" w:rsidP="00ED69A0">
            <w:pPr>
              <w:jc w:val="both"/>
              <w:rPr>
                <w:b/>
                <w:sz w:val="28"/>
              </w:rPr>
            </w:pPr>
            <w:r>
              <w:rPr>
                <w:sz w:val="28"/>
              </w:rPr>
              <w:t>Указанная</w:t>
            </w:r>
            <w:r w:rsidR="00AF117F">
              <w:rPr>
                <w:sz w:val="28"/>
              </w:rPr>
              <w:t xml:space="preserve"> мера устранит значительную часть административных барьеров, снизит себестоимость продукции и благоприятно повлияет на ее </w:t>
            </w:r>
            <w:proofErr w:type="gramStart"/>
            <w:r w:rsidR="00AF117F">
              <w:rPr>
                <w:sz w:val="28"/>
              </w:rPr>
              <w:t>конку</w:t>
            </w:r>
            <w:r>
              <w:rPr>
                <w:sz w:val="28"/>
              </w:rPr>
              <w:t>-</w:t>
            </w:r>
            <w:r w:rsidR="00AF117F">
              <w:rPr>
                <w:sz w:val="28"/>
              </w:rPr>
              <w:t>рентоспособность</w:t>
            </w:r>
            <w:proofErr w:type="gramEnd"/>
            <w:r w:rsidR="00AF117F">
              <w:rPr>
                <w:sz w:val="28"/>
              </w:rPr>
              <w:t xml:space="preserve">, позволит более оперативно решать вопросы инвестирования в строительстве и на </w:t>
            </w:r>
            <w:r w:rsidR="00AF117F">
              <w:rPr>
                <w:sz w:val="28"/>
              </w:rPr>
              <w:lastRenderedPageBreak/>
              <w:t>производстве, что существенно увеличит налоговую отдачу бизнеса и значительно повысит уровень занятости населения.</w:t>
            </w:r>
          </w:p>
        </w:tc>
      </w:tr>
      <w:tr w:rsidR="00AF117F" w:rsidTr="00A94FAD">
        <w:tc>
          <w:tcPr>
            <w:tcW w:w="594" w:type="dxa"/>
          </w:tcPr>
          <w:p w:rsidR="00AF117F" w:rsidRPr="00BC5ED3" w:rsidRDefault="00AF117F" w:rsidP="00ED69A0">
            <w:pPr>
              <w:jc w:val="both"/>
              <w:rPr>
                <w:sz w:val="28"/>
              </w:rPr>
            </w:pPr>
            <w:r>
              <w:rPr>
                <w:sz w:val="28"/>
              </w:rPr>
              <w:lastRenderedPageBreak/>
              <w:t>10</w:t>
            </w:r>
          </w:p>
        </w:tc>
        <w:tc>
          <w:tcPr>
            <w:tcW w:w="4651" w:type="dxa"/>
          </w:tcPr>
          <w:p w:rsidR="00AF117F" w:rsidRDefault="00AF117F" w:rsidP="003C1F03">
            <w:pPr>
              <w:jc w:val="both"/>
              <w:rPr>
                <w:b/>
                <w:sz w:val="28"/>
              </w:rPr>
            </w:pPr>
            <w:r w:rsidRPr="00ED6EE8">
              <w:rPr>
                <w:sz w:val="28"/>
              </w:rPr>
              <w:t xml:space="preserve">Ввести </w:t>
            </w:r>
            <w:r w:rsidR="003C1F03">
              <w:rPr>
                <w:sz w:val="28"/>
              </w:rPr>
              <w:t>административную</w:t>
            </w:r>
            <w:r w:rsidRPr="00ED6EE8">
              <w:rPr>
                <w:sz w:val="28"/>
              </w:rPr>
              <w:t xml:space="preserve"> ответст</w:t>
            </w:r>
            <w:r w:rsidR="003C1F03">
              <w:rPr>
                <w:sz w:val="28"/>
              </w:rPr>
              <w:t>-</w:t>
            </w:r>
            <w:r w:rsidRPr="00ED6EE8">
              <w:rPr>
                <w:sz w:val="28"/>
              </w:rPr>
              <w:t>венность (дисквалификаци</w:t>
            </w:r>
            <w:r w:rsidR="003C1F03">
              <w:rPr>
                <w:sz w:val="28"/>
              </w:rPr>
              <w:t>я</w:t>
            </w:r>
            <w:r w:rsidRPr="00ED6EE8">
              <w:rPr>
                <w:sz w:val="28"/>
              </w:rPr>
              <w:t xml:space="preserve"> с запретом занимать соответствующие должности в случае </w:t>
            </w:r>
            <w:r>
              <w:rPr>
                <w:sz w:val="28"/>
              </w:rPr>
              <w:t>повторного совершения неправомерных действий</w:t>
            </w:r>
            <w:r w:rsidRPr="00ED6EE8">
              <w:rPr>
                <w:sz w:val="28"/>
              </w:rPr>
              <w:t xml:space="preserve"> в течение года) </w:t>
            </w:r>
            <w:r>
              <w:rPr>
                <w:sz w:val="28"/>
              </w:rPr>
              <w:t xml:space="preserve">уполномоченных </w:t>
            </w:r>
            <w:r w:rsidRPr="00ED6EE8">
              <w:rPr>
                <w:sz w:val="28"/>
              </w:rPr>
              <w:t>должностных лиц за необоснованный отказ в согласованиях</w:t>
            </w:r>
            <w:r w:rsidR="00F43F95">
              <w:rPr>
                <w:sz w:val="28"/>
              </w:rPr>
              <w:t>,</w:t>
            </w:r>
            <w:r w:rsidRPr="00ED6EE8">
              <w:rPr>
                <w:sz w:val="28"/>
              </w:rPr>
              <w:t xml:space="preserve"> разрешениях в случае, если отказ был оспорен в суде и вынесено решение о неправо</w:t>
            </w:r>
            <w:r w:rsidR="00F43F95">
              <w:rPr>
                <w:sz w:val="28"/>
              </w:rPr>
              <w:t>-</w:t>
            </w:r>
            <w:r w:rsidRPr="00ED6EE8">
              <w:rPr>
                <w:sz w:val="28"/>
              </w:rPr>
              <w:t>мерности отказа</w:t>
            </w:r>
            <w:r>
              <w:rPr>
                <w:sz w:val="28"/>
              </w:rPr>
              <w:t>.</w:t>
            </w:r>
          </w:p>
        </w:tc>
        <w:tc>
          <w:tcPr>
            <w:tcW w:w="4139" w:type="dxa"/>
          </w:tcPr>
          <w:p w:rsidR="00AF117F" w:rsidRDefault="00F43F95" w:rsidP="003C1F03">
            <w:pPr>
              <w:jc w:val="both"/>
              <w:rPr>
                <w:b/>
                <w:sz w:val="28"/>
              </w:rPr>
            </w:pPr>
            <w:r>
              <w:rPr>
                <w:sz w:val="28"/>
              </w:rPr>
              <w:t>Указанная</w:t>
            </w:r>
            <w:r w:rsidR="00AF117F">
              <w:rPr>
                <w:sz w:val="28"/>
              </w:rPr>
              <w:t xml:space="preserve"> мера снизит до минимума административные барьеры, позволит предпри</w:t>
            </w:r>
            <w:r>
              <w:rPr>
                <w:sz w:val="28"/>
              </w:rPr>
              <w:t>-</w:t>
            </w:r>
            <w:r w:rsidR="00AF117F">
              <w:rPr>
                <w:sz w:val="28"/>
              </w:rPr>
              <w:t>нимателям производить инвестиции более уверенно и защитит инвестора от неправомерных действий чиновников, что в итоге существенно повысит уровень занятости населения (особенно при реализации инвест</w:t>
            </w:r>
            <w:r>
              <w:rPr>
                <w:sz w:val="28"/>
              </w:rPr>
              <w:t>-</w:t>
            </w:r>
            <w:r w:rsidR="00AF117F">
              <w:rPr>
                <w:sz w:val="28"/>
              </w:rPr>
              <w:t>проектов) и увеличит доходы региональн</w:t>
            </w:r>
            <w:r w:rsidR="003C1F03">
              <w:rPr>
                <w:sz w:val="28"/>
              </w:rPr>
              <w:t>ых</w:t>
            </w:r>
            <w:r w:rsidR="00AF117F">
              <w:rPr>
                <w:sz w:val="28"/>
              </w:rPr>
              <w:t xml:space="preserve"> и местн</w:t>
            </w:r>
            <w:r w:rsidR="003C1F03">
              <w:rPr>
                <w:sz w:val="28"/>
              </w:rPr>
              <w:t>ых</w:t>
            </w:r>
            <w:r w:rsidR="00AF117F">
              <w:rPr>
                <w:sz w:val="28"/>
              </w:rPr>
              <w:t xml:space="preserve"> бюджетов.</w:t>
            </w:r>
          </w:p>
        </w:tc>
      </w:tr>
      <w:tr w:rsidR="00AF117F" w:rsidTr="00A94FAD">
        <w:tc>
          <w:tcPr>
            <w:tcW w:w="594" w:type="dxa"/>
          </w:tcPr>
          <w:p w:rsidR="00AF117F" w:rsidRPr="00BC5ED3" w:rsidRDefault="00AF117F" w:rsidP="00ED69A0">
            <w:pPr>
              <w:jc w:val="both"/>
              <w:rPr>
                <w:sz w:val="28"/>
              </w:rPr>
            </w:pPr>
            <w:r>
              <w:rPr>
                <w:sz w:val="28"/>
              </w:rPr>
              <w:t>11</w:t>
            </w:r>
          </w:p>
        </w:tc>
        <w:tc>
          <w:tcPr>
            <w:tcW w:w="4651" w:type="dxa"/>
          </w:tcPr>
          <w:p w:rsidR="00AF117F" w:rsidRDefault="00AF117F" w:rsidP="003C1F03">
            <w:pPr>
              <w:jc w:val="both"/>
              <w:rPr>
                <w:b/>
                <w:sz w:val="28"/>
              </w:rPr>
            </w:pPr>
            <w:r w:rsidRPr="00BC2612">
              <w:rPr>
                <w:sz w:val="28"/>
              </w:rPr>
              <w:t xml:space="preserve">Ввести </w:t>
            </w:r>
            <w:r w:rsidR="003C1F03">
              <w:rPr>
                <w:sz w:val="28"/>
              </w:rPr>
              <w:t>административную</w:t>
            </w:r>
            <w:r w:rsidR="003C1F03" w:rsidRPr="00BC2612">
              <w:rPr>
                <w:sz w:val="28"/>
              </w:rPr>
              <w:t xml:space="preserve"> </w:t>
            </w:r>
            <w:r w:rsidRPr="00BC2612">
              <w:rPr>
                <w:sz w:val="28"/>
              </w:rPr>
              <w:t xml:space="preserve">(в случае большого размера ущерба –  уголовную) </w:t>
            </w:r>
            <w:r>
              <w:rPr>
                <w:sz w:val="28"/>
              </w:rPr>
              <w:t xml:space="preserve">ответственность уполномоченных </w:t>
            </w:r>
            <w:r w:rsidRPr="00BC2612">
              <w:rPr>
                <w:sz w:val="28"/>
              </w:rPr>
              <w:t xml:space="preserve">должностных лиц за организацию необоснованных проверок, блокирование счетов и списание денежных средств, возбуждение административных и уголовных дел, </w:t>
            </w:r>
            <w:r>
              <w:rPr>
                <w:sz w:val="28"/>
              </w:rPr>
              <w:t>если вследствие таких действий</w:t>
            </w:r>
            <w:r w:rsidRPr="00BC2612">
              <w:rPr>
                <w:sz w:val="28"/>
              </w:rPr>
              <w:t xml:space="preserve"> </w:t>
            </w:r>
            <w:r>
              <w:rPr>
                <w:sz w:val="28"/>
              </w:rPr>
              <w:t>был причинен</w:t>
            </w:r>
            <w:r w:rsidRPr="00BC2612">
              <w:rPr>
                <w:sz w:val="28"/>
              </w:rPr>
              <w:t xml:space="preserve"> ущерб субъект</w:t>
            </w:r>
            <w:r>
              <w:rPr>
                <w:sz w:val="28"/>
              </w:rPr>
              <w:t>ам</w:t>
            </w:r>
            <w:r w:rsidRPr="00BC2612">
              <w:rPr>
                <w:sz w:val="28"/>
              </w:rPr>
              <w:t xml:space="preserve"> п</w:t>
            </w:r>
            <w:r>
              <w:rPr>
                <w:sz w:val="28"/>
              </w:rPr>
              <w:t>редпринимательской деятельности и</w:t>
            </w:r>
            <w:r w:rsidRPr="00BC2612">
              <w:rPr>
                <w:sz w:val="28"/>
              </w:rPr>
              <w:t xml:space="preserve"> впоследствии было установлено (принято решение суда), что оснований для проверки не было </w:t>
            </w:r>
            <w:r>
              <w:rPr>
                <w:sz w:val="28"/>
              </w:rPr>
              <w:t>либо</w:t>
            </w:r>
            <w:r w:rsidRPr="00BC2612">
              <w:rPr>
                <w:sz w:val="28"/>
              </w:rPr>
              <w:t xml:space="preserve"> была нарушена процедура организации или </w:t>
            </w:r>
            <w:r>
              <w:rPr>
                <w:sz w:val="28"/>
              </w:rPr>
              <w:t>осуществления</w:t>
            </w:r>
            <w:r w:rsidRPr="00BC2612">
              <w:rPr>
                <w:sz w:val="28"/>
              </w:rPr>
              <w:t xml:space="preserve"> вышеуказанных действий</w:t>
            </w:r>
            <w:r>
              <w:rPr>
                <w:sz w:val="28"/>
              </w:rPr>
              <w:t>.</w:t>
            </w:r>
          </w:p>
        </w:tc>
        <w:tc>
          <w:tcPr>
            <w:tcW w:w="4139" w:type="dxa"/>
          </w:tcPr>
          <w:p w:rsidR="00AF117F" w:rsidRDefault="00F43F95" w:rsidP="003C1F03">
            <w:pPr>
              <w:jc w:val="both"/>
              <w:rPr>
                <w:b/>
                <w:sz w:val="28"/>
              </w:rPr>
            </w:pPr>
            <w:r>
              <w:rPr>
                <w:sz w:val="28"/>
              </w:rPr>
              <w:t>Указанная</w:t>
            </w:r>
            <w:r w:rsidR="00AF117F">
              <w:rPr>
                <w:sz w:val="28"/>
              </w:rPr>
              <w:t xml:space="preserve"> мера защитит предпринимателя от неправомерных действий сотрудников органов государственной власти, защитит от возможного «захвата» предприятий, позволит более уверенно инвестировать денежные средства в действующие и новые производства, что приведет к большей занятости населения, повышению заработной платы и в конечном итоге к увеличению доходов региональн</w:t>
            </w:r>
            <w:r w:rsidR="003C1F03">
              <w:rPr>
                <w:sz w:val="28"/>
              </w:rPr>
              <w:t>ых</w:t>
            </w:r>
            <w:r w:rsidR="00AF117F">
              <w:rPr>
                <w:sz w:val="28"/>
              </w:rPr>
              <w:t xml:space="preserve"> и местных бюджетов</w:t>
            </w:r>
            <w:r>
              <w:rPr>
                <w:sz w:val="28"/>
              </w:rPr>
              <w:t>.</w:t>
            </w:r>
          </w:p>
        </w:tc>
      </w:tr>
      <w:tr w:rsidR="00AF117F" w:rsidTr="00A94FAD">
        <w:tc>
          <w:tcPr>
            <w:tcW w:w="594" w:type="dxa"/>
          </w:tcPr>
          <w:p w:rsidR="00AF117F" w:rsidRPr="00BC5ED3" w:rsidRDefault="00AF117F" w:rsidP="00ED69A0">
            <w:pPr>
              <w:jc w:val="both"/>
              <w:rPr>
                <w:sz w:val="28"/>
              </w:rPr>
            </w:pPr>
            <w:r>
              <w:rPr>
                <w:sz w:val="28"/>
              </w:rPr>
              <w:t>12.</w:t>
            </w:r>
          </w:p>
        </w:tc>
        <w:tc>
          <w:tcPr>
            <w:tcW w:w="4651" w:type="dxa"/>
          </w:tcPr>
          <w:p w:rsidR="00AF117F" w:rsidRDefault="003C1F03" w:rsidP="003C1F03">
            <w:pPr>
              <w:jc w:val="both"/>
              <w:rPr>
                <w:b/>
                <w:sz w:val="28"/>
              </w:rPr>
            </w:pPr>
            <w:r>
              <w:rPr>
                <w:color w:val="000000"/>
                <w:sz w:val="28"/>
                <w:szCs w:val="28"/>
              </w:rPr>
              <w:t>Законодательно з</w:t>
            </w:r>
            <w:r w:rsidR="00AF117F" w:rsidRPr="00C552EA">
              <w:rPr>
                <w:color w:val="000000"/>
                <w:sz w:val="28"/>
                <w:szCs w:val="28"/>
              </w:rPr>
              <w:t>апретить всем государственным учреждениям и службам (особенно Пенсионно</w:t>
            </w:r>
            <w:r w:rsidR="00AF117F">
              <w:rPr>
                <w:color w:val="000000"/>
                <w:sz w:val="28"/>
                <w:szCs w:val="28"/>
              </w:rPr>
              <w:t>му</w:t>
            </w:r>
            <w:r w:rsidR="00AF117F" w:rsidRPr="00C552EA">
              <w:rPr>
                <w:color w:val="000000"/>
                <w:sz w:val="28"/>
                <w:szCs w:val="28"/>
              </w:rPr>
              <w:t xml:space="preserve"> фонд</w:t>
            </w:r>
            <w:r w:rsidR="00AF117F">
              <w:rPr>
                <w:color w:val="000000"/>
                <w:sz w:val="28"/>
                <w:szCs w:val="28"/>
              </w:rPr>
              <w:t>у</w:t>
            </w:r>
            <w:r w:rsidR="00AF117F" w:rsidRPr="00C552EA">
              <w:rPr>
                <w:color w:val="000000"/>
                <w:sz w:val="28"/>
                <w:szCs w:val="28"/>
              </w:rPr>
              <w:t xml:space="preserve"> Российской Федерации, Федеральной налоговой служб</w:t>
            </w:r>
            <w:r w:rsidR="00AF117F">
              <w:rPr>
                <w:color w:val="000000"/>
                <w:sz w:val="28"/>
                <w:szCs w:val="28"/>
              </w:rPr>
              <w:t>е</w:t>
            </w:r>
            <w:r w:rsidR="00AF117F" w:rsidRPr="00C552EA">
              <w:rPr>
                <w:color w:val="000000"/>
                <w:sz w:val="28"/>
                <w:szCs w:val="28"/>
              </w:rPr>
              <w:t xml:space="preserve"> и Фонд</w:t>
            </w:r>
            <w:r w:rsidR="00AF117F">
              <w:rPr>
                <w:color w:val="000000"/>
                <w:sz w:val="28"/>
                <w:szCs w:val="28"/>
              </w:rPr>
              <w:t>у</w:t>
            </w:r>
            <w:r w:rsidR="00AF117F" w:rsidRPr="00C552EA">
              <w:rPr>
                <w:color w:val="000000"/>
                <w:sz w:val="28"/>
                <w:szCs w:val="28"/>
              </w:rPr>
              <w:t xml:space="preserve"> социального страхования Российской Федерации) направлять в адрес предпринимателей требования </w:t>
            </w:r>
            <w:r w:rsidR="00AF117F" w:rsidRPr="001A25F4">
              <w:rPr>
                <w:color w:val="000000"/>
                <w:sz w:val="28"/>
                <w:szCs w:val="28"/>
              </w:rPr>
              <w:t xml:space="preserve">о дополнительных </w:t>
            </w:r>
            <w:r w:rsidR="00AF117F" w:rsidRPr="001A25F4">
              <w:rPr>
                <w:color w:val="000000"/>
                <w:sz w:val="28"/>
                <w:szCs w:val="28"/>
              </w:rPr>
              <w:lastRenderedPageBreak/>
              <w:t>выплатах</w:t>
            </w:r>
            <w:r w:rsidR="00AF117F">
              <w:rPr>
                <w:i/>
                <w:color w:val="000000"/>
                <w:sz w:val="28"/>
                <w:szCs w:val="28"/>
              </w:rPr>
              <w:t xml:space="preserve"> </w:t>
            </w:r>
            <w:r w:rsidR="00AF117F" w:rsidRPr="00C552EA">
              <w:rPr>
                <w:color w:val="000000"/>
                <w:sz w:val="28"/>
                <w:szCs w:val="28"/>
              </w:rPr>
              <w:t>в размере, превышающем стоимость рассылки заказных писем</w:t>
            </w:r>
            <w:r w:rsidR="00AF117F">
              <w:rPr>
                <w:color w:val="000000"/>
                <w:sz w:val="28"/>
                <w:szCs w:val="28"/>
              </w:rPr>
              <w:t>,</w:t>
            </w:r>
            <w:r w:rsidR="00AF117F" w:rsidRPr="00C552EA">
              <w:rPr>
                <w:color w:val="000000"/>
                <w:sz w:val="28"/>
                <w:szCs w:val="28"/>
              </w:rPr>
              <w:t xml:space="preserve"> трудозатрат инспекторов, их готовящих</w:t>
            </w:r>
            <w:r w:rsidR="005562F0">
              <w:rPr>
                <w:color w:val="000000"/>
                <w:sz w:val="28"/>
                <w:szCs w:val="28"/>
              </w:rPr>
              <w:t xml:space="preserve"> (например</w:t>
            </w:r>
            <w:r w:rsidR="00AF117F" w:rsidRPr="00C552EA">
              <w:rPr>
                <w:color w:val="000000"/>
                <w:sz w:val="28"/>
                <w:szCs w:val="28"/>
              </w:rPr>
              <w:t>,</w:t>
            </w:r>
            <w:r w:rsidR="005562F0">
              <w:rPr>
                <w:color w:val="000000"/>
                <w:sz w:val="28"/>
                <w:szCs w:val="28"/>
              </w:rPr>
              <w:t xml:space="preserve"> менее ста рублей),</w:t>
            </w:r>
            <w:r w:rsidR="00AF117F" w:rsidRPr="00C552EA">
              <w:rPr>
                <w:color w:val="000000"/>
                <w:sz w:val="28"/>
                <w:szCs w:val="28"/>
              </w:rPr>
              <w:t xml:space="preserve"> </w:t>
            </w:r>
            <w:r w:rsidR="00AF117F">
              <w:rPr>
                <w:color w:val="000000"/>
                <w:sz w:val="28"/>
                <w:szCs w:val="28"/>
              </w:rPr>
              <w:t xml:space="preserve">бумаги, </w:t>
            </w:r>
            <w:r w:rsidR="00AF117F" w:rsidRPr="00C552EA">
              <w:rPr>
                <w:color w:val="000000"/>
                <w:sz w:val="28"/>
                <w:szCs w:val="28"/>
              </w:rPr>
              <w:t xml:space="preserve">а также блокировать счета предпринимателей </w:t>
            </w:r>
            <w:r w:rsidR="00AF117F">
              <w:rPr>
                <w:color w:val="000000"/>
                <w:sz w:val="28"/>
                <w:szCs w:val="28"/>
              </w:rPr>
              <w:t>в случае их неуплаты</w:t>
            </w:r>
            <w:r w:rsidR="00AF117F" w:rsidRPr="00C552EA">
              <w:rPr>
                <w:color w:val="000000"/>
                <w:sz w:val="28"/>
                <w:szCs w:val="28"/>
              </w:rPr>
              <w:t>. Возможные незначи</w:t>
            </w:r>
            <w:r w:rsidR="005562F0">
              <w:rPr>
                <w:color w:val="000000"/>
                <w:sz w:val="28"/>
                <w:szCs w:val="28"/>
              </w:rPr>
              <w:t>-</w:t>
            </w:r>
            <w:r w:rsidR="00AF117F" w:rsidRPr="00C552EA">
              <w:rPr>
                <w:color w:val="000000"/>
                <w:sz w:val="28"/>
                <w:szCs w:val="28"/>
              </w:rPr>
              <w:t>тельные долги учитывать при расчетах в последующие периоды или при прекращении деятельности предприятия.</w:t>
            </w:r>
          </w:p>
        </w:tc>
        <w:tc>
          <w:tcPr>
            <w:tcW w:w="4139" w:type="dxa"/>
          </w:tcPr>
          <w:p w:rsidR="00AF117F" w:rsidRDefault="00F43F95" w:rsidP="00ED69A0">
            <w:pPr>
              <w:jc w:val="both"/>
              <w:rPr>
                <w:b/>
                <w:sz w:val="28"/>
              </w:rPr>
            </w:pPr>
            <w:r>
              <w:rPr>
                <w:color w:val="000000"/>
                <w:sz w:val="28"/>
                <w:szCs w:val="28"/>
              </w:rPr>
              <w:lastRenderedPageBreak/>
              <w:t>Указанная</w:t>
            </w:r>
            <w:r w:rsidR="00AF117F">
              <w:rPr>
                <w:color w:val="000000"/>
                <w:sz w:val="28"/>
                <w:szCs w:val="28"/>
              </w:rPr>
              <w:t xml:space="preserve"> мера позволить существенно сэкономить бюджетные средства и избавит бизнес от </w:t>
            </w:r>
            <w:r w:rsidR="00AF117F">
              <w:rPr>
                <w:sz w:val="28"/>
              </w:rPr>
              <w:t>бесцельной работы</w:t>
            </w:r>
            <w:r>
              <w:rPr>
                <w:sz w:val="28"/>
              </w:rPr>
              <w:t>.</w:t>
            </w:r>
          </w:p>
        </w:tc>
      </w:tr>
      <w:tr w:rsidR="00AF117F" w:rsidTr="00A94FAD">
        <w:tc>
          <w:tcPr>
            <w:tcW w:w="594" w:type="dxa"/>
          </w:tcPr>
          <w:p w:rsidR="00AF117F" w:rsidRPr="00BC5ED3" w:rsidRDefault="00AF117F" w:rsidP="00F43F95">
            <w:pPr>
              <w:jc w:val="both"/>
              <w:rPr>
                <w:sz w:val="28"/>
              </w:rPr>
            </w:pPr>
            <w:r>
              <w:rPr>
                <w:sz w:val="28"/>
              </w:rPr>
              <w:lastRenderedPageBreak/>
              <w:t>13</w:t>
            </w:r>
          </w:p>
        </w:tc>
        <w:tc>
          <w:tcPr>
            <w:tcW w:w="4651" w:type="dxa"/>
          </w:tcPr>
          <w:p w:rsidR="00AF117F" w:rsidRDefault="00AF117F" w:rsidP="005562F0">
            <w:pPr>
              <w:jc w:val="both"/>
              <w:rPr>
                <w:b/>
                <w:sz w:val="28"/>
              </w:rPr>
            </w:pPr>
            <w:r w:rsidRPr="00C552EA">
              <w:rPr>
                <w:color w:val="000000"/>
                <w:sz w:val="28"/>
                <w:szCs w:val="28"/>
              </w:rPr>
              <w:t xml:space="preserve">Ввести мораторий на изменение Налогового кодекса Российской Федерации, а также законов субъектов Российской Федерации в части изменения видов и ставок налогов </w:t>
            </w:r>
            <w:r w:rsidR="003C1F03">
              <w:rPr>
                <w:color w:val="000000"/>
                <w:sz w:val="28"/>
                <w:szCs w:val="28"/>
              </w:rPr>
              <w:t>и сборов, ухудшающ</w:t>
            </w:r>
            <w:r w:rsidR="005562F0">
              <w:rPr>
                <w:color w:val="000000"/>
                <w:sz w:val="28"/>
                <w:szCs w:val="28"/>
              </w:rPr>
              <w:t>его</w:t>
            </w:r>
            <w:r w:rsidR="003C1F03">
              <w:rPr>
                <w:color w:val="000000"/>
                <w:sz w:val="28"/>
                <w:szCs w:val="28"/>
              </w:rPr>
              <w:t xml:space="preserve"> положение налогоплательщиков, </w:t>
            </w:r>
            <w:r w:rsidRPr="00C552EA">
              <w:rPr>
                <w:color w:val="000000"/>
                <w:sz w:val="28"/>
                <w:szCs w:val="28"/>
              </w:rPr>
              <w:t>на период до 2020 года.</w:t>
            </w:r>
          </w:p>
        </w:tc>
        <w:tc>
          <w:tcPr>
            <w:tcW w:w="4139" w:type="dxa"/>
          </w:tcPr>
          <w:p w:rsidR="00AF117F" w:rsidRDefault="00AF117F" w:rsidP="00ED69A0">
            <w:pPr>
              <w:jc w:val="both"/>
              <w:rPr>
                <w:b/>
                <w:sz w:val="28"/>
              </w:rPr>
            </w:pPr>
            <w:r>
              <w:rPr>
                <w:color w:val="000000"/>
                <w:sz w:val="28"/>
                <w:szCs w:val="28"/>
              </w:rPr>
              <w:t>Указанная мера позволит субъектам малого и среднего бизнеса четко планировать свои расходы и инвестиции на длительный период.</w:t>
            </w:r>
          </w:p>
        </w:tc>
      </w:tr>
      <w:tr w:rsidR="00AF117F" w:rsidTr="00A94FAD">
        <w:tc>
          <w:tcPr>
            <w:tcW w:w="594" w:type="dxa"/>
          </w:tcPr>
          <w:p w:rsidR="00AF117F" w:rsidRPr="00BC5ED3" w:rsidRDefault="00AF117F" w:rsidP="00ED69A0">
            <w:pPr>
              <w:jc w:val="both"/>
              <w:rPr>
                <w:sz w:val="28"/>
              </w:rPr>
            </w:pPr>
            <w:r>
              <w:rPr>
                <w:sz w:val="28"/>
              </w:rPr>
              <w:t>14</w:t>
            </w:r>
          </w:p>
        </w:tc>
        <w:tc>
          <w:tcPr>
            <w:tcW w:w="4651" w:type="dxa"/>
          </w:tcPr>
          <w:p w:rsidR="00AF117F" w:rsidRDefault="00AF117F" w:rsidP="00ED69A0">
            <w:pPr>
              <w:jc w:val="both"/>
              <w:rPr>
                <w:b/>
                <w:sz w:val="28"/>
              </w:rPr>
            </w:pPr>
            <w:r w:rsidRPr="006D6FFA">
              <w:rPr>
                <w:color w:val="000000"/>
                <w:sz w:val="28"/>
                <w:szCs w:val="28"/>
              </w:rPr>
              <w:t>Упростить процедуры</w:t>
            </w:r>
            <w:r>
              <w:rPr>
                <w:color w:val="000000"/>
                <w:sz w:val="28"/>
                <w:szCs w:val="28"/>
              </w:rPr>
              <w:t xml:space="preserve"> и административные регламенты</w:t>
            </w:r>
            <w:r w:rsidRPr="006D6FFA">
              <w:rPr>
                <w:color w:val="000000"/>
                <w:sz w:val="28"/>
                <w:szCs w:val="28"/>
              </w:rPr>
              <w:t xml:space="preserve"> по согласованию и получению разрешений на строительство</w:t>
            </w:r>
            <w:r>
              <w:rPr>
                <w:color w:val="000000"/>
                <w:sz w:val="28"/>
                <w:szCs w:val="28"/>
              </w:rPr>
              <w:t xml:space="preserve"> и реконструкцию объектов недви</w:t>
            </w:r>
            <w:r w:rsidR="00F43F95">
              <w:rPr>
                <w:color w:val="000000"/>
                <w:sz w:val="28"/>
                <w:szCs w:val="28"/>
              </w:rPr>
              <w:t>-</w:t>
            </w:r>
            <w:r>
              <w:rPr>
                <w:color w:val="000000"/>
                <w:sz w:val="28"/>
                <w:szCs w:val="28"/>
              </w:rPr>
              <w:t>жимости.</w:t>
            </w:r>
          </w:p>
        </w:tc>
        <w:tc>
          <w:tcPr>
            <w:tcW w:w="4139" w:type="dxa"/>
          </w:tcPr>
          <w:p w:rsidR="00AF117F" w:rsidRDefault="00F43F95" w:rsidP="00ED69A0">
            <w:pPr>
              <w:jc w:val="both"/>
              <w:rPr>
                <w:b/>
                <w:sz w:val="28"/>
              </w:rPr>
            </w:pPr>
            <w:r>
              <w:rPr>
                <w:color w:val="000000"/>
                <w:sz w:val="28"/>
                <w:szCs w:val="28"/>
              </w:rPr>
              <w:t>Указанная</w:t>
            </w:r>
            <w:r w:rsidR="00AF117F">
              <w:rPr>
                <w:color w:val="000000"/>
                <w:sz w:val="28"/>
                <w:szCs w:val="28"/>
              </w:rPr>
              <w:t xml:space="preserve"> мера устранит часть административных барьеров, позволит предприятиям вкладывать в развитие производства более сущест</w:t>
            </w:r>
            <w:r>
              <w:rPr>
                <w:color w:val="000000"/>
                <w:sz w:val="28"/>
                <w:szCs w:val="28"/>
              </w:rPr>
              <w:t>-</w:t>
            </w:r>
            <w:r w:rsidR="00AF117F">
              <w:rPr>
                <w:color w:val="000000"/>
                <w:sz w:val="28"/>
                <w:szCs w:val="28"/>
              </w:rPr>
              <w:t>венный объем средств, снизит трудозатраты, связанные с процессом строительства.</w:t>
            </w:r>
          </w:p>
        </w:tc>
      </w:tr>
      <w:tr w:rsidR="00AF117F" w:rsidTr="00A94FAD">
        <w:tc>
          <w:tcPr>
            <w:tcW w:w="594" w:type="dxa"/>
          </w:tcPr>
          <w:p w:rsidR="00AF117F" w:rsidRPr="00BC5ED3" w:rsidRDefault="00AF117F" w:rsidP="00F43F95">
            <w:pPr>
              <w:jc w:val="both"/>
              <w:rPr>
                <w:sz w:val="28"/>
              </w:rPr>
            </w:pPr>
            <w:r>
              <w:rPr>
                <w:sz w:val="28"/>
              </w:rPr>
              <w:t>15</w:t>
            </w:r>
          </w:p>
        </w:tc>
        <w:tc>
          <w:tcPr>
            <w:tcW w:w="4651" w:type="dxa"/>
          </w:tcPr>
          <w:p w:rsidR="00AF117F" w:rsidRDefault="00AF117F" w:rsidP="00ED69A0">
            <w:pPr>
              <w:jc w:val="both"/>
              <w:rPr>
                <w:b/>
                <w:sz w:val="28"/>
              </w:rPr>
            </w:pPr>
            <w:r w:rsidRPr="006D6FFA">
              <w:rPr>
                <w:color w:val="000000"/>
                <w:sz w:val="28"/>
                <w:szCs w:val="28"/>
              </w:rPr>
              <w:t xml:space="preserve">Запретить </w:t>
            </w:r>
            <w:r>
              <w:rPr>
                <w:color w:val="000000"/>
                <w:sz w:val="28"/>
                <w:szCs w:val="28"/>
              </w:rPr>
              <w:t>Федеральной налоговой службе</w:t>
            </w:r>
            <w:r w:rsidRPr="006D6FFA">
              <w:rPr>
                <w:color w:val="000000"/>
                <w:sz w:val="28"/>
                <w:szCs w:val="28"/>
              </w:rPr>
              <w:t xml:space="preserve"> и </w:t>
            </w:r>
            <w:r>
              <w:rPr>
                <w:color w:val="000000"/>
                <w:sz w:val="28"/>
                <w:szCs w:val="28"/>
              </w:rPr>
              <w:t>Пенсионному фонду Российской Федерации чаще</w:t>
            </w:r>
            <w:r w:rsidRPr="006D6FFA">
              <w:rPr>
                <w:color w:val="000000"/>
                <w:sz w:val="28"/>
                <w:szCs w:val="28"/>
              </w:rPr>
              <w:t xml:space="preserve"> чем </w:t>
            </w:r>
            <w:r>
              <w:rPr>
                <w:color w:val="000000"/>
                <w:sz w:val="28"/>
                <w:szCs w:val="28"/>
              </w:rPr>
              <w:t xml:space="preserve">один </w:t>
            </w:r>
            <w:r w:rsidRPr="006D6FFA">
              <w:rPr>
                <w:color w:val="000000"/>
                <w:sz w:val="28"/>
                <w:szCs w:val="28"/>
              </w:rPr>
              <w:t>раз в три года вносить изменения в формы отчетности</w:t>
            </w:r>
            <w:r>
              <w:rPr>
                <w:color w:val="000000"/>
                <w:sz w:val="28"/>
                <w:szCs w:val="28"/>
              </w:rPr>
              <w:t>.</w:t>
            </w:r>
          </w:p>
        </w:tc>
        <w:tc>
          <w:tcPr>
            <w:tcW w:w="4139" w:type="dxa"/>
          </w:tcPr>
          <w:p w:rsidR="00AF117F" w:rsidRDefault="00F43F95" w:rsidP="00ED69A0">
            <w:pPr>
              <w:jc w:val="both"/>
              <w:rPr>
                <w:b/>
                <w:sz w:val="28"/>
              </w:rPr>
            </w:pPr>
            <w:r>
              <w:rPr>
                <w:color w:val="000000"/>
                <w:sz w:val="28"/>
                <w:szCs w:val="28"/>
              </w:rPr>
              <w:t xml:space="preserve">Указанная </w:t>
            </w:r>
            <w:r w:rsidR="00AF117F">
              <w:rPr>
                <w:color w:val="000000"/>
                <w:sz w:val="28"/>
                <w:szCs w:val="28"/>
              </w:rPr>
              <w:t>мера сократит число ошибок при сдаче отчетности, а также количество связанных с ними штрафов, уменьшит трудозатраты на подготовку и сдачу отчетности.</w:t>
            </w:r>
          </w:p>
        </w:tc>
      </w:tr>
      <w:tr w:rsidR="00AF117F" w:rsidTr="00A94FAD">
        <w:tc>
          <w:tcPr>
            <w:tcW w:w="594" w:type="dxa"/>
          </w:tcPr>
          <w:p w:rsidR="00AF117F" w:rsidRPr="00BC5ED3" w:rsidRDefault="00AF117F" w:rsidP="00ED69A0">
            <w:pPr>
              <w:jc w:val="both"/>
              <w:rPr>
                <w:sz w:val="28"/>
              </w:rPr>
            </w:pPr>
            <w:r>
              <w:rPr>
                <w:sz w:val="28"/>
              </w:rPr>
              <w:t>16</w:t>
            </w:r>
          </w:p>
        </w:tc>
        <w:tc>
          <w:tcPr>
            <w:tcW w:w="4651" w:type="dxa"/>
          </w:tcPr>
          <w:p w:rsidR="00AF117F" w:rsidRDefault="00AF117F" w:rsidP="00ED69A0">
            <w:pPr>
              <w:jc w:val="both"/>
              <w:rPr>
                <w:b/>
                <w:sz w:val="28"/>
              </w:rPr>
            </w:pPr>
            <w:r w:rsidRPr="002909E9">
              <w:rPr>
                <w:color w:val="000000"/>
                <w:sz w:val="28"/>
                <w:szCs w:val="28"/>
              </w:rPr>
              <w:t>Рекомендовать контролирующим органам сместить акцент в их работе:</w:t>
            </w:r>
            <w:r>
              <w:rPr>
                <w:color w:val="000000"/>
                <w:sz w:val="28"/>
                <w:szCs w:val="28"/>
              </w:rPr>
              <w:t xml:space="preserve"> проводить проверки </w:t>
            </w:r>
            <w:r w:rsidRPr="002909E9">
              <w:rPr>
                <w:color w:val="000000"/>
                <w:sz w:val="28"/>
                <w:szCs w:val="28"/>
              </w:rPr>
              <w:t xml:space="preserve">не </w:t>
            </w:r>
            <w:r>
              <w:rPr>
                <w:color w:val="000000"/>
                <w:sz w:val="28"/>
                <w:szCs w:val="28"/>
              </w:rPr>
              <w:t xml:space="preserve">в целях </w:t>
            </w:r>
            <w:r w:rsidRPr="002909E9">
              <w:rPr>
                <w:color w:val="000000"/>
                <w:sz w:val="28"/>
                <w:szCs w:val="28"/>
              </w:rPr>
              <w:t>наказания</w:t>
            </w:r>
            <w:r>
              <w:rPr>
                <w:color w:val="000000"/>
                <w:sz w:val="28"/>
                <w:szCs w:val="28"/>
              </w:rPr>
              <w:t>, а для</w:t>
            </w:r>
            <w:r w:rsidRPr="002909E9">
              <w:rPr>
                <w:color w:val="000000"/>
                <w:sz w:val="28"/>
                <w:szCs w:val="28"/>
              </w:rPr>
              <w:t xml:space="preserve"> последу</w:t>
            </w:r>
            <w:r w:rsidR="00A94FAD">
              <w:rPr>
                <w:color w:val="000000"/>
                <w:sz w:val="28"/>
                <w:szCs w:val="28"/>
              </w:rPr>
              <w:t>ющего принятия предупредительно-</w:t>
            </w:r>
            <w:r w:rsidRPr="002909E9">
              <w:rPr>
                <w:color w:val="000000"/>
                <w:sz w:val="28"/>
                <w:szCs w:val="28"/>
              </w:rPr>
              <w:t>разъяснительных мер.</w:t>
            </w:r>
          </w:p>
        </w:tc>
        <w:tc>
          <w:tcPr>
            <w:tcW w:w="4139" w:type="dxa"/>
          </w:tcPr>
          <w:p w:rsidR="00AF117F" w:rsidRDefault="00F43F95" w:rsidP="00ED69A0">
            <w:pPr>
              <w:jc w:val="both"/>
              <w:rPr>
                <w:b/>
                <w:sz w:val="28"/>
              </w:rPr>
            </w:pPr>
            <w:r>
              <w:rPr>
                <w:color w:val="000000"/>
                <w:sz w:val="28"/>
                <w:szCs w:val="28"/>
              </w:rPr>
              <w:t>Указанная</w:t>
            </w:r>
            <w:r w:rsidR="00AF117F" w:rsidRPr="002909E9">
              <w:rPr>
                <w:color w:val="000000"/>
                <w:sz w:val="28"/>
                <w:szCs w:val="28"/>
              </w:rPr>
              <w:t xml:space="preserve"> мера позволит предпринимателям более грамотно </w:t>
            </w:r>
            <w:r w:rsidR="00AF117F">
              <w:rPr>
                <w:color w:val="000000"/>
                <w:sz w:val="28"/>
                <w:szCs w:val="28"/>
              </w:rPr>
              <w:t xml:space="preserve">исполнять </w:t>
            </w:r>
            <w:r w:rsidR="00AF117F" w:rsidRPr="002909E9">
              <w:rPr>
                <w:color w:val="000000"/>
                <w:sz w:val="28"/>
                <w:szCs w:val="28"/>
              </w:rPr>
              <w:t>требования власти к бизнесу, снизит количество нарушений.</w:t>
            </w:r>
          </w:p>
        </w:tc>
      </w:tr>
      <w:tr w:rsidR="00AF117F" w:rsidTr="00A94FAD">
        <w:tc>
          <w:tcPr>
            <w:tcW w:w="594" w:type="dxa"/>
          </w:tcPr>
          <w:p w:rsidR="00AF117F" w:rsidRPr="00BC5ED3" w:rsidRDefault="00AF117F" w:rsidP="00F43F95">
            <w:pPr>
              <w:jc w:val="both"/>
              <w:rPr>
                <w:sz w:val="28"/>
              </w:rPr>
            </w:pPr>
            <w:r>
              <w:rPr>
                <w:sz w:val="28"/>
              </w:rPr>
              <w:t>17</w:t>
            </w:r>
          </w:p>
        </w:tc>
        <w:tc>
          <w:tcPr>
            <w:tcW w:w="4651" w:type="dxa"/>
          </w:tcPr>
          <w:p w:rsidR="00AF117F" w:rsidRDefault="00AF117F" w:rsidP="00ED69A0">
            <w:pPr>
              <w:jc w:val="both"/>
              <w:rPr>
                <w:b/>
                <w:sz w:val="28"/>
              </w:rPr>
            </w:pPr>
            <w:r>
              <w:rPr>
                <w:color w:val="000000"/>
                <w:sz w:val="28"/>
                <w:szCs w:val="28"/>
              </w:rPr>
              <w:t xml:space="preserve">При проверках субъектов предпринимательской деятельности </w:t>
            </w:r>
            <w:r w:rsidRPr="006D6FFA">
              <w:rPr>
                <w:color w:val="000000"/>
                <w:sz w:val="28"/>
                <w:szCs w:val="28"/>
              </w:rPr>
              <w:t>контролирующи</w:t>
            </w:r>
            <w:r>
              <w:rPr>
                <w:color w:val="000000"/>
                <w:sz w:val="28"/>
                <w:szCs w:val="28"/>
              </w:rPr>
              <w:t>ми</w:t>
            </w:r>
            <w:r w:rsidRPr="006D6FFA">
              <w:rPr>
                <w:color w:val="000000"/>
                <w:sz w:val="28"/>
                <w:szCs w:val="28"/>
              </w:rPr>
              <w:t xml:space="preserve"> орган</w:t>
            </w:r>
            <w:r>
              <w:rPr>
                <w:color w:val="000000"/>
                <w:sz w:val="28"/>
                <w:szCs w:val="28"/>
              </w:rPr>
              <w:t xml:space="preserve">ами и обнаружении нарушений, не </w:t>
            </w:r>
            <w:r>
              <w:rPr>
                <w:color w:val="000000"/>
                <w:sz w:val="28"/>
                <w:szCs w:val="28"/>
              </w:rPr>
              <w:lastRenderedPageBreak/>
              <w:t>связанных с  угрозой здоровью и жизни потребителей, выносить предупреждения об устранении выявленных нарушений, а применять наказание в виде штрафа только при повторном нарушении.</w:t>
            </w:r>
          </w:p>
        </w:tc>
        <w:tc>
          <w:tcPr>
            <w:tcW w:w="4139" w:type="dxa"/>
          </w:tcPr>
          <w:p w:rsidR="00AF117F" w:rsidRDefault="00F43F95" w:rsidP="00F43F95">
            <w:pPr>
              <w:jc w:val="both"/>
              <w:rPr>
                <w:b/>
                <w:sz w:val="28"/>
              </w:rPr>
            </w:pPr>
            <w:r>
              <w:rPr>
                <w:color w:val="000000"/>
                <w:sz w:val="28"/>
                <w:szCs w:val="28"/>
              </w:rPr>
              <w:lastRenderedPageBreak/>
              <w:t>Указанная</w:t>
            </w:r>
            <w:r w:rsidR="00AF117F">
              <w:rPr>
                <w:color w:val="000000"/>
                <w:sz w:val="28"/>
                <w:szCs w:val="28"/>
              </w:rPr>
              <w:t xml:space="preserve"> мера позволит предприятиям не бояться проверок и не выплачивать огромные штрафы после первой </w:t>
            </w:r>
            <w:r w:rsidR="00AF117F">
              <w:rPr>
                <w:color w:val="000000"/>
                <w:sz w:val="28"/>
                <w:szCs w:val="28"/>
              </w:rPr>
              <w:lastRenderedPageBreak/>
              <w:t>проверки</w:t>
            </w:r>
            <w:r>
              <w:rPr>
                <w:color w:val="000000"/>
                <w:sz w:val="28"/>
                <w:szCs w:val="28"/>
              </w:rPr>
              <w:t>.</w:t>
            </w:r>
            <w:r w:rsidR="00AF117F">
              <w:rPr>
                <w:color w:val="000000"/>
                <w:sz w:val="28"/>
                <w:szCs w:val="28"/>
              </w:rPr>
              <w:t xml:space="preserve"> </w:t>
            </w:r>
            <w:r>
              <w:rPr>
                <w:color w:val="000000"/>
                <w:sz w:val="28"/>
                <w:szCs w:val="28"/>
              </w:rPr>
              <w:t>К</w:t>
            </w:r>
            <w:r w:rsidR="00AF117F">
              <w:rPr>
                <w:color w:val="000000"/>
                <w:sz w:val="28"/>
                <w:szCs w:val="28"/>
              </w:rPr>
              <w:t>роме того, снизятся бюджетные расходы, так как почти все постановления о нарушениях обжалуются в судах, что приведет к уменьшению издержек в бизнесе и повышению его конкурентоспособности.</w:t>
            </w:r>
          </w:p>
        </w:tc>
      </w:tr>
      <w:tr w:rsidR="00AF117F" w:rsidTr="00A94FAD">
        <w:tc>
          <w:tcPr>
            <w:tcW w:w="594" w:type="dxa"/>
          </w:tcPr>
          <w:p w:rsidR="00AF117F" w:rsidRPr="00BC5ED3" w:rsidRDefault="00AF117F" w:rsidP="00F43F95">
            <w:pPr>
              <w:jc w:val="both"/>
              <w:rPr>
                <w:sz w:val="28"/>
              </w:rPr>
            </w:pPr>
            <w:r>
              <w:rPr>
                <w:sz w:val="28"/>
              </w:rPr>
              <w:lastRenderedPageBreak/>
              <w:t>18</w:t>
            </w:r>
          </w:p>
        </w:tc>
        <w:tc>
          <w:tcPr>
            <w:tcW w:w="4651" w:type="dxa"/>
          </w:tcPr>
          <w:p w:rsidR="00AF117F" w:rsidRDefault="00AF117F" w:rsidP="00F43F95">
            <w:pPr>
              <w:jc w:val="both"/>
              <w:rPr>
                <w:b/>
                <w:sz w:val="28"/>
              </w:rPr>
            </w:pPr>
            <w:r>
              <w:rPr>
                <w:color w:val="000000"/>
                <w:sz w:val="28"/>
                <w:szCs w:val="28"/>
              </w:rPr>
              <w:t>Осуществить кодифицикацию феде</w:t>
            </w:r>
            <w:r w:rsidR="00F43F95">
              <w:rPr>
                <w:color w:val="000000"/>
                <w:sz w:val="28"/>
                <w:szCs w:val="28"/>
              </w:rPr>
              <w:t>-</w:t>
            </w:r>
            <w:r>
              <w:rPr>
                <w:color w:val="000000"/>
                <w:sz w:val="28"/>
                <w:szCs w:val="28"/>
              </w:rPr>
              <w:t>рального законодательства, регули</w:t>
            </w:r>
            <w:r w:rsidR="00F43F95">
              <w:rPr>
                <w:color w:val="000000"/>
                <w:sz w:val="28"/>
                <w:szCs w:val="28"/>
              </w:rPr>
              <w:t>-</w:t>
            </w:r>
            <w:r>
              <w:rPr>
                <w:color w:val="000000"/>
                <w:sz w:val="28"/>
                <w:szCs w:val="28"/>
              </w:rPr>
              <w:t>рующего отношения в сфере предпринимательской деятельности.</w:t>
            </w:r>
          </w:p>
        </w:tc>
        <w:tc>
          <w:tcPr>
            <w:tcW w:w="4139" w:type="dxa"/>
          </w:tcPr>
          <w:p w:rsidR="00AF117F" w:rsidRDefault="00F43F95" w:rsidP="00ED69A0">
            <w:pPr>
              <w:jc w:val="both"/>
              <w:rPr>
                <w:b/>
                <w:sz w:val="28"/>
              </w:rPr>
            </w:pPr>
            <w:r>
              <w:rPr>
                <w:color w:val="000000"/>
                <w:sz w:val="28"/>
                <w:szCs w:val="28"/>
              </w:rPr>
              <w:t>Указанная</w:t>
            </w:r>
            <w:r w:rsidR="00AF117F">
              <w:rPr>
                <w:color w:val="000000"/>
                <w:sz w:val="28"/>
                <w:szCs w:val="28"/>
              </w:rPr>
              <w:t xml:space="preserve"> мера позволит повысить правовую грамот</w:t>
            </w:r>
            <w:r>
              <w:rPr>
                <w:color w:val="000000"/>
                <w:sz w:val="28"/>
                <w:szCs w:val="28"/>
              </w:rPr>
              <w:t>-</w:t>
            </w:r>
            <w:r w:rsidR="00AF117F">
              <w:rPr>
                <w:color w:val="000000"/>
                <w:sz w:val="28"/>
                <w:szCs w:val="28"/>
              </w:rPr>
              <w:t xml:space="preserve">ность в среде малого и среднего бизнеса, сократит количество административных барьеров, что приведет к снижению </w:t>
            </w:r>
            <w:r w:rsidR="00AF117F" w:rsidRPr="001A25F4">
              <w:rPr>
                <w:color w:val="000000"/>
                <w:sz w:val="28"/>
                <w:szCs w:val="28"/>
              </w:rPr>
              <w:t>издержек</w:t>
            </w:r>
            <w:r w:rsidR="00AF117F" w:rsidRPr="002068F0">
              <w:rPr>
                <w:i/>
                <w:color w:val="000000"/>
                <w:sz w:val="28"/>
                <w:szCs w:val="28"/>
              </w:rPr>
              <w:t xml:space="preserve"> </w:t>
            </w:r>
            <w:r w:rsidR="00AF117F">
              <w:rPr>
                <w:color w:val="000000"/>
                <w:sz w:val="28"/>
                <w:szCs w:val="28"/>
              </w:rPr>
              <w:t>и росту конкурентоспособности продукции.</w:t>
            </w:r>
          </w:p>
        </w:tc>
      </w:tr>
      <w:tr w:rsidR="00AF117F" w:rsidTr="00A94FAD">
        <w:tc>
          <w:tcPr>
            <w:tcW w:w="594" w:type="dxa"/>
          </w:tcPr>
          <w:p w:rsidR="00AF117F" w:rsidRPr="00BC5ED3" w:rsidRDefault="00AF117F" w:rsidP="00F43F95">
            <w:pPr>
              <w:jc w:val="both"/>
              <w:rPr>
                <w:sz w:val="28"/>
              </w:rPr>
            </w:pPr>
            <w:r>
              <w:rPr>
                <w:sz w:val="28"/>
              </w:rPr>
              <w:t>19</w:t>
            </w:r>
          </w:p>
        </w:tc>
        <w:tc>
          <w:tcPr>
            <w:tcW w:w="4651" w:type="dxa"/>
          </w:tcPr>
          <w:p w:rsidR="00AF117F" w:rsidRDefault="00AF117F" w:rsidP="00ED69A0">
            <w:pPr>
              <w:jc w:val="both"/>
              <w:rPr>
                <w:b/>
                <w:sz w:val="28"/>
              </w:rPr>
            </w:pPr>
            <w:r w:rsidRPr="006D6FFA">
              <w:rPr>
                <w:color w:val="000000"/>
                <w:sz w:val="28"/>
                <w:szCs w:val="28"/>
              </w:rPr>
              <w:t xml:space="preserve">Снять с </w:t>
            </w:r>
            <w:r>
              <w:rPr>
                <w:color w:val="000000"/>
                <w:sz w:val="28"/>
                <w:szCs w:val="28"/>
              </w:rPr>
              <w:t xml:space="preserve">субъектов </w:t>
            </w:r>
            <w:r w:rsidRPr="006D6FFA">
              <w:rPr>
                <w:color w:val="000000"/>
                <w:sz w:val="28"/>
                <w:szCs w:val="28"/>
              </w:rPr>
              <w:t xml:space="preserve">малого бизнеса функции налогового агента по уплате </w:t>
            </w:r>
            <w:r>
              <w:rPr>
                <w:color w:val="000000"/>
                <w:sz w:val="28"/>
                <w:szCs w:val="28"/>
              </w:rPr>
              <w:t>налога на доходы физических лиц (</w:t>
            </w:r>
            <w:r w:rsidRPr="006D6FFA">
              <w:rPr>
                <w:color w:val="000000"/>
                <w:sz w:val="28"/>
                <w:szCs w:val="28"/>
              </w:rPr>
              <w:t>НДФЛ</w:t>
            </w:r>
            <w:r>
              <w:rPr>
                <w:color w:val="000000"/>
                <w:sz w:val="28"/>
                <w:szCs w:val="28"/>
              </w:rPr>
              <w:t>)</w:t>
            </w:r>
            <w:r w:rsidRPr="006D6FFA">
              <w:rPr>
                <w:color w:val="000000"/>
                <w:sz w:val="28"/>
                <w:szCs w:val="28"/>
              </w:rPr>
              <w:t xml:space="preserve"> и страховых взносов за наемных сотрудников</w:t>
            </w:r>
            <w:r>
              <w:rPr>
                <w:color w:val="000000"/>
                <w:sz w:val="28"/>
                <w:szCs w:val="28"/>
              </w:rPr>
              <w:t>.</w:t>
            </w:r>
          </w:p>
        </w:tc>
        <w:tc>
          <w:tcPr>
            <w:tcW w:w="4139" w:type="dxa"/>
          </w:tcPr>
          <w:p w:rsidR="00AF117F" w:rsidRDefault="00F43F95" w:rsidP="00ED69A0">
            <w:pPr>
              <w:jc w:val="both"/>
              <w:rPr>
                <w:b/>
                <w:sz w:val="28"/>
              </w:rPr>
            </w:pPr>
            <w:r>
              <w:rPr>
                <w:color w:val="000000"/>
                <w:sz w:val="28"/>
                <w:szCs w:val="28"/>
              </w:rPr>
              <w:t>Указанная</w:t>
            </w:r>
            <w:r w:rsidR="00AF117F">
              <w:rPr>
                <w:color w:val="000000"/>
                <w:sz w:val="28"/>
                <w:szCs w:val="28"/>
              </w:rPr>
              <w:t xml:space="preserve"> мера позволит уменьшить объем бухгал</w:t>
            </w:r>
            <w:r>
              <w:rPr>
                <w:color w:val="000000"/>
                <w:sz w:val="28"/>
                <w:szCs w:val="28"/>
              </w:rPr>
              <w:t>-</w:t>
            </w:r>
            <w:r w:rsidR="00AF117F">
              <w:rPr>
                <w:color w:val="000000"/>
                <w:sz w:val="28"/>
                <w:szCs w:val="28"/>
              </w:rPr>
              <w:t>терских расходов, повысит грамотность и ответственность работающего населения.</w:t>
            </w:r>
          </w:p>
        </w:tc>
      </w:tr>
      <w:tr w:rsidR="00AF117F" w:rsidTr="00A94FAD">
        <w:tc>
          <w:tcPr>
            <w:tcW w:w="594" w:type="dxa"/>
          </w:tcPr>
          <w:p w:rsidR="00AF117F" w:rsidRPr="00BC5ED3" w:rsidRDefault="00AF117F" w:rsidP="00ED69A0">
            <w:pPr>
              <w:jc w:val="both"/>
              <w:rPr>
                <w:sz w:val="28"/>
              </w:rPr>
            </w:pPr>
            <w:r>
              <w:rPr>
                <w:sz w:val="28"/>
              </w:rPr>
              <w:t>20</w:t>
            </w:r>
          </w:p>
        </w:tc>
        <w:tc>
          <w:tcPr>
            <w:tcW w:w="4651" w:type="dxa"/>
          </w:tcPr>
          <w:p w:rsidR="00AF117F" w:rsidRDefault="00AF117F" w:rsidP="00ED69A0">
            <w:pPr>
              <w:jc w:val="both"/>
              <w:rPr>
                <w:b/>
                <w:sz w:val="28"/>
              </w:rPr>
            </w:pPr>
            <w:r>
              <w:rPr>
                <w:color w:val="000000"/>
                <w:sz w:val="28"/>
                <w:szCs w:val="28"/>
              </w:rPr>
              <w:t>Разработать механизм позволяющий</w:t>
            </w:r>
            <w:r w:rsidRPr="001A25F4">
              <w:rPr>
                <w:color w:val="000000"/>
                <w:sz w:val="28"/>
                <w:szCs w:val="28"/>
              </w:rPr>
              <w:t xml:space="preserve"> коммерчески</w:t>
            </w:r>
            <w:r>
              <w:rPr>
                <w:color w:val="000000"/>
                <w:sz w:val="28"/>
                <w:szCs w:val="28"/>
              </w:rPr>
              <w:t>м</w:t>
            </w:r>
            <w:r w:rsidRPr="001A25F4">
              <w:rPr>
                <w:color w:val="000000"/>
                <w:sz w:val="28"/>
                <w:szCs w:val="28"/>
              </w:rPr>
              <w:t xml:space="preserve"> банк</w:t>
            </w:r>
            <w:r>
              <w:rPr>
                <w:color w:val="000000"/>
                <w:sz w:val="28"/>
                <w:szCs w:val="28"/>
              </w:rPr>
              <w:t>ам</w:t>
            </w:r>
            <w:r w:rsidRPr="001A25F4">
              <w:rPr>
                <w:color w:val="000000"/>
                <w:sz w:val="28"/>
                <w:szCs w:val="28"/>
              </w:rPr>
              <w:t xml:space="preserve"> кредитовать малый бизнес по ставке рефинансирования Центрального банка Российской Федерации </w:t>
            </w:r>
            <w:r w:rsidR="00F43F95">
              <w:rPr>
                <w:color w:val="000000"/>
                <w:sz w:val="28"/>
                <w:szCs w:val="28"/>
              </w:rPr>
              <w:t xml:space="preserve">       </w:t>
            </w:r>
            <w:r w:rsidRPr="001A25F4">
              <w:rPr>
                <w:color w:val="000000"/>
                <w:sz w:val="28"/>
                <w:szCs w:val="28"/>
              </w:rPr>
              <w:t>плюс 3 %, для этого Центральному банку Российской Федерации пре</w:t>
            </w:r>
            <w:r w:rsidR="005D6FDB">
              <w:rPr>
                <w:color w:val="000000"/>
                <w:sz w:val="28"/>
                <w:szCs w:val="28"/>
              </w:rPr>
              <w:t>-</w:t>
            </w:r>
            <w:r w:rsidRPr="001A25F4">
              <w:rPr>
                <w:color w:val="000000"/>
                <w:sz w:val="28"/>
                <w:szCs w:val="28"/>
              </w:rPr>
              <w:t>дусмотреть целевые кредитные ресурсы.</w:t>
            </w:r>
          </w:p>
        </w:tc>
        <w:tc>
          <w:tcPr>
            <w:tcW w:w="4139" w:type="dxa"/>
          </w:tcPr>
          <w:p w:rsidR="00AF117F" w:rsidRDefault="00F43F95" w:rsidP="00ED69A0">
            <w:pPr>
              <w:jc w:val="both"/>
              <w:rPr>
                <w:b/>
                <w:sz w:val="28"/>
              </w:rPr>
            </w:pPr>
            <w:r>
              <w:rPr>
                <w:color w:val="000000"/>
                <w:sz w:val="28"/>
                <w:szCs w:val="28"/>
              </w:rPr>
              <w:t>Указанная</w:t>
            </w:r>
            <w:r w:rsidR="00AF117F">
              <w:rPr>
                <w:color w:val="000000"/>
                <w:sz w:val="28"/>
                <w:szCs w:val="28"/>
              </w:rPr>
              <w:t xml:space="preserve"> мера позволит предприятиям малого бизнеса сделать существенный рывок в своем развитии, увеличит инвестиции в развитие производства, что </w:t>
            </w:r>
            <w:proofErr w:type="gramStart"/>
            <w:r w:rsidR="00AF117F">
              <w:rPr>
                <w:color w:val="000000"/>
                <w:sz w:val="28"/>
                <w:szCs w:val="28"/>
              </w:rPr>
              <w:t>благо</w:t>
            </w:r>
            <w:r w:rsidR="005D6FDB">
              <w:rPr>
                <w:color w:val="000000"/>
                <w:sz w:val="28"/>
                <w:szCs w:val="28"/>
              </w:rPr>
              <w:t>-</w:t>
            </w:r>
            <w:r w:rsidR="00AF117F">
              <w:rPr>
                <w:color w:val="000000"/>
                <w:sz w:val="28"/>
                <w:szCs w:val="28"/>
              </w:rPr>
              <w:t>приятно</w:t>
            </w:r>
            <w:proofErr w:type="gramEnd"/>
            <w:r w:rsidR="00AF117F">
              <w:rPr>
                <w:color w:val="000000"/>
                <w:sz w:val="28"/>
                <w:szCs w:val="28"/>
              </w:rPr>
              <w:t xml:space="preserve"> скажется на уровне занятости населения, качестве и конкурентоспособности продук</w:t>
            </w:r>
            <w:r w:rsidR="00A94FAD">
              <w:rPr>
                <w:color w:val="000000"/>
                <w:sz w:val="28"/>
                <w:szCs w:val="28"/>
              </w:rPr>
              <w:t>-</w:t>
            </w:r>
            <w:r w:rsidR="00AF117F">
              <w:rPr>
                <w:color w:val="000000"/>
                <w:sz w:val="28"/>
                <w:szCs w:val="28"/>
              </w:rPr>
              <w:t>ции и повысит налоговую отдачу.</w:t>
            </w:r>
          </w:p>
        </w:tc>
      </w:tr>
      <w:tr w:rsidR="00AF117F" w:rsidTr="00A94FAD">
        <w:tc>
          <w:tcPr>
            <w:tcW w:w="594" w:type="dxa"/>
          </w:tcPr>
          <w:p w:rsidR="00AF117F" w:rsidRPr="00BC5ED3" w:rsidRDefault="00AF117F" w:rsidP="005D6FDB">
            <w:pPr>
              <w:jc w:val="both"/>
              <w:rPr>
                <w:sz w:val="28"/>
              </w:rPr>
            </w:pPr>
            <w:r>
              <w:rPr>
                <w:sz w:val="28"/>
              </w:rPr>
              <w:t>21</w:t>
            </w:r>
          </w:p>
        </w:tc>
        <w:tc>
          <w:tcPr>
            <w:tcW w:w="4651" w:type="dxa"/>
          </w:tcPr>
          <w:p w:rsidR="00AF117F" w:rsidRPr="001A25F4" w:rsidRDefault="00AF117F" w:rsidP="005D6FDB">
            <w:pPr>
              <w:jc w:val="both"/>
              <w:rPr>
                <w:color w:val="000000"/>
                <w:sz w:val="28"/>
                <w:szCs w:val="28"/>
              </w:rPr>
            </w:pPr>
            <w:r>
              <w:rPr>
                <w:color w:val="000000"/>
                <w:sz w:val="28"/>
                <w:szCs w:val="28"/>
              </w:rPr>
              <w:t>Запретить законодательно кредитным организациям в одностороннем порядке повышать процентные ставки на ранее выданные кредиты на период до 2018 год</w:t>
            </w:r>
            <w:r w:rsidR="005D6FDB">
              <w:rPr>
                <w:color w:val="000000"/>
                <w:sz w:val="28"/>
                <w:szCs w:val="28"/>
              </w:rPr>
              <w:t>а</w:t>
            </w:r>
            <w:r>
              <w:rPr>
                <w:color w:val="000000"/>
                <w:sz w:val="28"/>
                <w:szCs w:val="28"/>
              </w:rPr>
              <w:t>.</w:t>
            </w:r>
          </w:p>
        </w:tc>
        <w:tc>
          <w:tcPr>
            <w:tcW w:w="4139" w:type="dxa"/>
          </w:tcPr>
          <w:p w:rsidR="00AF117F" w:rsidRDefault="00AF117F" w:rsidP="00ED69A0">
            <w:pPr>
              <w:jc w:val="both"/>
              <w:rPr>
                <w:color w:val="000000"/>
                <w:sz w:val="28"/>
                <w:szCs w:val="28"/>
              </w:rPr>
            </w:pPr>
            <w:r>
              <w:rPr>
                <w:color w:val="000000"/>
                <w:sz w:val="28"/>
                <w:szCs w:val="28"/>
              </w:rPr>
              <w:t>Указанная мера позволит субъектам малого и среднего бизнеса четко планировать свои расходы и инвестиции на длительный период.</w:t>
            </w:r>
          </w:p>
        </w:tc>
      </w:tr>
      <w:tr w:rsidR="00AF117F" w:rsidTr="00A94FAD">
        <w:tc>
          <w:tcPr>
            <w:tcW w:w="594" w:type="dxa"/>
          </w:tcPr>
          <w:p w:rsidR="00AF117F" w:rsidRPr="00BC5ED3" w:rsidRDefault="00AF117F" w:rsidP="005D6FDB">
            <w:pPr>
              <w:jc w:val="both"/>
              <w:rPr>
                <w:sz w:val="28"/>
              </w:rPr>
            </w:pPr>
            <w:r>
              <w:rPr>
                <w:sz w:val="28"/>
              </w:rPr>
              <w:t>22</w:t>
            </w:r>
          </w:p>
        </w:tc>
        <w:tc>
          <w:tcPr>
            <w:tcW w:w="4651" w:type="dxa"/>
          </w:tcPr>
          <w:p w:rsidR="005D6FDB" w:rsidRDefault="00AF117F" w:rsidP="005562F0">
            <w:pPr>
              <w:jc w:val="both"/>
              <w:rPr>
                <w:b/>
                <w:sz w:val="28"/>
              </w:rPr>
            </w:pPr>
            <w:r w:rsidRPr="004D2AB3">
              <w:rPr>
                <w:color w:val="000000"/>
                <w:sz w:val="28"/>
                <w:szCs w:val="28"/>
              </w:rPr>
              <w:t>Разработать механизм, при котором субъекты малого и среднего бизнеса, применяющие упрощенную систему налогообложения</w:t>
            </w:r>
            <w:r w:rsidR="005D6FDB">
              <w:rPr>
                <w:color w:val="000000"/>
                <w:sz w:val="28"/>
                <w:szCs w:val="28"/>
              </w:rPr>
              <w:t xml:space="preserve"> (УСН)</w:t>
            </w:r>
            <w:r w:rsidRPr="004D2AB3">
              <w:rPr>
                <w:color w:val="000000"/>
                <w:sz w:val="28"/>
                <w:szCs w:val="28"/>
              </w:rPr>
              <w:t xml:space="preserve">, могли бы выставлять счета с </w:t>
            </w:r>
            <w:r w:rsidRPr="004D2AB3">
              <w:rPr>
                <w:color w:val="000000"/>
                <w:sz w:val="28"/>
                <w:szCs w:val="28"/>
              </w:rPr>
              <w:lastRenderedPageBreak/>
              <w:t>налогом на добавленную стоимость (НДС).</w:t>
            </w:r>
          </w:p>
        </w:tc>
        <w:tc>
          <w:tcPr>
            <w:tcW w:w="4139" w:type="dxa"/>
          </w:tcPr>
          <w:p w:rsidR="00AF117F" w:rsidRPr="004D2AB3" w:rsidRDefault="005D6FDB" w:rsidP="00ED69A0">
            <w:pPr>
              <w:jc w:val="both"/>
              <w:rPr>
                <w:sz w:val="28"/>
              </w:rPr>
            </w:pPr>
            <w:r>
              <w:rPr>
                <w:sz w:val="28"/>
              </w:rPr>
              <w:lastRenderedPageBreak/>
              <w:t>Указанная мера</w:t>
            </w:r>
            <w:r w:rsidR="00AF117F" w:rsidRPr="004D2AB3">
              <w:rPr>
                <w:sz w:val="28"/>
              </w:rPr>
              <w:t xml:space="preserve"> позволит субъектам малого и микро</w:t>
            </w:r>
            <w:r w:rsidR="005562F0">
              <w:rPr>
                <w:sz w:val="28"/>
              </w:rPr>
              <w:t>-</w:t>
            </w:r>
            <w:r w:rsidR="00AF117F">
              <w:rPr>
                <w:sz w:val="28"/>
              </w:rPr>
              <w:t xml:space="preserve"> </w:t>
            </w:r>
            <w:r w:rsidR="00AF117F" w:rsidRPr="004D2AB3">
              <w:rPr>
                <w:sz w:val="28"/>
              </w:rPr>
              <w:t>бизнеса активнее взаимо</w:t>
            </w:r>
            <w:r>
              <w:rPr>
                <w:sz w:val="28"/>
              </w:rPr>
              <w:t>-</w:t>
            </w:r>
            <w:r w:rsidR="00AF117F" w:rsidRPr="004D2AB3">
              <w:rPr>
                <w:sz w:val="28"/>
              </w:rPr>
              <w:t>действовать со средним и крупным бизнесом</w:t>
            </w:r>
            <w:r w:rsidR="00AF117F">
              <w:rPr>
                <w:sz w:val="28"/>
              </w:rPr>
              <w:t>.</w:t>
            </w:r>
          </w:p>
        </w:tc>
      </w:tr>
      <w:tr w:rsidR="00AF117F" w:rsidTr="00A94FAD">
        <w:tc>
          <w:tcPr>
            <w:tcW w:w="594" w:type="dxa"/>
          </w:tcPr>
          <w:p w:rsidR="00AF117F" w:rsidRPr="00BC5ED3" w:rsidRDefault="00AF117F" w:rsidP="00ED69A0">
            <w:pPr>
              <w:jc w:val="both"/>
              <w:rPr>
                <w:sz w:val="28"/>
              </w:rPr>
            </w:pPr>
            <w:r>
              <w:rPr>
                <w:sz w:val="28"/>
              </w:rPr>
              <w:lastRenderedPageBreak/>
              <w:t>23</w:t>
            </w:r>
          </w:p>
        </w:tc>
        <w:tc>
          <w:tcPr>
            <w:tcW w:w="4651" w:type="dxa"/>
          </w:tcPr>
          <w:p w:rsidR="00AF117F" w:rsidRDefault="005D6FDB" w:rsidP="00ED69A0">
            <w:pPr>
              <w:jc w:val="both"/>
              <w:rPr>
                <w:b/>
                <w:sz w:val="28"/>
              </w:rPr>
            </w:pPr>
            <w:r>
              <w:rPr>
                <w:color w:val="000000"/>
                <w:sz w:val="28"/>
                <w:szCs w:val="28"/>
              </w:rPr>
              <w:t>Организовать</w:t>
            </w:r>
            <w:r w:rsidR="00AF117F" w:rsidRPr="001A25F4">
              <w:rPr>
                <w:color w:val="000000"/>
                <w:sz w:val="28"/>
                <w:szCs w:val="28"/>
              </w:rPr>
              <w:t xml:space="preserve"> масштабную пропа</w:t>
            </w:r>
            <w:r>
              <w:rPr>
                <w:color w:val="000000"/>
                <w:sz w:val="28"/>
                <w:szCs w:val="28"/>
              </w:rPr>
              <w:t>-</w:t>
            </w:r>
            <w:r w:rsidR="00AF117F" w:rsidRPr="001A25F4">
              <w:rPr>
                <w:color w:val="000000"/>
                <w:sz w:val="28"/>
                <w:szCs w:val="28"/>
              </w:rPr>
              <w:t>ганду важности и престижности предпринимательства, сформировать культуру отношения к предпринимателю, как к человеку, достойному уважения.</w:t>
            </w:r>
          </w:p>
        </w:tc>
        <w:tc>
          <w:tcPr>
            <w:tcW w:w="4139" w:type="dxa"/>
          </w:tcPr>
          <w:p w:rsidR="00AF117F" w:rsidRDefault="005D6FDB" w:rsidP="00ED69A0">
            <w:pPr>
              <w:jc w:val="both"/>
              <w:rPr>
                <w:b/>
                <w:sz w:val="28"/>
              </w:rPr>
            </w:pPr>
            <w:r>
              <w:rPr>
                <w:color w:val="000000"/>
                <w:sz w:val="28"/>
                <w:szCs w:val="28"/>
              </w:rPr>
              <w:t>Указанная</w:t>
            </w:r>
            <w:r w:rsidR="00AF117F">
              <w:rPr>
                <w:color w:val="000000"/>
                <w:sz w:val="28"/>
                <w:szCs w:val="28"/>
              </w:rPr>
              <w:t xml:space="preserve"> мера </w:t>
            </w:r>
            <w:r w:rsidR="00AF117F">
              <w:rPr>
                <w:sz w:val="28"/>
              </w:rPr>
              <w:t>благоприятно повлияет на</w:t>
            </w:r>
            <w:r w:rsidR="00AF117F" w:rsidRPr="001A25F4">
              <w:rPr>
                <w:sz w:val="28"/>
              </w:rPr>
              <w:t xml:space="preserve"> самозанятость населения</w:t>
            </w:r>
            <w:r w:rsidR="00AF117F">
              <w:rPr>
                <w:sz w:val="28"/>
              </w:rPr>
              <w:t>,</w:t>
            </w:r>
            <w:r w:rsidR="00AF117F">
              <w:rPr>
                <w:color w:val="000000"/>
                <w:sz w:val="28"/>
                <w:szCs w:val="28"/>
              </w:rPr>
              <w:t xml:space="preserve"> </w:t>
            </w:r>
            <w:r w:rsidR="00AF117F" w:rsidRPr="001A25F4">
              <w:rPr>
                <w:sz w:val="28"/>
              </w:rPr>
              <w:t>что приведет к снижению бюджетных расходов на</w:t>
            </w:r>
            <w:r w:rsidR="00AF117F">
              <w:rPr>
                <w:color w:val="000000"/>
                <w:sz w:val="28"/>
                <w:szCs w:val="28"/>
              </w:rPr>
              <w:t xml:space="preserve"> </w:t>
            </w:r>
            <w:r w:rsidR="00AF117F" w:rsidRPr="001A25F4">
              <w:rPr>
                <w:sz w:val="28"/>
              </w:rPr>
              <w:t>мероприятия по повышению уровня занятости населения и к увеличению бюджетов вследствие уплаты налогов от новых предприятий</w:t>
            </w:r>
            <w:r w:rsidR="00AF117F">
              <w:rPr>
                <w:sz w:val="28"/>
              </w:rPr>
              <w:t>.</w:t>
            </w:r>
          </w:p>
        </w:tc>
      </w:tr>
    </w:tbl>
    <w:p w:rsidR="00AF117F" w:rsidRDefault="00AF117F" w:rsidP="00AF117F">
      <w:pPr>
        <w:pStyle w:val="a4"/>
        <w:ind w:left="0" w:firstLine="426"/>
        <w:jc w:val="both"/>
        <w:rPr>
          <w:rFonts w:ascii="Times New Roman" w:hAnsi="Times New Roman" w:cs="Times New Roman"/>
          <w:sz w:val="28"/>
        </w:rPr>
      </w:pPr>
    </w:p>
    <w:sectPr w:rsidR="00AF117F" w:rsidSect="000047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9A7B84"/>
    <w:rsid w:val="00004713"/>
    <w:rsid w:val="00006A5E"/>
    <w:rsid w:val="00052B44"/>
    <w:rsid w:val="003C1F03"/>
    <w:rsid w:val="00463639"/>
    <w:rsid w:val="005562F0"/>
    <w:rsid w:val="00572C30"/>
    <w:rsid w:val="005D6FDB"/>
    <w:rsid w:val="00991371"/>
    <w:rsid w:val="009A7B84"/>
    <w:rsid w:val="009B1101"/>
    <w:rsid w:val="009F48CF"/>
    <w:rsid w:val="00A605D5"/>
    <w:rsid w:val="00A94FAD"/>
    <w:rsid w:val="00AA158F"/>
    <w:rsid w:val="00AF117F"/>
    <w:rsid w:val="00B52C51"/>
    <w:rsid w:val="00CE2906"/>
    <w:rsid w:val="00DA0060"/>
    <w:rsid w:val="00DC6724"/>
    <w:rsid w:val="00E13182"/>
    <w:rsid w:val="00E63C49"/>
    <w:rsid w:val="00E903FD"/>
    <w:rsid w:val="00F43F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5D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9A7B84"/>
    <w:pPr>
      <w:spacing w:before="90" w:after="90"/>
    </w:pPr>
    <w:rPr>
      <w:sz w:val="24"/>
      <w:szCs w:val="24"/>
    </w:rPr>
  </w:style>
  <w:style w:type="character" w:customStyle="1" w:styleId="c3">
    <w:name w:val="c3"/>
    <w:basedOn w:val="a0"/>
    <w:rsid w:val="009A7B84"/>
  </w:style>
  <w:style w:type="paragraph" w:customStyle="1" w:styleId="a3">
    <w:name w:val="Мой стиль"/>
    <w:basedOn w:val="a"/>
    <w:rsid w:val="00A605D5"/>
    <w:pPr>
      <w:ind w:firstLine="709"/>
      <w:jc w:val="both"/>
    </w:pPr>
    <w:rPr>
      <w:sz w:val="28"/>
    </w:rPr>
  </w:style>
  <w:style w:type="paragraph" w:styleId="a4">
    <w:name w:val="List Paragraph"/>
    <w:basedOn w:val="a"/>
    <w:uiPriority w:val="34"/>
    <w:qFormat/>
    <w:rsid w:val="00AF117F"/>
    <w:pPr>
      <w:spacing w:after="200" w:line="276" w:lineRule="auto"/>
      <w:ind w:left="720"/>
      <w:contextualSpacing/>
    </w:pPr>
    <w:rPr>
      <w:rFonts w:asciiTheme="minorHAnsi" w:eastAsiaTheme="minorHAnsi" w:hAnsiTheme="minorHAnsi" w:cstheme="minorBidi"/>
      <w:sz w:val="22"/>
      <w:szCs w:val="22"/>
      <w:lang w:eastAsia="en-US"/>
    </w:rPr>
  </w:style>
  <w:style w:type="table" w:styleId="a5">
    <w:name w:val="Table Grid"/>
    <w:basedOn w:val="a1"/>
    <w:uiPriority w:val="59"/>
    <w:rsid w:val="00AF1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1509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1</Pages>
  <Words>1854</Words>
  <Characters>10574</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Архангельское областное Собрание депутатов</Company>
  <LinksUpToDate>false</LinksUpToDate>
  <CharactersWithSpaces>12404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mizgireva</dc:creator>
  <cp:keywords/>
  <dc:description/>
  <cp:lastModifiedBy>mizgireva</cp:lastModifiedBy>
  <cp:revision>9</cp:revision>
  <cp:lastPrinted>2015-01-23T07:46:00Z</cp:lastPrinted>
  <dcterms:created xsi:type="dcterms:W3CDTF">2015-01-23T07:36:00Z</dcterms:created>
  <dcterms:modified xsi:type="dcterms:W3CDTF">2015-02-18T05:46:00Z</dcterms:modified>
</cp:coreProperties>
</file>