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5636"/>
      </w:tblGrid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Приложение № 1 к пояснительной записке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к проекту областного закона «Об исполнении бюджета</w:t>
            </w:r>
          </w:p>
          <w:p w:rsidR="002F1807" w:rsidRDefault="002F1807" w:rsidP="002F1807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>территориального фонда обязательного медицинского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 xml:space="preserve"> страхования Архангельской области</w:t>
            </w:r>
            <w:r w:rsidRPr="003C0D01">
              <w:rPr>
                <w:rFonts w:ascii="Times New Roman CYR" w:hAnsi="Times New Roman CYR" w:cs="Times New Roman CYR"/>
              </w:rPr>
              <w:t xml:space="preserve"> за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3C0D01">
              <w:rPr>
                <w:rFonts w:ascii="Times New Roman CYR" w:hAnsi="Times New Roman CYR" w:cs="Times New Roman CYR"/>
              </w:rPr>
              <w:t xml:space="preserve"> год»</w:t>
            </w:r>
          </w:p>
          <w:p w:rsidR="005E6E6B" w:rsidRPr="003C0D01" w:rsidRDefault="005E6E6B" w:rsidP="00CE05E1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5E6E6B" w:rsidRPr="003C0D01" w:rsidRDefault="005E6E6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Анализ источников финансирования дефицита бюджета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2D00A4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9A4E8D">
              <w:rPr>
                <w:rFonts w:ascii="Times New Roman CYR" w:hAnsi="Times New Roman CYR" w:cs="Times New Roman CYR"/>
                <w:b/>
                <w:bCs/>
                <w:szCs w:val="28"/>
              </w:rPr>
              <w:t>8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</w:tc>
      </w:tr>
    </w:tbl>
    <w:p w:rsidR="005E6E6B" w:rsidRPr="003C0D01" w:rsidRDefault="005E6E6B">
      <w:pPr>
        <w:jc w:val="right"/>
      </w:pPr>
      <w:r w:rsidRPr="003C0D01">
        <w:t>тыс. руб.</w:t>
      </w:r>
    </w:p>
    <w:tbl>
      <w:tblPr>
        <w:tblW w:w="5000" w:type="pct"/>
        <w:tblLook w:val="0000"/>
      </w:tblPr>
      <w:tblGrid>
        <w:gridCol w:w="1327"/>
        <w:gridCol w:w="3446"/>
        <w:gridCol w:w="4666"/>
        <w:gridCol w:w="1898"/>
        <w:gridCol w:w="2298"/>
        <w:gridCol w:w="2001"/>
      </w:tblGrid>
      <w:tr w:rsidR="005E6E6B" w:rsidRPr="003C0D01">
        <w:trPr>
          <w:cantSplit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 w:rsidP="007856BE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502C51" w:rsidRPr="003C0D01">
              <w:rPr>
                <w:bCs/>
              </w:rPr>
              <w:t>1</w:t>
            </w:r>
            <w:r w:rsidR="009A4E8D">
              <w:rPr>
                <w:bCs/>
              </w:rPr>
              <w:t>8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 за 20</w:t>
            </w:r>
            <w:r w:rsidR="001929CA" w:rsidRPr="003C0D01">
              <w:rPr>
                <w:rFonts w:ascii="Times New Roman CYR" w:hAnsi="Times New Roman CYR" w:cs="Times New Roman CYR"/>
                <w:bCs/>
              </w:rPr>
              <w:t>1</w:t>
            </w:r>
            <w:r w:rsidR="009A4E8D">
              <w:rPr>
                <w:rFonts w:ascii="Times New Roman CYR" w:hAnsi="Times New Roman CYR" w:cs="Times New Roman CYR"/>
                <w:bCs/>
              </w:rPr>
              <w:t>8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</w:t>
            </w:r>
          </w:p>
        </w:tc>
      </w:tr>
      <w:tr w:rsidR="005E6E6B" w:rsidRPr="003C0D01">
        <w:trPr>
          <w:cantSplit/>
          <w:trHeight w:val="285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  <w:b/>
              </w:rPr>
            </w:pPr>
          </w:p>
        </w:tc>
      </w:tr>
      <w:tr w:rsidR="005E6E6B" w:rsidRPr="003C0D01">
        <w:trPr>
          <w:cantSplit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  <w:spacing w:val="-10"/>
              </w:rPr>
            </w:pPr>
            <w:r w:rsidRPr="003C0D01">
              <w:rPr>
                <w:bCs/>
                <w:spacing w:val="-10"/>
              </w:rPr>
              <w:t xml:space="preserve">главного админи-стратора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источников финансирования дефицита бюджета </w:t>
            </w: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</w:tr>
      <w:tr w:rsidR="005E6E6B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01 00 00 00 00 0000 000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  <w:r w:rsidRPr="003C0D0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311C82" w:rsidP="00B12EF9">
            <w:pPr>
              <w:jc w:val="center"/>
            </w:pPr>
            <w:r>
              <w:t>167</w:t>
            </w:r>
            <w:r w:rsidR="0098160F">
              <w:t> </w:t>
            </w:r>
            <w:r>
              <w:t>124</w:t>
            </w:r>
            <w:r w:rsidR="0098160F">
              <w:t>,</w:t>
            </w:r>
            <w:r>
              <w:t>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311C82" w:rsidP="00427A11">
            <w:pPr>
              <w:jc w:val="center"/>
            </w:pPr>
            <w:r>
              <w:t>199</w:t>
            </w:r>
            <w:r w:rsidR="00834FC1">
              <w:t> </w:t>
            </w:r>
            <w:r>
              <w:t>571</w:t>
            </w:r>
            <w:r w:rsidR="00834FC1">
              <w:t>,</w:t>
            </w:r>
            <w: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E6B" w:rsidRPr="003C0D01" w:rsidRDefault="005C5F0B" w:rsidP="00311C82">
            <w:pPr>
              <w:jc w:val="center"/>
            </w:pPr>
            <w:r>
              <w:t>5</w:t>
            </w:r>
            <w:r w:rsidR="00311C82">
              <w:t>06</w:t>
            </w:r>
            <w:r>
              <w:t>,</w:t>
            </w:r>
            <w:r w:rsidR="00311C82">
              <w:t>4</w:t>
            </w:r>
          </w:p>
        </w:tc>
      </w:tr>
      <w:tr w:rsidR="00311C82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01 05 00 00 00 0000 000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154702">
            <w:r w:rsidRPr="003C0D01">
              <w:t xml:space="preserve">Изменение остатков средств на счетах </w:t>
            </w:r>
            <w:r>
              <w:br/>
            </w:r>
            <w:r w:rsidRPr="003C0D01">
              <w:t>по учету средств бюджет</w:t>
            </w:r>
            <w:r>
              <w:t>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167 124,7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199 571,1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506,4</w:t>
            </w:r>
          </w:p>
        </w:tc>
      </w:tr>
      <w:tr w:rsidR="00B12EF9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pPr>
              <w:jc w:val="center"/>
            </w:pPr>
            <w:r w:rsidRPr="003C0D01">
              <w:t>01 05 00 00 00 0000 500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r w:rsidRPr="003C0D01">
              <w:t>Увеличение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311C82" w:rsidP="001C1689">
            <w:pPr>
              <w:jc w:val="center"/>
            </w:pPr>
            <w:r>
              <w:t>21</w:t>
            </w:r>
            <w:r w:rsidR="005C5F0B">
              <w:t> </w:t>
            </w:r>
            <w:r>
              <w:t>700</w:t>
            </w:r>
            <w:r w:rsidR="005C5F0B">
              <w:t> </w:t>
            </w:r>
            <w:r>
              <w:t>605</w:t>
            </w:r>
            <w:r w:rsidR="005C5F0B">
              <w:t>,</w:t>
            </w:r>
            <w: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311C82" w:rsidP="00FE27D1">
            <w:pPr>
              <w:jc w:val="center"/>
            </w:pPr>
            <w:r>
              <w:t>21</w:t>
            </w:r>
            <w:r w:rsidR="0098160F">
              <w:t> </w:t>
            </w:r>
            <w:r>
              <w:t>700 605,1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EF9" w:rsidRPr="003C0D01" w:rsidRDefault="00311C82" w:rsidP="00F305B9">
            <w:pPr>
              <w:jc w:val="center"/>
            </w:pPr>
            <w:r>
              <w:t>21</w:t>
            </w:r>
            <w:r w:rsidR="0098160F">
              <w:t> </w:t>
            </w:r>
            <w:r>
              <w:t>742</w:t>
            </w:r>
            <w:r w:rsidR="005C5F0B">
              <w:t> </w:t>
            </w:r>
            <w:r>
              <w:t>324</w:t>
            </w:r>
            <w:r w:rsidR="005C5F0B">
              <w:t>,</w:t>
            </w:r>
            <w:r>
              <w:t>8</w:t>
            </w:r>
          </w:p>
        </w:tc>
      </w:tr>
      <w:tr w:rsidR="00311C82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01 05 02 00 00 0000 500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r w:rsidRPr="003C0D01">
              <w:t>Увеличение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21 700 605,1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21 700 605,1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21 742 324,8</w:t>
            </w:r>
          </w:p>
        </w:tc>
      </w:tr>
      <w:tr w:rsidR="00311C82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01 05 02 01 09 0000 510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r w:rsidRPr="003C0D01"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21 700 605,1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21 700 605,1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21 742 324,8</w:t>
            </w:r>
          </w:p>
        </w:tc>
      </w:tr>
      <w:tr w:rsidR="00B12EF9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pPr>
              <w:jc w:val="center"/>
            </w:pPr>
            <w:r w:rsidRPr="003C0D01">
              <w:t>01 05 00 00 00 0000 600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B12EF9">
            <w:r w:rsidRPr="003C0D01">
              <w:t>Уменьшение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311C82">
            <w:pPr>
              <w:jc w:val="center"/>
            </w:pPr>
            <w:r>
              <w:t>21</w:t>
            </w:r>
            <w:r w:rsidR="00B12EF9">
              <w:t> </w:t>
            </w:r>
            <w:r>
              <w:t>867</w:t>
            </w:r>
            <w:r w:rsidR="00B12EF9">
              <w:t> </w:t>
            </w:r>
            <w:r>
              <w:t>729</w:t>
            </w:r>
            <w:r w:rsidR="00B12EF9">
              <w:t>,</w:t>
            </w:r>
            <w:r>
              <w:t>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EF9" w:rsidRPr="003C0D01" w:rsidRDefault="00311C82" w:rsidP="00FE27D1">
            <w:pPr>
              <w:jc w:val="center"/>
            </w:pPr>
            <w:r>
              <w:t>21</w:t>
            </w:r>
            <w:r w:rsidR="0067488E">
              <w:t> </w:t>
            </w:r>
            <w:r>
              <w:t>900</w:t>
            </w:r>
            <w:r w:rsidR="0067488E">
              <w:t> </w:t>
            </w:r>
            <w:r>
              <w:t>176</w:t>
            </w:r>
            <w:r w:rsidR="0067488E">
              <w:t>,</w:t>
            </w:r>
            <w: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EF9" w:rsidRPr="003C0D01" w:rsidRDefault="00311C82" w:rsidP="00CF5570">
            <w:pPr>
              <w:jc w:val="center"/>
            </w:pPr>
            <w:r>
              <w:t>21</w:t>
            </w:r>
            <w:r w:rsidR="00B12EF9">
              <w:t> </w:t>
            </w:r>
            <w:r>
              <w:t>741 818,4</w:t>
            </w:r>
          </w:p>
        </w:tc>
      </w:tr>
      <w:tr w:rsidR="00311C82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01 05 02 00 00 0000 600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r w:rsidRPr="003C0D01">
              <w:t>Уменьшение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21 867 729,8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21 900 176,2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21 741 818,4</w:t>
            </w:r>
          </w:p>
        </w:tc>
      </w:tr>
      <w:tr w:rsidR="00311C82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01 05 02 01 09 0000 610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r w:rsidRPr="003C0D01"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21 867 729,8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21 900 176,2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21 741 818,4</w:t>
            </w:r>
          </w:p>
        </w:tc>
      </w:tr>
    </w:tbl>
    <w:p w:rsidR="005E6E6B" w:rsidRPr="003C0D01" w:rsidRDefault="005E6E6B">
      <w:pPr>
        <w:sectPr w:rsidR="005E6E6B" w:rsidRPr="003C0D01" w:rsidSect="005F7ADC">
          <w:headerReference w:type="even" r:id="rId7"/>
          <w:headerReference w:type="default" r:id="rId8"/>
          <w:pgSz w:w="16838" w:h="11906" w:orient="landscape"/>
          <w:pgMar w:top="851" w:right="567" w:bottom="851" w:left="851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108" w:type="dxa"/>
        <w:tblLayout w:type="fixed"/>
        <w:tblLook w:val="0000"/>
      </w:tblPr>
      <w:tblGrid>
        <w:gridCol w:w="1106"/>
        <w:gridCol w:w="9"/>
        <w:gridCol w:w="2621"/>
        <w:gridCol w:w="6188"/>
        <w:gridCol w:w="1845"/>
        <w:gridCol w:w="1701"/>
        <w:gridCol w:w="1557"/>
      </w:tblGrid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26C" w:rsidRPr="003C0D01" w:rsidRDefault="00C6026C" w:rsidP="00C6026C">
            <w:pPr>
              <w:jc w:val="right"/>
              <w:rPr>
                <w:rFonts w:ascii="Times New Roman CYR" w:hAnsi="Times New Roman CYR" w:cs="Times New Roman CYR"/>
              </w:rPr>
            </w:pPr>
            <w:bookmarkStart w:id="0" w:name="RANGE!A1:F47"/>
            <w:bookmarkEnd w:id="0"/>
            <w:r w:rsidRPr="003C0D01">
              <w:rPr>
                <w:rFonts w:ascii="Times New Roman CYR" w:hAnsi="Times New Roman CYR" w:cs="Times New Roman CYR"/>
              </w:rPr>
              <w:lastRenderedPageBreak/>
              <w:t>Приложение №</w:t>
            </w:r>
            <w:r w:rsidR="009A4E8D">
              <w:rPr>
                <w:rFonts w:ascii="Times New Roman CYR" w:hAnsi="Times New Roman CYR" w:cs="Times New Roman CYR"/>
              </w:rPr>
              <w:t> </w:t>
            </w:r>
            <w:r w:rsidR="0049003B">
              <w:rPr>
                <w:rFonts w:ascii="Times New Roman CYR" w:hAnsi="Times New Roman CYR" w:cs="Times New Roman CYR"/>
              </w:rPr>
              <w:t>2</w:t>
            </w:r>
            <w:r w:rsidRPr="003C0D01">
              <w:rPr>
                <w:rFonts w:ascii="Times New Roman CYR" w:hAnsi="Times New Roman CYR" w:cs="Times New Roman CYR"/>
              </w:rPr>
              <w:t xml:space="preserve"> к пояснительной записке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к проекту областного закона «Об исполнении бюджета</w:t>
            </w:r>
          </w:p>
          <w:p w:rsidR="002F1807" w:rsidRDefault="002F1807" w:rsidP="002F1807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>территориального фонда обязательного медицинского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 xml:space="preserve"> страхования Архангельской области</w:t>
            </w:r>
            <w:r w:rsidRPr="003C0D01">
              <w:rPr>
                <w:rFonts w:ascii="Times New Roman CYR" w:hAnsi="Times New Roman CYR" w:cs="Times New Roman CYR"/>
              </w:rPr>
              <w:t xml:space="preserve"> за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3C0D01">
              <w:rPr>
                <w:rFonts w:ascii="Times New Roman CYR" w:hAnsi="Times New Roman CYR" w:cs="Times New Roman CYR"/>
              </w:rPr>
              <w:t xml:space="preserve"> год»</w:t>
            </w:r>
          </w:p>
          <w:p w:rsidR="005E6E6B" w:rsidRPr="003C0D01" w:rsidRDefault="005E6E6B">
            <w:pPr>
              <w:pageBreakBefore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Анализ доходов бюджета 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фонда обязательного медицинского страхования 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2D00A4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9A4E8D">
              <w:rPr>
                <w:rFonts w:ascii="Times New Roman CYR" w:hAnsi="Times New Roman CYR" w:cs="Times New Roman CYR"/>
                <w:b/>
                <w:bCs/>
                <w:szCs w:val="28"/>
              </w:rPr>
              <w:t>8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6E6B" w:rsidRPr="003C0D01" w:rsidRDefault="005E6E6B" w:rsidP="005C5F0B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98160F" w:rsidRPr="003C0D01" w:rsidTr="00311C82">
        <w:trPr>
          <w:cantSplit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 w:rsidP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  <w:p w:rsidR="00613E9D" w:rsidRPr="003C0D01" w:rsidRDefault="00613E9D" w:rsidP="003172DF">
            <w:pPr>
              <w:jc w:val="center"/>
              <w:rPr>
                <w:bCs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 w:rsidP="00B16DB6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201</w:t>
            </w:r>
            <w:r w:rsidR="009A4E8D">
              <w:rPr>
                <w:bCs/>
              </w:rPr>
              <w:t>8</w:t>
            </w:r>
            <w:r w:rsidRPr="003C0D01">
              <w:rPr>
                <w:bCs/>
              </w:rPr>
              <w:t xml:space="preserve"> год </w:t>
            </w:r>
          </w:p>
          <w:p w:rsidR="00613E9D" w:rsidRPr="003C0D01" w:rsidRDefault="00613E9D" w:rsidP="003B176E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</w:t>
            </w:r>
          </w:p>
          <w:p w:rsidR="00613E9D" w:rsidRPr="003C0D01" w:rsidRDefault="00613E9D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за 201</w:t>
            </w:r>
            <w:r w:rsidR="009A4E8D">
              <w:rPr>
                <w:rFonts w:ascii="Times New Roman CYR" w:hAnsi="Times New Roman CYR" w:cs="Times New Roman CYR"/>
                <w:bCs/>
              </w:rPr>
              <w:t>8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  <w:p w:rsidR="00613E9D" w:rsidRPr="003C0D01" w:rsidRDefault="00613E9D" w:rsidP="005C5F0B">
            <w:pPr>
              <w:ind w:right="-65"/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главного админи-стратора доходов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bCs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>
            <w:pPr>
              <w:jc w:val="center"/>
            </w:pPr>
            <w:r w:rsidRPr="003C0D01">
              <w:t>6=5/4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 w:rsidP="00A12B7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1 0</w:t>
            </w:r>
            <w:r w:rsidR="00A12B78" w:rsidRPr="003C0D01">
              <w:rPr>
                <w:spacing w:val="-4"/>
              </w:rPr>
              <w:t>0</w:t>
            </w:r>
            <w:r w:rsidRPr="003C0D01">
              <w:rPr>
                <w:spacing w:val="-4"/>
              </w:rPr>
              <w:t xml:space="preserve"> 00000 00 0000 000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A12B78">
            <w:pPr>
              <w:ind w:right="-39"/>
              <w:rPr>
                <w:b/>
              </w:rPr>
            </w:pPr>
            <w:r w:rsidRPr="003C0D01">
              <w:rPr>
                <w:b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311C82" w:rsidP="009D79F9">
            <w:pPr>
              <w:jc w:val="center"/>
            </w:pPr>
            <w:r>
              <w:t>37</w:t>
            </w:r>
            <w:r w:rsidR="00025F26">
              <w:t> </w:t>
            </w:r>
            <w:r>
              <w:t>009</w:t>
            </w:r>
            <w:r w:rsidR="00025F26">
              <w:t>,</w:t>
            </w:r>
            <w: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5C5F0B" w:rsidP="003D368E">
            <w:pPr>
              <w:jc w:val="center"/>
            </w:pPr>
            <w:r>
              <w:t>4</w:t>
            </w:r>
            <w:r w:rsidR="00311C82">
              <w:t>8</w:t>
            </w:r>
            <w:r w:rsidR="00025F26">
              <w:t> </w:t>
            </w:r>
            <w:r w:rsidR="00311C82">
              <w:t>332</w:t>
            </w:r>
            <w:r w:rsidR="00025F26">
              <w:t>,</w:t>
            </w:r>
            <w:r w:rsidR="00311C82"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E9D" w:rsidRPr="003C0D01" w:rsidRDefault="00E146CF" w:rsidP="009D79F9">
            <w:pPr>
              <w:jc w:val="center"/>
            </w:pPr>
            <w:r>
              <w:t>1</w:t>
            </w:r>
            <w:r w:rsidR="00311C82">
              <w:t>30</w:t>
            </w:r>
            <w:r w:rsidR="0049003B">
              <w:t>,</w:t>
            </w:r>
            <w:r w:rsidR="00311C82">
              <w:t>6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1 13 00000 00 0000 </w:t>
            </w:r>
            <w:r w:rsidR="00C30775">
              <w:rPr>
                <w:spacing w:val="-4"/>
              </w:rPr>
              <w:t>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025F26" w:rsidP="004A6162">
            <w:pPr>
              <w:ind w:right="-39"/>
              <w:rPr>
                <w:b/>
              </w:rPr>
            </w:pPr>
            <w:r>
              <w:rPr>
                <w:b/>
              </w:rPr>
              <w:t xml:space="preserve">Доходы от оказания платных услуг (работ) </w:t>
            </w:r>
            <w:r w:rsidR="004A6162">
              <w:rPr>
                <w:b/>
              </w:rPr>
              <w:br/>
            </w:r>
            <w:r>
              <w:rPr>
                <w:b/>
              </w:rPr>
              <w:t>и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Default="00311C82" w:rsidP="008A7C81">
            <w:pPr>
              <w:jc w:val="center"/>
            </w:pPr>
            <w:r>
              <w:t>2 126,4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Default="00311C82" w:rsidP="00E35927">
            <w:pPr>
              <w:jc w:val="center"/>
            </w:pPr>
            <w:r>
              <w:t>2 126,4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Default="00025F26" w:rsidP="00E35927">
            <w:pPr>
              <w:jc w:val="center"/>
            </w:pPr>
            <w:r>
              <w:t>100,0</w:t>
            </w:r>
          </w:p>
        </w:tc>
      </w:tr>
      <w:tr w:rsidR="00311C82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1 13 02000 00 0000 130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100,0</w:t>
            </w:r>
          </w:p>
        </w:tc>
      </w:tr>
      <w:tr w:rsidR="00311C82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025F26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100,0</w:t>
            </w:r>
          </w:p>
        </w:tc>
      </w:tr>
      <w:tr w:rsidR="00311C82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395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1 13 02999 09 0000 130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2 126,4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311C82">
            <w:pPr>
              <w:jc w:val="center"/>
            </w:pPr>
            <w:r>
              <w:t>100,0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1 16 00000 00 0000 000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ind w:right="-39"/>
              <w:rPr>
                <w:b/>
              </w:rPr>
            </w:pPr>
            <w:r w:rsidRPr="003C0D01">
              <w:rPr>
                <w:b/>
              </w:rPr>
              <w:t>Штрафы, санкции, возмещение ущерба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311C82" w:rsidP="008A7C81">
            <w:pPr>
              <w:jc w:val="center"/>
            </w:pPr>
            <w:r>
              <w:t>7</w:t>
            </w:r>
            <w:r w:rsidR="00037B9E">
              <w:t> </w:t>
            </w:r>
            <w:r>
              <w:t>8</w:t>
            </w:r>
            <w:r w:rsidR="00037B9E">
              <w:t>0</w:t>
            </w:r>
            <w:r w:rsidR="00025F26">
              <w:t>0</w:t>
            </w:r>
            <w:r w:rsidR="00037B9E">
              <w:t>,</w:t>
            </w:r>
            <w:r w:rsidR="00C92783"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3B" w:rsidRPr="003C0D01" w:rsidRDefault="00025F26" w:rsidP="00E35927">
            <w:pPr>
              <w:jc w:val="center"/>
            </w:pPr>
            <w:r>
              <w:t>1</w:t>
            </w:r>
            <w:r w:rsidR="00311C82">
              <w:t>3</w:t>
            </w:r>
            <w:r>
              <w:t> </w:t>
            </w:r>
            <w:r w:rsidR="00311C82">
              <w:t>938</w:t>
            </w:r>
            <w:r>
              <w:t>,</w:t>
            </w:r>
            <w:r w:rsidR="00311C82"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3B" w:rsidRPr="003C0D01" w:rsidRDefault="00025F26" w:rsidP="00E35927">
            <w:pPr>
              <w:jc w:val="center"/>
            </w:pPr>
            <w:r>
              <w:t>1</w:t>
            </w:r>
            <w:r w:rsidR="00311C82">
              <w:t>78</w:t>
            </w:r>
            <w:r>
              <w:t>,</w:t>
            </w:r>
            <w:r w:rsidR="00311C82">
              <w:t>7</w:t>
            </w:r>
          </w:p>
        </w:tc>
      </w:tr>
      <w:tr w:rsidR="00D62F1C" w:rsidRPr="003C0D01" w:rsidTr="00311C8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3B176E">
            <w:pPr>
              <w:jc w:val="center"/>
            </w:pPr>
            <w:r w:rsidRPr="003C0D01">
              <w:t>000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1 16 20000 00 0000 140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4A6162">
            <w:pPr>
              <w:rPr>
                <w:snapToGrid w:val="0"/>
              </w:rPr>
            </w:pPr>
            <w:r w:rsidRPr="003C0D01">
              <w:rPr>
                <w:snapToGrid w:val="0"/>
              </w:rPr>
              <w:t xml:space="preserve">Денежные взыскания (штрафы) за нарушение законодательства Российской Федерации </w:t>
            </w:r>
            <w:r w:rsidR="004A6162"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о государственных внебюджетных фондах </w:t>
            </w:r>
            <w:r w:rsidR="004A6162">
              <w:rPr>
                <w:snapToGrid w:val="0"/>
              </w:rPr>
              <w:br/>
            </w:r>
            <w:r w:rsidRPr="003C0D01">
              <w:rPr>
                <w:snapToGrid w:val="0"/>
              </w:rPr>
              <w:t>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037B9E" w:rsidP="00E35927">
            <w:pPr>
              <w:jc w:val="center"/>
            </w:pPr>
            <w:r>
              <w:t>3</w:t>
            </w:r>
            <w:r w:rsidR="00025F26">
              <w:t> </w:t>
            </w:r>
            <w:r w:rsidR="00311C82">
              <w:t>2</w:t>
            </w:r>
            <w:r w:rsidR="00025F26">
              <w:t>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F1C" w:rsidRPr="003C0D01" w:rsidRDefault="00037B9E" w:rsidP="00E35927">
            <w:pPr>
              <w:jc w:val="center"/>
            </w:pPr>
            <w:r>
              <w:t>4</w:t>
            </w:r>
            <w:r w:rsidR="00025F26">
              <w:t> </w:t>
            </w:r>
            <w:r w:rsidR="00311C82">
              <w:t>831</w:t>
            </w:r>
            <w:r w:rsidR="00025F26">
              <w:t>,</w:t>
            </w:r>
            <w:r w:rsidR="00311C82"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F1C" w:rsidRPr="003C0D01" w:rsidRDefault="00025F26" w:rsidP="00E35927">
            <w:pPr>
              <w:jc w:val="center"/>
            </w:pPr>
            <w:r>
              <w:t>1</w:t>
            </w:r>
            <w:r w:rsidR="00311C82">
              <w:t>51</w:t>
            </w:r>
            <w:r w:rsidR="00C92783">
              <w:t>,</w:t>
            </w:r>
            <w:r w:rsidR="00311C82">
              <w:t>0</w:t>
            </w:r>
          </w:p>
        </w:tc>
      </w:tr>
    </w:tbl>
    <w:p w:rsidR="0098160F" w:rsidRDefault="0098160F" w:rsidP="00FA48C1">
      <w:pPr>
        <w:jc w:val="center"/>
        <w:sectPr w:rsidR="0098160F">
          <w:headerReference w:type="first" r:id="rId9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tbl>
      <w:tblPr>
        <w:tblW w:w="5021" w:type="pct"/>
        <w:tblInd w:w="1" w:type="dxa"/>
        <w:tblLayout w:type="fixed"/>
        <w:tblLook w:val="0000"/>
      </w:tblPr>
      <w:tblGrid>
        <w:gridCol w:w="109"/>
        <w:gridCol w:w="1132"/>
        <w:gridCol w:w="2693"/>
        <w:gridCol w:w="5553"/>
        <w:gridCol w:w="684"/>
        <w:gridCol w:w="1701"/>
        <w:gridCol w:w="1701"/>
        <w:gridCol w:w="1559"/>
      </w:tblGrid>
      <w:tr w:rsidR="0098160F" w:rsidRPr="003C0D01" w:rsidTr="001548B7">
        <w:trPr>
          <w:gridBefore w:val="1"/>
          <w:wBefore w:w="36" w:type="pct"/>
          <w:cantSplit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br w:type="page"/>
            </w: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6=5/4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FA48C1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FA48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1 16 20040 09 0000 140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9D1668">
            <w:pPr>
              <w:rPr>
                <w:snapToGrid w:val="0"/>
              </w:rPr>
            </w:pPr>
            <w:r w:rsidRPr="003C0D01">
              <w:rPr>
                <w:snapToGrid w:val="0"/>
              </w:rPr>
              <w:t xml:space="preserve">Денежные взыскания (штрафы) за нарушение законодательства Российской Федерации </w:t>
            </w:r>
            <w:r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о государственных внебюджетных фондах </w:t>
            </w:r>
            <w:r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и о конкретных видах обязательного социального страхования, бюджетного законодательства (в части бюджетов </w:t>
            </w:r>
            <w:r>
              <w:rPr>
                <w:snapToGrid w:val="0"/>
              </w:rPr>
              <w:t xml:space="preserve">территориальных </w:t>
            </w:r>
            <w:r w:rsidRPr="003C0D01">
              <w:rPr>
                <w:snapToGrid w:val="0"/>
              </w:rPr>
              <w:t>фондов</w:t>
            </w:r>
            <w:r>
              <w:rPr>
                <w:snapToGrid w:val="0"/>
              </w:rPr>
              <w:t xml:space="preserve"> обязательного медицинского страхования</w:t>
            </w:r>
            <w:r w:rsidRPr="003C0D01">
              <w:rPr>
                <w:snapToGrid w:val="0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3 200,0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4 831,6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151,0</w:t>
            </w:r>
          </w:p>
        </w:tc>
      </w:tr>
      <w:tr w:rsidR="0098160F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3B176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1 16 21000 00 0000 140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311C82" w:rsidP="00E35927">
            <w:pPr>
              <w:jc w:val="center"/>
            </w:pPr>
            <w:r>
              <w:t>1 100,0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98160F" w:rsidP="00E35927">
            <w:pPr>
              <w:jc w:val="center"/>
            </w:pPr>
            <w:r>
              <w:t>1 </w:t>
            </w:r>
            <w:r w:rsidR="00311C82">
              <w:t>747</w:t>
            </w:r>
            <w:r>
              <w:t>,</w:t>
            </w:r>
            <w:r w:rsidR="00311C82"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025F26" w:rsidP="00E35927">
            <w:pPr>
              <w:jc w:val="center"/>
            </w:pPr>
            <w:r>
              <w:t>1</w:t>
            </w:r>
            <w:r w:rsidR="00311C82">
              <w:t>58</w:t>
            </w:r>
            <w:r w:rsidR="0098160F">
              <w:t>,</w:t>
            </w:r>
            <w:r w:rsidR="00311C82">
              <w:t>9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B176E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1 16 21090 09 0000 140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5E6E6B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1 100,0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1 747,8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158,9</w:t>
            </w:r>
          </w:p>
        </w:tc>
      </w:tr>
      <w:tr w:rsidR="0098160F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1 16 32000 00 0000 140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311C82" w:rsidP="00E35927">
            <w:pPr>
              <w:jc w:val="center"/>
            </w:pPr>
            <w:r>
              <w:t>3</w:t>
            </w:r>
            <w:r w:rsidR="0098160F">
              <w:t> </w:t>
            </w:r>
            <w:r>
              <w:t>5</w:t>
            </w:r>
            <w:r w:rsidR="00D30C5B">
              <w:t>00</w:t>
            </w:r>
            <w:r w:rsidR="0098160F"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311C82" w:rsidP="00E35927">
            <w:pPr>
              <w:jc w:val="center"/>
            </w:pPr>
            <w:r>
              <w:t>7</w:t>
            </w:r>
            <w:r w:rsidR="00D30C5B">
              <w:t> </w:t>
            </w:r>
            <w:r>
              <w:t>356</w:t>
            </w:r>
            <w:r w:rsidR="00D30C5B">
              <w:t>,</w:t>
            </w: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311C82" w:rsidP="00E35927">
            <w:pPr>
              <w:jc w:val="center"/>
            </w:pPr>
            <w:r>
              <w:t>210,2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A56CD4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1 16 32000 09 0000 140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5E6E6B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311C82">
            <w:pPr>
              <w:jc w:val="center"/>
            </w:pPr>
            <w:r>
              <w:t>3 500,0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7 356,0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311C82">
            <w:pPr>
              <w:jc w:val="center"/>
            </w:pPr>
            <w:r>
              <w:t>210,2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1 16 90000 00 0000 140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11C82" w:rsidRDefault="00311C82">
            <w:pPr>
              <w:ind w:right="-39"/>
            </w:pPr>
            <w:r w:rsidRPr="00311C82">
              <w:t xml:space="preserve">Прочие </w:t>
            </w:r>
            <w:r>
              <w:t xml:space="preserve">поступления от денежных взысканий (штрафов) </w:t>
            </w:r>
            <w:r w:rsidR="004A6162">
              <w:br/>
            </w:r>
            <w:r>
              <w:t>и иных сумм в возмещение ущерба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FE7308">
            <w:pPr>
              <w:jc w:val="center"/>
            </w:pPr>
            <w: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7308">
            <w:pPr>
              <w:jc w:val="center"/>
            </w:pPr>
            <w:r>
              <w:t>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9F6018">
            <w:pPr>
              <w:jc w:val="center"/>
            </w:pPr>
            <w:r>
              <w:t>-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1 16 90090 09 0000 140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11C82" w:rsidRDefault="00311C82" w:rsidP="00311C82">
            <w:pPr>
              <w:ind w:right="-39"/>
            </w:pPr>
            <w:r w:rsidRPr="00311C82">
              <w:t xml:space="preserve">Прочие </w:t>
            </w:r>
            <w:r>
              <w:t xml:space="preserve">поступления от денежных взысканий (штрафов) </w:t>
            </w:r>
            <w:r w:rsidR="004A6162">
              <w:br/>
            </w:r>
            <w:r>
              <w:t>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FE7308">
            <w:pPr>
              <w:jc w:val="center"/>
            </w:pPr>
            <w: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7308">
            <w:pPr>
              <w:jc w:val="center"/>
            </w:pPr>
            <w:r>
              <w:t>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9F6018">
            <w:pPr>
              <w:jc w:val="center"/>
            </w:pPr>
            <w:r>
              <w:t>-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 w:rsidRPr="003C0D01">
              <w:rPr>
                <w:b/>
              </w:rPr>
              <w:t>Прочие неналоговые доходы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FE7308">
            <w:pPr>
              <w:jc w:val="center"/>
            </w:pPr>
            <w:r>
              <w:t>27 082,8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FE7308">
            <w:pPr>
              <w:jc w:val="center"/>
            </w:pPr>
            <w:r>
              <w:t>32 268,2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F6018">
            <w:pPr>
              <w:jc w:val="center"/>
            </w:pPr>
            <w:r>
              <w:t>119,1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773430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77343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1 17 01000 00 0000 180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773430">
            <w:r>
              <w:t>Невыясненные поступления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773430">
            <w:pPr>
              <w:jc w:val="center"/>
            </w:pPr>
            <w:r>
              <w:t>- 7,5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773430">
            <w:pPr>
              <w:jc w:val="center"/>
            </w:pPr>
            <w:r>
              <w:t>- 7,5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773430">
            <w:pPr>
              <w:jc w:val="center"/>
            </w:pPr>
            <w:r>
              <w:t>100,0</w:t>
            </w:r>
          </w:p>
        </w:tc>
      </w:tr>
      <w:tr w:rsidR="0047455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Default="00474556" w:rsidP="00773430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Default="00474556" w:rsidP="00773430">
            <w:pPr>
              <w:jc w:val="center"/>
              <w:rPr>
                <w:spacing w:val="-4"/>
              </w:rPr>
            </w:pPr>
            <w:r w:rsidRPr="008647A2">
              <w:rPr>
                <w:spacing w:val="-4"/>
              </w:rPr>
              <w:t>1 17 01090 09 0000 180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Default="00474556" w:rsidP="00773430">
            <w:r w:rsidRPr="008647A2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Default="00474556" w:rsidP="00EE1E46">
            <w:pPr>
              <w:jc w:val="center"/>
            </w:pPr>
            <w:r>
              <w:t>- 7,5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</w:pPr>
            <w:r>
              <w:t>- 7,5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</w:pPr>
            <w:r>
              <w:t>100,0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1 17 06000 00 0000 180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</w:pPr>
            <w:r w:rsidRPr="003C0D01"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437607">
            <w:pPr>
              <w:jc w:val="center"/>
            </w:pPr>
            <w:r>
              <w:t>27</w:t>
            </w:r>
            <w:r w:rsidR="00311C82">
              <w:t> 0</w:t>
            </w:r>
            <w:r>
              <w:t>9</w:t>
            </w:r>
            <w:r w:rsidR="00311C82">
              <w:t>0,</w:t>
            </w: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437607">
            <w:pPr>
              <w:jc w:val="center"/>
            </w:pPr>
            <w:r>
              <w:t>3</w:t>
            </w:r>
            <w:r w:rsidR="00474556">
              <w:t>2</w:t>
            </w:r>
            <w:r>
              <w:t> </w:t>
            </w:r>
            <w:r w:rsidR="00474556">
              <w:t>275</w:t>
            </w:r>
            <w:r>
              <w:t>,</w:t>
            </w:r>
            <w:r w:rsidR="00474556"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 w:rsidP="00BA23FB">
            <w:pPr>
              <w:jc w:val="center"/>
            </w:pPr>
            <w:r>
              <w:t>119,1</w:t>
            </w:r>
          </w:p>
        </w:tc>
      </w:tr>
      <w:tr w:rsidR="0047455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1 17 06040 09 0000 180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 w:rsidP="00E645AD">
            <w:pPr>
              <w:ind w:right="-39"/>
            </w:pPr>
            <w:r w:rsidRPr="003C0D01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 w:rsidP="00EE1E46">
            <w:pPr>
              <w:jc w:val="center"/>
            </w:pPr>
            <w:r>
              <w:t>27 090,3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Pr="003C0D01" w:rsidRDefault="00474556" w:rsidP="00EE1E46">
            <w:pPr>
              <w:jc w:val="center"/>
            </w:pPr>
            <w:r>
              <w:t>32 275,7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Pr="003C0D01" w:rsidRDefault="00474556" w:rsidP="00EE1E46">
            <w:pPr>
              <w:jc w:val="center"/>
            </w:pPr>
            <w:r>
              <w:t>119,1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2 00 00000 00 0000 000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 w:rsidRPr="003C0D01">
              <w:rPr>
                <w:b/>
              </w:rPr>
              <w:t>Безвозмездные поступления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</w:pPr>
            <w:r>
              <w:t>21</w:t>
            </w:r>
            <w:r w:rsidR="00311C82">
              <w:t> </w:t>
            </w:r>
            <w:r>
              <w:t>663</w:t>
            </w:r>
            <w:r w:rsidR="00311C82">
              <w:t> </w:t>
            </w:r>
            <w:r>
              <w:t>595</w:t>
            </w:r>
            <w:r w:rsidR="00311C82">
              <w:t>,</w:t>
            </w:r>
            <w:r>
              <w:t>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21</w:t>
            </w:r>
            <w:r w:rsidR="00311C82">
              <w:rPr>
                <w:spacing w:val="-4"/>
              </w:rPr>
              <w:t> </w:t>
            </w:r>
            <w:r>
              <w:rPr>
                <w:spacing w:val="-4"/>
              </w:rPr>
              <w:t>693 992,0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FE7308">
            <w:pPr>
              <w:jc w:val="center"/>
            </w:pPr>
            <w:r>
              <w:t>100,</w:t>
            </w:r>
            <w:r w:rsidR="00474556">
              <w:t>1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2 02 00000 00 0000 000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666983" w:rsidRDefault="00311C82">
            <w:pPr>
              <w:ind w:right="-39"/>
              <w:rPr>
                <w:b/>
              </w:rPr>
            </w:pPr>
            <w:r w:rsidRPr="00666983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</w:pPr>
            <w:r>
              <w:t>21</w:t>
            </w:r>
            <w:r w:rsidR="00311C82">
              <w:t> </w:t>
            </w:r>
            <w:r>
              <w:t>669</w:t>
            </w:r>
            <w:r w:rsidR="00311C82">
              <w:t> </w:t>
            </w:r>
            <w:r>
              <w:t>052</w:t>
            </w:r>
            <w:r w:rsidR="00311C82">
              <w:t>,</w:t>
            </w:r>
            <w: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21</w:t>
            </w:r>
            <w:r w:rsidR="00311C82">
              <w:rPr>
                <w:spacing w:val="-4"/>
              </w:rPr>
              <w:t> </w:t>
            </w:r>
            <w:r>
              <w:rPr>
                <w:spacing w:val="-4"/>
              </w:rPr>
              <w:t>703</w:t>
            </w:r>
            <w:r w:rsidR="00311C82">
              <w:rPr>
                <w:spacing w:val="-4"/>
              </w:rPr>
              <w:t> </w:t>
            </w:r>
            <w:r>
              <w:rPr>
                <w:spacing w:val="-4"/>
              </w:rPr>
              <w:t>698</w:t>
            </w:r>
            <w:r w:rsidR="00311C82">
              <w:rPr>
                <w:spacing w:val="-4"/>
              </w:rPr>
              <w:t>,</w:t>
            </w:r>
            <w:r>
              <w:rPr>
                <w:spacing w:val="-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F6018">
            <w:pPr>
              <w:jc w:val="center"/>
            </w:pPr>
            <w:r>
              <w:t>100,</w:t>
            </w:r>
            <w:r w:rsidR="00474556">
              <w:t>2</w:t>
            </w:r>
          </w:p>
        </w:tc>
      </w:tr>
      <w:tr w:rsidR="0047455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50</w:t>
            </w:r>
            <w:r w:rsidRPr="003C0D01">
              <w:rPr>
                <w:spacing w:val="-4"/>
              </w:rPr>
              <w:t>000 00 0000 151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>
            <w:pPr>
              <w:ind w:right="-39"/>
            </w:pPr>
            <w:r w:rsidRPr="003C0D01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 w:rsidP="00EE1E46">
            <w:pPr>
              <w:jc w:val="center"/>
            </w:pPr>
            <w:r>
              <w:t>21 669 052,5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56" w:rsidRPr="003C0D01" w:rsidRDefault="00474556" w:rsidP="00EE1E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21 703 698,1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Pr="003C0D01" w:rsidRDefault="00474556" w:rsidP="00EE1E46">
            <w:pPr>
              <w:jc w:val="center"/>
            </w:pPr>
            <w:r>
              <w:t>100,2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103889">
            <w:pPr>
              <w:jc w:val="center"/>
              <w:rPr>
                <w:spacing w:val="-4"/>
              </w:rPr>
            </w:pPr>
            <w:r w:rsidRPr="00103889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55093</w:t>
            </w:r>
            <w:r w:rsidRPr="00103889">
              <w:rPr>
                <w:spacing w:val="-4"/>
              </w:rPr>
              <w:t xml:space="preserve"> 09 000</w:t>
            </w:r>
            <w:r>
              <w:rPr>
                <w:spacing w:val="-4"/>
              </w:rPr>
              <w:t>0</w:t>
            </w:r>
            <w:r w:rsidRPr="00103889">
              <w:rPr>
                <w:spacing w:val="-4"/>
              </w:rPr>
              <w:t xml:space="preserve">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4A6162">
            <w:pPr>
              <w:ind w:right="-39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</w:pPr>
            <w:r>
              <w:t>21</w:t>
            </w:r>
            <w:r w:rsidR="00311C82">
              <w:t> </w:t>
            </w:r>
            <w:r>
              <w:t>399</w:t>
            </w:r>
            <w:r w:rsidR="00311C82">
              <w:t> </w:t>
            </w:r>
            <w:r>
              <w:t>052</w:t>
            </w:r>
            <w:r w:rsidR="00311C82">
              <w:t>,</w:t>
            </w:r>
            <w: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</w:pPr>
            <w:r>
              <w:t>21</w:t>
            </w:r>
            <w:r w:rsidR="00311C82">
              <w:t> </w:t>
            </w:r>
            <w:r>
              <w:t>399</w:t>
            </w:r>
            <w:r w:rsidR="00311C82">
              <w:t> </w:t>
            </w:r>
            <w:r>
              <w:t>052</w:t>
            </w:r>
            <w:r w:rsidR="00311C82">
              <w:t>,</w:t>
            </w:r>
            <w: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F6018">
            <w:pPr>
              <w:jc w:val="center"/>
            </w:pPr>
            <w:r w:rsidRPr="003C0D01">
              <w:t>10</w:t>
            </w:r>
            <w:r>
              <w:t>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2 02 59999 00 0000 151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2D648A" w:rsidRDefault="00311C82" w:rsidP="00D66E43">
            <w:pPr>
              <w:rPr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>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74556">
              <w:rPr>
                <w:bCs/>
              </w:rPr>
              <w:t>7</w:t>
            </w:r>
            <w:r>
              <w:rPr>
                <w:bCs/>
              </w:rPr>
              <w:t>0 000,0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304</w:t>
            </w:r>
            <w:r w:rsidR="00311C82">
              <w:rPr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645</w:t>
            </w:r>
            <w:r w:rsidR="00311C82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2D648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12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8</w:t>
            </w:r>
          </w:p>
        </w:tc>
      </w:tr>
      <w:tr w:rsidR="0047455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FE27D1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Pr="0093064A" w:rsidRDefault="00474556" w:rsidP="00D66E43">
            <w:pPr>
              <w:rPr>
                <w:b/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 xml:space="preserve">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</w:rPr>
            </w:pPr>
            <w:r>
              <w:rPr>
                <w:bCs/>
              </w:rPr>
              <w:t>270 000,0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304 645,6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</w:rPr>
            </w:pPr>
            <w:r>
              <w:rPr>
                <w:bCs/>
              </w:rPr>
              <w:t>112,8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93064A" w:rsidRDefault="00311C82" w:rsidP="00DD2128">
            <w:pPr>
              <w:rPr>
                <w:b/>
                <w:bCs/>
              </w:rPr>
            </w:pPr>
            <w:r w:rsidRPr="0093064A">
              <w:rPr>
                <w:b/>
                <w:bCs/>
              </w:rPr>
              <w:t>Дох</w:t>
            </w:r>
            <w:r>
              <w:rPr>
                <w:b/>
                <w:bCs/>
              </w:rPr>
              <w:t>оды бюджетов бюджетной системы Р</w:t>
            </w:r>
            <w:r w:rsidRPr="0093064A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Pr="0093064A">
              <w:rPr>
                <w:b/>
                <w:bCs/>
              </w:rPr>
              <w:t xml:space="preserve">едерации от возврата бюджетами бюджетной системы </w:t>
            </w:r>
            <w:r>
              <w:rPr>
                <w:b/>
                <w:bCs/>
              </w:rPr>
              <w:t>Р</w:t>
            </w:r>
            <w:r w:rsidRPr="0093064A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Pr="0093064A">
              <w:rPr>
                <w:b/>
                <w:bCs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474556">
              <w:rPr>
                <w:bCs/>
              </w:rPr>
              <w:t>914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12 792,2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FE27D1">
            <w:pPr>
              <w:jc w:val="center"/>
              <w:rPr>
                <w:bCs/>
              </w:rPr>
            </w:pPr>
            <w:r>
              <w:rPr>
                <w:bCs/>
              </w:rPr>
              <w:t>668,1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rPr>
                <w:bCs/>
              </w:rPr>
            </w:pPr>
            <w:r w:rsidRPr="00480ECD">
              <w:rPr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</w:t>
            </w:r>
            <w:r w:rsidR="004A6162">
              <w:rPr>
                <w:bCs/>
              </w:rPr>
              <w:br/>
            </w:r>
            <w:r w:rsidRPr="00480ECD">
              <w:rPr>
                <w:bCs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474556">
              <w:rPr>
                <w:bCs/>
              </w:rPr>
              <w:t>914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12 792,2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</w:rPr>
            </w:pPr>
            <w:r>
              <w:rPr>
                <w:bCs/>
              </w:rPr>
              <w:t>668,1</w:t>
            </w:r>
          </w:p>
        </w:tc>
      </w:tr>
      <w:tr w:rsidR="0047455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Pr="00746CED" w:rsidRDefault="00474556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</w:rPr>
            </w:pPr>
            <w:r>
              <w:rPr>
                <w:bCs/>
              </w:rPr>
              <w:t>1 914,8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12 792,2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56" w:rsidRDefault="00474556" w:rsidP="00EE1E46">
            <w:pPr>
              <w:jc w:val="center"/>
              <w:rPr>
                <w:bCs/>
              </w:rPr>
            </w:pPr>
            <w:r>
              <w:rPr>
                <w:bCs/>
              </w:rPr>
              <w:t>668,1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2 18 51360 09 0000 151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746CED" w:rsidRDefault="00311C82" w:rsidP="00437607">
            <w:pPr>
              <w:autoSpaceDE w:val="0"/>
              <w:autoSpaceDN w:val="0"/>
              <w:adjustRightInd w:val="0"/>
            </w:pPr>
            <w:r>
              <w:t xml:space="preserve">Доходы бюджета территориального фонда обязательного медицинского страхования от возврата остатков межбюджетных трансфертов прошлых лет </w:t>
            </w:r>
            <w:r>
              <w:br/>
              <w:t>на осуществление единовременных выплат медицинским работникам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474556">
              <w:rPr>
                <w:bCs/>
              </w:rPr>
              <w:t>908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1 908,4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2 18 73000 09 0000 151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746CED" w:rsidRDefault="00311C82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11C8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10 883,8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437607">
            <w:pPr>
              <w:jc w:val="center"/>
              <w:rPr>
                <w:bCs/>
              </w:rPr>
            </w:pPr>
            <w:r>
              <w:rPr>
                <w:bCs/>
              </w:rPr>
              <w:t>170 059,4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3C0D01">
              <w:rPr>
                <w:spacing w:val="-4"/>
              </w:rPr>
              <w:t xml:space="preserve"> 19 00000 00 0000 000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ind w:right="-39"/>
              <w:rPr>
                <w:b/>
              </w:rPr>
            </w:pPr>
            <w:r w:rsidRPr="003C0D01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474556">
            <w:pPr>
              <w:jc w:val="center"/>
            </w:pPr>
            <w:r>
              <w:t>- 7 </w:t>
            </w:r>
            <w:r w:rsidR="00474556">
              <w:t>371</w:t>
            </w:r>
            <w:r>
              <w:t>,</w:t>
            </w:r>
            <w:r w:rsidR="00474556"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474556">
            <w:pPr>
              <w:jc w:val="center"/>
            </w:pPr>
            <w:r>
              <w:t xml:space="preserve">- </w:t>
            </w:r>
            <w:r w:rsidR="00474556">
              <w:t>22 498,3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 w:rsidP="0093064A">
            <w:pPr>
              <w:jc w:val="center"/>
            </w:pPr>
            <w:r>
              <w:t>305,2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2 19 00000 09 0000 151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5B3B42" w:rsidRDefault="00311C82" w:rsidP="00474556">
            <w:pPr>
              <w:jc w:val="center"/>
              <w:rPr>
                <w:bCs/>
              </w:rPr>
            </w:pPr>
            <w:r>
              <w:rPr>
                <w:bCs/>
              </w:rPr>
              <w:t>- 7 </w:t>
            </w:r>
            <w:r w:rsidR="00474556">
              <w:rPr>
                <w:bCs/>
              </w:rPr>
              <w:t>371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0F542A" w:rsidRDefault="00311C82" w:rsidP="00474556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- 22</w:t>
            </w:r>
            <w:r w:rsidR="00474556">
              <w:rPr>
                <w:bCs/>
                <w:spacing w:val="-4"/>
              </w:rPr>
              <w:t> 498,3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002566" w:rsidRDefault="00474556" w:rsidP="00437607">
            <w:pPr>
              <w:jc w:val="center"/>
              <w:rPr>
                <w:bCs/>
              </w:rPr>
            </w:pPr>
            <w:r>
              <w:rPr>
                <w:bCs/>
              </w:rPr>
              <w:t>305,2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2 19 50930 09 0000 151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D05DA">
            <w:r w:rsidRPr="00415CB0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745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74556">
              <w:rPr>
                <w:bCs/>
              </w:rPr>
              <w:t>5</w:t>
            </w:r>
            <w:r>
              <w:rPr>
                <w:bCs/>
              </w:rPr>
              <w:t> </w:t>
            </w:r>
            <w:r w:rsidR="00474556">
              <w:rPr>
                <w:bCs/>
              </w:rPr>
              <w:t>463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74556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474556">
              <w:rPr>
                <w:bCs/>
                <w:spacing w:val="-4"/>
              </w:rPr>
              <w:t>9</w:t>
            </w:r>
            <w:r>
              <w:rPr>
                <w:bCs/>
                <w:spacing w:val="-4"/>
              </w:rPr>
              <w:t> </w:t>
            </w:r>
            <w:r w:rsidR="00474556">
              <w:rPr>
                <w:bCs/>
                <w:spacing w:val="-4"/>
              </w:rPr>
              <w:t>761</w:t>
            </w:r>
            <w:r>
              <w:rPr>
                <w:bCs/>
                <w:spacing w:val="-4"/>
              </w:rPr>
              <w:t>,</w:t>
            </w:r>
            <w:r w:rsidR="00474556">
              <w:rPr>
                <w:bCs/>
                <w:spacing w:val="-4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78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7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2 19 51360 09 0000 151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865755">
            <w:r w:rsidRPr="00415CB0"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- 1 </w:t>
            </w:r>
            <w:r w:rsidR="00474556">
              <w:rPr>
                <w:bCs/>
              </w:rPr>
              <w:t>908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474556">
              <w:rPr>
                <w:bCs/>
                <w:spacing w:val="-4"/>
              </w:rPr>
              <w:t>1 908,4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2 19 7</w:t>
            </w:r>
            <w:r w:rsidR="00474556">
              <w:rPr>
                <w:spacing w:val="-4"/>
              </w:rPr>
              <w:t>000</w:t>
            </w:r>
            <w:r>
              <w:rPr>
                <w:spacing w:val="-4"/>
              </w:rPr>
              <w:t>0 09 0000 151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74556">
            <w:r w:rsidRPr="00415CB0">
              <w:t>Возврат остатков прочих субсидий, субвенций и иных межбюджетных трансфертов, имеющих целевое назначение, прошлых лет</w:t>
            </w:r>
            <w:r w:rsidR="00474556">
              <w:t xml:space="preserve"> в бюджет Федерального фонда обязательного медицинского страхования </w:t>
            </w:r>
            <w:r w:rsidRPr="00415CB0">
              <w:t xml:space="preserve">из бюджетов территориальных фондов обязательного </w:t>
            </w:r>
            <w:r w:rsidRPr="00C23B22">
              <w:t>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5B3B4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74556">
              <w:rPr>
                <w:bCs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0F542A" w:rsidRDefault="00311C82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474556">
              <w:rPr>
                <w:bCs/>
                <w:spacing w:val="-4"/>
              </w:rPr>
              <w:t>10 828,2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002566" w:rsidRDefault="00474556" w:rsidP="004745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82" w:rsidRPr="003C0D01" w:rsidRDefault="00311C82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82" w:rsidRPr="003C0D01" w:rsidRDefault="00311C82"/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>
            <w:pPr>
              <w:ind w:right="-39"/>
              <w:rPr>
                <w:b/>
                <w:bCs/>
              </w:rPr>
            </w:pPr>
            <w:r w:rsidRPr="003C0D01">
              <w:rPr>
                <w:b/>
                <w:bCs/>
              </w:rPr>
              <w:t>Доходы, 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11C82">
              <w:rPr>
                <w:b/>
                <w:bCs/>
              </w:rPr>
              <w:t> </w:t>
            </w:r>
            <w:r>
              <w:rPr>
                <w:b/>
                <w:bCs/>
              </w:rPr>
              <w:t>700 605,1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 w:rsidP="0093064A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21</w:t>
            </w:r>
            <w:r w:rsidR="00311C82">
              <w:rPr>
                <w:b/>
                <w:bCs/>
                <w:spacing w:val="-4"/>
              </w:rPr>
              <w:t> </w:t>
            </w:r>
            <w:r>
              <w:rPr>
                <w:b/>
                <w:bCs/>
                <w:spacing w:val="-4"/>
              </w:rPr>
              <w:t>742 324,8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3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</w:t>
            </w:r>
            <w:r w:rsidR="00474556">
              <w:rPr>
                <w:b/>
                <w:bCs/>
              </w:rPr>
              <w:t>2</w:t>
            </w:r>
          </w:p>
        </w:tc>
      </w:tr>
      <w:tr w:rsidR="00311C82" w:rsidRPr="003C0D01" w:rsidTr="0098160F">
        <w:trPr>
          <w:gridAfter w:val="4"/>
          <w:wAfter w:w="1865" w:type="pct"/>
        </w:trPr>
        <w:tc>
          <w:tcPr>
            <w:tcW w:w="3135" w:type="pct"/>
            <w:gridSpan w:val="4"/>
            <w:tcBorders>
              <w:top w:val="nil"/>
              <w:left w:val="nil"/>
            </w:tcBorders>
            <w:vAlign w:val="center"/>
          </w:tcPr>
          <w:p w:rsidR="00311C82" w:rsidRPr="003C0D01" w:rsidRDefault="00311C82">
            <w:pPr>
              <w:jc w:val="right"/>
            </w:pPr>
          </w:p>
        </w:tc>
      </w:tr>
    </w:tbl>
    <w:p w:rsidR="00E71E7F" w:rsidRDefault="00E71E7F">
      <w:pPr>
        <w:jc w:val="right"/>
        <w:rPr>
          <w:rFonts w:ascii="Times New Roman CYR" w:hAnsi="Times New Roman CYR" w:cs="Times New Roman CYR"/>
        </w:rPr>
        <w:sectPr w:rsidR="00E71E7F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921890" w:rsidRPr="003C0D01" w:rsidRDefault="00921890" w:rsidP="00921890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Приложение №</w:t>
      </w:r>
      <w:r w:rsidR="0020502B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3</w:t>
      </w:r>
      <w:r w:rsidRPr="003C0D01">
        <w:rPr>
          <w:rFonts w:ascii="Times New Roman CYR" w:hAnsi="Times New Roman CYR" w:cs="Times New Roman CYR"/>
        </w:rPr>
        <w:t xml:space="preserve"> к пояснительной записке</w:t>
      </w:r>
    </w:p>
    <w:p w:rsidR="002F1807" w:rsidRPr="003C0D01" w:rsidRDefault="002F1807" w:rsidP="002F1807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к проекту областного закона «Об исполнении бюджета</w:t>
      </w:r>
    </w:p>
    <w:p w:rsidR="002F1807" w:rsidRDefault="002F1807" w:rsidP="002F1807">
      <w:pPr>
        <w:jc w:val="right"/>
        <w:rPr>
          <w:rFonts w:ascii="Times New Roman CYR" w:hAnsi="Times New Roman CYR" w:cs="Times New Roman CYR"/>
          <w:bCs/>
        </w:rPr>
      </w:pPr>
      <w:r w:rsidRPr="002E41DA">
        <w:rPr>
          <w:rFonts w:ascii="Times New Roman CYR" w:hAnsi="Times New Roman CYR" w:cs="Times New Roman CYR"/>
          <w:bCs/>
        </w:rPr>
        <w:t>территориального фонда обязательного медицинского</w:t>
      </w:r>
    </w:p>
    <w:p w:rsidR="002F1807" w:rsidRPr="003C0D01" w:rsidRDefault="002F1807" w:rsidP="002F1807">
      <w:pPr>
        <w:jc w:val="right"/>
        <w:rPr>
          <w:rFonts w:ascii="Times New Roman CYR" w:hAnsi="Times New Roman CYR" w:cs="Times New Roman CYR"/>
        </w:rPr>
      </w:pPr>
      <w:r w:rsidRPr="002E41DA">
        <w:rPr>
          <w:rFonts w:ascii="Times New Roman CYR" w:hAnsi="Times New Roman CYR" w:cs="Times New Roman CYR"/>
          <w:bCs/>
        </w:rPr>
        <w:t xml:space="preserve"> страхования Архангельской области</w:t>
      </w:r>
      <w:r w:rsidRPr="003C0D01">
        <w:rPr>
          <w:rFonts w:ascii="Times New Roman CYR" w:hAnsi="Times New Roman CYR" w:cs="Times New Roman CYR"/>
        </w:rPr>
        <w:t xml:space="preserve"> за 201</w:t>
      </w:r>
      <w:r>
        <w:rPr>
          <w:rFonts w:ascii="Times New Roman CYR" w:hAnsi="Times New Roman CYR" w:cs="Times New Roman CYR"/>
        </w:rPr>
        <w:t>8</w:t>
      </w:r>
      <w:r w:rsidRPr="003C0D01">
        <w:rPr>
          <w:rFonts w:ascii="Times New Roman CYR" w:hAnsi="Times New Roman CYR" w:cs="Times New Roman CYR"/>
        </w:rPr>
        <w:t xml:space="preserve"> год»</w:t>
      </w:r>
    </w:p>
    <w:p w:rsidR="00295E7E" w:rsidRDefault="00295E7E">
      <w:pPr>
        <w:jc w:val="right"/>
        <w:rPr>
          <w:rFonts w:ascii="Times New Roman CYR" w:hAnsi="Times New Roman CYR" w:cs="Times New Roman CYR"/>
        </w:rPr>
      </w:pPr>
    </w:p>
    <w:p w:rsidR="00437607" w:rsidRPr="002E7ED2" w:rsidRDefault="00437607" w:rsidP="00437607">
      <w:pPr>
        <w:ind w:right="-144"/>
        <w:jc w:val="center"/>
        <w:rPr>
          <w:b/>
          <w:szCs w:val="28"/>
        </w:rPr>
      </w:pPr>
      <w:r w:rsidRPr="001C7AF1">
        <w:rPr>
          <w:b/>
          <w:szCs w:val="28"/>
        </w:rPr>
        <w:t xml:space="preserve">Расшифровка расходов на </w:t>
      </w:r>
      <w:r w:rsidRPr="002E7ED2">
        <w:rPr>
          <w:b/>
          <w:szCs w:val="28"/>
        </w:rPr>
        <w:t xml:space="preserve">финансовое обеспечение мероприятий </w:t>
      </w:r>
    </w:p>
    <w:p w:rsidR="00437607" w:rsidRDefault="00437607" w:rsidP="00437607">
      <w:pPr>
        <w:ind w:right="-144"/>
        <w:jc w:val="center"/>
        <w:rPr>
          <w:b/>
          <w:szCs w:val="28"/>
        </w:rPr>
      </w:pPr>
      <w:r w:rsidRPr="002E7ED2">
        <w:rPr>
          <w:b/>
          <w:szCs w:val="28"/>
        </w:rPr>
        <w:t xml:space="preserve">по </w:t>
      </w:r>
      <w:r w:rsidRPr="00A26DA0">
        <w:rPr>
          <w:b/>
          <w:szCs w:val="28"/>
        </w:rPr>
        <w:t>организации дополнительного профессионального образования</w:t>
      </w:r>
    </w:p>
    <w:p w:rsidR="00437607" w:rsidRPr="002E7ED2" w:rsidRDefault="00437607" w:rsidP="00437607">
      <w:pPr>
        <w:ind w:right="-144"/>
        <w:jc w:val="center"/>
        <w:rPr>
          <w:b/>
          <w:szCs w:val="28"/>
        </w:rPr>
      </w:pPr>
      <w:r w:rsidRPr="00A26DA0">
        <w:rPr>
          <w:b/>
          <w:szCs w:val="28"/>
        </w:rPr>
        <w:t>медицинских работников по программам повышения квалификации</w:t>
      </w:r>
    </w:p>
    <w:p w:rsidR="00437607" w:rsidRPr="002E7ED2" w:rsidRDefault="00437607" w:rsidP="00437607">
      <w:pPr>
        <w:jc w:val="center"/>
        <w:rPr>
          <w:b/>
          <w:szCs w:val="28"/>
        </w:rPr>
      </w:pPr>
      <w:r w:rsidRPr="002E7ED2">
        <w:rPr>
          <w:b/>
          <w:szCs w:val="28"/>
        </w:rPr>
        <w:t>из средств нормированного страхового запаса территориального фонда</w:t>
      </w:r>
      <w:r>
        <w:rPr>
          <w:b/>
          <w:szCs w:val="28"/>
        </w:rPr>
        <w:t xml:space="preserve"> за </w:t>
      </w:r>
      <w:r w:rsidRPr="002E7ED2">
        <w:rPr>
          <w:b/>
          <w:szCs w:val="28"/>
        </w:rPr>
        <w:t>201</w:t>
      </w:r>
      <w:r w:rsidR="0020502B">
        <w:rPr>
          <w:b/>
          <w:szCs w:val="28"/>
        </w:rPr>
        <w:t>8</w:t>
      </w:r>
      <w:r>
        <w:rPr>
          <w:b/>
          <w:szCs w:val="28"/>
        </w:rPr>
        <w:t xml:space="preserve"> год</w:t>
      </w:r>
    </w:p>
    <w:p w:rsidR="00437607" w:rsidRDefault="00437607" w:rsidP="00437607">
      <w:pPr>
        <w:pStyle w:val="ae"/>
        <w:ind w:firstLine="0"/>
        <w:contextualSpacing/>
        <w:rPr>
          <w:spacing w:val="-2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437607" w:rsidRPr="002E7ED2" w:rsidTr="00437607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</w:t>
            </w:r>
            <w:r>
              <w:rPr>
                <w:color w:val="000000"/>
              </w:rPr>
              <w:br/>
              <w:t>на 201</w:t>
            </w:r>
            <w:r w:rsidR="0020502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2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437607" w:rsidRPr="002E7ED2" w:rsidTr="00437607">
        <w:trPr>
          <w:trHeight w:val="315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тыс. руб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</w:p>
        </w:tc>
      </w:tr>
      <w:tr w:rsidR="00437607" w:rsidRPr="002E7ED2" w:rsidTr="00437607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20502B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20502B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областная детская клиническая больница имени П.Г.</w:t>
            </w:r>
            <w:r w:rsidR="0020502B">
              <w:rPr>
                <w:color w:val="000000"/>
              </w:rPr>
              <w:t> Выжлецова»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773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773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773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773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C14BDC" w:rsidP="00773430">
            <w:pPr>
              <w:jc w:val="center"/>
              <w:rPr>
                <w:color w:val="000000"/>
              </w:rPr>
            </w:pPr>
            <w:r w:rsidRPr="004F0544">
              <w:rPr>
                <w:color w:val="000000"/>
              </w:rPr>
              <w:t>100,0%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773430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20502B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областная клиническая больница</w:t>
            </w:r>
            <w:r w:rsidR="0020502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B73D4" w:rsidRDefault="00EE1E46" w:rsidP="00773430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B73D4" w:rsidRDefault="00EE1E46" w:rsidP="00773430">
            <w:pPr>
              <w:jc w:val="center"/>
            </w:pPr>
            <w:r>
              <w:t>224</w:t>
            </w:r>
            <w:r w:rsidR="00C14BDC" w:rsidRPr="004B73D4">
              <w:t>,</w:t>
            </w: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B73D4" w:rsidRDefault="00EE1E46" w:rsidP="00773430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B73D4" w:rsidRDefault="00EE1E46" w:rsidP="00773430">
            <w:pPr>
              <w:jc w:val="center"/>
            </w:pPr>
            <w: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B73D4" w:rsidRDefault="00EE1E46" w:rsidP="00773430">
            <w:pPr>
              <w:jc w:val="center"/>
            </w:pPr>
            <w:r>
              <w:t>100,0%</w:t>
            </w:r>
          </w:p>
        </w:tc>
      </w:tr>
      <w:tr w:rsidR="00EE1E46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46" w:rsidRPr="004F0544" w:rsidRDefault="00EE1E46" w:rsidP="00150A29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«Архангельский клинический онкологический диспансер»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46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79,6</w:t>
            </w:r>
            <w:r w:rsidR="002E77A0">
              <w:rPr>
                <w:rStyle w:val="af2"/>
                <w:color w:val="000000"/>
              </w:rPr>
              <w:footnoteReference w:id="1"/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BA0280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20502B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Первая городская клиническая больница им</w:t>
            </w:r>
            <w:r w:rsidR="00BA0280">
              <w:rPr>
                <w:color w:val="000000"/>
              </w:rPr>
              <w:t>.</w:t>
            </w:r>
            <w:r w:rsidRPr="004F0544">
              <w:rPr>
                <w:color w:val="000000"/>
              </w:rPr>
              <w:t xml:space="preserve"> Е.Е.</w:t>
            </w:r>
            <w:r w:rsidR="00EE1E46">
              <w:rPr>
                <w:color w:val="000000"/>
              </w:rPr>
              <w:t> </w:t>
            </w:r>
            <w:r w:rsidRPr="004F0544">
              <w:rPr>
                <w:color w:val="000000"/>
              </w:rPr>
              <w:t>Волосевич</w:t>
            </w:r>
            <w:r w:rsidR="0020502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C14BDC" w:rsidRPr="004F054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E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</w:t>
            </w:r>
            <w:r w:rsidR="00721A1E">
              <w:rPr>
                <w:rStyle w:val="af2"/>
                <w:color w:val="000000"/>
              </w:rPr>
              <w:footnoteReference w:id="2"/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20502B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городская клиническая больница №</w:t>
            </w:r>
            <w:r w:rsidR="0020502B">
              <w:rPr>
                <w:color w:val="000000"/>
              </w:rPr>
              <w:t> </w:t>
            </w:r>
            <w:r w:rsidRPr="004F0544">
              <w:rPr>
                <w:color w:val="000000"/>
              </w:rPr>
              <w:t>4</w:t>
            </w:r>
            <w:r w:rsidR="0020502B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jc w:val="center"/>
              <w:rPr>
                <w:color w:val="000000"/>
              </w:rPr>
            </w:pPr>
            <w:r w:rsidRPr="004F0544">
              <w:rPr>
                <w:color w:val="000000"/>
              </w:rPr>
              <w:t>1</w:t>
            </w:r>
            <w:r w:rsidR="00EE1E46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C14BDC" w:rsidRPr="004F054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C14BDC" w:rsidP="004F0544">
            <w:pPr>
              <w:jc w:val="center"/>
              <w:rPr>
                <w:color w:val="000000"/>
              </w:rPr>
            </w:pPr>
            <w:r w:rsidRPr="004F0544">
              <w:rPr>
                <w:color w:val="000000"/>
              </w:rPr>
              <w:t>1</w:t>
            </w:r>
            <w:r w:rsidR="00EE1E4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C14BDC" w:rsidRPr="004F054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</w:t>
            </w:r>
            <w:r w:rsidR="00C14BDC" w:rsidRPr="00336DA3">
              <w:rPr>
                <w:color w:val="000000"/>
              </w:rPr>
              <w:t>%</w:t>
            </w:r>
            <w:r w:rsidR="0002357C">
              <w:rPr>
                <w:rStyle w:val="af2"/>
                <w:color w:val="000000"/>
              </w:rPr>
              <w:footnoteReference w:id="3"/>
            </w:r>
          </w:p>
        </w:tc>
      </w:tr>
      <w:tr w:rsidR="00EE1E46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46" w:rsidRPr="004F0544" w:rsidRDefault="00EE1E46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городская клиническая больница №</w:t>
            </w:r>
            <w:r>
              <w:rPr>
                <w:color w:val="000000"/>
              </w:rPr>
              <w:t> 6»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46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46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EE1E46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городская клиническая больница №</w:t>
            </w:r>
            <w:r w:rsidR="00EE1E46">
              <w:rPr>
                <w:color w:val="000000"/>
              </w:rPr>
              <w:t> 7»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EE1E46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Архангельская городская клиническая поликлиника №</w:t>
            </w:r>
            <w:r w:rsidR="00EE1E46">
              <w:rPr>
                <w:color w:val="000000"/>
              </w:rPr>
              <w:t> </w:t>
            </w:r>
            <w:r w:rsidRPr="004F0544">
              <w:rPr>
                <w:color w:val="000000"/>
              </w:rPr>
              <w:t>1</w:t>
            </w:r>
            <w:r w:rsidR="00EE1E4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14BDC" w:rsidRPr="004F0544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14BDC" w:rsidRPr="004F0544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C14BDC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EE1E46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 xml:space="preserve">Архангельская </w:t>
            </w:r>
            <w:r w:rsidR="00EE1E46">
              <w:rPr>
                <w:color w:val="000000"/>
              </w:rPr>
              <w:t>областна</w:t>
            </w:r>
            <w:r w:rsidRPr="004F0544">
              <w:rPr>
                <w:color w:val="000000"/>
              </w:rPr>
              <w:t xml:space="preserve">я </w:t>
            </w:r>
            <w:r w:rsidR="00EE1E46">
              <w:rPr>
                <w:color w:val="000000"/>
              </w:rPr>
              <w:t>клиническая станция скорой медицинской помощи»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</w:t>
            </w:r>
            <w:r w:rsidR="00C14BDC" w:rsidRPr="00336DA3">
              <w:rPr>
                <w:color w:val="000000"/>
              </w:rPr>
              <w:t>%</w:t>
            </w:r>
            <w:r w:rsidR="0002357C">
              <w:rPr>
                <w:rStyle w:val="af2"/>
                <w:color w:val="000000"/>
              </w:rPr>
              <w:footnoteReference w:id="4"/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EE1E46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Северодвинский родильный дом</w:t>
            </w:r>
            <w:r w:rsidR="00EE1E4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C14BDC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C14BDC" w:rsidP="00EE1E46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 w:rsidR="00EE1E46"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Северодвинская городская поликлин</w:t>
            </w:r>
            <w:r w:rsidR="00BA5BA9">
              <w:rPr>
                <w:color w:val="000000"/>
              </w:rPr>
              <w:t>ика</w:t>
            </w:r>
            <w:r w:rsidR="007D0134">
              <w:t xml:space="preserve"> </w:t>
            </w:r>
            <w:r w:rsidR="00EE1E46">
              <w:t>«</w:t>
            </w:r>
            <w:r w:rsidRPr="004F0544">
              <w:rPr>
                <w:color w:val="000000"/>
              </w:rPr>
              <w:t>Ягры</w:t>
            </w:r>
            <w:r w:rsidR="00EE1E46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DC" w:rsidRPr="004F0544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EE1E46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336DA3" w:rsidRDefault="00C14BDC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</w:tbl>
    <w:p w:rsidR="00500C73" w:rsidRDefault="00500C73" w:rsidP="004F0544">
      <w:pPr>
        <w:rPr>
          <w:color w:val="000000"/>
        </w:rPr>
        <w:sectPr w:rsidR="00500C73" w:rsidSect="00EE1E46">
          <w:headerReference w:type="default" r:id="rId10"/>
          <w:footnotePr>
            <w:numRestart w:val="eachPage"/>
          </w:foot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500C73" w:rsidRPr="004F0544" w:rsidTr="00500C73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2E7ED2" w:rsidRDefault="00500C73" w:rsidP="00500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00C73" w:rsidRPr="004F0544" w:rsidTr="00A4527D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Котласская центральная городская больница имени святителя Луки (В.Ф. Войно-Ясенецкого)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E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95,3</w:t>
            </w:r>
            <w:r w:rsidRPr="00336DA3">
              <w:rPr>
                <w:color w:val="000000"/>
              </w:rPr>
              <w:t>%</w:t>
            </w:r>
            <w:r>
              <w:rPr>
                <w:rStyle w:val="af2"/>
                <w:color w:val="000000"/>
              </w:rPr>
              <w:footnoteReference w:id="5"/>
            </w:r>
          </w:p>
        </w:tc>
      </w:tr>
      <w:tr w:rsidR="00500C73" w:rsidRPr="004F0544" w:rsidTr="00A4527D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E51C7D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Коряжемская городская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 w:rsidRPr="004F054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36DA3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A4527D">
        <w:trPr>
          <w:trHeight w:val="315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Мирнинская</w:t>
            </w:r>
            <w:r>
              <w:rPr>
                <w:color w:val="000000"/>
              </w:rPr>
              <w:t xml:space="preserve"> центральная городская больница»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336DA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36DA3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A45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A4527D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Новодвинская</w:t>
            </w:r>
            <w:r>
              <w:rPr>
                <w:color w:val="000000"/>
              </w:rPr>
              <w:t xml:space="preserve"> центральная городская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A7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Вельска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Карпогорская центральная районная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Коношска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Красноборска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Лешуконска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 w:rsidRPr="004F054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 xml:space="preserve">Приморская центральная </w:t>
            </w:r>
            <w:r>
              <w:rPr>
                <w:color w:val="000000"/>
              </w:rPr>
              <w:t>р</w:t>
            </w:r>
            <w:r w:rsidRPr="004F0544">
              <w:rPr>
                <w:color w:val="000000"/>
              </w:rPr>
              <w:t>айонна</w:t>
            </w:r>
            <w:r>
              <w:rPr>
                <w:color w:val="000000"/>
              </w:rPr>
              <w:t>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0F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Устьянская</w:t>
            </w:r>
            <w:r>
              <w:rPr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 w:rsidRPr="00336DA3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336DA3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A7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color w:val="000000"/>
              </w:rPr>
            </w:pPr>
            <w:r w:rsidRPr="004F0544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F0544">
              <w:rPr>
                <w:color w:val="000000"/>
              </w:rPr>
              <w:t>Холмогорска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292D48" w:rsidRDefault="00500C73" w:rsidP="004F054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100,0%</w:t>
            </w:r>
          </w:p>
        </w:tc>
      </w:tr>
      <w:tr w:rsidR="00500C73" w:rsidRPr="004F0544" w:rsidTr="004F0544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rPr>
                <w:b/>
                <w:color w:val="000000"/>
              </w:rPr>
            </w:pPr>
            <w:r w:rsidRPr="004F0544"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73" w:rsidRPr="004F0544" w:rsidRDefault="00500C73" w:rsidP="004F0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1 393,5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3" w:rsidRPr="00336DA3" w:rsidRDefault="00500C73" w:rsidP="004F0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73" w:rsidRPr="00336DA3" w:rsidRDefault="00500C73" w:rsidP="004F05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96,2</w:t>
            </w:r>
            <w:r w:rsidRPr="00336DA3">
              <w:rPr>
                <w:b/>
                <w:color w:val="000000"/>
              </w:rPr>
              <w:t>%</w:t>
            </w:r>
          </w:p>
        </w:tc>
      </w:tr>
    </w:tbl>
    <w:p w:rsidR="00437607" w:rsidRDefault="00437607" w:rsidP="00437607">
      <w:pPr>
        <w:pStyle w:val="ae"/>
        <w:ind w:firstLine="0"/>
        <w:contextualSpacing/>
        <w:rPr>
          <w:spacing w:val="-2"/>
        </w:rPr>
      </w:pPr>
    </w:p>
    <w:p w:rsidR="00CD2485" w:rsidRDefault="00CD2485" w:rsidP="008B766E">
      <w:pPr>
        <w:jc w:val="both"/>
        <w:rPr>
          <w:rFonts w:ascii="Times New Roman CYR" w:hAnsi="Times New Roman CYR" w:cs="Times New Roman CYR"/>
        </w:rPr>
        <w:sectPr w:rsidR="00CD2485" w:rsidSect="00EE1E46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D2485" w:rsidRPr="003C0D01" w:rsidRDefault="00CD2485" w:rsidP="00CD2485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Приложение №</w:t>
      </w:r>
      <w:r w:rsidR="000F6E37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4</w:t>
      </w:r>
      <w:r w:rsidRPr="003C0D01">
        <w:rPr>
          <w:rFonts w:ascii="Times New Roman CYR" w:hAnsi="Times New Roman CYR" w:cs="Times New Roman CYR"/>
        </w:rPr>
        <w:t xml:space="preserve"> к пояснительной записке</w:t>
      </w:r>
    </w:p>
    <w:p w:rsidR="002F1807" w:rsidRPr="003C0D01" w:rsidRDefault="002F1807" w:rsidP="002F1807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к проекту областного закона «Об исполнении бюджета</w:t>
      </w:r>
    </w:p>
    <w:p w:rsidR="002F1807" w:rsidRDefault="002F1807" w:rsidP="002F1807">
      <w:pPr>
        <w:jc w:val="right"/>
        <w:rPr>
          <w:rFonts w:ascii="Times New Roman CYR" w:hAnsi="Times New Roman CYR" w:cs="Times New Roman CYR"/>
          <w:bCs/>
        </w:rPr>
      </w:pPr>
      <w:r w:rsidRPr="002E41DA">
        <w:rPr>
          <w:rFonts w:ascii="Times New Roman CYR" w:hAnsi="Times New Roman CYR" w:cs="Times New Roman CYR"/>
          <w:bCs/>
        </w:rPr>
        <w:t>территориального фонда обязательного медицинского</w:t>
      </w:r>
    </w:p>
    <w:p w:rsidR="002F1807" w:rsidRPr="003C0D01" w:rsidRDefault="002F1807" w:rsidP="002F1807">
      <w:pPr>
        <w:jc w:val="right"/>
        <w:rPr>
          <w:rFonts w:ascii="Times New Roman CYR" w:hAnsi="Times New Roman CYR" w:cs="Times New Roman CYR"/>
        </w:rPr>
      </w:pPr>
      <w:r w:rsidRPr="002E41DA">
        <w:rPr>
          <w:rFonts w:ascii="Times New Roman CYR" w:hAnsi="Times New Roman CYR" w:cs="Times New Roman CYR"/>
          <w:bCs/>
        </w:rPr>
        <w:t xml:space="preserve"> страхования Архангельской области</w:t>
      </w:r>
      <w:r w:rsidRPr="003C0D01">
        <w:rPr>
          <w:rFonts w:ascii="Times New Roman CYR" w:hAnsi="Times New Roman CYR" w:cs="Times New Roman CYR"/>
        </w:rPr>
        <w:t xml:space="preserve"> за 201</w:t>
      </w:r>
      <w:r>
        <w:rPr>
          <w:rFonts w:ascii="Times New Roman CYR" w:hAnsi="Times New Roman CYR" w:cs="Times New Roman CYR"/>
        </w:rPr>
        <w:t>8</w:t>
      </w:r>
      <w:r w:rsidRPr="003C0D01">
        <w:rPr>
          <w:rFonts w:ascii="Times New Roman CYR" w:hAnsi="Times New Roman CYR" w:cs="Times New Roman CYR"/>
        </w:rPr>
        <w:t xml:space="preserve"> год»</w:t>
      </w:r>
    </w:p>
    <w:p w:rsidR="00CD2485" w:rsidRDefault="00CD2485" w:rsidP="00CD2485">
      <w:pPr>
        <w:jc w:val="right"/>
        <w:rPr>
          <w:rFonts w:ascii="Times New Roman CYR" w:hAnsi="Times New Roman CYR" w:cs="Times New Roman CYR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437607" w:rsidRPr="002E7ED2" w:rsidTr="00437607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</w:rPr>
              <w:t xml:space="preserve">Расшифровка расходов на </w:t>
            </w:r>
            <w:r w:rsidRPr="002E7ED2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282D51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>по приобрет</w:t>
            </w:r>
            <w:r>
              <w:rPr>
                <w:b/>
                <w:szCs w:val="28"/>
              </w:rPr>
              <w:t xml:space="preserve">ению медицинского оборудования </w:t>
            </w:r>
          </w:p>
          <w:p w:rsidR="00437607" w:rsidRPr="002E7ED2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 xml:space="preserve">из средств нормированного страхового запаса территориального фонда </w:t>
            </w:r>
            <w:r>
              <w:rPr>
                <w:b/>
                <w:szCs w:val="28"/>
              </w:rPr>
              <w:t xml:space="preserve">за </w:t>
            </w:r>
            <w:r w:rsidRPr="002E7ED2">
              <w:rPr>
                <w:b/>
                <w:szCs w:val="28"/>
              </w:rPr>
              <w:t>201</w:t>
            </w:r>
            <w:r w:rsidR="000F6E37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год</w:t>
            </w:r>
          </w:p>
          <w:p w:rsidR="00437607" w:rsidRPr="002E7ED2" w:rsidRDefault="00437607" w:rsidP="0043760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437607" w:rsidRPr="002E7ED2" w:rsidTr="00437607">
        <w:trPr>
          <w:trHeight w:val="12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282D51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на 201</w:t>
            </w:r>
            <w:r w:rsidR="000F6E3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год,</w:t>
            </w:r>
            <w:r w:rsidRPr="002E7ED2">
              <w:rPr>
                <w:color w:val="000000"/>
              </w:rPr>
              <w:t xml:space="preserve">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D73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Перечислено </w:t>
            </w:r>
            <w:r w:rsidR="000F6E37">
              <w:rPr>
                <w:color w:val="000000"/>
              </w:rPr>
              <w:br/>
            </w:r>
            <w:r>
              <w:rPr>
                <w:color w:val="000000"/>
              </w:rPr>
              <w:t>в медицинские организации</w:t>
            </w:r>
            <w:r w:rsidRPr="002E7ED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437607" w:rsidRPr="002E7ED2" w:rsidTr="0043760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4</w:t>
            </w:r>
          </w:p>
        </w:tc>
      </w:tr>
    </w:tbl>
    <w:p w:rsidR="00937831" w:rsidRDefault="00937831" w:rsidP="00773430">
      <w:pPr>
        <w:rPr>
          <w:color w:val="000000"/>
        </w:rPr>
        <w:sectPr w:rsidR="00937831" w:rsidSect="00D23870"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276"/>
      </w:tblGrid>
      <w:tr w:rsidR="000F6E37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7" w:rsidRPr="007A3BD3" w:rsidRDefault="000F6E37" w:rsidP="00773430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Архангельская областная клиническая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7" w:rsidRPr="007A3BD3" w:rsidRDefault="000F6E37" w:rsidP="00C51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25 007,</w:t>
            </w:r>
            <w:r w:rsidR="006A25A8">
              <w:rPr>
                <w:color w:val="00000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7" w:rsidRPr="007A3BD3" w:rsidRDefault="000F6E37" w:rsidP="00C51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37" w:rsidRPr="007A3BD3" w:rsidRDefault="000F6E37" w:rsidP="00C515CB">
            <w:pPr>
              <w:jc w:val="center"/>
              <w:rPr>
                <w:color w:val="000000"/>
              </w:rPr>
            </w:pPr>
            <w:r w:rsidRPr="007A3BD3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A3BD3">
              <w:rPr>
                <w:color w:val="000000"/>
              </w:rPr>
              <w:t>,0%</w:t>
            </w:r>
            <w:r w:rsidR="00DE2FC9">
              <w:rPr>
                <w:rStyle w:val="af2"/>
                <w:color w:val="000000"/>
              </w:rPr>
              <w:footnoteReference w:id="6"/>
            </w:r>
          </w:p>
        </w:tc>
      </w:tr>
      <w:tr w:rsidR="00C14BDC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C14BDC" w:rsidP="00EB5040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0F6E37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Первая городская клиническая больница им</w:t>
            </w:r>
            <w:r w:rsidR="00EB5040">
              <w:rPr>
                <w:color w:val="000000"/>
              </w:rPr>
              <w:t>.</w:t>
            </w:r>
            <w:r w:rsidR="000F6E37">
              <w:rPr>
                <w:color w:val="000000"/>
              </w:rPr>
              <w:t xml:space="preserve"> Е.Е. Волосевич»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6F4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14BDC">
              <w:rPr>
                <w:color w:val="000000"/>
              </w:rPr>
              <w:t> </w:t>
            </w:r>
            <w:r>
              <w:rPr>
                <w:color w:val="000000"/>
              </w:rPr>
              <w:t>124</w:t>
            </w:r>
            <w:r w:rsidR="00C14BD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C14BDC" w:rsidRPr="007A3BD3" w:rsidTr="00C467F0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C14BDC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6F4E42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Котласская центральная городская больница имени святителя Луки (В.Ф. Войно-Ясенецкого)</w:t>
            </w:r>
            <w:r w:rsidR="006F4E42"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42" w:rsidRPr="007A3BD3" w:rsidRDefault="006F4E42" w:rsidP="006F4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C14BDC" w:rsidRPr="007A3BD3">
              <w:rPr>
                <w:color w:val="000000"/>
              </w:rPr>
              <w:t>%</w:t>
            </w:r>
          </w:p>
        </w:tc>
      </w:tr>
      <w:tr w:rsidR="00C14BDC" w:rsidRPr="007A3BD3" w:rsidTr="00C467F0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C14BDC" w:rsidP="006F4E42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6F4E42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Коряжемская городская больница</w:t>
            </w:r>
            <w:r w:rsidR="006F4E42"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1 110,8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6F4E42" w:rsidP="006F4E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DC" w:rsidRPr="007A3BD3" w:rsidRDefault="00C14BDC" w:rsidP="007A3BD3">
            <w:pPr>
              <w:jc w:val="center"/>
              <w:rPr>
                <w:color w:val="000000"/>
              </w:rPr>
            </w:pPr>
            <w:r w:rsidRPr="007A3BD3">
              <w:rPr>
                <w:color w:val="000000"/>
              </w:rPr>
              <w:t>0,0%</w:t>
            </w:r>
            <w:r w:rsidR="00D23870">
              <w:rPr>
                <w:rStyle w:val="af2"/>
                <w:color w:val="000000"/>
              </w:rPr>
              <w:footnoteReference w:id="7"/>
            </w:r>
          </w:p>
        </w:tc>
      </w:tr>
      <w:tr w:rsidR="00E51C7D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6F4E42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Ильинская центральная районная больница</w:t>
            </w:r>
            <w:r w:rsidR="006F4E42"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51C7D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DE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E51C7D" w:rsidRPr="007A3BD3">
              <w:rPr>
                <w:color w:val="000000"/>
              </w:rPr>
              <w:t>%</w:t>
            </w:r>
            <w:r w:rsidR="00DE2FC9">
              <w:rPr>
                <w:rStyle w:val="af2"/>
                <w:color w:val="000000"/>
              </w:rPr>
              <w:t>2</w:t>
            </w:r>
          </w:p>
        </w:tc>
      </w:tr>
      <w:tr w:rsidR="00E51C7D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6F4E42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Карпогорская центральная районная больница</w:t>
            </w:r>
            <w:r w:rsidR="006F4E42"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4 786,6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  <w:r w:rsidR="00E51C7D" w:rsidRPr="007A3BD3">
              <w:rPr>
                <w:color w:val="000000"/>
              </w:rPr>
              <w:t>%</w:t>
            </w:r>
            <w:r w:rsidR="00D23870">
              <w:rPr>
                <w:rStyle w:val="af2"/>
                <w:color w:val="000000"/>
              </w:rPr>
              <w:footnoteReference w:id="8"/>
            </w:r>
          </w:p>
        </w:tc>
      </w:tr>
      <w:tr w:rsidR="006F4E42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42" w:rsidRPr="007A3BD3" w:rsidRDefault="006F4E42" w:rsidP="006F4E42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К</w:t>
            </w:r>
            <w:r>
              <w:rPr>
                <w:color w:val="000000"/>
              </w:rPr>
              <w:t>онош</w:t>
            </w:r>
            <w:r w:rsidRPr="007A3BD3">
              <w:rPr>
                <w:color w:val="000000"/>
              </w:rPr>
              <w:t>ская центральная районная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42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42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E42" w:rsidRDefault="006F4E42" w:rsidP="00DE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  <w:r w:rsidR="00DE2FC9">
              <w:rPr>
                <w:rStyle w:val="af2"/>
                <w:color w:val="000000"/>
              </w:rPr>
              <w:t>2</w:t>
            </w:r>
          </w:p>
        </w:tc>
      </w:tr>
      <w:tr w:rsidR="00E51C7D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6F4E42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Красноборская централ</w:t>
            </w:r>
            <w:r w:rsidR="006F4E42">
              <w:rPr>
                <w:color w:val="000000"/>
              </w:rPr>
              <w:t>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6F4E42" w:rsidP="00DE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51C7D" w:rsidRPr="007A3BD3">
              <w:rPr>
                <w:color w:val="000000"/>
              </w:rPr>
              <w:t>,0%</w:t>
            </w:r>
            <w:r w:rsidR="00DE2FC9">
              <w:rPr>
                <w:rStyle w:val="af2"/>
                <w:color w:val="000000"/>
              </w:rPr>
              <w:t>2</w:t>
            </w:r>
          </w:p>
        </w:tc>
      </w:tr>
      <w:tr w:rsidR="00E51C7D" w:rsidRPr="007A3BD3" w:rsidTr="007A3BD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0A0544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Няндомска</w:t>
            </w:r>
            <w:r w:rsidR="000A0544"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6A25A8">
            <w:pPr>
              <w:jc w:val="center"/>
              <w:rPr>
                <w:color w:val="000000"/>
              </w:rPr>
            </w:pPr>
            <w:r w:rsidRPr="007A3BD3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="000A0544">
              <w:rPr>
                <w:color w:val="000000"/>
              </w:rPr>
              <w:t>797</w:t>
            </w:r>
            <w:r>
              <w:rPr>
                <w:color w:val="000000"/>
              </w:rPr>
              <w:t>,</w:t>
            </w:r>
            <w:r w:rsidR="006A25A8"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DE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E51C7D" w:rsidRPr="007A3BD3">
              <w:rPr>
                <w:color w:val="000000"/>
              </w:rPr>
              <w:t>%</w:t>
            </w:r>
            <w:r w:rsidR="00DE2FC9">
              <w:rPr>
                <w:rStyle w:val="af2"/>
                <w:color w:val="000000"/>
              </w:rPr>
              <w:t>2</w:t>
            </w:r>
          </w:p>
        </w:tc>
      </w:tr>
      <w:tr w:rsidR="00E51C7D" w:rsidRPr="007A3BD3" w:rsidTr="00DA4E9D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0A0544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Онежска</w:t>
            </w:r>
            <w:r w:rsidR="000A0544"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1C7D">
              <w:rPr>
                <w:color w:val="000000"/>
              </w:rPr>
              <w:t> </w:t>
            </w:r>
            <w:r>
              <w:rPr>
                <w:color w:val="000000"/>
              </w:rPr>
              <w:t>018</w:t>
            </w:r>
            <w:r w:rsidR="00E51C7D">
              <w:rPr>
                <w:color w:val="000000"/>
              </w:rPr>
              <w:t>,</w:t>
            </w:r>
            <w:r w:rsidR="00E51C7D" w:rsidRPr="007A3BD3">
              <w:rPr>
                <w:color w:val="000000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E51C7D" w:rsidRPr="007A3BD3">
              <w:rPr>
                <w:color w:val="000000"/>
              </w:rPr>
              <w:t>%</w:t>
            </w:r>
          </w:p>
        </w:tc>
      </w:tr>
      <w:tr w:rsidR="00E51C7D" w:rsidRPr="007A3BD3" w:rsidTr="00DA4E9D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 w:rsidR="000A0544"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Приморская центральная районная больница</w:t>
            </w:r>
            <w:r w:rsidR="000A0544"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E51C7D" w:rsidP="007A3BD3">
            <w:pPr>
              <w:jc w:val="center"/>
              <w:rPr>
                <w:color w:val="000000"/>
              </w:rPr>
            </w:pPr>
            <w:r w:rsidRPr="007A3BD3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="000A0544">
              <w:rPr>
                <w:color w:val="000000"/>
              </w:rPr>
              <w:t>693</w:t>
            </w:r>
            <w:r>
              <w:rPr>
                <w:color w:val="000000"/>
              </w:rPr>
              <w:t>,</w:t>
            </w:r>
            <w:r w:rsidRPr="007A3BD3">
              <w:rPr>
                <w:color w:val="000000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7A3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7D" w:rsidRPr="007A3BD3" w:rsidRDefault="000A0544" w:rsidP="00DE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E51C7D"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E51C7D" w:rsidRPr="007A3BD3">
              <w:rPr>
                <w:color w:val="000000"/>
              </w:rPr>
              <w:t>%</w:t>
            </w:r>
            <w:r w:rsidR="00DE2FC9">
              <w:rPr>
                <w:color w:val="000000"/>
                <w:vertAlign w:val="superscript"/>
              </w:rPr>
              <w:t>2</w:t>
            </w:r>
          </w:p>
        </w:tc>
      </w:tr>
      <w:tr w:rsidR="00DA4E9D" w:rsidRPr="007A3BD3" w:rsidTr="00DA4E9D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Устьянска</w:t>
            </w:r>
            <w:r>
              <w:rPr>
                <w:color w:val="000000"/>
              </w:rPr>
              <w:t>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5 128,8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242334" w:rsidRDefault="00DA4E9D" w:rsidP="00DE2FC9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78</w:t>
            </w:r>
            <w:r w:rsidRPr="007A3BD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7A3BD3">
              <w:rPr>
                <w:color w:val="000000"/>
              </w:rPr>
              <w:t>%</w:t>
            </w:r>
            <w:r w:rsidR="00DE2FC9">
              <w:rPr>
                <w:color w:val="000000"/>
                <w:vertAlign w:val="superscript"/>
              </w:rPr>
              <w:t>2</w:t>
            </w:r>
          </w:p>
        </w:tc>
      </w:tr>
      <w:tr w:rsidR="00DA4E9D" w:rsidRPr="007A3BD3" w:rsidTr="00DA4E9D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Холмогорская центральная ра</w:t>
            </w:r>
            <w:r>
              <w:rPr>
                <w:color w:val="000000"/>
              </w:rPr>
              <w:t>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1 110,8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7A3BD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242334" w:rsidRDefault="00DA4E9D" w:rsidP="00DE2FC9">
            <w:pPr>
              <w:jc w:val="center"/>
              <w:rPr>
                <w:color w:val="000000"/>
                <w:vertAlign w:val="superscript"/>
              </w:rPr>
            </w:pPr>
            <w:r w:rsidRPr="007A3BD3">
              <w:rPr>
                <w:color w:val="000000"/>
              </w:rPr>
              <w:t>0,0%</w:t>
            </w:r>
            <w:r w:rsidR="00DE2FC9" w:rsidRPr="00DE2FC9">
              <w:rPr>
                <w:color w:val="000000"/>
                <w:vertAlign w:val="superscript"/>
              </w:rPr>
              <w:t>2</w:t>
            </w:r>
          </w:p>
        </w:tc>
      </w:tr>
      <w:tr w:rsidR="00DA4E9D" w:rsidRPr="007A3BD3" w:rsidTr="00DA4E9D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rPr>
                <w:color w:val="000000"/>
              </w:rPr>
            </w:pPr>
            <w:r w:rsidRPr="007A3BD3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A3BD3">
              <w:rPr>
                <w:color w:val="000000"/>
              </w:rPr>
              <w:t>Яренская центральная районная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DA4E9D" w:rsidRPr="007A3BD3" w:rsidTr="00DA4E9D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rPr>
                <w:b/>
                <w:color w:val="000000"/>
              </w:rPr>
            </w:pPr>
            <w:r w:rsidRPr="007A3BD3">
              <w:rPr>
                <w:b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72 437,8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57 697,7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9D" w:rsidRPr="007A3BD3" w:rsidRDefault="00DA4E9D" w:rsidP="00D755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79,7</w:t>
            </w:r>
            <w:r w:rsidRPr="007A3BD3">
              <w:rPr>
                <w:b/>
                <w:color w:val="000000"/>
              </w:rPr>
              <w:t>%</w:t>
            </w:r>
          </w:p>
        </w:tc>
      </w:tr>
    </w:tbl>
    <w:p w:rsidR="00242334" w:rsidRDefault="00242334" w:rsidP="007A3BD3">
      <w:pPr>
        <w:rPr>
          <w:color w:val="000000"/>
        </w:rPr>
        <w:sectPr w:rsidR="00242334" w:rsidSect="00D23870">
          <w:footnotePr>
            <w:numRestart w:val="eachPage"/>
          </w:footnotePr>
          <w:type w:val="continuous"/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282D51" w:rsidRPr="002E7ED2" w:rsidTr="00C710A3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D51" w:rsidRPr="003C0D01" w:rsidRDefault="00282D51" w:rsidP="00282D51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Приложение №</w:t>
            </w:r>
            <w:r w:rsidR="000A0544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3C0D01">
              <w:rPr>
                <w:rFonts w:ascii="Times New Roman CYR" w:hAnsi="Times New Roman CYR" w:cs="Times New Roman CYR"/>
              </w:rPr>
              <w:t xml:space="preserve"> к пояснительной записке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к проекту областного закона «Об исполнении бюджета</w:t>
            </w:r>
          </w:p>
          <w:p w:rsidR="002F1807" w:rsidRDefault="002F1807" w:rsidP="002F1807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>территориального фонда обязательного медицинского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 xml:space="preserve"> страхования Архангельской области</w:t>
            </w:r>
            <w:r w:rsidRPr="003C0D01">
              <w:rPr>
                <w:rFonts w:ascii="Times New Roman CYR" w:hAnsi="Times New Roman CYR" w:cs="Times New Roman CYR"/>
              </w:rPr>
              <w:t xml:space="preserve"> за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3C0D01">
              <w:rPr>
                <w:rFonts w:ascii="Times New Roman CYR" w:hAnsi="Times New Roman CYR" w:cs="Times New Roman CYR"/>
              </w:rPr>
              <w:t xml:space="preserve"> год»</w:t>
            </w:r>
          </w:p>
          <w:p w:rsidR="00282D51" w:rsidRPr="002E7ED2" w:rsidRDefault="00282D51" w:rsidP="00C710A3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282D51" w:rsidRPr="002E7ED2" w:rsidRDefault="00282D51" w:rsidP="00C710A3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</w:rPr>
              <w:t xml:space="preserve">Расшифровка расходов на </w:t>
            </w:r>
            <w:r w:rsidRPr="002E7ED2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282D51" w:rsidRDefault="00282D51" w:rsidP="00C710A3">
            <w:pPr>
              <w:jc w:val="center"/>
              <w:rPr>
                <w:b/>
                <w:szCs w:val="28"/>
              </w:rPr>
            </w:pPr>
            <w:r w:rsidRPr="00A26DA0">
              <w:rPr>
                <w:b/>
                <w:szCs w:val="28"/>
              </w:rPr>
              <w:t>по проведению рем</w:t>
            </w:r>
            <w:r>
              <w:rPr>
                <w:b/>
                <w:szCs w:val="28"/>
              </w:rPr>
              <w:t xml:space="preserve">онта медицинского оборудования </w:t>
            </w:r>
          </w:p>
          <w:p w:rsidR="00282D51" w:rsidRPr="002E7ED2" w:rsidRDefault="00282D51" w:rsidP="00C710A3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 xml:space="preserve">из средств нормированного страхового запаса территориального фонда </w:t>
            </w:r>
            <w:r>
              <w:rPr>
                <w:b/>
                <w:szCs w:val="28"/>
              </w:rPr>
              <w:t xml:space="preserve">за </w:t>
            </w:r>
            <w:r w:rsidRPr="002E7ED2">
              <w:rPr>
                <w:b/>
                <w:szCs w:val="28"/>
              </w:rPr>
              <w:t>201</w:t>
            </w:r>
            <w:r w:rsidR="000A0544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год</w:t>
            </w:r>
          </w:p>
          <w:p w:rsidR="00282D51" w:rsidRPr="002E7ED2" w:rsidRDefault="00282D51" w:rsidP="00C710A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282D51" w:rsidRPr="002E7ED2" w:rsidTr="00C710A3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282D51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на 201</w:t>
            </w:r>
            <w:r w:rsidR="000A054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год,</w:t>
            </w:r>
            <w:r w:rsidRPr="002E7ED2">
              <w:rPr>
                <w:color w:val="000000"/>
              </w:rPr>
              <w:t xml:space="preserve">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79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Перечислено </w:t>
            </w:r>
            <w:r w:rsidR="000A0544">
              <w:rPr>
                <w:color w:val="000000"/>
              </w:rPr>
              <w:br/>
            </w:r>
            <w:r>
              <w:rPr>
                <w:color w:val="000000"/>
              </w:rPr>
              <w:t>в медицинские организации</w:t>
            </w:r>
            <w:r w:rsidRPr="002E7ED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282D51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4</w:t>
            </w:r>
          </w:p>
        </w:tc>
      </w:tr>
      <w:tr w:rsidR="000A0544" w:rsidRPr="002E7ED2" w:rsidTr="00C710A3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4" w:rsidRDefault="000A0544" w:rsidP="00A03064">
            <w:r>
              <w:t>ГБУЗ АО «Первая городская клиническая больница им</w:t>
            </w:r>
            <w:r w:rsidR="00A03064">
              <w:t>.</w:t>
            </w:r>
            <w:r>
              <w:t xml:space="preserve"> Е.Е. Волосевич»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A0544" w:rsidRPr="002E7ED2" w:rsidTr="00C710A3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44" w:rsidRDefault="000A0544">
            <w:r>
              <w:t>ГБУЗ АО «Архангельская городская клиническая поликлиника № 2»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10 466,9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A0544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r>
              <w:t>ГБУЗ АО «Приморская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A0544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r>
              <w:t>ФГБУЗ «Центральная медико-санитарная часть № 58 Федерального медико-биологического агентства»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A0544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15 714,1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Default="000A0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44" w:rsidRPr="000A0544" w:rsidRDefault="000A0544">
            <w:pPr>
              <w:jc w:val="center"/>
              <w:rPr>
                <w:b/>
                <w:color w:val="000000"/>
              </w:rPr>
            </w:pPr>
            <w:r w:rsidRPr="000A0544">
              <w:rPr>
                <w:b/>
                <w:color w:val="000000"/>
              </w:rPr>
              <w:t>100,0%</w:t>
            </w:r>
          </w:p>
        </w:tc>
      </w:tr>
    </w:tbl>
    <w:p w:rsidR="00282D51" w:rsidRPr="001A1C78" w:rsidRDefault="00282D51" w:rsidP="00282D51">
      <w:pPr>
        <w:pStyle w:val="ae"/>
        <w:ind w:firstLine="0"/>
        <w:contextualSpacing/>
        <w:rPr>
          <w:spacing w:val="-2"/>
        </w:rPr>
      </w:pPr>
    </w:p>
    <w:p w:rsidR="00CD2485" w:rsidRPr="00295E7E" w:rsidRDefault="00CD2485" w:rsidP="00295E7E">
      <w:pPr>
        <w:jc w:val="center"/>
        <w:rPr>
          <w:b/>
        </w:rPr>
        <w:sectPr w:rsidR="00CD2485" w:rsidRPr="00295E7E" w:rsidSect="00921890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/>
      </w:tblPr>
      <w:tblGrid>
        <w:gridCol w:w="3988"/>
        <w:gridCol w:w="702"/>
        <w:gridCol w:w="570"/>
        <w:gridCol w:w="567"/>
        <w:gridCol w:w="1535"/>
        <w:gridCol w:w="588"/>
        <w:gridCol w:w="1559"/>
        <w:gridCol w:w="1559"/>
        <w:gridCol w:w="1559"/>
        <w:gridCol w:w="992"/>
        <w:gridCol w:w="1143"/>
      </w:tblGrid>
      <w:tr w:rsidR="005E6E6B" w:rsidRPr="003C0D01" w:rsidTr="00532476">
        <w:tc>
          <w:tcPr>
            <w:tcW w:w="5000" w:type="pct"/>
            <w:gridSpan w:val="11"/>
          </w:tcPr>
          <w:p w:rsidR="005E6E6B" w:rsidRPr="003C0D01" w:rsidRDefault="005E6E6B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Приложение</w:t>
            </w:r>
            <w:r w:rsidR="00C66D14">
              <w:rPr>
                <w:rFonts w:ascii="Times New Roman CYR" w:hAnsi="Times New Roman CYR" w:cs="Times New Roman CYR"/>
              </w:rPr>
              <w:t xml:space="preserve"> </w:t>
            </w:r>
            <w:r w:rsidRPr="003C0D01">
              <w:rPr>
                <w:rFonts w:ascii="Times New Roman CYR" w:hAnsi="Times New Roman CYR" w:cs="Times New Roman CYR"/>
              </w:rPr>
              <w:t>№</w:t>
            </w:r>
            <w:r w:rsidR="00C66D14">
              <w:rPr>
                <w:rFonts w:ascii="Times New Roman CYR" w:hAnsi="Times New Roman CYR" w:cs="Times New Roman CYR"/>
              </w:rPr>
              <w:t> </w:t>
            </w:r>
            <w:r w:rsidR="00282D51">
              <w:rPr>
                <w:rFonts w:ascii="Times New Roman CYR" w:hAnsi="Times New Roman CYR" w:cs="Times New Roman CYR"/>
              </w:rPr>
              <w:t>6</w:t>
            </w:r>
            <w:r w:rsidRPr="003C0D01">
              <w:rPr>
                <w:rFonts w:ascii="Times New Roman CYR" w:hAnsi="Times New Roman CYR" w:cs="Times New Roman CYR"/>
              </w:rPr>
              <w:t xml:space="preserve"> к пояснительной записке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к проекту областного закона «Об исполнении бюджета</w:t>
            </w:r>
          </w:p>
          <w:p w:rsidR="002F1807" w:rsidRDefault="002F1807" w:rsidP="002F1807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>территориального фонда обязательного медицинского</w:t>
            </w:r>
          </w:p>
          <w:p w:rsidR="002F1807" w:rsidRPr="003C0D01" w:rsidRDefault="002F1807" w:rsidP="002F1807">
            <w:pPr>
              <w:jc w:val="right"/>
              <w:rPr>
                <w:rFonts w:ascii="Times New Roman CYR" w:hAnsi="Times New Roman CYR" w:cs="Times New Roman CYR"/>
              </w:rPr>
            </w:pPr>
            <w:r w:rsidRPr="002E41DA">
              <w:rPr>
                <w:rFonts w:ascii="Times New Roman CYR" w:hAnsi="Times New Roman CYR" w:cs="Times New Roman CYR"/>
                <w:bCs/>
              </w:rPr>
              <w:t xml:space="preserve"> страхования Архангельской области</w:t>
            </w:r>
            <w:r w:rsidRPr="003C0D01">
              <w:rPr>
                <w:rFonts w:ascii="Times New Roman CYR" w:hAnsi="Times New Roman CYR" w:cs="Times New Roman CYR"/>
              </w:rPr>
              <w:t xml:space="preserve"> за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3C0D01">
              <w:rPr>
                <w:rFonts w:ascii="Times New Roman CYR" w:hAnsi="Times New Roman CYR" w:cs="Times New Roman CYR"/>
              </w:rPr>
              <w:t xml:space="preserve"> год»</w:t>
            </w:r>
          </w:p>
          <w:p w:rsidR="005E6E6B" w:rsidRPr="003C0D01" w:rsidRDefault="005E6E6B">
            <w:pPr>
              <w:jc w:val="right"/>
              <w:rPr>
                <w:b/>
                <w:bCs/>
                <w:szCs w:val="28"/>
              </w:rPr>
            </w:pPr>
          </w:p>
          <w:p w:rsidR="005E6E6B" w:rsidRPr="003C0D01" w:rsidRDefault="005E6E6B">
            <w:pPr>
              <w:jc w:val="center"/>
              <w:rPr>
                <w:b/>
              </w:rPr>
            </w:pPr>
          </w:p>
        </w:tc>
      </w:tr>
      <w:tr w:rsidR="005E6E6B" w:rsidRPr="003C0D01" w:rsidTr="00532476">
        <w:tc>
          <w:tcPr>
            <w:tcW w:w="5000" w:type="pct"/>
            <w:gridSpan w:val="11"/>
          </w:tcPr>
          <w:p w:rsidR="005E6E6B" w:rsidRPr="003C0D01" w:rsidRDefault="005E6E6B">
            <w:pPr>
              <w:jc w:val="center"/>
              <w:rPr>
                <w:b/>
                <w:szCs w:val="28"/>
              </w:rPr>
            </w:pPr>
            <w:r w:rsidRPr="003C0D01">
              <w:rPr>
                <w:b/>
                <w:szCs w:val="28"/>
              </w:rPr>
              <w:t>Анализ ра</w:t>
            </w:r>
            <w:r w:rsidR="00AF32B0" w:rsidRPr="003C0D01">
              <w:rPr>
                <w:b/>
                <w:szCs w:val="28"/>
              </w:rPr>
              <w:t>спределения</w:t>
            </w:r>
            <w:r w:rsidRPr="003C0D01">
              <w:rPr>
                <w:b/>
                <w:szCs w:val="28"/>
              </w:rPr>
              <w:t xml:space="preserve"> </w:t>
            </w:r>
          </w:p>
          <w:p w:rsidR="002E41DA" w:rsidRDefault="00AF32B0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b/>
                <w:szCs w:val="28"/>
              </w:rPr>
              <w:t>б</w:t>
            </w:r>
            <w:r w:rsidR="005E6E6B" w:rsidRPr="003C0D01">
              <w:rPr>
                <w:b/>
                <w:szCs w:val="28"/>
              </w:rPr>
              <w:t>юджет</w:t>
            </w:r>
            <w:r w:rsidRPr="003C0D01">
              <w:rPr>
                <w:b/>
                <w:szCs w:val="28"/>
              </w:rPr>
              <w:t xml:space="preserve">ных ассигнований бюджета </w:t>
            </w:r>
            <w:r w:rsidR="002E41DA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2E41DA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</w:p>
          <w:p w:rsidR="005E6E6B" w:rsidRPr="003C0D01" w:rsidRDefault="002E41DA">
            <w:pPr>
              <w:jc w:val="center"/>
              <w:rPr>
                <w:b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и </w:t>
            </w:r>
            <w:r w:rsidR="005E6E6B" w:rsidRPr="003C0D01">
              <w:rPr>
                <w:b/>
                <w:szCs w:val="28"/>
              </w:rPr>
              <w:t>за 20</w:t>
            </w:r>
            <w:r w:rsidR="00AF32B0" w:rsidRPr="003C0D01">
              <w:rPr>
                <w:b/>
                <w:szCs w:val="28"/>
              </w:rPr>
              <w:t>1</w:t>
            </w:r>
            <w:r w:rsidR="000A0544">
              <w:rPr>
                <w:b/>
                <w:szCs w:val="28"/>
              </w:rPr>
              <w:t>8</w:t>
            </w:r>
            <w:r w:rsidR="005E6E6B" w:rsidRPr="003C0D01">
              <w:rPr>
                <w:b/>
                <w:szCs w:val="28"/>
              </w:rPr>
              <w:t xml:space="preserve"> год</w:t>
            </w:r>
            <w:r w:rsidR="003172DF" w:rsidRPr="003C0D01">
              <w:rPr>
                <w:b/>
                <w:szCs w:val="28"/>
              </w:rPr>
              <w:t xml:space="preserve"> </w:t>
            </w:r>
            <w:r w:rsidR="00E26D50" w:rsidRPr="003C0D01">
              <w:rPr>
                <w:b/>
              </w:rPr>
              <w:t>по разделам, подразделам, целевым статьям</w:t>
            </w:r>
            <w:r w:rsidR="00295B69">
              <w:rPr>
                <w:b/>
              </w:rPr>
              <w:t xml:space="preserve">, группам </w:t>
            </w:r>
            <w:r w:rsidR="00E26D50" w:rsidRPr="003C0D01">
              <w:rPr>
                <w:b/>
              </w:rPr>
              <w:t>и</w:t>
            </w:r>
            <w:r w:rsidR="00295B69">
              <w:rPr>
                <w:b/>
              </w:rPr>
              <w:t xml:space="preserve"> подгруппа</w:t>
            </w:r>
            <w:r w:rsidR="00745B2B">
              <w:rPr>
                <w:b/>
              </w:rPr>
              <w:t>м</w:t>
            </w:r>
            <w:r w:rsidR="00295B69">
              <w:rPr>
                <w:b/>
              </w:rPr>
              <w:t xml:space="preserve"> </w:t>
            </w:r>
            <w:r w:rsidR="00E26D50" w:rsidRPr="003C0D01">
              <w:rPr>
                <w:b/>
              </w:rPr>
              <w:t>вид</w:t>
            </w:r>
            <w:r w:rsidR="00295B69">
              <w:rPr>
                <w:b/>
              </w:rPr>
              <w:t>ов</w:t>
            </w:r>
            <w:r w:rsidR="00E26D50" w:rsidRPr="003C0D01">
              <w:rPr>
                <w:b/>
              </w:rPr>
              <w:t xml:space="preserve"> расходов </w:t>
            </w:r>
          </w:p>
          <w:p w:rsidR="00E26D50" w:rsidRPr="003C0D01" w:rsidRDefault="00E26D50">
            <w:pPr>
              <w:jc w:val="center"/>
              <w:rPr>
                <w:b/>
              </w:rPr>
            </w:pPr>
            <w:r w:rsidRPr="003C0D01">
              <w:rPr>
                <w:b/>
              </w:rPr>
              <w:t>классификации расходов бюджетов</w:t>
            </w:r>
          </w:p>
        </w:tc>
      </w:tr>
      <w:tr w:rsidR="005E6E6B" w:rsidRPr="003C0D01" w:rsidTr="00532476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E6E6B" w:rsidRPr="003C0D01" w:rsidRDefault="005E6E6B">
            <w:pPr>
              <w:jc w:val="right"/>
            </w:pPr>
            <w:r w:rsidRPr="003C0D01">
              <w:t>тыс. руб.</w:t>
            </w:r>
          </w:p>
        </w:tc>
      </w:tr>
      <w:tr w:rsidR="00532476" w:rsidRPr="003C0D01" w:rsidTr="00EE6700">
        <w:trPr>
          <w:cantSplit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Наименование расходов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AF32B0" w:rsidRPr="003C0D01">
              <w:rPr>
                <w:bCs/>
              </w:rPr>
              <w:t>1</w:t>
            </w:r>
            <w:r w:rsidR="000A0544">
              <w:rPr>
                <w:bCs/>
              </w:rPr>
              <w:t>8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7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Исполнено </w:t>
            </w:r>
          </w:p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за 20</w:t>
            </w:r>
            <w:r w:rsidR="00AF32B0" w:rsidRPr="003C0D01">
              <w:rPr>
                <w:bCs/>
              </w:rPr>
              <w:t>1</w:t>
            </w:r>
            <w:r w:rsidR="000A0544">
              <w:rPr>
                <w:bCs/>
              </w:rPr>
              <w:t>8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</w:tc>
      </w:tr>
      <w:tr w:rsidR="00EE6700" w:rsidRPr="003C0D01" w:rsidTr="00EE6700">
        <w:trPr>
          <w:cantSplit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Мин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Рз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ЦСР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ВР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област</w:t>
            </w:r>
            <w:r w:rsidR="00500F8C">
              <w:rPr>
                <w:bCs/>
              </w:rPr>
              <w:t>-</w:t>
            </w:r>
            <w:r w:rsidRPr="003C0D01">
              <w:rPr>
                <w:bCs/>
              </w:rPr>
              <w:t>ному закону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532476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бюджет</w:t>
            </w:r>
            <w:r w:rsidR="00982247">
              <w:rPr>
                <w:bCs/>
              </w:rPr>
              <w:t>-</w:t>
            </w:r>
            <w:r w:rsidRPr="003C0D01">
              <w:rPr>
                <w:bCs/>
              </w:rPr>
              <w:t>ной росписи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10=9/7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11=9/8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rPr>
                <w:b/>
                <w:bCs/>
              </w:rPr>
            </w:pPr>
            <w:r w:rsidRPr="003C0D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A21616" w:rsidRDefault="00A21616" w:rsidP="00A01B16">
            <w:pPr>
              <w:jc w:val="center"/>
              <w:rPr>
                <w:b/>
              </w:rPr>
            </w:pPr>
            <w:r w:rsidRPr="00A21616">
              <w:rPr>
                <w:b/>
                <w:bCs/>
              </w:rPr>
              <w:t>1</w:t>
            </w:r>
            <w:r w:rsidR="00F13D4B">
              <w:rPr>
                <w:b/>
                <w:bCs/>
              </w:rPr>
              <w:t>11</w:t>
            </w:r>
            <w:r w:rsidRPr="00A21616">
              <w:rPr>
                <w:b/>
                <w:bCs/>
              </w:rPr>
              <w:t> </w:t>
            </w:r>
            <w:r w:rsidR="00282D51">
              <w:rPr>
                <w:b/>
                <w:bCs/>
              </w:rPr>
              <w:t>2</w:t>
            </w:r>
            <w:r w:rsidR="00F13D4B">
              <w:rPr>
                <w:b/>
                <w:bCs/>
              </w:rPr>
              <w:t>66</w:t>
            </w:r>
            <w:r w:rsidRPr="00A21616"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A21616" w:rsidRDefault="00A21616" w:rsidP="00A21616">
            <w:pPr>
              <w:jc w:val="center"/>
              <w:rPr>
                <w:b/>
              </w:rPr>
            </w:pPr>
            <w:r w:rsidRPr="00A21616">
              <w:rPr>
                <w:b/>
                <w:bCs/>
              </w:rPr>
              <w:t>1</w:t>
            </w:r>
            <w:r w:rsidR="00F13D4B">
              <w:rPr>
                <w:b/>
                <w:bCs/>
              </w:rPr>
              <w:t>11</w:t>
            </w:r>
            <w:r w:rsidRPr="00A21616">
              <w:rPr>
                <w:b/>
                <w:bCs/>
              </w:rPr>
              <w:t> </w:t>
            </w:r>
            <w:r w:rsidR="00282D51">
              <w:rPr>
                <w:b/>
                <w:bCs/>
              </w:rPr>
              <w:t>2</w:t>
            </w:r>
            <w:r w:rsidR="00F13D4B">
              <w:rPr>
                <w:b/>
                <w:bCs/>
              </w:rPr>
              <w:t>66</w:t>
            </w:r>
            <w:r w:rsidRPr="00A21616"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13D4B">
              <w:rPr>
                <w:b/>
              </w:rPr>
              <w:t>8</w:t>
            </w:r>
            <w:r w:rsidR="00282D51">
              <w:rPr>
                <w:b/>
              </w:rPr>
              <w:t> </w:t>
            </w:r>
            <w:r w:rsidR="00F13D4B">
              <w:rPr>
                <w:b/>
              </w:rPr>
              <w:t>122</w:t>
            </w:r>
            <w:r w:rsidR="00282D51">
              <w:rPr>
                <w:b/>
              </w:rPr>
              <w:t>,</w:t>
            </w:r>
            <w:r w:rsidR="00F13D4B">
              <w:rPr>
                <w:b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13D4B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13D4B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2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r w:rsidRPr="003C0D01">
              <w:t>Другие общегосударственные вопросы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  <w:rPr>
                <w:spacing w:val="-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rPr>
                <w:bCs/>
              </w:rPr>
              <w:t>1</w:t>
            </w:r>
            <w:r w:rsidR="00F13D4B"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 w:rsidR="00282D51">
              <w:rPr>
                <w:bCs/>
              </w:rPr>
              <w:t>2</w:t>
            </w:r>
            <w:r w:rsidR="00F13D4B">
              <w:rPr>
                <w:bCs/>
              </w:rPr>
              <w:t>66</w:t>
            </w:r>
            <w:r w:rsidRPr="00532476">
              <w:rPr>
                <w:bCs/>
              </w:rPr>
              <w:t>,</w:t>
            </w:r>
            <w:r w:rsidR="00F13D4B"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rPr>
                <w:bCs/>
              </w:rPr>
              <w:t>1</w:t>
            </w:r>
            <w:r w:rsidR="00F13D4B"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 w:rsidR="00282D51">
              <w:rPr>
                <w:bCs/>
              </w:rPr>
              <w:t>2</w:t>
            </w:r>
            <w:r w:rsidR="00F13D4B">
              <w:rPr>
                <w:bCs/>
              </w:rPr>
              <w:t>66</w:t>
            </w:r>
            <w:r w:rsidRPr="00532476">
              <w:rPr>
                <w:bCs/>
              </w:rPr>
              <w:t>,</w:t>
            </w:r>
            <w:r w:rsidR="00F13D4B"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t>10</w:t>
            </w:r>
            <w:r w:rsidR="00F13D4B">
              <w:t>8 122,7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 w:rsidR="00F13D4B"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 w:rsidR="00F13D4B">
              <w:rPr>
                <w:bCs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 w:rsidR="00F13D4B"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 w:rsidR="00F13D4B">
              <w:rPr>
                <w:bCs/>
              </w:rPr>
              <w:t>2</w:t>
            </w:r>
          </w:p>
        </w:tc>
      </w:tr>
      <w:tr w:rsidR="00F13D4B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r>
              <w:t>Непрограммное напр</w:t>
            </w:r>
            <w:r w:rsidRPr="003C0D01">
              <w:t>авлени</w:t>
            </w:r>
            <w:r>
              <w:t>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t>10</w:t>
            </w:r>
            <w:r>
              <w:t>8 122,7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F13D4B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32476">
            <w:r>
              <w:t>Выполнение функций а</w:t>
            </w:r>
            <w:r w:rsidRPr="003C0D01">
              <w:t>ппарат</w:t>
            </w:r>
            <w:r>
              <w:t>ом</w:t>
            </w:r>
            <w:r w:rsidRPr="003C0D01">
              <w:t xml:space="preserve"> </w:t>
            </w:r>
            <w:r>
              <w:t>территориального фонда обязательного медицинского страхования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</w:t>
            </w:r>
            <w:r w:rsidRPr="003C0D01">
              <w:rPr>
                <w:spacing w:val="-6"/>
              </w:rPr>
              <w:t xml:space="preserve"> </w:t>
            </w:r>
            <w:r>
              <w:rPr>
                <w:spacing w:val="-6"/>
              </w:rPr>
              <w:t>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t>10</w:t>
            </w:r>
            <w:r>
              <w:t>8 122,7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F13D4B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Default="00F13D4B">
            <w:r w:rsidRPr="002074B5">
              <w:t xml:space="preserve">Финансовое обеспечение организации обязательного медицинского страхования </w:t>
            </w:r>
          </w:p>
          <w:p w:rsidR="00F13D4B" w:rsidRDefault="00F13D4B">
            <w:r w:rsidRPr="002074B5">
              <w:t>на территориях субъектов Российской Федерации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>
            <w:pPr>
              <w:jc w:val="center"/>
            </w:pPr>
            <w: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266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</w:pPr>
            <w:r w:rsidRPr="00532476">
              <w:t>10</w:t>
            </w:r>
            <w:r>
              <w:t>8 122,7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532476" w:rsidRDefault="00F13D4B" w:rsidP="00C515CB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7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</w:tbl>
    <w:p w:rsidR="002D3598" w:rsidRDefault="002D3598">
      <w:pPr>
        <w:sectPr w:rsidR="002D3598" w:rsidSect="00532476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/>
      </w:tblPr>
      <w:tblGrid>
        <w:gridCol w:w="3988"/>
        <w:gridCol w:w="709"/>
        <w:gridCol w:w="567"/>
        <w:gridCol w:w="561"/>
        <w:gridCol w:w="6"/>
        <w:gridCol w:w="1535"/>
        <w:gridCol w:w="590"/>
        <w:gridCol w:w="1559"/>
        <w:gridCol w:w="1559"/>
        <w:gridCol w:w="1559"/>
        <w:gridCol w:w="992"/>
        <w:gridCol w:w="1137"/>
      </w:tblGrid>
      <w:tr w:rsidR="002D3598" w:rsidRPr="003C0D01" w:rsidTr="002D3598">
        <w:trPr>
          <w:cantSplit/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3C0D01" w:rsidRDefault="002D3598" w:rsidP="00FF1901">
            <w:pPr>
              <w:jc w:val="center"/>
            </w:pPr>
            <w:r w:rsidRPr="003C0D01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10=9/7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11=9/8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8D" w:rsidRDefault="002D3598">
            <w:r>
              <w:t xml:space="preserve">Расходы на выплаты персоналу </w:t>
            </w:r>
          </w:p>
          <w:p w:rsidR="002D3598" w:rsidRPr="003C0D01" w:rsidRDefault="002D3598">
            <w: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EE670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014561">
            <w:pPr>
              <w:jc w:val="center"/>
            </w:pPr>
            <w:r>
              <w:t>91</w:t>
            </w:r>
            <w:r w:rsidR="00282D51">
              <w:t> </w:t>
            </w:r>
            <w:r>
              <w:t>508</w:t>
            </w:r>
            <w:r w:rsidR="00282D51">
              <w:t>,</w:t>
            </w: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014561">
            <w:pPr>
              <w:jc w:val="center"/>
            </w:pPr>
            <w:r>
              <w:t>90</w:t>
            </w:r>
            <w:r w:rsidR="00282D51">
              <w:t> </w:t>
            </w:r>
            <w:r>
              <w:t>935</w:t>
            </w:r>
            <w:r w:rsidR="00282D51">
              <w:t>,</w:t>
            </w:r>
            <w: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014561">
            <w:pPr>
              <w:jc w:val="center"/>
            </w:pPr>
            <w:r>
              <w:t>90</w:t>
            </w:r>
            <w:r w:rsidR="00282D51">
              <w:t> </w:t>
            </w:r>
            <w:r>
              <w:t>374</w:t>
            </w:r>
            <w:r w:rsidR="00282D51">
              <w:t>,</w:t>
            </w:r>
            <w: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A21616">
            <w:pPr>
              <w:jc w:val="center"/>
            </w:pPr>
            <w:r>
              <w:t>9</w:t>
            </w:r>
            <w:r w:rsidR="00F13D4B">
              <w:t>8</w:t>
            </w:r>
            <w:r w:rsidR="00BA4392">
              <w:t>,</w:t>
            </w:r>
            <w:r w:rsidR="00F13D4B"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A21616">
            <w:pPr>
              <w:jc w:val="center"/>
            </w:pPr>
            <w:r>
              <w:t>99,</w:t>
            </w:r>
            <w:r w:rsidR="00F13D4B">
              <w:t>4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B376AE" w:rsidRDefault="00F13D4B">
            <w:pPr>
              <w:rPr>
                <w:bCs/>
              </w:rPr>
            </w:pPr>
            <w:r w:rsidRPr="00B376AE">
              <w:rPr>
                <w:bCs/>
              </w:rPr>
              <w:t>Расходы на выплаты персоналу</w:t>
            </w:r>
            <w:r w:rsidRPr="00B376AE">
              <w:t xml:space="preserve"> </w:t>
            </w:r>
            <w:r w:rsidRPr="00B376AE">
              <w:rPr>
                <w:bCs/>
              </w:rPr>
              <w:t>государственных внебюджетных фондов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B376AE" w:rsidRDefault="00F13D4B">
            <w:pPr>
              <w:jc w:val="center"/>
              <w:rPr>
                <w:bCs/>
              </w:rPr>
            </w:pPr>
            <w:r w:rsidRPr="00B376AE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B376AE" w:rsidRDefault="00F13D4B" w:rsidP="00B376AE">
            <w:pPr>
              <w:jc w:val="center"/>
              <w:rPr>
                <w:bCs/>
              </w:rPr>
            </w:pPr>
            <w:r w:rsidRPr="00B376AE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B376AE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B376AE" w:rsidRDefault="00F13D4B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982247" w:rsidRDefault="00F13D4B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91 508,2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90 935,0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90 374,9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98,8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99,4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8D" w:rsidRDefault="002D3598" w:rsidP="00E11701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Закупка товаров, работ и услуг </w:t>
            </w:r>
          </w:p>
          <w:p w:rsidR="002D3598" w:rsidRPr="004C2D1D" w:rsidRDefault="002D3598" w:rsidP="00E11701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для</w:t>
            </w:r>
            <w:r w:rsidR="00B32082">
              <w:rPr>
                <w:bCs/>
              </w:rPr>
              <w:t xml:space="preserve"> обеспечения</w:t>
            </w:r>
            <w:r>
              <w:rPr>
                <w:bCs/>
              </w:rPr>
              <w:t xml:space="preserve"> 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2D3598" w:rsidP="001B46B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8</w:t>
            </w:r>
            <w:r w:rsidR="00BA4392">
              <w:rPr>
                <w:bCs/>
              </w:rPr>
              <w:t> </w:t>
            </w:r>
            <w:r w:rsidR="00F13D4B">
              <w:rPr>
                <w:bCs/>
              </w:rPr>
              <w:t>646</w:t>
            </w:r>
            <w:r w:rsidR="00BA4392">
              <w:rPr>
                <w:bCs/>
              </w:rPr>
              <w:t>,</w:t>
            </w:r>
            <w:r w:rsidR="00F13D4B">
              <w:rPr>
                <w:bCs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2D3598" w:rsidP="001B46B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9</w:t>
            </w:r>
            <w:r w:rsidR="00282D51">
              <w:rPr>
                <w:bCs/>
              </w:rPr>
              <w:t> </w:t>
            </w:r>
            <w:r w:rsidR="00F13D4B">
              <w:rPr>
                <w:bCs/>
              </w:rPr>
              <w:t>200</w:t>
            </w:r>
            <w:r w:rsidR="00282D51">
              <w:rPr>
                <w:bCs/>
              </w:rPr>
              <w:t>,</w:t>
            </w:r>
            <w:r w:rsidR="00F13D4B"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2D3598" w:rsidP="001B46B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6</w:t>
            </w:r>
            <w:r w:rsidR="00282D51">
              <w:rPr>
                <w:bCs/>
              </w:rPr>
              <w:t> 9</w:t>
            </w:r>
            <w:r w:rsidR="00F13D4B">
              <w:rPr>
                <w:bCs/>
              </w:rPr>
              <w:t>54</w:t>
            </w:r>
            <w:r w:rsidR="00282D51">
              <w:rPr>
                <w:bCs/>
              </w:rPr>
              <w:t>,</w:t>
            </w:r>
            <w:r w:rsidR="00F13D4B">
              <w:rPr>
                <w:bCs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F13D4B" w:rsidP="001B46BF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2D3598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F13D4B" w:rsidP="001B46BF">
            <w:pPr>
              <w:jc w:val="center"/>
              <w:rPr>
                <w:bCs/>
              </w:rPr>
            </w:pPr>
            <w:r>
              <w:rPr>
                <w:bCs/>
              </w:rPr>
              <w:t>88,3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Default="00F13D4B" w:rsidP="00E11701">
            <w:pPr>
              <w:rPr>
                <w:bCs/>
              </w:rPr>
            </w:pPr>
            <w:r>
              <w:rPr>
                <w:bCs/>
              </w:rPr>
              <w:t xml:space="preserve">Иные закупки товаров, работ </w:t>
            </w:r>
          </w:p>
          <w:p w:rsidR="00F13D4B" w:rsidRPr="004C2D1D" w:rsidRDefault="00F13D4B" w:rsidP="00E11701">
            <w:pPr>
              <w:rPr>
                <w:bCs/>
              </w:rPr>
            </w:pPr>
            <w:r>
              <w:rPr>
                <w:bCs/>
              </w:rPr>
              <w:t>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4C2D1D" w:rsidRDefault="00F13D4B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4C2D1D" w:rsidRDefault="00F13D4B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4C2D1D" w:rsidRDefault="00F13D4B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4C2D1D" w:rsidRDefault="00F13D4B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982247" w:rsidRDefault="00F13D4B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7102ED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18 646,7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7102ED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19 200,9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7102ED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16 954,2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4C2D1D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90,9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4C2D1D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88,3</w:t>
            </w:r>
          </w:p>
        </w:tc>
      </w:tr>
      <w:tr w:rsidR="00282D51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r w:rsidRPr="005314B4"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  <w:r w:rsidR="00F13D4B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F13D4B"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  <w:r w:rsidR="00F13D4B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F13D4B"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F13D4B" w:rsidP="00C710A3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644</w:t>
            </w:r>
            <w:r w:rsidR="00282D51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F13D4B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r w:rsidRPr="000E6C5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975,9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975,9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644,9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66,1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66,1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BA4392" w:rsidP="00BC11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35</w:t>
            </w:r>
            <w:r w:rsidR="002D3598">
              <w:rPr>
                <w:bCs/>
              </w:rPr>
              <w:t>,</w:t>
            </w:r>
            <w:r w:rsidR="00F13D4B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BA4392" w:rsidP="00FE2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54</w:t>
            </w:r>
            <w:r w:rsidR="002D3598">
              <w:rPr>
                <w:bCs/>
              </w:rPr>
              <w:t>,</w:t>
            </w:r>
            <w:r w:rsidR="00F13D4B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14</w:t>
            </w:r>
            <w:r w:rsidR="00F13D4B">
              <w:rPr>
                <w:bCs/>
                <w:spacing w:val="-4"/>
              </w:rPr>
              <w:t>8</w:t>
            </w:r>
            <w:r>
              <w:rPr>
                <w:bCs/>
                <w:spacing w:val="-4"/>
              </w:rPr>
              <w:t>,</w:t>
            </w:r>
            <w:r w:rsidR="00F13D4B">
              <w:rPr>
                <w:bCs/>
                <w:spacing w:val="-4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FE2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3D4B">
              <w:rPr>
                <w:bCs/>
              </w:rPr>
              <w:t>09</w:t>
            </w:r>
            <w:r>
              <w:rPr>
                <w:bCs/>
              </w:rPr>
              <w:t>,</w:t>
            </w:r>
            <w:r w:rsidR="00F13D4B">
              <w:rPr>
                <w:bCs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282D51" w:rsidP="00E1170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13D4B">
              <w:rPr>
                <w:bCs/>
              </w:rPr>
              <w:t>6</w:t>
            </w:r>
            <w:r w:rsidR="002D3598">
              <w:rPr>
                <w:bCs/>
              </w:rPr>
              <w:t>,</w:t>
            </w:r>
            <w:r w:rsidR="00F13D4B">
              <w:rPr>
                <w:bCs/>
              </w:rPr>
              <w:t>2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rPr>
                <w:bCs/>
              </w:rPr>
            </w:pPr>
            <w:r>
              <w:rPr>
                <w:bCs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FE27D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830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282D51">
              <w:rPr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21</w:t>
            </w:r>
            <w:r w:rsidR="00282D51">
              <w:rPr>
                <w:bCs/>
                <w:spacing w:val="-4"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E11701">
            <w:pPr>
              <w:jc w:val="center"/>
              <w:rPr>
                <w:bCs/>
              </w:rPr>
            </w:pPr>
            <w:r>
              <w:rPr>
                <w:bCs/>
              </w:rPr>
              <w:t>123,5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127,7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FE27D1">
            <w:pPr>
              <w:jc w:val="center"/>
              <w:rPr>
                <w:bCs/>
              </w:rPr>
            </w:pPr>
            <w:r>
              <w:rPr>
                <w:bCs/>
              </w:rPr>
              <w:t>103,</w:t>
            </w:r>
            <w:r w:rsidR="00F13D4B">
              <w:rPr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282D51" w:rsidP="00FE27D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13D4B">
              <w:rPr>
                <w:bCs/>
              </w:rPr>
              <w:t>5</w:t>
            </w:r>
            <w:r w:rsidR="002D3598">
              <w:rPr>
                <w:bCs/>
              </w:rPr>
              <w:t>,</w:t>
            </w:r>
            <w:r w:rsidR="00F13D4B">
              <w:rPr>
                <w:bCs/>
              </w:rPr>
              <w:t>7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014561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Здравоохранение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457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282D51">
              <w:rPr>
                <w:b/>
                <w:bCs/>
              </w:rPr>
              <w:t> </w:t>
            </w:r>
            <w:r>
              <w:rPr>
                <w:b/>
                <w:bCs/>
              </w:rPr>
              <w:t>756 463,5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FE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2D3598">
              <w:rPr>
                <w:b/>
                <w:bCs/>
              </w:rPr>
              <w:t> </w:t>
            </w:r>
            <w:r>
              <w:rPr>
                <w:b/>
                <w:bCs/>
              </w:rPr>
              <w:t>788 909,</w:t>
            </w:r>
            <w:r w:rsidR="00A942B7">
              <w:rPr>
                <w:b/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FE27D1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21</w:t>
            </w:r>
            <w:r w:rsidR="002D3598">
              <w:rPr>
                <w:b/>
                <w:bCs/>
                <w:spacing w:val="-4"/>
              </w:rPr>
              <w:t> </w:t>
            </w:r>
            <w:r>
              <w:rPr>
                <w:b/>
                <w:bCs/>
                <w:spacing w:val="-4"/>
              </w:rPr>
              <w:t>633 695,7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F1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7582C">
              <w:rPr>
                <w:b/>
                <w:bCs/>
              </w:rPr>
              <w:t>9</w:t>
            </w:r>
            <w:r w:rsidR="002D3598"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E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7582C">
              <w:rPr>
                <w:b/>
                <w:bCs/>
              </w:rPr>
              <w:t>9,</w:t>
            </w:r>
            <w:r w:rsidR="00F13D4B">
              <w:rPr>
                <w:b/>
                <w:bCs/>
              </w:rPr>
              <w:t>3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94495">
            <w:pPr>
              <w:pStyle w:val="a6"/>
              <w:tabs>
                <w:tab w:val="clear" w:pos="4677"/>
                <w:tab w:val="clear" w:pos="9355"/>
              </w:tabs>
              <w:ind w:right="-88"/>
            </w:pPr>
            <w:r w:rsidRPr="003C0D01">
              <w:t>Другие вопросы в области здравоохранения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21 756 463,5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21 788 909,</w:t>
            </w:r>
            <w:r w:rsidR="00A942B7"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  <w:spacing w:val="-4"/>
              </w:rPr>
            </w:pPr>
            <w:r w:rsidRPr="00F13D4B">
              <w:rPr>
                <w:bCs/>
                <w:spacing w:val="-4"/>
              </w:rPr>
              <w:t>21 633 695,7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99,4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99,3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ind w:right="-8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Непрограммное направление деятельности органа управления территориального фонда обязательного медицинского страхования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21 756 463,5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21 788 909,</w:t>
            </w:r>
            <w:r w:rsidR="00A942B7"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  <w:spacing w:val="-4"/>
              </w:rPr>
            </w:pPr>
            <w:r w:rsidRPr="00F13D4B">
              <w:rPr>
                <w:bCs/>
                <w:spacing w:val="-4"/>
              </w:rPr>
              <w:t>21 633 695,7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99,4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99,3</w:t>
            </w:r>
          </w:p>
        </w:tc>
      </w:tr>
      <w:tr w:rsidR="00B7582C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BC118D">
            <w:r>
              <w:t>Осуществление полномочий в сфере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E11701">
            <w:pPr>
              <w:jc w:val="center"/>
            </w:pPr>
            <w:r w:rsidRPr="004C2D1D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E11701">
            <w:pPr>
              <w:jc w:val="center"/>
            </w:pPr>
            <w:r w:rsidRPr="004C2D1D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E11701">
            <w:pPr>
              <w:jc w:val="center"/>
            </w:pPr>
            <w:r w:rsidRPr="004C2D1D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E1170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73 1 00 000</w:t>
            </w:r>
            <w:r w:rsidRPr="004C2D1D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82C" w:rsidRPr="004C2D1D" w:rsidRDefault="00B7582C" w:rsidP="00E1170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82C" w:rsidRPr="00745A39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B7582C" w:rsidRPr="00745A39">
              <w:rPr>
                <w:bCs/>
              </w:rPr>
              <w:t> </w:t>
            </w:r>
            <w:r>
              <w:rPr>
                <w:bCs/>
              </w:rPr>
              <w:t>756 463,5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82C" w:rsidRPr="00745A39" w:rsidRDefault="00F13D4B" w:rsidP="00C710A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B7582C" w:rsidRPr="00745A39">
              <w:rPr>
                <w:bCs/>
              </w:rPr>
              <w:t> </w:t>
            </w:r>
            <w:r>
              <w:rPr>
                <w:bCs/>
              </w:rPr>
              <w:t>788</w:t>
            </w:r>
            <w:r w:rsidR="00B7582C" w:rsidRPr="00745A39">
              <w:rPr>
                <w:bCs/>
              </w:rPr>
              <w:t> </w:t>
            </w:r>
            <w:r>
              <w:rPr>
                <w:bCs/>
              </w:rPr>
              <w:t>909</w:t>
            </w:r>
            <w:r w:rsidR="00B7582C" w:rsidRPr="00745A39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82C" w:rsidRPr="00745A39" w:rsidRDefault="00F13D4B" w:rsidP="00C710A3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21</w:t>
            </w:r>
            <w:r w:rsidR="00B7582C" w:rsidRPr="00745A39">
              <w:rPr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633</w:t>
            </w:r>
            <w:r w:rsidR="00B7582C" w:rsidRPr="00745A39">
              <w:rPr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695</w:t>
            </w:r>
            <w:r w:rsidR="00B7582C" w:rsidRPr="00745A39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82C" w:rsidRPr="00745A39" w:rsidRDefault="00B7582C" w:rsidP="00C710A3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Pr="00745A39">
              <w:rPr>
                <w:bCs/>
              </w:rPr>
              <w:t>,</w:t>
            </w:r>
            <w:r w:rsidR="00F13D4B">
              <w:rPr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82C" w:rsidRPr="00745A39" w:rsidRDefault="00B7582C" w:rsidP="00C710A3">
            <w:pPr>
              <w:jc w:val="center"/>
              <w:rPr>
                <w:bCs/>
              </w:rPr>
            </w:pPr>
            <w:r w:rsidRPr="00745A39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745A39">
              <w:rPr>
                <w:bCs/>
              </w:rPr>
              <w:t>,</w:t>
            </w:r>
            <w:r w:rsidR="00F13D4B">
              <w:rPr>
                <w:bCs/>
              </w:rPr>
              <w:t>3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2D3598">
            <w:pPr>
              <w:ind w:right="-88"/>
            </w:pPr>
            <w:r w:rsidRPr="002074B5">
              <w:t xml:space="preserve">Финансовое обеспечение организации обязательного медицинского страхования </w:t>
            </w:r>
          </w:p>
          <w:p w:rsidR="002D3598" w:rsidRPr="003C0D01" w:rsidRDefault="002D3598">
            <w:pPr>
              <w:ind w:right="-88"/>
            </w:pPr>
            <w:r w:rsidRPr="002074B5">
              <w:t>на территориях субъектов Российской Федерации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21</w:t>
            </w:r>
            <w:r w:rsidR="002D3598">
              <w:t> </w:t>
            </w:r>
            <w:r>
              <w:t>375</w:t>
            </w:r>
            <w:r w:rsidR="002D3598">
              <w:t> </w:t>
            </w:r>
            <w:r>
              <w:t>507</w:t>
            </w:r>
            <w:r w:rsidR="002D3598">
              <w:t>,</w:t>
            </w:r>
            <w: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21</w:t>
            </w:r>
            <w:r w:rsidR="002D3598">
              <w:t> </w:t>
            </w:r>
            <w:r>
              <w:t>375 507,3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21</w:t>
            </w:r>
            <w:r w:rsidR="002D3598">
              <w:t> </w:t>
            </w:r>
            <w:r>
              <w:t>240</w:t>
            </w:r>
            <w:r w:rsidR="00B7582C">
              <w:t> </w:t>
            </w:r>
            <w:r>
              <w:t>228</w:t>
            </w:r>
            <w:r w:rsidR="00B7582C">
              <w:t>,</w:t>
            </w:r>
            <w: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F13D4B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F13D4B">
              <w:t>4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E11701" w:rsidRDefault="002D3598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20</w:t>
            </w:r>
            <w:r w:rsidR="002D3598">
              <w:t> </w:t>
            </w:r>
            <w:r>
              <w:t>755 507,3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20</w:t>
            </w:r>
            <w:r w:rsidR="002D3598">
              <w:t> </w:t>
            </w:r>
            <w:r>
              <w:t>712 507,3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20</w:t>
            </w:r>
            <w:r w:rsidR="002D3598">
              <w:t> </w:t>
            </w:r>
            <w:r>
              <w:t>577</w:t>
            </w:r>
            <w:r w:rsidR="00B7582C">
              <w:t> </w:t>
            </w:r>
            <w:r>
              <w:t>228</w:t>
            </w:r>
            <w:r w:rsidR="00B7582C">
              <w:t>,</w:t>
            </w:r>
            <w: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F13D4B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F13D4B">
              <w:t>3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982247" w:rsidRDefault="00F13D4B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32</w:t>
            </w:r>
            <w:r>
              <w:rPr>
                <w:spacing w:val="-6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20 755 507,3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20 712 507,3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20 577 228,7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Default="00F13D4B" w:rsidP="00C515CB">
            <w:pPr>
              <w:jc w:val="center"/>
            </w:pPr>
            <w:r>
              <w:t>99,3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 w:rsidRPr="00FD4882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spacing w:val="-6"/>
              </w:rPr>
            </w:pPr>
            <w:r w:rsidRPr="00FD488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FD4882">
              <w:rPr>
                <w:spacing w:val="-6"/>
              </w:rPr>
              <w:t>5093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  <w:r w:rsidR="002D3598">
              <w:rPr>
                <w:bCs/>
              </w:rPr>
              <w:t>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663</w:t>
            </w:r>
            <w:r w:rsidR="002D3598">
              <w:rPr>
                <w:bCs/>
              </w:rPr>
              <w:t> </w:t>
            </w:r>
            <w:r w:rsidR="00EA50B0">
              <w:rPr>
                <w:bCs/>
              </w:rPr>
              <w:t>0</w:t>
            </w:r>
            <w:r w:rsidR="002D3598">
              <w:rPr>
                <w:bCs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F13D4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663</w:t>
            </w:r>
            <w:r w:rsidR="002D3598">
              <w:rPr>
                <w:bCs/>
                <w:spacing w:val="-2"/>
              </w:rPr>
              <w:t> </w:t>
            </w:r>
            <w:r w:rsidR="00B7582C">
              <w:rPr>
                <w:bCs/>
                <w:spacing w:val="-2"/>
              </w:rPr>
              <w:t>000</w:t>
            </w:r>
            <w:r w:rsidR="002D3598">
              <w:rPr>
                <w:bCs/>
                <w:spacing w:val="-2"/>
              </w:rPr>
              <w:t>,</w:t>
            </w:r>
            <w:r w:rsidR="00B7582C">
              <w:rPr>
                <w:bCs/>
                <w:spacing w:val="-2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B7582C" w:rsidP="0004275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13D4B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F13D4B"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B7582C" w:rsidP="0004275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13D4B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  <w:r>
              <w:rPr>
                <w:bCs/>
              </w:rPr>
              <w:t xml:space="preserve"> бюджетам территориальных фондов обязательного медицинского страхования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580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620 000,0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663 000,0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663 000,0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106,9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A50B0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ind w:right="-88"/>
              <w:rPr>
                <w:bCs/>
              </w:rPr>
            </w:pPr>
            <w:r>
              <w:rPr>
                <w:bCs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380</w:t>
            </w:r>
            <w:r w:rsidR="00EA50B0">
              <w:rPr>
                <w:bCs/>
              </w:rPr>
              <w:t> </w:t>
            </w:r>
            <w:r>
              <w:rPr>
                <w:bCs/>
              </w:rPr>
              <w:t>956</w:t>
            </w:r>
            <w:r w:rsidR="00EA50B0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413</w:t>
            </w:r>
            <w:r w:rsidR="00EA50B0">
              <w:rPr>
                <w:bCs/>
              </w:rPr>
              <w:t> </w:t>
            </w:r>
            <w:r>
              <w:rPr>
                <w:bCs/>
              </w:rPr>
              <w:t>402</w:t>
            </w:r>
            <w:r w:rsidR="00EA50B0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B7582C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39</w:t>
            </w:r>
            <w:r w:rsidR="00F13D4B">
              <w:rPr>
                <w:bCs/>
                <w:spacing w:val="-2"/>
              </w:rPr>
              <w:t>3</w:t>
            </w:r>
            <w:r>
              <w:rPr>
                <w:bCs/>
                <w:spacing w:val="-2"/>
              </w:rPr>
              <w:t> </w:t>
            </w:r>
            <w:r w:rsidR="00F13D4B">
              <w:rPr>
                <w:bCs/>
                <w:spacing w:val="-2"/>
              </w:rPr>
              <w:t>467</w:t>
            </w:r>
            <w:r>
              <w:rPr>
                <w:bCs/>
                <w:spacing w:val="-2"/>
              </w:rPr>
              <w:t>,</w:t>
            </w:r>
            <w:r w:rsidR="00F13D4B">
              <w:rPr>
                <w:bCs/>
                <w:spacing w:val="-2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13D4B" w:rsidP="0004275A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13D4B" w:rsidP="0004275A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="00B7582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F13D4B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E11701" w:rsidRDefault="00F13D4B" w:rsidP="005260AB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380 956,2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413 402,6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393 467,0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</w:tr>
      <w:tr w:rsidR="00F13D4B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260A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Default="00F13D4B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0112CD" w:rsidRDefault="00F13D4B">
            <w:pPr>
              <w:jc w:val="center"/>
              <w:rPr>
                <w:bCs/>
              </w:rPr>
            </w:pPr>
            <w:r w:rsidRPr="000112CD"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380 956,2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413 402,6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393 467,0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</w:tr>
      <w:tr w:rsidR="0004482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Расходы, всего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4482A">
              <w:rPr>
                <w:b/>
                <w:bCs/>
              </w:rPr>
              <w:t> </w:t>
            </w:r>
            <w:r>
              <w:rPr>
                <w:b/>
                <w:bCs/>
              </w:rPr>
              <w:t>867 729,8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4482A">
              <w:rPr>
                <w:b/>
                <w:bCs/>
              </w:rPr>
              <w:t> </w:t>
            </w:r>
            <w:r>
              <w:rPr>
                <w:b/>
                <w:bCs/>
              </w:rPr>
              <w:t>900</w:t>
            </w:r>
            <w:r w:rsidR="00B7582C">
              <w:rPr>
                <w:b/>
                <w:bCs/>
              </w:rPr>
              <w:t> </w:t>
            </w:r>
            <w:r>
              <w:rPr>
                <w:b/>
                <w:bCs/>
              </w:rPr>
              <w:t>176</w:t>
            </w:r>
            <w:r w:rsidR="00B7582C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 w:rsidP="0004275A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21</w:t>
            </w:r>
            <w:r w:rsidR="0004482A">
              <w:rPr>
                <w:b/>
                <w:bCs/>
                <w:spacing w:val="-2"/>
              </w:rPr>
              <w:t> </w:t>
            </w:r>
            <w:r>
              <w:rPr>
                <w:b/>
                <w:bCs/>
                <w:spacing w:val="-2"/>
              </w:rPr>
              <w:t>741 818,4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04482A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7582C">
              <w:rPr>
                <w:b/>
                <w:bCs/>
              </w:rPr>
              <w:t>9,</w:t>
            </w:r>
            <w:r w:rsidR="00F13D4B">
              <w:rPr>
                <w:b/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04482A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7582C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F13D4B">
              <w:rPr>
                <w:b/>
                <w:bCs/>
              </w:rPr>
              <w:t>3</w:t>
            </w:r>
          </w:p>
        </w:tc>
      </w:tr>
    </w:tbl>
    <w:p w:rsidR="003E1515" w:rsidRPr="003C0D01" w:rsidRDefault="003C0D01" w:rsidP="00493BFB">
      <w:pPr>
        <w:jc w:val="center"/>
      </w:pPr>
      <w:r>
        <w:t>____________________</w:t>
      </w:r>
    </w:p>
    <w:sectPr w:rsidR="003E1515" w:rsidRPr="003C0D01" w:rsidSect="00532476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BA8" w:rsidRDefault="00447BA8">
      <w:r>
        <w:separator/>
      </w:r>
    </w:p>
  </w:endnote>
  <w:endnote w:type="continuationSeparator" w:id="0">
    <w:p w:rsidR="00447BA8" w:rsidRDefault="0044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BA8" w:rsidRDefault="00447BA8">
      <w:r>
        <w:separator/>
      </w:r>
    </w:p>
  </w:footnote>
  <w:footnote w:type="continuationSeparator" w:id="0">
    <w:p w:rsidR="00447BA8" w:rsidRDefault="00447BA8">
      <w:r>
        <w:continuationSeparator/>
      </w:r>
    </w:p>
  </w:footnote>
  <w:footnote w:id="1">
    <w:p w:rsidR="00500C73" w:rsidRPr="00242334" w:rsidRDefault="00500C73" w:rsidP="0002357C">
      <w:pPr>
        <w:pStyle w:val="af0"/>
        <w:jc w:val="both"/>
        <w:rPr>
          <w:rFonts w:ascii="Times New Roman" w:hAnsi="Times New Roman"/>
        </w:rPr>
      </w:pPr>
      <w:r w:rsidRPr="00242334">
        <w:rPr>
          <w:rStyle w:val="af2"/>
          <w:rFonts w:ascii="Times New Roman" w:hAnsi="Times New Roman"/>
        </w:rPr>
        <w:footnoteRef/>
      </w:r>
      <w:r w:rsidR="000766CB">
        <w:rPr>
          <w:rFonts w:ascii="Times New Roman" w:hAnsi="Times New Roman"/>
        </w:rPr>
        <w:t> </w:t>
      </w:r>
      <w:r w:rsidRPr="00242334">
        <w:rPr>
          <w:rFonts w:ascii="Times New Roman" w:hAnsi="Times New Roman"/>
        </w:rPr>
        <w:t xml:space="preserve">Обучение </w:t>
      </w:r>
      <w:r w:rsidR="00A20DE6">
        <w:rPr>
          <w:rFonts w:ascii="Times New Roman" w:hAnsi="Times New Roman"/>
        </w:rPr>
        <w:t>3</w:t>
      </w:r>
      <w:r w:rsidRPr="00242334">
        <w:rPr>
          <w:rFonts w:ascii="Times New Roman" w:hAnsi="Times New Roman"/>
        </w:rPr>
        <w:t xml:space="preserve"> сп</w:t>
      </w:r>
      <w:r>
        <w:rPr>
          <w:rFonts w:ascii="Times New Roman" w:hAnsi="Times New Roman"/>
        </w:rPr>
        <w:t>ециалистов проводиться не будет</w:t>
      </w:r>
      <w:r w:rsidRPr="00242334">
        <w:rPr>
          <w:rFonts w:ascii="Times New Roman" w:hAnsi="Times New Roman"/>
        </w:rPr>
        <w:t xml:space="preserve"> по причине отказа от прохождения дополнительного профессионального образования по программам повышения квалификации; </w:t>
      </w:r>
      <w:r w:rsidR="00A20DE6">
        <w:rPr>
          <w:rFonts w:ascii="Times New Roman" w:hAnsi="Times New Roman"/>
        </w:rPr>
        <w:t xml:space="preserve">2 специалистов – по </w:t>
      </w:r>
      <w:r w:rsidRPr="00242334">
        <w:rPr>
          <w:rFonts w:ascii="Times New Roman" w:hAnsi="Times New Roman"/>
        </w:rPr>
        <w:t xml:space="preserve">причине отмены образовательным учреждением </w:t>
      </w:r>
      <w:r w:rsidR="00A20DE6">
        <w:rPr>
          <w:rFonts w:ascii="Times New Roman" w:hAnsi="Times New Roman"/>
        </w:rPr>
        <w:t>запланированных</w:t>
      </w:r>
      <w:r w:rsidR="00A20DE6" w:rsidRPr="00242334">
        <w:rPr>
          <w:rFonts w:ascii="Times New Roman" w:hAnsi="Times New Roman"/>
        </w:rPr>
        <w:t xml:space="preserve"> </w:t>
      </w:r>
      <w:r w:rsidRPr="00242334">
        <w:rPr>
          <w:rFonts w:ascii="Times New Roman" w:hAnsi="Times New Roman"/>
        </w:rPr>
        <w:t>циклов образовательных программ.</w:t>
      </w:r>
    </w:p>
  </w:footnote>
  <w:footnote w:id="2">
    <w:p w:rsidR="00500C73" w:rsidRPr="00565643" w:rsidRDefault="00500C73" w:rsidP="0002357C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  <w:r w:rsidRPr="00242334">
        <w:rPr>
          <w:rStyle w:val="af2"/>
          <w:sz w:val="20"/>
          <w:szCs w:val="20"/>
        </w:rPr>
        <w:footnoteRef/>
      </w:r>
      <w:r w:rsidR="000766CB">
        <w:rPr>
          <w:sz w:val="20"/>
          <w:szCs w:val="20"/>
        </w:rPr>
        <w:t> </w:t>
      </w:r>
      <w:r w:rsidRPr="00565643">
        <w:rPr>
          <w:sz w:val="20"/>
          <w:szCs w:val="20"/>
        </w:rPr>
        <w:t xml:space="preserve">Обучение 3 специалистов проводиться не будет по причине отмены образовательным учреждением </w:t>
      </w:r>
      <w:r w:rsidR="00A20DE6" w:rsidRPr="00565643">
        <w:rPr>
          <w:sz w:val="20"/>
          <w:szCs w:val="20"/>
        </w:rPr>
        <w:t xml:space="preserve">запланированных </w:t>
      </w:r>
      <w:r w:rsidRPr="00565643">
        <w:rPr>
          <w:sz w:val="20"/>
          <w:szCs w:val="20"/>
        </w:rPr>
        <w:t>циклов образовательных программ; оплата за обучение 1 медицинского работника произведена за счет иных источников.</w:t>
      </w:r>
    </w:p>
  </w:footnote>
  <w:footnote w:id="3">
    <w:p w:rsidR="00500C73" w:rsidRPr="00242334" w:rsidRDefault="00500C73" w:rsidP="00FF547E">
      <w:pPr>
        <w:pStyle w:val="af0"/>
        <w:jc w:val="both"/>
        <w:rPr>
          <w:rFonts w:ascii="Times New Roman" w:hAnsi="Times New Roman"/>
        </w:rPr>
      </w:pPr>
      <w:r w:rsidRPr="00242334">
        <w:rPr>
          <w:rStyle w:val="af2"/>
          <w:rFonts w:ascii="Times New Roman" w:hAnsi="Times New Roman"/>
        </w:rPr>
        <w:footnoteRef/>
      </w:r>
      <w:r w:rsidR="000766CB">
        <w:rPr>
          <w:rFonts w:ascii="Times New Roman" w:hAnsi="Times New Roman"/>
        </w:rPr>
        <w:t> </w:t>
      </w:r>
      <w:r w:rsidRPr="00242334">
        <w:rPr>
          <w:rFonts w:ascii="Times New Roman" w:hAnsi="Times New Roman"/>
        </w:rPr>
        <w:t xml:space="preserve">Обучение </w:t>
      </w:r>
      <w:r w:rsidR="00A20DE6">
        <w:rPr>
          <w:rFonts w:ascii="Times New Roman" w:hAnsi="Times New Roman"/>
        </w:rPr>
        <w:t xml:space="preserve">1 </w:t>
      </w:r>
      <w:r w:rsidRPr="00242334">
        <w:rPr>
          <w:rFonts w:ascii="Times New Roman" w:hAnsi="Times New Roman"/>
        </w:rPr>
        <w:t>специалиста проводиться не будет по причине отказа от прохождения дополнительного профессион</w:t>
      </w:r>
      <w:r>
        <w:rPr>
          <w:rFonts w:ascii="Times New Roman" w:hAnsi="Times New Roman"/>
        </w:rPr>
        <w:t>ального образования по программе</w:t>
      </w:r>
      <w:r w:rsidRPr="00242334">
        <w:rPr>
          <w:rFonts w:ascii="Times New Roman" w:hAnsi="Times New Roman"/>
        </w:rPr>
        <w:t xml:space="preserve"> повышения квалификации.</w:t>
      </w:r>
    </w:p>
  </w:footnote>
  <w:footnote w:id="4">
    <w:p w:rsidR="00500C73" w:rsidRPr="00242334" w:rsidRDefault="00500C73" w:rsidP="0002357C">
      <w:pPr>
        <w:pStyle w:val="af0"/>
        <w:jc w:val="both"/>
        <w:rPr>
          <w:rFonts w:ascii="Times New Roman" w:hAnsi="Times New Roman"/>
        </w:rPr>
      </w:pPr>
      <w:r w:rsidRPr="00242334">
        <w:rPr>
          <w:rStyle w:val="af2"/>
          <w:rFonts w:ascii="Times New Roman" w:hAnsi="Times New Roman"/>
        </w:rPr>
        <w:footnoteRef/>
      </w:r>
      <w:r w:rsidR="000766CB">
        <w:rPr>
          <w:rFonts w:ascii="Times New Roman" w:hAnsi="Times New Roman"/>
        </w:rPr>
        <w:t> </w:t>
      </w:r>
      <w:r w:rsidRPr="00242334">
        <w:rPr>
          <w:rFonts w:ascii="Times New Roman" w:hAnsi="Times New Roman"/>
        </w:rPr>
        <w:t>Обучение 2 специалистов проводиться не будет по причине отказа от прохождения дополнительного профессионального образования по программам повышения квалификации.</w:t>
      </w:r>
    </w:p>
  </w:footnote>
  <w:footnote w:id="5">
    <w:p w:rsidR="00500C73" w:rsidRPr="00270312" w:rsidRDefault="00500C73" w:rsidP="003A358C">
      <w:pPr>
        <w:pStyle w:val="af0"/>
        <w:jc w:val="both"/>
        <w:rPr>
          <w:rFonts w:ascii="Times New Roman" w:hAnsi="Times New Roman"/>
        </w:rPr>
      </w:pPr>
      <w:r w:rsidRPr="00242334">
        <w:rPr>
          <w:rStyle w:val="af2"/>
          <w:rFonts w:ascii="Times New Roman" w:hAnsi="Times New Roman"/>
        </w:rPr>
        <w:footnoteRef/>
      </w:r>
      <w:r w:rsidR="000766CB">
        <w:rPr>
          <w:rFonts w:ascii="Times New Roman" w:hAnsi="Times New Roman"/>
        </w:rPr>
        <w:t> </w:t>
      </w:r>
      <w:r w:rsidRPr="00242334">
        <w:rPr>
          <w:rFonts w:ascii="Times New Roman" w:hAnsi="Times New Roman"/>
        </w:rPr>
        <w:t>Обучение 1 специалиста проводиться не будет по причине отказа от прохождения дополнительного профессионального образования по программ</w:t>
      </w:r>
      <w:r>
        <w:rPr>
          <w:rFonts w:ascii="Times New Roman" w:hAnsi="Times New Roman"/>
        </w:rPr>
        <w:t>е</w:t>
      </w:r>
      <w:r w:rsidRPr="00242334">
        <w:rPr>
          <w:rFonts w:ascii="Times New Roman" w:hAnsi="Times New Roman"/>
        </w:rPr>
        <w:t xml:space="preserve"> повышения квалификации; </w:t>
      </w:r>
      <w:r w:rsidRPr="00270312">
        <w:rPr>
          <w:rFonts w:ascii="Times New Roman" w:hAnsi="Times New Roman"/>
        </w:rPr>
        <w:t xml:space="preserve">по 1 заключенному соглашению осуществлен возврат средств по причине отсутствия документального подтверждения исполнения мероприятия </w:t>
      </w:r>
      <w:r w:rsidRPr="00270312">
        <w:rPr>
          <w:rFonts w:ascii="Times New Roman" w:hAnsi="Times New Roman"/>
        </w:rPr>
        <w:br/>
        <w:t>(не предоставлено удостоверение о повышении квалификации в связи с тем, что специалист не прошел итоговую аттестацию).</w:t>
      </w:r>
    </w:p>
  </w:footnote>
  <w:footnote w:id="6">
    <w:p w:rsidR="00DE2FC9" w:rsidRPr="00DE2FC9" w:rsidRDefault="00DE2FC9" w:rsidP="00DE2FC9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rPr>
          <w:rFonts w:ascii="Times New Roman" w:hAnsi="Times New Roman"/>
        </w:rPr>
        <w:t> Остаток сре</w:t>
      </w:r>
      <w:proofErr w:type="gramStart"/>
      <w:r>
        <w:rPr>
          <w:rFonts w:ascii="Times New Roman" w:hAnsi="Times New Roman"/>
        </w:rPr>
        <w:t>дств сф</w:t>
      </w:r>
      <w:proofErr w:type="gramEnd"/>
      <w:r>
        <w:rPr>
          <w:rFonts w:ascii="Times New Roman" w:hAnsi="Times New Roman"/>
        </w:rPr>
        <w:t xml:space="preserve">ормировался за счет экономии по результатам проведения конкурсных процедур </w:t>
      </w:r>
      <w:r>
        <w:rPr>
          <w:rFonts w:ascii="Times New Roman" w:hAnsi="Times New Roman"/>
        </w:rPr>
        <w:br/>
        <w:t>при заключении контракта на закупку оборудования.</w:t>
      </w:r>
    </w:p>
  </w:footnote>
  <w:footnote w:id="7">
    <w:p w:rsidR="00500C73" w:rsidRPr="00D23870" w:rsidRDefault="00500C73" w:rsidP="00D23870">
      <w:pPr>
        <w:pStyle w:val="af0"/>
        <w:jc w:val="both"/>
        <w:rPr>
          <w:rFonts w:ascii="Times New Roman" w:hAnsi="Times New Roman"/>
        </w:rPr>
      </w:pPr>
      <w:r w:rsidRPr="00D23870">
        <w:rPr>
          <w:rStyle w:val="af2"/>
          <w:rFonts w:ascii="Times New Roman" w:hAnsi="Times New Roman"/>
        </w:rPr>
        <w:footnoteRef/>
      </w:r>
      <w:r w:rsidR="00DE2FC9">
        <w:rPr>
          <w:rFonts w:ascii="Times New Roman" w:hAnsi="Times New Roman"/>
        </w:rPr>
        <w:t> </w:t>
      </w:r>
      <w:r w:rsidRPr="00D23870">
        <w:rPr>
          <w:rFonts w:ascii="Times New Roman" w:hAnsi="Times New Roman"/>
        </w:rPr>
        <w:t xml:space="preserve">Государственный контракт на поставку оборудования заключен 10.01.2019, поставка будет осуществлена </w:t>
      </w:r>
      <w:r w:rsidR="00DA4E9D">
        <w:rPr>
          <w:rFonts w:ascii="Times New Roman" w:hAnsi="Times New Roman"/>
        </w:rPr>
        <w:br/>
      </w:r>
      <w:r w:rsidRPr="00D23870">
        <w:rPr>
          <w:rFonts w:ascii="Times New Roman" w:hAnsi="Times New Roman"/>
        </w:rPr>
        <w:t xml:space="preserve">в течение 90 календарных дней </w:t>
      </w:r>
      <w:proofErr w:type="gramStart"/>
      <w:r w:rsidRPr="00D23870">
        <w:rPr>
          <w:rFonts w:ascii="Times New Roman" w:hAnsi="Times New Roman"/>
        </w:rPr>
        <w:t>с даты заключения</w:t>
      </w:r>
      <w:proofErr w:type="gramEnd"/>
      <w:r w:rsidRPr="00D23870">
        <w:rPr>
          <w:rFonts w:ascii="Times New Roman" w:hAnsi="Times New Roman"/>
        </w:rPr>
        <w:t xml:space="preserve"> </w:t>
      </w:r>
      <w:r w:rsidR="00DA4E9D">
        <w:rPr>
          <w:rFonts w:ascii="Times New Roman" w:hAnsi="Times New Roman"/>
        </w:rPr>
        <w:t>государственного контракта</w:t>
      </w:r>
      <w:r w:rsidRPr="00D23870">
        <w:rPr>
          <w:rFonts w:ascii="Times New Roman" w:hAnsi="Times New Roman"/>
        </w:rPr>
        <w:t>.</w:t>
      </w:r>
    </w:p>
  </w:footnote>
  <w:footnote w:id="8">
    <w:p w:rsidR="00500C73" w:rsidRPr="00D23870" w:rsidRDefault="00500C73" w:rsidP="00565643">
      <w:pPr>
        <w:pStyle w:val="af0"/>
        <w:jc w:val="both"/>
        <w:rPr>
          <w:rFonts w:ascii="Times New Roman" w:hAnsi="Times New Roman"/>
        </w:rPr>
      </w:pPr>
      <w:r w:rsidRPr="00D23870">
        <w:rPr>
          <w:rStyle w:val="af2"/>
          <w:rFonts w:ascii="Times New Roman" w:hAnsi="Times New Roman"/>
        </w:rPr>
        <w:footnoteRef/>
      </w:r>
      <w:r w:rsidR="00DE2FC9">
        <w:rPr>
          <w:rFonts w:ascii="Times New Roman" w:hAnsi="Times New Roman"/>
        </w:rPr>
        <w:t> </w:t>
      </w:r>
      <w:r w:rsidRPr="00D23870">
        <w:rPr>
          <w:rFonts w:ascii="Times New Roman" w:hAnsi="Times New Roman"/>
        </w:rPr>
        <w:t>Соглашение о финансовом обеспечении мероприятия по приобретению медицинского оборудования находится на стадии заключения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3" w:rsidRDefault="00D429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C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C73" w:rsidRDefault="00500C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3" w:rsidRDefault="00D429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C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807">
      <w:rPr>
        <w:rStyle w:val="a5"/>
        <w:noProof/>
      </w:rPr>
      <w:t>6</w:t>
    </w:r>
    <w:r>
      <w:rPr>
        <w:rStyle w:val="a5"/>
      </w:rPr>
      <w:fldChar w:fldCharType="end"/>
    </w:r>
  </w:p>
  <w:p w:rsidR="00500C73" w:rsidRDefault="00500C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3" w:rsidRPr="00D23870" w:rsidRDefault="00D4293B">
    <w:pPr>
      <w:pStyle w:val="a6"/>
      <w:jc w:val="center"/>
      <w:rPr>
        <w:sz w:val="20"/>
        <w:szCs w:val="20"/>
      </w:rPr>
    </w:pPr>
    <w:r w:rsidRPr="00D23870">
      <w:rPr>
        <w:sz w:val="20"/>
        <w:szCs w:val="20"/>
      </w:rPr>
      <w:fldChar w:fldCharType="begin"/>
    </w:r>
    <w:r w:rsidR="00500C73" w:rsidRPr="00D23870">
      <w:rPr>
        <w:sz w:val="20"/>
        <w:szCs w:val="20"/>
      </w:rPr>
      <w:instrText xml:space="preserve"> PAGE   \* MERGEFORMAT </w:instrText>
    </w:r>
    <w:r w:rsidRPr="00D23870">
      <w:rPr>
        <w:sz w:val="20"/>
        <w:szCs w:val="20"/>
      </w:rPr>
      <w:fldChar w:fldCharType="separate"/>
    </w:r>
    <w:r w:rsidR="002F1807">
      <w:rPr>
        <w:noProof/>
        <w:sz w:val="20"/>
        <w:szCs w:val="20"/>
      </w:rPr>
      <w:t>8</w:t>
    </w:r>
    <w:r w:rsidRPr="00D23870">
      <w:rPr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73" w:rsidRPr="002E7ED2" w:rsidRDefault="00D4293B">
    <w:pPr>
      <w:pStyle w:val="a6"/>
      <w:jc w:val="center"/>
    </w:pPr>
    <w:fldSimple w:instr=" PAGE   \* MERGEFORMAT ">
      <w:r w:rsidR="002F1807">
        <w:rPr>
          <w:noProof/>
        </w:rPr>
        <w:t>13</w:t>
      </w:r>
    </w:fldSimple>
  </w:p>
  <w:p w:rsidR="00500C73" w:rsidRDefault="00500C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E2"/>
    <w:rsid w:val="000062D9"/>
    <w:rsid w:val="00010A08"/>
    <w:rsid w:val="000112CD"/>
    <w:rsid w:val="00013F02"/>
    <w:rsid w:val="00014561"/>
    <w:rsid w:val="00017E40"/>
    <w:rsid w:val="0002357C"/>
    <w:rsid w:val="0002468D"/>
    <w:rsid w:val="00025F26"/>
    <w:rsid w:val="000314BE"/>
    <w:rsid w:val="0003630D"/>
    <w:rsid w:val="00037B9E"/>
    <w:rsid w:val="0004275A"/>
    <w:rsid w:val="0004482A"/>
    <w:rsid w:val="00045524"/>
    <w:rsid w:val="00047397"/>
    <w:rsid w:val="0005674A"/>
    <w:rsid w:val="00062CAE"/>
    <w:rsid w:val="00063731"/>
    <w:rsid w:val="0006611E"/>
    <w:rsid w:val="00067DE4"/>
    <w:rsid w:val="00070EDC"/>
    <w:rsid w:val="00071A3A"/>
    <w:rsid w:val="00071FEA"/>
    <w:rsid w:val="000746D1"/>
    <w:rsid w:val="000766CB"/>
    <w:rsid w:val="00090ED8"/>
    <w:rsid w:val="00091BA4"/>
    <w:rsid w:val="00095FC3"/>
    <w:rsid w:val="000A03D9"/>
    <w:rsid w:val="000A0544"/>
    <w:rsid w:val="000A320C"/>
    <w:rsid w:val="000B50BD"/>
    <w:rsid w:val="000C7380"/>
    <w:rsid w:val="000D1188"/>
    <w:rsid w:val="000D2357"/>
    <w:rsid w:val="000E6CA3"/>
    <w:rsid w:val="000F3A2E"/>
    <w:rsid w:val="000F3C89"/>
    <w:rsid w:val="000F66D1"/>
    <w:rsid w:val="000F6E37"/>
    <w:rsid w:val="001012FC"/>
    <w:rsid w:val="001017EE"/>
    <w:rsid w:val="001030C3"/>
    <w:rsid w:val="00103889"/>
    <w:rsid w:val="00116AF1"/>
    <w:rsid w:val="00134444"/>
    <w:rsid w:val="00137B38"/>
    <w:rsid w:val="00144F5C"/>
    <w:rsid w:val="00147F89"/>
    <w:rsid w:val="00150A29"/>
    <w:rsid w:val="00153361"/>
    <w:rsid w:val="00154702"/>
    <w:rsid w:val="001548B7"/>
    <w:rsid w:val="0016742A"/>
    <w:rsid w:val="001822D1"/>
    <w:rsid w:val="001929CA"/>
    <w:rsid w:val="00193899"/>
    <w:rsid w:val="001959E2"/>
    <w:rsid w:val="001A167E"/>
    <w:rsid w:val="001A6F46"/>
    <w:rsid w:val="001B0558"/>
    <w:rsid w:val="001B375C"/>
    <w:rsid w:val="001B46BF"/>
    <w:rsid w:val="001B4E27"/>
    <w:rsid w:val="001B5FBA"/>
    <w:rsid w:val="001B61DB"/>
    <w:rsid w:val="001C1689"/>
    <w:rsid w:val="001C4C11"/>
    <w:rsid w:val="001C5C4B"/>
    <w:rsid w:val="001C62F6"/>
    <w:rsid w:val="001D0A42"/>
    <w:rsid w:val="001D1432"/>
    <w:rsid w:val="001D3C8B"/>
    <w:rsid w:val="001D456A"/>
    <w:rsid w:val="001E1FD5"/>
    <w:rsid w:val="001E525C"/>
    <w:rsid w:val="001F32C2"/>
    <w:rsid w:val="001F3BA7"/>
    <w:rsid w:val="001F6A81"/>
    <w:rsid w:val="0020502B"/>
    <w:rsid w:val="0020712F"/>
    <w:rsid w:val="002132CF"/>
    <w:rsid w:val="00222DE2"/>
    <w:rsid w:val="00225880"/>
    <w:rsid w:val="002274B8"/>
    <w:rsid w:val="00240BD2"/>
    <w:rsid w:val="00242334"/>
    <w:rsid w:val="00243165"/>
    <w:rsid w:val="00247BAF"/>
    <w:rsid w:val="002526A3"/>
    <w:rsid w:val="00252830"/>
    <w:rsid w:val="002616CD"/>
    <w:rsid w:val="002623B1"/>
    <w:rsid w:val="00262FDD"/>
    <w:rsid w:val="0026321B"/>
    <w:rsid w:val="00264846"/>
    <w:rsid w:val="002679EA"/>
    <w:rsid w:val="00267BAC"/>
    <w:rsid w:val="00270312"/>
    <w:rsid w:val="0027185C"/>
    <w:rsid w:val="00282D51"/>
    <w:rsid w:val="002860B1"/>
    <w:rsid w:val="002871CE"/>
    <w:rsid w:val="00292D48"/>
    <w:rsid w:val="00295B69"/>
    <w:rsid w:val="00295E7E"/>
    <w:rsid w:val="002A5301"/>
    <w:rsid w:val="002B5D80"/>
    <w:rsid w:val="002D00A4"/>
    <w:rsid w:val="002D3598"/>
    <w:rsid w:val="002D648A"/>
    <w:rsid w:val="002D6730"/>
    <w:rsid w:val="002E0599"/>
    <w:rsid w:val="002E41DA"/>
    <w:rsid w:val="002E4D05"/>
    <w:rsid w:val="002E5E35"/>
    <w:rsid w:val="002E77A0"/>
    <w:rsid w:val="002F1807"/>
    <w:rsid w:val="002F21A2"/>
    <w:rsid w:val="002F29FE"/>
    <w:rsid w:val="002F4D77"/>
    <w:rsid w:val="002F6320"/>
    <w:rsid w:val="00300563"/>
    <w:rsid w:val="00303A6B"/>
    <w:rsid w:val="003041BF"/>
    <w:rsid w:val="00304E07"/>
    <w:rsid w:val="00311C82"/>
    <w:rsid w:val="003172DF"/>
    <w:rsid w:val="00323055"/>
    <w:rsid w:val="003334C7"/>
    <w:rsid w:val="00336DA3"/>
    <w:rsid w:val="00337964"/>
    <w:rsid w:val="003561BB"/>
    <w:rsid w:val="00356550"/>
    <w:rsid w:val="003617FA"/>
    <w:rsid w:val="003671A8"/>
    <w:rsid w:val="003766DF"/>
    <w:rsid w:val="003813F6"/>
    <w:rsid w:val="003824C2"/>
    <w:rsid w:val="00384079"/>
    <w:rsid w:val="00392EFA"/>
    <w:rsid w:val="003A0663"/>
    <w:rsid w:val="003A358C"/>
    <w:rsid w:val="003B1233"/>
    <w:rsid w:val="003B176E"/>
    <w:rsid w:val="003B3B1D"/>
    <w:rsid w:val="003C0D01"/>
    <w:rsid w:val="003C337E"/>
    <w:rsid w:val="003C4AAB"/>
    <w:rsid w:val="003D368E"/>
    <w:rsid w:val="003E1515"/>
    <w:rsid w:val="003E51A5"/>
    <w:rsid w:val="003F1C20"/>
    <w:rsid w:val="003F378E"/>
    <w:rsid w:val="003F392C"/>
    <w:rsid w:val="004016F5"/>
    <w:rsid w:val="00402EAC"/>
    <w:rsid w:val="00403BCD"/>
    <w:rsid w:val="00421E0E"/>
    <w:rsid w:val="00425039"/>
    <w:rsid w:val="004277DE"/>
    <w:rsid w:val="00427A11"/>
    <w:rsid w:val="00431778"/>
    <w:rsid w:val="004346F4"/>
    <w:rsid w:val="00437607"/>
    <w:rsid w:val="0044351B"/>
    <w:rsid w:val="00444775"/>
    <w:rsid w:val="00445A7A"/>
    <w:rsid w:val="00447BA8"/>
    <w:rsid w:val="004528F4"/>
    <w:rsid w:val="00457B64"/>
    <w:rsid w:val="00457B94"/>
    <w:rsid w:val="0046133C"/>
    <w:rsid w:val="00465286"/>
    <w:rsid w:val="00467BC1"/>
    <w:rsid w:val="00470506"/>
    <w:rsid w:val="00474556"/>
    <w:rsid w:val="00476CB0"/>
    <w:rsid w:val="00477FCF"/>
    <w:rsid w:val="004806A2"/>
    <w:rsid w:val="00481044"/>
    <w:rsid w:val="00487BC1"/>
    <w:rsid w:val="0049003B"/>
    <w:rsid w:val="00493BFB"/>
    <w:rsid w:val="0049513E"/>
    <w:rsid w:val="00497EB8"/>
    <w:rsid w:val="004A037F"/>
    <w:rsid w:val="004A29C4"/>
    <w:rsid w:val="004A5416"/>
    <w:rsid w:val="004A6162"/>
    <w:rsid w:val="004B73D4"/>
    <w:rsid w:val="004E6BF8"/>
    <w:rsid w:val="004F0544"/>
    <w:rsid w:val="004F10CD"/>
    <w:rsid w:val="00500C73"/>
    <w:rsid w:val="00500F8C"/>
    <w:rsid w:val="00502C51"/>
    <w:rsid w:val="00503741"/>
    <w:rsid w:val="005067BA"/>
    <w:rsid w:val="00524706"/>
    <w:rsid w:val="0052536E"/>
    <w:rsid w:val="005260AB"/>
    <w:rsid w:val="00531486"/>
    <w:rsid w:val="00532476"/>
    <w:rsid w:val="00542332"/>
    <w:rsid w:val="00542D54"/>
    <w:rsid w:val="0054306F"/>
    <w:rsid w:val="00552B14"/>
    <w:rsid w:val="00555322"/>
    <w:rsid w:val="00565643"/>
    <w:rsid w:val="00573291"/>
    <w:rsid w:val="0057406D"/>
    <w:rsid w:val="00581768"/>
    <w:rsid w:val="005830C4"/>
    <w:rsid w:val="00586F08"/>
    <w:rsid w:val="00587EB8"/>
    <w:rsid w:val="00590ED1"/>
    <w:rsid w:val="00593EB8"/>
    <w:rsid w:val="00594495"/>
    <w:rsid w:val="00595280"/>
    <w:rsid w:val="005A1634"/>
    <w:rsid w:val="005A6259"/>
    <w:rsid w:val="005B06B5"/>
    <w:rsid w:val="005B1F3F"/>
    <w:rsid w:val="005B766F"/>
    <w:rsid w:val="005C3210"/>
    <w:rsid w:val="005C3305"/>
    <w:rsid w:val="005C5F0B"/>
    <w:rsid w:val="005C61D9"/>
    <w:rsid w:val="005D25B4"/>
    <w:rsid w:val="005D61FA"/>
    <w:rsid w:val="005D6901"/>
    <w:rsid w:val="005D7232"/>
    <w:rsid w:val="005E3E34"/>
    <w:rsid w:val="005E4716"/>
    <w:rsid w:val="005E691B"/>
    <w:rsid w:val="005E6E6B"/>
    <w:rsid w:val="005F7ADC"/>
    <w:rsid w:val="00600939"/>
    <w:rsid w:val="00604779"/>
    <w:rsid w:val="00613E9D"/>
    <w:rsid w:val="00633356"/>
    <w:rsid w:val="0063430D"/>
    <w:rsid w:val="00637C08"/>
    <w:rsid w:val="00640C74"/>
    <w:rsid w:val="00640F15"/>
    <w:rsid w:val="0064138B"/>
    <w:rsid w:val="00641FF0"/>
    <w:rsid w:val="00642597"/>
    <w:rsid w:val="00646116"/>
    <w:rsid w:val="00654FD1"/>
    <w:rsid w:val="0066142F"/>
    <w:rsid w:val="00665462"/>
    <w:rsid w:val="006657FA"/>
    <w:rsid w:val="00666983"/>
    <w:rsid w:val="00666CC6"/>
    <w:rsid w:val="00671C77"/>
    <w:rsid w:val="00672DAC"/>
    <w:rsid w:val="0067488E"/>
    <w:rsid w:val="006953AE"/>
    <w:rsid w:val="006A0D5C"/>
    <w:rsid w:val="006A19D1"/>
    <w:rsid w:val="006A25A8"/>
    <w:rsid w:val="006A2799"/>
    <w:rsid w:val="006A73E6"/>
    <w:rsid w:val="006B054C"/>
    <w:rsid w:val="006B2ABF"/>
    <w:rsid w:val="006B6B39"/>
    <w:rsid w:val="006C074A"/>
    <w:rsid w:val="006D779B"/>
    <w:rsid w:val="006F4E42"/>
    <w:rsid w:val="00700BE3"/>
    <w:rsid w:val="00712F4E"/>
    <w:rsid w:val="00714C89"/>
    <w:rsid w:val="00720DE1"/>
    <w:rsid w:val="00721A1E"/>
    <w:rsid w:val="0072541E"/>
    <w:rsid w:val="007262E2"/>
    <w:rsid w:val="00727812"/>
    <w:rsid w:val="00737B48"/>
    <w:rsid w:val="00745457"/>
    <w:rsid w:val="00745A39"/>
    <w:rsid w:val="00745B2B"/>
    <w:rsid w:val="00751D16"/>
    <w:rsid w:val="00755264"/>
    <w:rsid w:val="00757187"/>
    <w:rsid w:val="00757DBD"/>
    <w:rsid w:val="00761AC9"/>
    <w:rsid w:val="00770F26"/>
    <w:rsid w:val="00773430"/>
    <w:rsid w:val="007856BE"/>
    <w:rsid w:val="00797F25"/>
    <w:rsid w:val="007A0B29"/>
    <w:rsid w:val="007A3390"/>
    <w:rsid w:val="007A3BD3"/>
    <w:rsid w:val="007A735A"/>
    <w:rsid w:val="007B4BED"/>
    <w:rsid w:val="007B76F1"/>
    <w:rsid w:val="007C3C66"/>
    <w:rsid w:val="007D0134"/>
    <w:rsid w:val="007D0198"/>
    <w:rsid w:val="007D2C9D"/>
    <w:rsid w:val="007D7216"/>
    <w:rsid w:val="007E7AD3"/>
    <w:rsid w:val="00801D77"/>
    <w:rsid w:val="00806EB4"/>
    <w:rsid w:val="008119BB"/>
    <w:rsid w:val="00813635"/>
    <w:rsid w:val="00822BC2"/>
    <w:rsid w:val="00823961"/>
    <w:rsid w:val="00826A56"/>
    <w:rsid w:val="00834FC1"/>
    <w:rsid w:val="00837755"/>
    <w:rsid w:val="008406EF"/>
    <w:rsid w:val="00846AC2"/>
    <w:rsid w:val="00847485"/>
    <w:rsid w:val="00851C91"/>
    <w:rsid w:val="00852FFA"/>
    <w:rsid w:val="008618E9"/>
    <w:rsid w:val="00865755"/>
    <w:rsid w:val="00870C63"/>
    <w:rsid w:val="0088237B"/>
    <w:rsid w:val="00882B9B"/>
    <w:rsid w:val="008A0C3F"/>
    <w:rsid w:val="008A201B"/>
    <w:rsid w:val="008A26F7"/>
    <w:rsid w:val="008A7C81"/>
    <w:rsid w:val="008B11FE"/>
    <w:rsid w:val="008B4C79"/>
    <w:rsid w:val="008B766E"/>
    <w:rsid w:val="008C31EA"/>
    <w:rsid w:val="008D1E0A"/>
    <w:rsid w:val="008E3BB7"/>
    <w:rsid w:val="008E3E27"/>
    <w:rsid w:val="008E6958"/>
    <w:rsid w:val="008E7F99"/>
    <w:rsid w:val="008F02AF"/>
    <w:rsid w:val="008F0738"/>
    <w:rsid w:val="00902A3F"/>
    <w:rsid w:val="00905B3D"/>
    <w:rsid w:val="00912D25"/>
    <w:rsid w:val="00921890"/>
    <w:rsid w:val="00924C0C"/>
    <w:rsid w:val="00925EF0"/>
    <w:rsid w:val="0093064A"/>
    <w:rsid w:val="009333A1"/>
    <w:rsid w:val="00935AC3"/>
    <w:rsid w:val="00936A83"/>
    <w:rsid w:val="00937831"/>
    <w:rsid w:val="00943114"/>
    <w:rsid w:val="009431E7"/>
    <w:rsid w:val="00944309"/>
    <w:rsid w:val="00950A72"/>
    <w:rsid w:val="009656A8"/>
    <w:rsid w:val="00980F58"/>
    <w:rsid w:val="00981167"/>
    <w:rsid w:val="0098160F"/>
    <w:rsid w:val="00982247"/>
    <w:rsid w:val="0098447C"/>
    <w:rsid w:val="009A4E8D"/>
    <w:rsid w:val="009A6438"/>
    <w:rsid w:val="009A79F4"/>
    <w:rsid w:val="009A7FAE"/>
    <w:rsid w:val="009B07F0"/>
    <w:rsid w:val="009C2D14"/>
    <w:rsid w:val="009C60BA"/>
    <w:rsid w:val="009D1668"/>
    <w:rsid w:val="009D3D3B"/>
    <w:rsid w:val="009D79F9"/>
    <w:rsid w:val="009E069C"/>
    <w:rsid w:val="009E3F43"/>
    <w:rsid w:val="009E6093"/>
    <w:rsid w:val="009F6018"/>
    <w:rsid w:val="00A00D35"/>
    <w:rsid w:val="00A01B16"/>
    <w:rsid w:val="00A03064"/>
    <w:rsid w:val="00A066A1"/>
    <w:rsid w:val="00A106B4"/>
    <w:rsid w:val="00A11C79"/>
    <w:rsid w:val="00A1203F"/>
    <w:rsid w:val="00A126F1"/>
    <w:rsid w:val="00A12B78"/>
    <w:rsid w:val="00A12DFE"/>
    <w:rsid w:val="00A14AE9"/>
    <w:rsid w:val="00A20DE6"/>
    <w:rsid w:val="00A21616"/>
    <w:rsid w:val="00A30B0E"/>
    <w:rsid w:val="00A32ECA"/>
    <w:rsid w:val="00A372C2"/>
    <w:rsid w:val="00A415AD"/>
    <w:rsid w:val="00A42476"/>
    <w:rsid w:val="00A43E51"/>
    <w:rsid w:val="00A44124"/>
    <w:rsid w:val="00A4527D"/>
    <w:rsid w:val="00A452F8"/>
    <w:rsid w:val="00A51556"/>
    <w:rsid w:val="00A56CD4"/>
    <w:rsid w:val="00A72DA1"/>
    <w:rsid w:val="00A77CA6"/>
    <w:rsid w:val="00A8250A"/>
    <w:rsid w:val="00A9004F"/>
    <w:rsid w:val="00A942B7"/>
    <w:rsid w:val="00A94F73"/>
    <w:rsid w:val="00A97B1A"/>
    <w:rsid w:val="00AB3B70"/>
    <w:rsid w:val="00AB587C"/>
    <w:rsid w:val="00AC089A"/>
    <w:rsid w:val="00AC297F"/>
    <w:rsid w:val="00AC3CE7"/>
    <w:rsid w:val="00AD39B3"/>
    <w:rsid w:val="00AD4726"/>
    <w:rsid w:val="00AE197D"/>
    <w:rsid w:val="00AE34D1"/>
    <w:rsid w:val="00AE560A"/>
    <w:rsid w:val="00AF204B"/>
    <w:rsid w:val="00AF32B0"/>
    <w:rsid w:val="00AF7363"/>
    <w:rsid w:val="00B03512"/>
    <w:rsid w:val="00B12EF9"/>
    <w:rsid w:val="00B16DB6"/>
    <w:rsid w:val="00B17D8A"/>
    <w:rsid w:val="00B23FA9"/>
    <w:rsid w:val="00B24596"/>
    <w:rsid w:val="00B24E43"/>
    <w:rsid w:val="00B32082"/>
    <w:rsid w:val="00B376AE"/>
    <w:rsid w:val="00B42B3E"/>
    <w:rsid w:val="00B46CF2"/>
    <w:rsid w:val="00B50942"/>
    <w:rsid w:val="00B512E8"/>
    <w:rsid w:val="00B52ED6"/>
    <w:rsid w:val="00B53807"/>
    <w:rsid w:val="00B54865"/>
    <w:rsid w:val="00B56255"/>
    <w:rsid w:val="00B57EB2"/>
    <w:rsid w:val="00B642C9"/>
    <w:rsid w:val="00B64BA2"/>
    <w:rsid w:val="00B6710F"/>
    <w:rsid w:val="00B73123"/>
    <w:rsid w:val="00B733A3"/>
    <w:rsid w:val="00B74C44"/>
    <w:rsid w:val="00B7526E"/>
    <w:rsid w:val="00B7582C"/>
    <w:rsid w:val="00B92F20"/>
    <w:rsid w:val="00B95AF5"/>
    <w:rsid w:val="00BA0280"/>
    <w:rsid w:val="00BA0EBE"/>
    <w:rsid w:val="00BA23FB"/>
    <w:rsid w:val="00BA25A1"/>
    <w:rsid w:val="00BA4392"/>
    <w:rsid w:val="00BA5BA9"/>
    <w:rsid w:val="00BB7920"/>
    <w:rsid w:val="00BB7E6A"/>
    <w:rsid w:val="00BC118D"/>
    <w:rsid w:val="00BC19AB"/>
    <w:rsid w:val="00BC3D1E"/>
    <w:rsid w:val="00BD42FD"/>
    <w:rsid w:val="00BF7D22"/>
    <w:rsid w:val="00C02172"/>
    <w:rsid w:val="00C115AA"/>
    <w:rsid w:val="00C14BDC"/>
    <w:rsid w:val="00C16D2E"/>
    <w:rsid w:val="00C233A9"/>
    <w:rsid w:val="00C23B22"/>
    <w:rsid w:val="00C249DC"/>
    <w:rsid w:val="00C25E53"/>
    <w:rsid w:val="00C30775"/>
    <w:rsid w:val="00C3320F"/>
    <w:rsid w:val="00C42181"/>
    <w:rsid w:val="00C467F0"/>
    <w:rsid w:val="00C50DC9"/>
    <w:rsid w:val="00C515CB"/>
    <w:rsid w:val="00C579B6"/>
    <w:rsid w:val="00C6026C"/>
    <w:rsid w:val="00C60F74"/>
    <w:rsid w:val="00C61CA8"/>
    <w:rsid w:val="00C65AB8"/>
    <w:rsid w:val="00C66D14"/>
    <w:rsid w:val="00C710A3"/>
    <w:rsid w:val="00C82748"/>
    <w:rsid w:val="00C83F4F"/>
    <w:rsid w:val="00C861E6"/>
    <w:rsid w:val="00C914AF"/>
    <w:rsid w:val="00C9157B"/>
    <w:rsid w:val="00C92783"/>
    <w:rsid w:val="00C96A90"/>
    <w:rsid w:val="00CB0E6E"/>
    <w:rsid w:val="00CB58C0"/>
    <w:rsid w:val="00CB6546"/>
    <w:rsid w:val="00CC142F"/>
    <w:rsid w:val="00CC2F75"/>
    <w:rsid w:val="00CC4591"/>
    <w:rsid w:val="00CD2485"/>
    <w:rsid w:val="00CD52BA"/>
    <w:rsid w:val="00CD70DE"/>
    <w:rsid w:val="00CE0019"/>
    <w:rsid w:val="00CE014B"/>
    <w:rsid w:val="00CE05E1"/>
    <w:rsid w:val="00CE07CE"/>
    <w:rsid w:val="00CE1858"/>
    <w:rsid w:val="00CE2C51"/>
    <w:rsid w:val="00CE6089"/>
    <w:rsid w:val="00CF3490"/>
    <w:rsid w:val="00CF5570"/>
    <w:rsid w:val="00CF7F4F"/>
    <w:rsid w:val="00D00443"/>
    <w:rsid w:val="00D10E19"/>
    <w:rsid w:val="00D208FB"/>
    <w:rsid w:val="00D23870"/>
    <w:rsid w:val="00D30C5B"/>
    <w:rsid w:val="00D404A2"/>
    <w:rsid w:val="00D4293B"/>
    <w:rsid w:val="00D44061"/>
    <w:rsid w:val="00D625E8"/>
    <w:rsid w:val="00D62F1C"/>
    <w:rsid w:val="00D65BE5"/>
    <w:rsid w:val="00D66E43"/>
    <w:rsid w:val="00D73808"/>
    <w:rsid w:val="00D77774"/>
    <w:rsid w:val="00D85E17"/>
    <w:rsid w:val="00D86A96"/>
    <w:rsid w:val="00D86B8F"/>
    <w:rsid w:val="00D931DA"/>
    <w:rsid w:val="00D9689B"/>
    <w:rsid w:val="00D978DA"/>
    <w:rsid w:val="00DA0A5E"/>
    <w:rsid w:val="00DA4E9D"/>
    <w:rsid w:val="00DA7620"/>
    <w:rsid w:val="00DB18E4"/>
    <w:rsid w:val="00DB3AEA"/>
    <w:rsid w:val="00DB4518"/>
    <w:rsid w:val="00DB477D"/>
    <w:rsid w:val="00DB5CF3"/>
    <w:rsid w:val="00DC184B"/>
    <w:rsid w:val="00DC3E8D"/>
    <w:rsid w:val="00DC4B37"/>
    <w:rsid w:val="00DC5D09"/>
    <w:rsid w:val="00DD2128"/>
    <w:rsid w:val="00DD407C"/>
    <w:rsid w:val="00DE0444"/>
    <w:rsid w:val="00DE04DA"/>
    <w:rsid w:val="00DE2FC9"/>
    <w:rsid w:val="00DE4AC3"/>
    <w:rsid w:val="00DF1D73"/>
    <w:rsid w:val="00DF556A"/>
    <w:rsid w:val="00E01598"/>
    <w:rsid w:val="00E06A94"/>
    <w:rsid w:val="00E11701"/>
    <w:rsid w:val="00E1329A"/>
    <w:rsid w:val="00E146CF"/>
    <w:rsid w:val="00E148E2"/>
    <w:rsid w:val="00E21558"/>
    <w:rsid w:val="00E23998"/>
    <w:rsid w:val="00E26D50"/>
    <w:rsid w:val="00E33E06"/>
    <w:rsid w:val="00E35927"/>
    <w:rsid w:val="00E35EEC"/>
    <w:rsid w:val="00E4575A"/>
    <w:rsid w:val="00E51C7D"/>
    <w:rsid w:val="00E5439A"/>
    <w:rsid w:val="00E561D6"/>
    <w:rsid w:val="00E61243"/>
    <w:rsid w:val="00E645AD"/>
    <w:rsid w:val="00E70BD9"/>
    <w:rsid w:val="00E71E7F"/>
    <w:rsid w:val="00E72489"/>
    <w:rsid w:val="00E80C2B"/>
    <w:rsid w:val="00E85056"/>
    <w:rsid w:val="00E85F6E"/>
    <w:rsid w:val="00E94062"/>
    <w:rsid w:val="00EA50B0"/>
    <w:rsid w:val="00EB1238"/>
    <w:rsid w:val="00EB5040"/>
    <w:rsid w:val="00EC2E41"/>
    <w:rsid w:val="00ED3DA9"/>
    <w:rsid w:val="00ED61AB"/>
    <w:rsid w:val="00EE1E46"/>
    <w:rsid w:val="00EE2F97"/>
    <w:rsid w:val="00EE4BEF"/>
    <w:rsid w:val="00EE5304"/>
    <w:rsid w:val="00EE6700"/>
    <w:rsid w:val="00EE7124"/>
    <w:rsid w:val="00EE79D5"/>
    <w:rsid w:val="00EF5902"/>
    <w:rsid w:val="00EF6AAA"/>
    <w:rsid w:val="00F02CA6"/>
    <w:rsid w:val="00F02D0F"/>
    <w:rsid w:val="00F054F0"/>
    <w:rsid w:val="00F12AE5"/>
    <w:rsid w:val="00F130F2"/>
    <w:rsid w:val="00F13D4B"/>
    <w:rsid w:val="00F223B0"/>
    <w:rsid w:val="00F30569"/>
    <w:rsid w:val="00F305B9"/>
    <w:rsid w:val="00F34D40"/>
    <w:rsid w:val="00F44732"/>
    <w:rsid w:val="00F5513B"/>
    <w:rsid w:val="00F579CF"/>
    <w:rsid w:val="00F60790"/>
    <w:rsid w:val="00F62F24"/>
    <w:rsid w:val="00F64687"/>
    <w:rsid w:val="00F71430"/>
    <w:rsid w:val="00F73559"/>
    <w:rsid w:val="00F90DB8"/>
    <w:rsid w:val="00F97016"/>
    <w:rsid w:val="00FA48C1"/>
    <w:rsid w:val="00FC5822"/>
    <w:rsid w:val="00FD05DA"/>
    <w:rsid w:val="00FD0ED7"/>
    <w:rsid w:val="00FD1315"/>
    <w:rsid w:val="00FD1498"/>
    <w:rsid w:val="00FD24DB"/>
    <w:rsid w:val="00FD4062"/>
    <w:rsid w:val="00FD42BB"/>
    <w:rsid w:val="00FD4882"/>
    <w:rsid w:val="00FD6486"/>
    <w:rsid w:val="00FE02BD"/>
    <w:rsid w:val="00FE27D1"/>
    <w:rsid w:val="00FE36CE"/>
    <w:rsid w:val="00FE6AAB"/>
    <w:rsid w:val="00FE7308"/>
    <w:rsid w:val="00FF0F31"/>
    <w:rsid w:val="00FF1901"/>
    <w:rsid w:val="00FF4F32"/>
    <w:rsid w:val="00FF547E"/>
    <w:rsid w:val="00FF606B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61"/>
    <w:pPr>
      <w:jc w:val="center"/>
    </w:pPr>
    <w:rPr>
      <w:b/>
      <w:sz w:val="28"/>
      <w:szCs w:val="20"/>
    </w:rPr>
  </w:style>
  <w:style w:type="character" w:styleId="a5">
    <w:name w:val="page number"/>
    <w:basedOn w:val="a0"/>
    <w:semiHidden/>
    <w:rsid w:val="00153361"/>
  </w:style>
  <w:style w:type="paragraph" w:customStyle="1" w:styleId="Iauiue">
    <w:name w:val="Iau?iue"/>
    <w:rsid w:val="00153361"/>
  </w:style>
  <w:style w:type="paragraph" w:styleId="a6">
    <w:name w:val="header"/>
    <w:basedOn w:val="a"/>
    <w:link w:val="a7"/>
    <w:uiPriority w:val="99"/>
    <w:rsid w:val="00153361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15336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E151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1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1C7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2E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C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9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B24E43"/>
    <w:rPr>
      <w:b/>
      <w:sz w:val="28"/>
    </w:rPr>
  </w:style>
  <w:style w:type="paragraph" w:styleId="ae">
    <w:name w:val="Body Text Indent"/>
    <w:basedOn w:val="a"/>
    <w:link w:val="af"/>
    <w:rsid w:val="00437607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37607"/>
    <w:rPr>
      <w:sz w:val="28"/>
    </w:rPr>
  </w:style>
  <w:style w:type="paragraph" w:styleId="af0">
    <w:name w:val="footnote text"/>
    <w:basedOn w:val="a"/>
    <w:link w:val="af1"/>
    <w:semiHidden/>
    <w:rsid w:val="00067DE4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67DE4"/>
    <w:rPr>
      <w:rFonts w:ascii="Courier New" w:hAnsi="Courier New"/>
    </w:rPr>
  </w:style>
  <w:style w:type="character" w:styleId="af2">
    <w:name w:val="footnote reference"/>
    <w:basedOn w:val="a0"/>
    <w:semiHidden/>
    <w:rsid w:val="00067DE4"/>
    <w:rPr>
      <w:vertAlign w:val="superscript"/>
    </w:rPr>
  </w:style>
  <w:style w:type="paragraph" w:customStyle="1" w:styleId="-">
    <w:name w:val="Письмо - Текст письма"/>
    <w:qFormat/>
    <w:rsid w:val="00063731"/>
    <w:pPr>
      <w:ind w:firstLine="709"/>
      <w:jc w:val="both"/>
    </w:pPr>
    <w:rPr>
      <w:sz w:val="28"/>
    </w:rPr>
  </w:style>
  <w:style w:type="paragraph" w:styleId="af3">
    <w:name w:val="Normal (Web)"/>
    <w:basedOn w:val="a"/>
    <w:uiPriority w:val="99"/>
    <w:unhideWhenUsed/>
    <w:rsid w:val="0002357C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semiHidden/>
    <w:unhideWhenUsed/>
    <w:rsid w:val="00500C7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00C73"/>
  </w:style>
  <w:style w:type="character" w:styleId="af6">
    <w:name w:val="endnote reference"/>
    <w:basedOn w:val="a0"/>
    <w:uiPriority w:val="99"/>
    <w:semiHidden/>
    <w:unhideWhenUsed/>
    <w:rsid w:val="00500C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556">
                      <w:marLeft w:val="19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3595-4EC7-42B3-BFC5-DDA67EB2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2710</Words>
  <Characters>15825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vt:lpstr>
    </vt:vector>
  </TitlesOfParts>
  <Company>AOFOMS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dc:title>
  <dc:creator>econ11</dc:creator>
  <cp:lastModifiedBy>Коваленко</cp:lastModifiedBy>
  <cp:revision>2</cp:revision>
  <cp:lastPrinted>2018-03-22T12:19:00Z</cp:lastPrinted>
  <dcterms:created xsi:type="dcterms:W3CDTF">2019-03-22T05:59:00Z</dcterms:created>
  <dcterms:modified xsi:type="dcterms:W3CDTF">2019-03-22T05:59:00Z</dcterms:modified>
</cp:coreProperties>
</file>