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58" w:rsidRPr="00874A92" w:rsidRDefault="00A61058" w:rsidP="00A61058">
      <w:pPr>
        <w:autoSpaceDE w:val="0"/>
        <w:autoSpaceDN w:val="0"/>
        <w:adjustRightInd w:val="0"/>
        <w:spacing w:line="240" w:lineRule="auto"/>
        <w:rPr>
          <w:rFonts w:ascii="Times New Roman" w:hAnsi="Times New Roman" w:cs="Times New Roman"/>
        </w:rPr>
      </w:pPr>
      <w:r w:rsidRPr="00874A92">
        <w:rPr>
          <w:rFonts w:ascii="Times New Roman" w:hAnsi="Times New Roman" w:cs="Times New Roman"/>
        </w:rPr>
        <w:br/>
      </w:r>
    </w:p>
    <w:p w:rsidR="00A61058" w:rsidRPr="00874A92" w:rsidRDefault="00A61058" w:rsidP="00A61058">
      <w:pPr>
        <w:autoSpaceDE w:val="0"/>
        <w:autoSpaceDN w:val="0"/>
        <w:adjustRightInd w:val="0"/>
        <w:spacing w:after="0" w:line="240" w:lineRule="auto"/>
        <w:jc w:val="both"/>
        <w:outlineLvl w:val="0"/>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ПРАВИТЕЛЬСТВО АРХАНГЕЛЬСКОЙ ОБЛАСТИ</w:t>
      </w:r>
    </w:p>
    <w:p w:rsidR="00A61058" w:rsidRPr="00874A92" w:rsidRDefault="00A61058" w:rsidP="00A61058">
      <w:pPr>
        <w:pStyle w:val="2"/>
        <w:keepNext w:val="0"/>
        <w:autoSpaceDE w:val="0"/>
        <w:autoSpaceDN w:val="0"/>
        <w:adjustRightInd w:val="0"/>
        <w:spacing w:before="0"/>
        <w:jc w:val="both"/>
        <w:rPr>
          <w:rFonts w:ascii="Times New Roman" w:eastAsiaTheme="minorHAnsi" w:hAnsi="Times New Roman" w:cs="Times New Roman"/>
          <w:i w:val="0"/>
          <w:color w:val="auto"/>
          <w:sz w:val="22"/>
          <w:szCs w:val="22"/>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ПОСТАНОВЛЕНИЕ</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от 11 октября 2013 г. N 479-пп</w:t>
      </w:r>
    </w:p>
    <w:p w:rsidR="00A61058" w:rsidRPr="00874A92" w:rsidRDefault="00A61058" w:rsidP="00A61058">
      <w:pPr>
        <w:pStyle w:val="2"/>
        <w:keepNext w:val="0"/>
        <w:autoSpaceDE w:val="0"/>
        <w:autoSpaceDN w:val="0"/>
        <w:adjustRightInd w:val="0"/>
        <w:spacing w:before="0"/>
        <w:jc w:val="both"/>
        <w:rPr>
          <w:rFonts w:ascii="Times New Roman" w:eastAsiaTheme="minorHAnsi" w:hAnsi="Times New Roman" w:cs="Times New Roman"/>
          <w:i w:val="0"/>
          <w:color w:val="auto"/>
          <w:sz w:val="22"/>
          <w:szCs w:val="22"/>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ОБ УТВЕРЖДЕНИИ ГОСУДАРСТВЕННОЙ ПРОГРАММЫ АРХАНГЕЛЬСКОЙ</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ОБЛАСТИ "РАЗВИТИЕ ИМУЩЕСТВЕННО-ЗЕМЕЛЬНЫХ ОТНОШЕНИЙ</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АРХАНГЕЛЬСКОЙ ОБЛАСТИ (2014 - 2021 ГОДЫ)"</w:t>
      </w:r>
    </w:p>
    <w:p w:rsidR="00A61058" w:rsidRPr="00874A92" w:rsidRDefault="00A61058" w:rsidP="00987227">
      <w:pPr>
        <w:autoSpaceDE w:val="0"/>
        <w:autoSpaceDN w:val="0"/>
        <w:adjustRightInd w:val="0"/>
        <w:spacing w:after="0" w:line="240" w:lineRule="auto"/>
        <w:jc w:val="both"/>
        <w:rPr>
          <w:rFonts w:ascii="Times New Roman" w:hAnsi="Times New Roman" w:cs="Times New Roman"/>
        </w:rPr>
      </w:pPr>
    </w:p>
    <w:p w:rsidR="00A61058" w:rsidRPr="00874A92" w:rsidRDefault="00A61058" w:rsidP="00987227">
      <w:pPr>
        <w:autoSpaceDE w:val="0"/>
        <w:autoSpaceDN w:val="0"/>
        <w:adjustRightInd w:val="0"/>
        <w:spacing w:after="0" w:line="240" w:lineRule="auto"/>
        <w:jc w:val="both"/>
        <w:rPr>
          <w:rFonts w:ascii="Times New Roman" w:hAnsi="Times New Roman" w:cs="Times New Roman"/>
        </w:rPr>
      </w:pPr>
    </w:p>
    <w:p w:rsidR="00A61058" w:rsidRPr="00874A92" w:rsidRDefault="00A61058" w:rsidP="00987227">
      <w:pPr>
        <w:autoSpaceDE w:val="0"/>
        <w:autoSpaceDN w:val="0"/>
        <w:adjustRightInd w:val="0"/>
        <w:spacing w:after="0" w:line="240" w:lineRule="auto"/>
        <w:jc w:val="both"/>
        <w:rPr>
          <w:rFonts w:ascii="Times New Roman" w:hAnsi="Times New Roman" w:cs="Times New Roman"/>
          <w:sz w:val="24"/>
          <w:szCs w:val="24"/>
        </w:rPr>
      </w:pPr>
    </w:p>
    <w:p w:rsidR="00987227" w:rsidRPr="00874A92" w:rsidRDefault="00987227" w:rsidP="00987227">
      <w:pPr>
        <w:tabs>
          <w:tab w:val="left" w:pos="1080"/>
        </w:tabs>
        <w:autoSpaceDE w:val="0"/>
        <w:autoSpaceDN w:val="0"/>
        <w:adjustRightInd w:val="0"/>
        <w:spacing w:after="0" w:line="240" w:lineRule="auto"/>
        <w:ind w:left="142" w:firstLine="567"/>
        <w:jc w:val="both"/>
        <w:rPr>
          <w:rFonts w:ascii="Times New Roman" w:eastAsia="Times New Roman" w:hAnsi="Times New Roman" w:cs="Times New Roman"/>
          <w:spacing w:val="54"/>
          <w:sz w:val="24"/>
          <w:szCs w:val="24"/>
          <w:lang w:eastAsia="ru-RU"/>
        </w:rPr>
      </w:pPr>
      <w:r w:rsidRPr="00874A92">
        <w:rPr>
          <w:rFonts w:ascii="Times New Roman" w:eastAsia="Times New Roman" w:hAnsi="Times New Roman" w:cs="Times New Roman"/>
          <w:spacing w:val="-4"/>
          <w:sz w:val="24"/>
          <w:szCs w:val="24"/>
          <w:lang w:eastAsia="ru-RU"/>
        </w:rPr>
        <w:t xml:space="preserve">В соответствии со статьей 179 Бюджетного кодекса Российской Федерации, пунктом 1 статьи 21 Федерального закона от 06 октября </w:t>
      </w:r>
      <w:r w:rsidRPr="00874A92">
        <w:rPr>
          <w:rFonts w:ascii="Times New Roman" w:eastAsia="Times New Roman" w:hAnsi="Times New Roman" w:cs="Times New Roman"/>
          <w:spacing w:val="-4"/>
          <w:sz w:val="24"/>
          <w:szCs w:val="24"/>
          <w:lang w:eastAsia="ru-RU"/>
        </w:rPr>
        <w:br/>
        <w:t xml:space="preserve">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w:t>
      </w:r>
      <w:r w:rsidRPr="00874A92">
        <w:rPr>
          <w:rFonts w:ascii="Times New Roman" w:eastAsia="Times New Roman" w:hAnsi="Times New Roman" w:cs="Times New Roman"/>
          <w:spacing w:val="2"/>
          <w:sz w:val="24"/>
          <w:szCs w:val="24"/>
          <w:lang w:eastAsia="ru-RU"/>
        </w:rPr>
        <w:t>Правительство Архангельской</w:t>
      </w:r>
      <w:r w:rsidRPr="00874A92">
        <w:rPr>
          <w:rFonts w:ascii="Times New Roman" w:eastAsia="Times New Roman" w:hAnsi="Times New Roman" w:cs="Times New Roman"/>
          <w:spacing w:val="-4"/>
          <w:sz w:val="24"/>
          <w:szCs w:val="24"/>
          <w:lang w:eastAsia="ru-RU"/>
        </w:rPr>
        <w:t xml:space="preserve"> области </w:t>
      </w:r>
      <w:r w:rsidRPr="00874A92">
        <w:rPr>
          <w:rFonts w:ascii="Times New Roman" w:eastAsia="Times New Roman" w:hAnsi="Times New Roman" w:cs="Times New Roman"/>
          <w:b/>
          <w:spacing w:val="60"/>
          <w:sz w:val="24"/>
          <w:szCs w:val="24"/>
          <w:lang w:eastAsia="ru-RU"/>
        </w:rPr>
        <w:t>постановля</w:t>
      </w:r>
      <w:r w:rsidRPr="00874A92">
        <w:rPr>
          <w:rFonts w:ascii="Times New Roman" w:eastAsia="Times New Roman" w:hAnsi="Times New Roman" w:cs="Times New Roman"/>
          <w:b/>
          <w:sz w:val="24"/>
          <w:szCs w:val="24"/>
          <w:lang w:eastAsia="ru-RU"/>
        </w:rPr>
        <w:t>ет</w:t>
      </w:r>
      <w:r w:rsidRPr="00874A92">
        <w:rPr>
          <w:rFonts w:ascii="Times New Roman" w:eastAsia="Times New Roman" w:hAnsi="Times New Roman" w:cs="Times New Roman"/>
          <w:sz w:val="24"/>
          <w:szCs w:val="24"/>
          <w:lang w:eastAsia="ru-RU"/>
        </w:rPr>
        <w:t>:</w:t>
      </w:r>
    </w:p>
    <w:p w:rsidR="00987227" w:rsidRPr="00874A92" w:rsidRDefault="00987227" w:rsidP="00987227">
      <w:pPr>
        <w:numPr>
          <w:ilvl w:val="0"/>
          <w:numId w:val="2"/>
        </w:numPr>
        <w:tabs>
          <w:tab w:val="left" w:pos="1080"/>
          <w:tab w:val="num" w:pos="1560"/>
        </w:tabs>
        <w:autoSpaceDE w:val="0"/>
        <w:autoSpaceDN w:val="0"/>
        <w:adjustRightInd w:val="0"/>
        <w:spacing w:after="0" w:line="240" w:lineRule="auto"/>
        <w:ind w:left="142" w:firstLine="567"/>
        <w:jc w:val="both"/>
        <w:rPr>
          <w:rFonts w:ascii="Times New Roman" w:eastAsia="Times New Roman" w:hAnsi="Times New Roman" w:cs="Times New Roman"/>
          <w:spacing w:val="-4"/>
          <w:sz w:val="24"/>
          <w:szCs w:val="24"/>
          <w:lang w:eastAsia="ru-RU"/>
        </w:rPr>
      </w:pPr>
      <w:r w:rsidRPr="00874A92">
        <w:rPr>
          <w:rFonts w:ascii="Times New Roman" w:eastAsia="Times New Roman" w:hAnsi="Times New Roman" w:cs="Times New Roman"/>
          <w:spacing w:val="-4"/>
          <w:sz w:val="24"/>
          <w:szCs w:val="24"/>
          <w:lang w:eastAsia="ru-RU"/>
        </w:rPr>
        <w:t>Утвердить прилагаемые изменения, которые вносятся в постановление Правительства Архангельской области от 11 октября 2013 года № 479-пп «Об утверждении государственной программы Архангельской области «Развитие имущественно-земельных отношений Архангельской области</w:t>
      </w:r>
      <w:r w:rsidR="00FE16F3" w:rsidRPr="00874A92">
        <w:rPr>
          <w:rFonts w:ascii="Times New Roman" w:eastAsia="Times New Roman" w:hAnsi="Times New Roman" w:cs="Times New Roman"/>
          <w:spacing w:val="-4"/>
          <w:sz w:val="24"/>
          <w:szCs w:val="24"/>
          <w:lang w:eastAsia="ru-RU"/>
        </w:rPr>
        <w:t xml:space="preserve"> </w:t>
      </w:r>
      <w:r w:rsidR="00FE16F3" w:rsidRPr="00874A92">
        <w:rPr>
          <w:rFonts w:ascii="Times New Roman" w:eastAsia="Times New Roman" w:hAnsi="Times New Roman" w:cs="Times New Roman"/>
          <w:spacing w:val="-4"/>
          <w:sz w:val="24"/>
          <w:szCs w:val="24"/>
          <w:lang w:eastAsia="ru-RU"/>
        </w:rPr>
        <w:br/>
      </w:r>
      <w:r w:rsidRPr="00874A92">
        <w:rPr>
          <w:rFonts w:ascii="Times New Roman" w:eastAsia="Times New Roman" w:hAnsi="Times New Roman" w:cs="Times New Roman"/>
          <w:spacing w:val="-4"/>
          <w:sz w:val="24"/>
          <w:szCs w:val="24"/>
          <w:lang w:eastAsia="ru-RU"/>
        </w:rPr>
        <w:t xml:space="preserve"> (2014 – 2020 годы)».</w:t>
      </w:r>
    </w:p>
    <w:p w:rsidR="00987227" w:rsidRPr="00874A92" w:rsidRDefault="00987227" w:rsidP="00987227">
      <w:pPr>
        <w:numPr>
          <w:ilvl w:val="0"/>
          <w:numId w:val="2"/>
        </w:numPr>
        <w:tabs>
          <w:tab w:val="left" w:pos="1080"/>
          <w:tab w:val="num" w:pos="1560"/>
        </w:tabs>
        <w:autoSpaceDE w:val="0"/>
        <w:autoSpaceDN w:val="0"/>
        <w:adjustRightInd w:val="0"/>
        <w:spacing w:after="0" w:line="240" w:lineRule="auto"/>
        <w:ind w:left="142" w:firstLine="567"/>
        <w:jc w:val="both"/>
        <w:rPr>
          <w:rFonts w:ascii="Times New Roman" w:eastAsia="Times New Roman" w:hAnsi="Times New Roman" w:cs="Times New Roman"/>
          <w:spacing w:val="-4"/>
          <w:sz w:val="24"/>
          <w:szCs w:val="24"/>
          <w:lang w:eastAsia="ru-RU"/>
        </w:rPr>
      </w:pPr>
      <w:r w:rsidRPr="00874A92">
        <w:rPr>
          <w:rFonts w:ascii="Times New Roman" w:eastAsia="Times New Roman" w:hAnsi="Times New Roman" w:cs="Times New Roman"/>
          <w:spacing w:val="-4"/>
          <w:sz w:val="24"/>
          <w:szCs w:val="24"/>
          <w:lang w:eastAsia="ru-RU"/>
        </w:rPr>
        <w:t xml:space="preserve">Настоящее постановление вступает в силу со дня его официального опубликования. </w:t>
      </w:r>
    </w:p>
    <w:p w:rsidR="00987227" w:rsidRPr="00874A92" w:rsidRDefault="00987227" w:rsidP="00987227">
      <w:pPr>
        <w:autoSpaceDE w:val="0"/>
        <w:autoSpaceDN w:val="0"/>
        <w:adjustRightInd w:val="0"/>
        <w:spacing w:after="0" w:line="240" w:lineRule="auto"/>
        <w:ind w:left="142" w:firstLine="567"/>
        <w:jc w:val="both"/>
        <w:rPr>
          <w:rFonts w:ascii="Times New Roman" w:hAnsi="Times New Roman" w:cs="Times New Roman"/>
          <w:sz w:val="24"/>
          <w:szCs w:val="24"/>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Губернатор</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Архангельской области</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И.А.ОРЛОВ</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A61058">
      <w:pPr>
        <w:autoSpaceDE w:val="0"/>
        <w:autoSpaceDN w:val="0"/>
        <w:adjustRightInd w:val="0"/>
        <w:spacing w:after="0" w:line="240" w:lineRule="auto"/>
        <w:jc w:val="both"/>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134DCC" w:rsidRPr="00874A92" w:rsidRDefault="00134DCC" w:rsidP="00A61058">
      <w:pPr>
        <w:autoSpaceDE w:val="0"/>
        <w:autoSpaceDN w:val="0"/>
        <w:adjustRightInd w:val="0"/>
        <w:spacing w:after="0" w:line="240" w:lineRule="auto"/>
        <w:jc w:val="right"/>
        <w:outlineLvl w:val="0"/>
        <w:rPr>
          <w:rFonts w:ascii="Times New Roman" w:hAnsi="Times New Roman" w:cs="Times New Roman"/>
        </w:rPr>
      </w:pPr>
    </w:p>
    <w:p w:rsidR="005B4071" w:rsidRDefault="005B4071" w:rsidP="00A61058">
      <w:pPr>
        <w:autoSpaceDE w:val="0"/>
        <w:autoSpaceDN w:val="0"/>
        <w:adjustRightInd w:val="0"/>
        <w:spacing w:after="0" w:line="240" w:lineRule="auto"/>
        <w:jc w:val="right"/>
        <w:outlineLvl w:val="0"/>
        <w:rPr>
          <w:rFonts w:ascii="Times New Roman" w:hAnsi="Times New Roman" w:cs="Times New Roman"/>
        </w:rPr>
        <w:sectPr w:rsidR="005B4071" w:rsidSect="00873CFE">
          <w:footerReference w:type="default" r:id="rId8"/>
          <w:pgSz w:w="11907" w:h="16839" w:code="9"/>
          <w:pgMar w:top="1418" w:right="1134" w:bottom="851" w:left="1134" w:header="709" w:footer="709" w:gutter="0"/>
          <w:cols w:space="708"/>
          <w:titlePg/>
          <w:docGrid w:linePitch="381"/>
        </w:sectPr>
      </w:pPr>
    </w:p>
    <w:p w:rsidR="00A61058" w:rsidRPr="00874A92" w:rsidRDefault="00A61058" w:rsidP="00A61058">
      <w:pPr>
        <w:autoSpaceDE w:val="0"/>
        <w:autoSpaceDN w:val="0"/>
        <w:adjustRightInd w:val="0"/>
        <w:spacing w:after="0" w:line="240" w:lineRule="auto"/>
        <w:jc w:val="right"/>
        <w:outlineLvl w:val="0"/>
        <w:rPr>
          <w:rFonts w:ascii="Times New Roman" w:hAnsi="Times New Roman" w:cs="Times New Roman"/>
        </w:rPr>
      </w:pPr>
      <w:r w:rsidRPr="00874A92">
        <w:rPr>
          <w:rFonts w:ascii="Times New Roman" w:hAnsi="Times New Roman" w:cs="Times New Roman"/>
        </w:rPr>
        <w:lastRenderedPageBreak/>
        <w:t>Утверждена</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постановлением Правительства</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Архангельской области</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от 11.10.2013 N 479-пп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bookmarkStart w:id="0" w:name="Par38"/>
      <w:bookmarkEnd w:id="0"/>
      <w:r w:rsidRPr="00874A92">
        <w:rPr>
          <w:rFonts w:ascii="Times New Roman" w:eastAsiaTheme="minorHAnsi" w:hAnsi="Times New Roman" w:cs="Times New Roman"/>
          <w:i w:val="0"/>
          <w:color w:val="auto"/>
          <w:sz w:val="22"/>
          <w:szCs w:val="22"/>
        </w:rPr>
        <w:t>ГОСУДАРСТВЕННАЯ ПРОГРАММА</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АРХАНГЕЛЬСКОЙ ОБЛАСТИ "РАЗВИТИЕ ИМУЩЕСТВЕННО-ЗЕМЕЛЬНЫХ</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ОТНОШЕНИЙ АРХАНГЕЛЬСКОЙ ОБЛАСТИ (2014 - 2021 ГОДЫ)"</w:t>
      </w:r>
    </w:p>
    <w:p w:rsidR="00A61058" w:rsidRPr="00874A92" w:rsidRDefault="00A61058" w:rsidP="00A61058">
      <w:pPr>
        <w:autoSpaceDE w:val="0"/>
        <w:autoSpaceDN w:val="0"/>
        <w:adjustRightInd w:val="0"/>
        <w:spacing w:after="0" w:line="240" w:lineRule="auto"/>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Паспорт</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государственной программы Архангельской области "Развитие</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имущественно-земельных отношений Архангельской области</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(2014 - 2021 годы)"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9"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510"/>
        <w:gridCol w:w="6690"/>
      </w:tblGrid>
      <w:tr w:rsidR="00874A92" w:rsidRPr="00874A92">
        <w:tc>
          <w:tcPr>
            <w:tcW w:w="2381" w:type="dxa"/>
            <w:gridSpan w:val="2"/>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Наименование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государственная программа Архангельской области "Развитие имущественно-земельных отношений Архангельской области (2014 - 2021 годы)" (далее - государственная программа)</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0"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tc>
      </w:tr>
      <w:tr w:rsidR="00874A92" w:rsidRPr="00874A92">
        <w:tc>
          <w:tcPr>
            <w:tcW w:w="2381" w:type="dxa"/>
            <w:gridSpan w:val="2"/>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Ответственный исполнитель государственной программы</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министерство имущественных отношений Архангельской области (далее -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w:t>
            </w:r>
          </w:p>
        </w:tc>
      </w:tr>
      <w:tr w:rsidR="00874A92" w:rsidRPr="00874A92">
        <w:tc>
          <w:tcPr>
            <w:tcW w:w="2381" w:type="dxa"/>
            <w:gridSpan w:val="2"/>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Соисполнители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министерство связи и информационных технологий Архангельской области</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1"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tc>
      </w:tr>
      <w:tr w:rsidR="00874A92" w:rsidRPr="00874A92">
        <w:tc>
          <w:tcPr>
            <w:tcW w:w="2381" w:type="dxa"/>
            <w:gridSpan w:val="2"/>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Подпрограммы государственной программы</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нет</w:t>
            </w:r>
          </w:p>
        </w:tc>
      </w:tr>
      <w:tr w:rsidR="00874A92" w:rsidRPr="00874A92">
        <w:tc>
          <w:tcPr>
            <w:tcW w:w="2381" w:type="dxa"/>
            <w:gridSpan w:val="2"/>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Цель государственной программы</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развитие имущественно-земельных отношений Архангельской области для обеспечения социально-экономического развития, повышения эффективности управления и распоряжения имуществом, находящимся в государственной собственности Архангельской области (далее соответственно - государственное имущество, государственная собственность).</w:t>
            </w:r>
          </w:p>
          <w:p w:rsidR="00A61058" w:rsidRPr="00874A92" w:rsidRDefault="002532F7">
            <w:pPr>
              <w:autoSpaceDE w:val="0"/>
              <w:autoSpaceDN w:val="0"/>
              <w:adjustRightInd w:val="0"/>
              <w:spacing w:after="0" w:line="240" w:lineRule="auto"/>
              <w:rPr>
                <w:rFonts w:ascii="Times New Roman" w:hAnsi="Times New Roman" w:cs="Times New Roman"/>
              </w:rPr>
            </w:pPr>
            <w:hyperlink w:anchor="Par272" w:history="1">
              <w:r w:rsidR="00A61058" w:rsidRPr="00874A92">
                <w:rPr>
                  <w:rFonts w:ascii="Times New Roman" w:hAnsi="Times New Roman" w:cs="Times New Roman"/>
                </w:rPr>
                <w:t>Перечень</w:t>
              </w:r>
            </w:hyperlink>
            <w:r w:rsidR="00A61058" w:rsidRPr="00874A92">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874A92" w:rsidRPr="00874A92">
        <w:tc>
          <w:tcPr>
            <w:tcW w:w="2381" w:type="dxa"/>
            <w:gridSpan w:val="2"/>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Задачи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задача N 1 - повышение эффективности управления государственным имуществом;</w:t>
            </w:r>
          </w:p>
        </w:tc>
      </w:tr>
      <w:tr w:rsidR="00874A92" w:rsidRPr="00874A92">
        <w:tc>
          <w:tcPr>
            <w:tcW w:w="2381" w:type="dxa"/>
            <w:gridSpan w:val="2"/>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6690"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задача N 2 - формирование земельного фонда Архангельской области (далее - земельный фонд), повышение эффективности использования земельных участков, находящихся в государственной собственности Архангельской области (далее - земельные участки), и земельных участков, государственная собственность на которые не разграничена, расположенных на территории муниципального образования "Город Архангельск" (далее соответственно - земельные </w:t>
            </w:r>
            <w:r w:rsidRPr="00874A92">
              <w:rPr>
                <w:rFonts w:ascii="Times New Roman" w:hAnsi="Times New Roman" w:cs="Times New Roman"/>
              </w:rPr>
              <w:lastRenderedPageBreak/>
              <w:t>участки, собственность на которые не разграничена, город Архангельск);</w:t>
            </w:r>
          </w:p>
        </w:tc>
      </w:tr>
      <w:tr w:rsidR="00874A92" w:rsidRPr="00874A92">
        <w:tc>
          <w:tcPr>
            <w:tcW w:w="2381" w:type="dxa"/>
            <w:gridSpan w:val="2"/>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6690"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задача N 3 -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 комплектование и актуализация перечня отдельных объектов недвижимого имущества в целях определения налоговой базы;</w:t>
            </w:r>
          </w:p>
        </w:tc>
      </w:tr>
      <w:tr w:rsidR="00874A92" w:rsidRPr="00874A92">
        <w:tc>
          <w:tcPr>
            <w:tcW w:w="2381" w:type="dxa"/>
            <w:gridSpan w:val="2"/>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6690"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задача N 4 - осуществление эффективной деятельности исполнительных органов государственной власти Архангельской области (далее - органы государственной власти) в сфере развития имущественно-земельных отношений</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2"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tc>
      </w:tr>
      <w:tr w:rsidR="00874A92" w:rsidRPr="00874A92">
        <w:tc>
          <w:tcPr>
            <w:tcW w:w="2381" w:type="dxa"/>
            <w:gridSpan w:val="2"/>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Сроки и этапы реализации государственной программы</w:t>
            </w: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2014 - 2021 годы.</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Государственная программа реализуется в один этап</w:t>
            </w:r>
          </w:p>
        </w:tc>
      </w:tr>
      <w:tr w:rsidR="00874A92" w:rsidRPr="00874A92">
        <w:tc>
          <w:tcPr>
            <w:tcW w:w="9071"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3"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tc>
      </w:tr>
      <w:tr w:rsidR="00874A92" w:rsidRPr="00874A92" w:rsidTr="00A61058">
        <w:trPr>
          <w:trHeight w:val="502"/>
        </w:trPr>
        <w:tc>
          <w:tcPr>
            <w:tcW w:w="1871" w:type="dxa"/>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Объемы бюджетных ассигнований государственной программы</w:t>
            </w:r>
          </w:p>
        </w:tc>
        <w:tc>
          <w:tcPr>
            <w:tcW w:w="510" w:type="dxa"/>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w:t>
            </w: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spacing w:after="0" w:line="240" w:lineRule="auto"/>
              <w:rPr>
                <w:rFonts w:ascii="Times New Roman" w:hAnsi="Times New Roman" w:cs="Times New Roman"/>
                <w:sz w:val="24"/>
                <w:szCs w:val="24"/>
                <w:lang w:eastAsia="ru-RU"/>
              </w:rPr>
            </w:pPr>
            <w:r w:rsidRPr="00874A92">
              <w:rPr>
                <w:rFonts w:ascii="Times New Roman" w:hAnsi="Times New Roman" w:cs="Times New Roman"/>
                <w:sz w:val="24"/>
                <w:szCs w:val="24"/>
                <w:lang w:eastAsia="ru-RU"/>
              </w:rPr>
              <w:t xml:space="preserve">общий объем финансирования государственной программы составляет </w:t>
            </w:r>
            <w:r w:rsidRPr="00874A92">
              <w:rPr>
                <w:rFonts w:ascii="Times New Roman" w:hAnsi="Times New Roman" w:cs="Times New Roman"/>
                <w:sz w:val="24"/>
                <w:szCs w:val="24"/>
              </w:rPr>
              <w:t xml:space="preserve">715 505,3 </w:t>
            </w:r>
            <w:r w:rsidRPr="00874A92">
              <w:rPr>
                <w:rFonts w:ascii="Times New Roman" w:hAnsi="Times New Roman" w:cs="Times New Roman"/>
                <w:sz w:val="24"/>
                <w:szCs w:val="24"/>
                <w:lang w:eastAsia="ru-RU"/>
              </w:rPr>
              <w:t>тыс. рублей, в том числе:</w:t>
            </w:r>
          </w:p>
        </w:tc>
      </w:tr>
      <w:tr w:rsidR="00874A92" w:rsidRPr="00874A92">
        <w:tc>
          <w:tcPr>
            <w:tcW w:w="1871"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510"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sz w:val="24"/>
                <w:szCs w:val="24"/>
              </w:rPr>
            </w:pPr>
          </w:p>
        </w:tc>
        <w:tc>
          <w:tcPr>
            <w:tcW w:w="6690"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spacing w:after="0" w:line="240" w:lineRule="auto"/>
              <w:rPr>
                <w:rFonts w:ascii="Times New Roman" w:hAnsi="Times New Roman" w:cs="Times New Roman"/>
                <w:sz w:val="24"/>
                <w:szCs w:val="24"/>
                <w:lang w:eastAsia="ru-RU"/>
              </w:rPr>
            </w:pPr>
            <w:r w:rsidRPr="00874A92">
              <w:rPr>
                <w:rFonts w:ascii="Times New Roman" w:hAnsi="Times New Roman" w:cs="Times New Roman"/>
                <w:sz w:val="24"/>
                <w:szCs w:val="24"/>
                <w:lang w:eastAsia="ru-RU"/>
              </w:rPr>
              <w:t xml:space="preserve">средства областного бюджета – </w:t>
            </w:r>
            <w:r w:rsidRPr="00874A92">
              <w:rPr>
                <w:rFonts w:ascii="Times New Roman" w:hAnsi="Times New Roman" w:cs="Times New Roman"/>
                <w:sz w:val="24"/>
                <w:szCs w:val="24"/>
              </w:rPr>
              <w:t xml:space="preserve">606694,3 </w:t>
            </w:r>
            <w:r w:rsidRPr="00874A92">
              <w:rPr>
                <w:rFonts w:ascii="Times New Roman" w:hAnsi="Times New Roman" w:cs="Times New Roman"/>
                <w:sz w:val="24"/>
                <w:szCs w:val="24"/>
                <w:lang w:eastAsia="ru-RU"/>
              </w:rPr>
              <w:t>тыс. рублей;</w:t>
            </w:r>
          </w:p>
        </w:tc>
      </w:tr>
      <w:tr w:rsidR="00874A92" w:rsidRPr="00874A92">
        <w:tc>
          <w:tcPr>
            <w:tcW w:w="1871"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p>
        </w:tc>
        <w:tc>
          <w:tcPr>
            <w:tcW w:w="510"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sz w:val="24"/>
                <w:szCs w:val="24"/>
              </w:rPr>
            </w:pPr>
          </w:p>
        </w:tc>
        <w:tc>
          <w:tcPr>
            <w:tcW w:w="6690"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внебюджетные средства – 108 811,0 тыс. рублей</w:t>
            </w:r>
          </w:p>
        </w:tc>
      </w:tr>
      <w:tr w:rsidR="00A61058" w:rsidRPr="00874A92">
        <w:tc>
          <w:tcPr>
            <w:tcW w:w="9071" w:type="dxa"/>
            <w:gridSpan w:val="3"/>
            <w:tcBorders>
              <w:left w:val="single" w:sz="4" w:space="0" w:color="auto"/>
              <w:bottom w:val="single" w:sz="4" w:space="0" w:color="auto"/>
              <w:right w:val="single" w:sz="4" w:space="0" w:color="auto"/>
            </w:tcBorders>
          </w:tcPr>
          <w:p w:rsidR="00A61058" w:rsidRPr="00874A92" w:rsidRDefault="00A61058" w:rsidP="00987227">
            <w:pPr>
              <w:autoSpaceDE w:val="0"/>
              <w:autoSpaceDN w:val="0"/>
              <w:adjustRightInd w:val="0"/>
              <w:spacing w:after="0" w:line="240" w:lineRule="auto"/>
              <w:jc w:val="both"/>
              <w:rPr>
                <w:rFonts w:ascii="Times New Roman" w:hAnsi="Times New Roman" w:cs="Times New Roman"/>
              </w:rPr>
            </w:pPr>
          </w:p>
        </w:tc>
      </w:tr>
    </w:tbl>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I. Приоритеты государственной политики</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в сфере реализации государственной программы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ind w:firstLine="540"/>
        <w:jc w:val="both"/>
        <w:rPr>
          <w:rFonts w:ascii="Times New Roman" w:hAnsi="Times New Roman" w:cs="Times New Roman"/>
        </w:rPr>
      </w:pPr>
      <w:r w:rsidRPr="00874A92">
        <w:rPr>
          <w:rFonts w:ascii="Times New Roman" w:hAnsi="Times New Roman" w:cs="Times New Roman"/>
        </w:rPr>
        <w:t xml:space="preserve">Принципиальные положения стратегического развития имущественно-земельных отношений, основные цели, задачи, принципы и направления государственной программы разработаны с учетом приоритетов экономического развития Российской Федерации, обеспечения достижения принципов и приоритетов, которые предусмотрены </w:t>
      </w:r>
      <w:hyperlink r:id="rId14" w:history="1">
        <w:r w:rsidRPr="00874A92">
          <w:rPr>
            <w:rFonts w:ascii="Times New Roman" w:hAnsi="Times New Roman" w:cs="Times New Roman"/>
          </w:rPr>
          <w:t>Концепцией</w:t>
        </w:r>
      </w:hyperlink>
      <w:r w:rsidRPr="00874A92">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стратегическими документами и решениями Президента Российской Федерации в рамках перехода к инновационному социально ориентированному развитию экономики, государственной </w:t>
      </w:r>
      <w:hyperlink r:id="rId15" w:history="1">
        <w:r w:rsidRPr="00874A92">
          <w:rPr>
            <w:rFonts w:ascii="Times New Roman" w:hAnsi="Times New Roman" w:cs="Times New Roman"/>
          </w:rPr>
          <w:t>программой</w:t>
        </w:r>
      </w:hyperlink>
      <w:r w:rsidRPr="00874A92">
        <w:rPr>
          <w:rFonts w:ascii="Times New Roman" w:hAnsi="Times New Roman" w:cs="Times New Roman"/>
        </w:rPr>
        <w:t xml:space="preserve"> "Управление федеральным имуществом", утвержденной постановлением Правительства Российской Федерации от 15 апреля 2014 года N 327.</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16"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30.09.2014 N 384-пп)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 учетом приоритетов экономического развития и решения социально-экономических задач и развития имущественно-земельных отношений необходимо:</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определить и сформировать исчерпывающий состав государственного имущества, необходимого для выполнения полномочий органов государственной власти;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обеспечить наделение органов государственной власти, государственных учреждений Архангельской области, государственных унитарных предприятий Архангельской области (далее </w:t>
      </w:r>
      <w:r w:rsidRPr="00874A92">
        <w:rPr>
          <w:rFonts w:ascii="Times New Roman" w:hAnsi="Times New Roman" w:cs="Times New Roman"/>
        </w:rPr>
        <w:lastRenderedPageBreak/>
        <w:t>соответственно - государственные учреждения, унитарные предприятия) государственным имуществом, необходимым для осуществления их деятельности;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создать эффективную систему отчуждения государственного имущества, востребованного в коммерческом обороте;</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создать эффективную систему учета и контроля государственного имущества, в том числе земельных участков;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увеличить количество земельных участков под объектами недвижимости с целью вовлечения их в хозяйственный оборот;</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обеспечить формирование земельных участков, необходимых для строительства объектов недвижимости для государственных нужд;</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обеспечить исполнение требований Федерального </w:t>
      </w:r>
      <w:hyperlink r:id="rId17" w:history="1">
        <w:r w:rsidRPr="00874A92">
          <w:rPr>
            <w:rFonts w:ascii="Times New Roman" w:hAnsi="Times New Roman" w:cs="Times New Roman"/>
          </w:rPr>
          <w:t>закона</w:t>
        </w:r>
      </w:hyperlink>
      <w:r w:rsidRPr="00874A92">
        <w:rPr>
          <w:rFonts w:ascii="Times New Roman" w:hAnsi="Times New Roman" w:cs="Times New Roman"/>
        </w:rPr>
        <w:t xml:space="preserve"> от 24 июля 2008 года N 161-ФЗ "О содействии развитию жилищного строительства" (далее - Федеральный закон от 24 июля 2008 года N 161-ФЗ) в части распоряжения земельными участками, находящимися в федеральной собственности, управление и распоряжение которыми передано органам государственной власти для предоставления гражданам, имеющим трех и более детей;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повысить эффективность управления и распоряжения земельными участками, государственная собственность на которые не разграничена;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обеспечить распространение наружной рекламы с использованием рекламных конструкций посредством проведения торгов на право заключения договоров на установку и эксплуатацию рекламной конструкции на земельном участке, который находится в государственной собственности или государственная собственность на который не разграничена, а также на здании или ином недвижимом имуществе, находящемся в государственной собственности, после утверждения в соответствии с </w:t>
      </w:r>
      <w:hyperlink r:id="rId18" w:history="1">
        <w:r w:rsidRPr="00874A92">
          <w:rPr>
            <w:rFonts w:ascii="Times New Roman" w:hAnsi="Times New Roman" w:cs="Times New Roman"/>
          </w:rPr>
          <w:t>частью 5.8 статьи 19</w:t>
        </w:r>
      </w:hyperlink>
      <w:r w:rsidRPr="00874A92">
        <w:rPr>
          <w:rFonts w:ascii="Times New Roman" w:hAnsi="Times New Roman" w:cs="Times New Roman"/>
        </w:rPr>
        <w:t xml:space="preserve"> Федерального закона от 13 марта 2006 года N 38-ФЗ "О рекламе" (далее - Федеральный </w:t>
      </w:r>
      <w:hyperlink r:id="rId19" w:history="1">
        <w:r w:rsidRPr="00874A92">
          <w:rPr>
            <w:rFonts w:ascii="Times New Roman" w:hAnsi="Times New Roman" w:cs="Times New Roman"/>
          </w:rPr>
          <w:t>закон</w:t>
        </w:r>
      </w:hyperlink>
      <w:r w:rsidRPr="00874A92">
        <w:rPr>
          <w:rFonts w:ascii="Times New Roman" w:hAnsi="Times New Roman" w:cs="Times New Roman"/>
        </w:rPr>
        <w:t xml:space="preserve"> от 13 марта 2006 года N 38-ФЗ) схем размещения рекламных конструкций, в том числе заключение договоров на установку и эксплуатацию рекламной конструкции по итогам проведенных торгов;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обеспечить проведение государственной кадастровой оценки объектов недвижимости (земельных участков и объектов капитального строительства);</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20"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обеспечить ведение архива государственного технического учета и технической инвентаризации объектов недвижимости на территории Архангельской области;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21"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обеспечить комплектование и актуализацию перечня отдельных объектов недвижимого имущества в целях определения налоговой базы.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22"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II. Характеристика сферы реализации государственной</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программы, описание основных проблем</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2532F7" w:rsidP="00A61058">
      <w:pPr>
        <w:autoSpaceDE w:val="0"/>
        <w:autoSpaceDN w:val="0"/>
        <w:adjustRightInd w:val="0"/>
        <w:spacing w:after="0" w:line="240" w:lineRule="auto"/>
        <w:ind w:firstLine="540"/>
        <w:jc w:val="both"/>
        <w:rPr>
          <w:rFonts w:ascii="Times New Roman" w:hAnsi="Times New Roman" w:cs="Times New Roman"/>
        </w:rPr>
      </w:pPr>
      <w:hyperlink r:id="rId23" w:history="1">
        <w:r w:rsidR="00A61058" w:rsidRPr="00874A92">
          <w:rPr>
            <w:rFonts w:ascii="Times New Roman" w:hAnsi="Times New Roman" w:cs="Times New Roman"/>
          </w:rPr>
          <w:t>Концепцией</w:t>
        </w:r>
      </w:hyperlink>
      <w:r w:rsidR="00A61058" w:rsidRPr="00874A92">
        <w:rPr>
          <w:rFonts w:ascii="Times New Roman" w:hAnsi="Times New Roman" w:cs="Times New Roman"/>
        </w:rPr>
        <w:t xml:space="preserve"> предусмотрено:</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сокращение участия государства в управлении государственной собственностью в конкурентных отраслях экономики путем применения прозрачных и эффективных приватизационных процедур;</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развитие государственно-частного партнерства, направленного на снижение предпринимательских и инвестиционных рисков.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В ходе осуществляемой Правительством Российской Федерации административной реформы изменился состав государственного имущества. За 5 лет с федерального уровня в государственную собственность было передано более 100 государственных учреждений. Несмотря на сокращение количественного состава организаций, в реестре государственного имущества Архангельской области (далее - реестр) учитывается 483 государственных учреждения, 5 унитарных предприятий и 32 организации с государственным участием. Число объектов недвижимости за этот период возросло с 3244 до 4367, то есть практически на 35 процентов.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Сегодня в государственной собственности находятся: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2469 земельных участков площадью около 19 778,0 га;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3334 здания и помещения (больницы, поликлиники, учебные здания, общежития, концертные залы, музеи, пожарные депо, ветеринарные лечебницы, спортивные сооружения и т.п.) общей площадью 2 млн. кв. м, из которых у унитарных предприятий - 50 тыс. кв. м.</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Несмотря на определенные успехи, существует ряд проблем, которые в среднесрочной перспективе способны оказать негативное влияние на эффективность управления государственным имуществом и земельным фондом.</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Учет государственного имущества в соответствующем реестре обеспечивает наличие полных и достоверных сведений о структуре и состоянии государственного имущества, что является необходимым условием эффективного управления государственным имуществом, позволяющим принимать соответствующие решения в отношении его дальнейшего использования.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 целью оптимизации состава государственной собственности принятие решений о перераспределении, передаче в аренду, безвозмездное пользование, доверительное управление, муниципальную или федеральную собственность в отношении государственного имущества требует государственной регистрации прав на недвижимое имущество.</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Значительная часть объектов недвижимости, содержащихся в реестре, передана в государственную собственность до принятия Федерального </w:t>
      </w:r>
      <w:hyperlink r:id="rId24" w:history="1">
        <w:r w:rsidRPr="00874A92">
          <w:rPr>
            <w:rFonts w:ascii="Times New Roman" w:hAnsi="Times New Roman" w:cs="Times New Roman"/>
          </w:rPr>
          <w:t>закона</w:t>
        </w:r>
      </w:hyperlink>
      <w:r w:rsidRPr="00874A92">
        <w:rPr>
          <w:rFonts w:ascii="Times New Roman" w:hAnsi="Times New Roman" w:cs="Times New Roman"/>
        </w:rPr>
        <w:t xml:space="preserve"> от 21 июля 1997 года N 122-ФЗ "О государственной регистрации прав на недвижимое имущество и сделок с ним", права на данные объекты недвижимости не зарегистрированы. Проблемным и актуальным является вопрос наличия технической документации и правоустанавливающих документов на такие объекты недвижимости.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 целях совершенствования системы учета государственного имущества необходимо:</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 I квартале 2014 года внести на рассмотрение Правительства Архангельской области проект постановления Правительства Архангельской области о внесении изменений в </w:t>
      </w:r>
      <w:hyperlink r:id="rId25" w:history="1">
        <w:r w:rsidRPr="00874A92">
          <w:rPr>
            <w:rFonts w:ascii="Times New Roman" w:hAnsi="Times New Roman" w:cs="Times New Roman"/>
          </w:rPr>
          <w:t>Положение</w:t>
        </w:r>
      </w:hyperlink>
      <w:r w:rsidRPr="00874A92">
        <w:rPr>
          <w:rFonts w:ascii="Times New Roman" w:hAnsi="Times New Roman" w:cs="Times New Roman"/>
        </w:rPr>
        <w:t xml:space="preserve"> об учете государственного имущества Архангельской области, утвержденное постановлением администрации Архангельской области от 11 марта 2009 года N 67-па/9;</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26"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30.09.2014 N 384-пп)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продолжить работу по внесению фотографий 30 процентов объектов недвижимости в электронную базу реестра в течение 2013 года, а к концу 2014 года ее завершить;</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обработать сведения о государственной регистрации вещных прав на объекты недвижимости, представленные балансодержателями по состоянию на 1 января 2014 года, внести в электронную базу реестра 100 процентов сведений об объектах недвижимости от количества представленных к концу 2014 года.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Формирование и развертывание единой системы учета и управления государственным имуществом предусматриваются путем реализации системы сбора, хранения и обработки информации о его текущем состоянии.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Минимущество осуществляет работу по планомерному выявлению неиспользуемого, излишнего и используемого не по назначению государственного имущества в муниципальных </w:t>
      </w:r>
      <w:r w:rsidRPr="00874A92">
        <w:rPr>
          <w:rFonts w:ascii="Times New Roman" w:hAnsi="Times New Roman" w:cs="Times New Roman"/>
        </w:rPr>
        <w:lastRenderedPageBreak/>
        <w:t>образованиях Архангельской области (далее - муниципальные образования), изъятию его в государственную казну Архангельской области (далее - государственная казна).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Минимущество в первоочередном порядке принимает решения о наделении имеющимся в реестре имуществом государственных учреждений и унитарных предприятий, органов государственной власти.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Государственное имущество, временно не используемое в деятельности организаций, должно быть передано в пользование третьим лицам за плату - в аренду или в доверительное управление.</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Принятие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решений по вовлечению неиспользуемых объектов недвижимости в хозяйственный оборот позволяет оптимизировать состав государственной собственности, использовать имущество по его функциональному назначению, определить экономически выгодные варианты его использования и, как следствие, повысить эффективность управления государственным имуществом.</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Минимуществом планируется в 2014 году и последующие годы осуществить не менее 45 выездных проверок в муниципальные образования с целью выявления подобных ликвидных объектов недвижимого имущества.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Результатом проведения указанной работы будет увеличение количества объектов недвижимости, подлежащих приватизации и внесенных в прогнозный план приватизации на 2014 - 2016 годы.</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Планируется определение для каждого объекта недвижимости способов его вовлечения в коммерческий оборот с учетом структуры объекта, спроса и потребностей инвесторов, а также при необходимости - проведение мероприятий по повышению капитализации и инвестиционной привлекательности объектов недвижимости.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Наиболее эффективным и целесообразным является проведение данной работы с участием представителей муниципальных образований, органов государственной власти и государственного унитарного предприятия Архангельской области "Фонд имущества и инвестиций" (далее - Фонд имущества и инвестиций).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Основной целью Фонда имущества и инвестиций является вовлечение в хозяйственный оборот неэффективно используемого государственного имущества.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За 2,5 года Фондом имущества и инвестиций вовлечено в хозяйственный оборот 19,4 тыс. кв. метров недвижимого государственного имущества в муниципальных образованиях. Вовлечение в хозяйственный оборот объектов недвижимости позволило создать условия для открытия новых направлений бизнеса, создать новые рабочие места (на сегодняшний день - 230 рабочих мест, созданных силами арендаторов, и порядка 50 рабочих мест, созданных Фондом имущества и инвестиций), увеличить валовый региональный продукт. За 2010 - 2011 годы арендаторами перечислен 31 млн. рублей в бюджеты всех уровней бюджетной системы Российской Федерации, Фондом имущества и инвестиций - 14,5 млн. рублей.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Работа Фонда имущества и инвестиций позволяет улучшать состояние объектов недвижимости с последующей сдачей в аренду. Силами Фонда имущества и инвестиций было инвестировано порядка 40 млн. рублей. Инвестиции в объекты недвижимости силами арендаторов за тот же период составили 35,5 млн. рублей. Стоимость объектов недвижимости, закрепленных за Фондом имущества и инвестиций, увеличилась более чем на 120 млн. рублей, а областной бюджет ежегодно экономит на содержании объектов недвижимости, закрепленных за Фондом имущества и инвестиций, 6,9 млн. рублей.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Фонд имущества и инвестиций работает не только с коммерческой недвижимостью, имеется положительный опыт по привлечению инвесторов для достройки объектов незавершенного строительства, в частности жилых домов. Планируется продолжить практику привлечения частных </w:t>
      </w:r>
      <w:r w:rsidRPr="00874A92">
        <w:rPr>
          <w:rFonts w:ascii="Times New Roman" w:hAnsi="Times New Roman" w:cs="Times New Roman"/>
        </w:rPr>
        <w:lastRenderedPageBreak/>
        <w:t>инвесторов для завершения строительства неиспользуемых Архангельской областью объектов недвижимости.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Кроме того, Фонд имущества и инвестиций создан с целью содержания и ремонта защитных сооружений гражданской обороны, не подлежащих приватизации. В 2013 году Фондом имущества и инвестиций затрачено 500 тыс. рублей на проведение технической экспертизы конструктивных элементов двух бомбоубежищ в городе Архангельске с целью определения состава и стоимости ремонтных работ, которые будут проведены в период с 2014 - 2017 годы.</w:t>
      </w:r>
    </w:p>
    <w:p w:rsidR="00A61058" w:rsidRPr="00874A92" w:rsidRDefault="00A61058" w:rsidP="00A61058">
      <w:pPr>
        <w:spacing w:after="0" w:line="240" w:lineRule="auto"/>
        <w:ind w:firstLine="709"/>
        <w:jc w:val="both"/>
        <w:rPr>
          <w:rFonts w:ascii="Times New Roman" w:hAnsi="Times New Roman" w:cs="Times New Roman"/>
          <w:sz w:val="24"/>
          <w:szCs w:val="24"/>
          <w:lang w:eastAsia="ru-RU"/>
        </w:rPr>
      </w:pPr>
      <w:r w:rsidRPr="00874A92">
        <w:rPr>
          <w:rFonts w:ascii="Times New Roman" w:hAnsi="Times New Roman" w:cs="Times New Roman"/>
          <w:sz w:val="24"/>
          <w:szCs w:val="24"/>
          <w:lang w:eastAsia="ru-RU"/>
        </w:rPr>
        <w:t xml:space="preserve">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 </w:t>
      </w:r>
      <w:proofErr w:type="spellStart"/>
      <w:r w:rsidRPr="00874A92">
        <w:rPr>
          <w:rFonts w:ascii="Times New Roman" w:hAnsi="Times New Roman" w:cs="Times New Roman"/>
          <w:sz w:val="24"/>
          <w:szCs w:val="24"/>
          <w:lang w:eastAsia="ru-RU"/>
        </w:rPr>
        <w:t>минимуществом</w:t>
      </w:r>
      <w:proofErr w:type="spellEnd"/>
      <w:r w:rsidRPr="00874A92">
        <w:rPr>
          <w:rFonts w:ascii="Times New Roman" w:hAnsi="Times New Roman" w:cs="Times New Roman"/>
          <w:sz w:val="24"/>
          <w:szCs w:val="24"/>
          <w:lang w:eastAsia="ru-RU"/>
        </w:rPr>
        <w:t xml:space="preserve"> проводится оценка эффективности использования недвижимого имущества, находящегося в государственной собственности Архангельской области (далее – недвижимое имущество). </w:t>
      </w:r>
    </w:p>
    <w:p w:rsidR="00A61058" w:rsidRPr="00874A92" w:rsidRDefault="00A61058" w:rsidP="00A61058">
      <w:pPr>
        <w:spacing w:after="0" w:line="240" w:lineRule="auto"/>
        <w:ind w:firstLine="709"/>
        <w:jc w:val="both"/>
        <w:rPr>
          <w:rFonts w:ascii="Times New Roman" w:hAnsi="Times New Roman" w:cs="Times New Roman"/>
          <w:sz w:val="24"/>
          <w:szCs w:val="24"/>
          <w:lang w:eastAsia="ru-RU"/>
        </w:rPr>
      </w:pPr>
      <w:r w:rsidRPr="00874A92">
        <w:rPr>
          <w:rFonts w:ascii="Times New Roman" w:hAnsi="Times New Roman" w:cs="Times New Roman"/>
          <w:sz w:val="24"/>
          <w:szCs w:val="24"/>
        </w:rPr>
        <w:t>Минимуществом ведется работа по выявлению неэффективно используемого или неиспользуемого государственного имущества Архангельской области с целью принятия решений по его перераспределению, вовлечению в хозяйственный оборот, а также по включению в прогнозный план приватизации.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sz w:val="24"/>
          <w:szCs w:val="24"/>
        </w:rPr>
      </w:pPr>
      <w:r w:rsidRPr="00874A92">
        <w:rPr>
          <w:rFonts w:ascii="Times New Roman" w:hAnsi="Times New Roman" w:cs="Times New Roman"/>
          <w:sz w:val="24"/>
          <w:szCs w:val="24"/>
          <w:lang w:eastAsia="ru-RU"/>
        </w:rPr>
        <w:t>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государственных учреждений, унитарных предприятий, определенными их уставами, отсутствие фактов использования недвижимого имущества третьими лицами при отсутствии законных оснований, отсутствие фактов неиспользования недвижимого имущества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 соответствии с прогнозным планом приватизации государственного имущества на 2013 - 2015 годы, утвержденным областным </w:t>
      </w:r>
      <w:hyperlink r:id="rId27" w:history="1">
        <w:r w:rsidRPr="00874A92">
          <w:rPr>
            <w:rFonts w:ascii="Times New Roman" w:hAnsi="Times New Roman" w:cs="Times New Roman"/>
          </w:rPr>
          <w:t>законом</w:t>
        </w:r>
      </w:hyperlink>
      <w:r w:rsidRPr="00874A92">
        <w:rPr>
          <w:rFonts w:ascii="Times New Roman" w:hAnsi="Times New Roman" w:cs="Times New Roman"/>
        </w:rPr>
        <w:t xml:space="preserve"> от 29 октября 2012 года N 568-34-ОЗ "Об утверждении прогнозного плана приватизации государственного имущества Архангельской области на 2013 - 2015 годы", предусмотрена приватизация 7 пакетов акций, 14 объектов недвижимого имущества и 33 объектов движимого имущества.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 соответствии с политикой Правительства Российской Федерации, направленной на постепенное сокращение участия государства в экономике,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 xml:space="preserve"> планирует продолжить работу по реорганизации убыточных, нерентабельных и не ведущих хозяйственную деятельность унитарных предприятий и организаций с государственным участием.</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 целью повышения эффективности управления организаций с государственным участием введена практика внесения предложений кандидатов для избрания из их числа независимых членов советов директоров. В 2012 году независимые директора предложены в два открытых акционерных общества из 32 организаций с государственным участием.</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Планируется повысить качество корпоративного управления в организациях с государственным участием путем оптимизации структуры, отчуждения непрофильных активов, формирования экономически обоснованной дивидендной политики и развития механизмов взаимодействия органов государственной власти с лицами, входящими в органы управления, иными акционерами.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Одной из основных задач, возникающей при управлении государственным имуществом, является контроль за его использованием, а именно - за поступлением доходов от использования государственного имущества в областной бюджет.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Контроль за поступлением доходов в областной бюджет от использования государственного имущества осуществляется путем администрирования доходов.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В настоящее время эффективным способом контроля за сохранностью и использованием государственного имущества является проведение проверок.</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Завершающим этапом контроля за использованием государственного имущества является судебная защита имущественных прав, которая ведется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в случае нарушения условий использования государственного имущества.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Одной из важнейших социальных задач в создании условий для устойчивого экономического развития Архангельской области является эффективное использование земельного фонда для удовлетворения потребностей общества и граждан.</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Под эффективным использованием земельного фонда подразумевается создание таких условий в Архангельской области, которые позволяют максимально быстро вовлекать в хозяйственный оборот земельные участки, что необходимо для пополнения доходной части областного бюджета за счет поступления средств от арендной платы и от продажи земельных участков, а также для повышения инвестиционной привлекательности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По результатам инвентаризации земельных участков, проводимой в рамках разграничения государственной собственности на землю в соответствии с Федеральным </w:t>
      </w:r>
      <w:hyperlink r:id="rId28" w:history="1">
        <w:r w:rsidRPr="00874A92">
          <w:rPr>
            <w:rFonts w:ascii="Times New Roman" w:hAnsi="Times New Roman" w:cs="Times New Roman"/>
          </w:rPr>
          <w:t>законом</w:t>
        </w:r>
      </w:hyperlink>
      <w:r w:rsidRPr="00874A92">
        <w:rPr>
          <w:rFonts w:ascii="Times New Roman" w:hAnsi="Times New Roman" w:cs="Times New Roman"/>
        </w:rPr>
        <w:t xml:space="preserve"> от 25 октября 2001 года N 137-ФЗ "О введении в действие Земельного кодекса Российской Федерации", по состоянию на 1 января 2013 года в государственной собственности находятся 2279 земельных участков общей площадью 17 481,4 га.</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Повышение эффективности управления и распоряжения земельными участками, государственная собственность на которые не разграничена, также является приоритетным направлением работы </w:t>
      </w:r>
      <w:proofErr w:type="spellStart"/>
      <w:r w:rsidRPr="00874A92">
        <w:rPr>
          <w:rFonts w:ascii="Times New Roman" w:hAnsi="Times New Roman" w:cs="Times New Roman"/>
        </w:rPr>
        <w:t>минимущества</w:t>
      </w:r>
      <w:proofErr w:type="spellEnd"/>
      <w:r w:rsidRPr="00874A92">
        <w:rPr>
          <w:rFonts w:ascii="Times New Roman" w:hAnsi="Times New Roman" w:cs="Times New Roman"/>
        </w:rPr>
        <w:t>.</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Минимущество осуществляет распоряжение земельными участками, государственная собственность на которые не разграничена, на основании областного </w:t>
      </w:r>
      <w:hyperlink r:id="rId29" w:history="1">
        <w:r w:rsidRPr="00874A92">
          <w:rPr>
            <w:rFonts w:ascii="Times New Roman" w:hAnsi="Times New Roman" w:cs="Times New Roman"/>
          </w:rPr>
          <w:t>закона</w:t>
        </w:r>
      </w:hyperlink>
      <w:r w:rsidRPr="00874A92">
        <w:rPr>
          <w:rFonts w:ascii="Times New Roman" w:hAnsi="Times New Roman" w:cs="Times New Roman"/>
        </w:rPr>
        <w:t xml:space="preserve"> от 18 апреля 2007 года N 340-17-ОЗ "О распоряжении земельными участками, государственная собственность на которые не разграничена, расположенными на территории муниципального образования "Город Архангельск" (далее - областной закон от 18 апреля 2007 года N 340-17-ОЗ).</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30"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14.07.2015 N 288-пп)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На основании областного </w:t>
      </w:r>
      <w:hyperlink r:id="rId31" w:history="1">
        <w:r w:rsidRPr="00874A92">
          <w:rPr>
            <w:rFonts w:ascii="Times New Roman" w:hAnsi="Times New Roman" w:cs="Times New Roman"/>
          </w:rPr>
          <w:t>закона</w:t>
        </w:r>
      </w:hyperlink>
      <w:r w:rsidRPr="00874A92">
        <w:rPr>
          <w:rFonts w:ascii="Times New Roman" w:hAnsi="Times New Roman" w:cs="Times New Roman"/>
        </w:rPr>
        <w:t xml:space="preserve"> от 18 апреля 2007 года N 340-17-ОЗ, в соответствии с Земельным кодексом Российской Федерации, </w:t>
      </w:r>
      <w:hyperlink r:id="rId32" w:history="1">
        <w:r w:rsidRPr="00874A92">
          <w:rPr>
            <w:rFonts w:ascii="Times New Roman" w:hAnsi="Times New Roman" w:cs="Times New Roman"/>
          </w:rPr>
          <w:t>статьей 2.3</w:t>
        </w:r>
      </w:hyperlink>
      <w:r w:rsidRPr="00874A92">
        <w:rPr>
          <w:rFonts w:ascii="Times New Roman" w:hAnsi="Times New Roman" w:cs="Times New Roman"/>
        </w:rPr>
        <w:t xml:space="preserve"> областного закона от 7 октября 2003 года N 192-24-ОЗ "О порядке предоставления земельных участков отдельным категориям граждан"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 xml:space="preserve"> осуществляет комплекс мер, направленных на формирование земельных участков, государственная собственность на которые не разграничена, в том числе в целях их последующего предоставления гражданам, имеющим трех и более детей, или для иных целей, либо на аукционах.</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33"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14.07.2015 N 288-пп)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По состоянию на 1 октября 2013 года в реестре числится 1213 многодетных семей, обратившихся с заявлениями о предоставлении земельных участков, из них определились с выбором предложенных земельных участков 111 многодетных семей. Количество многодетных семей, желающих воспользоваться предоставленным правом на получение земельных участков, еженедельно увеличивается, что требует активизации работы по формированию земельных участков в целях их предоставления многодетным семьям.</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 2012 году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организованы и проведены 3 аукциона по продаже права на заключение договоров аренды на 14 земельных участков, направлены в контрактное агентство Архангельской области документы для проведения 12 аукционов по продаже права собственности на земельные участки. По итогам аукционов 2012 года заключены договоры аренды на 7 земельных участков с суммой годовой арендной платы 2,29 млн. рублей в год, 8 земельных участков проданы на сумму 2,5 млн. рублей.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 xml:space="preserve">В 2013 году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проведено 5 аукционов по продаже права на заключение договоров аренды на 30 земельных участков. По итогам аукционов заключено договоров аренды на 15 земельных участков с суммой годовой арендной платы 6,52 млн. рублей.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Все земельные участки, сформированные на основании заявлений заинтересованных лиц, в отношении которых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объявлены аукционы, реализованы на аукционах.</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Обеспечение распространения наружной рекламы с использованием рекламных конструкций осуществляется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посредством проведения торгов на право заключения договоров на установку и эксплуатацию рекламной конструкции на земельном участке, который находится в государственной собственности или государственная собственность на который не разграничена, а также на здании или ином недвижимом имуществе, находящемся в государственной собственности, после утверждения в соответствии с </w:t>
      </w:r>
      <w:hyperlink r:id="rId34" w:history="1">
        <w:r w:rsidRPr="00874A92">
          <w:rPr>
            <w:rFonts w:ascii="Times New Roman" w:hAnsi="Times New Roman" w:cs="Times New Roman"/>
          </w:rPr>
          <w:t>частью 5.8 статьи 19</w:t>
        </w:r>
      </w:hyperlink>
      <w:r w:rsidRPr="00874A92">
        <w:rPr>
          <w:rFonts w:ascii="Times New Roman" w:hAnsi="Times New Roman" w:cs="Times New Roman"/>
        </w:rPr>
        <w:t xml:space="preserve"> Федерального закона от 13 марта 2006 года N 38-ФЗ схем размещения рекламных конструкций, в том числе договоров на установку и эксплуатацию рекламной конструкции по итогам проведенных торгов.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На основании схемы размещения рекламных конструкций на территории города Архангельска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с 2014 года будет проводиться планомерная работа по организации и проведению торгов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а также на здании или ином недвижимом имуществе, находящемся в государственной собственности, в соответствии с Федеральным </w:t>
      </w:r>
      <w:hyperlink r:id="rId35" w:history="1">
        <w:r w:rsidRPr="00874A92">
          <w:rPr>
            <w:rFonts w:ascii="Times New Roman" w:hAnsi="Times New Roman" w:cs="Times New Roman"/>
          </w:rPr>
          <w:t>законом</w:t>
        </w:r>
      </w:hyperlink>
      <w:r w:rsidRPr="00874A92">
        <w:rPr>
          <w:rFonts w:ascii="Times New Roman" w:hAnsi="Times New Roman" w:cs="Times New Roman"/>
        </w:rPr>
        <w:t xml:space="preserve"> от 13 марта 2006 года N 38-ФЗ.</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До 1 января 2013 года полномочия по принятию решения о проведении государственной кадастровой оценки и полномочия заказчика работ осуществляло Управление Федеральной службы государственной регистрации, кадастра и картографии по Архангельской области и Ненецкому автономному округу (далее - Росреестр).</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С 1 января 2013 года государственная кадастровая оценка земель и объектов недвижимости в соответствии с Федеральным </w:t>
      </w:r>
      <w:hyperlink r:id="rId36" w:history="1">
        <w:r w:rsidRPr="00874A92">
          <w:rPr>
            <w:rFonts w:ascii="Times New Roman" w:hAnsi="Times New Roman" w:cs="Times New Roman"/>
          </w:rPr>
          <w:t>законом</w:t>
        </w:r>
      </w:hyperlink>
      <w:r w:rsidRPr="00874A92">
        <w:rPr>
          <w:rFonts w:ascii="Times New Roman" w:hAnsi="Times New Roman" w:cs="Times New Roman"/>
        </w:rPr>
        <w:t xml:space="preserve"> от 29 июля 1998 года N 135-ФЗ "Об оценочной деятельности в Российской Федерации" проводится на основании решения Правительства Архангельской области. Минимуществом осуществляются действия, необходимые для проведения государственной кадастровой оценки.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Впервые государственная кадастровая оценка была проведена в 2004 году по землям населенных пунктов, и до 2008 года была проведена оценка по всем категориям земель.</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 2007 - 2009 годах и 2012 году проведены второй и третий тур государственной кадастровой оценки земель населенных пунктов. Проведение повторных работ (актуализации) обусловлено периодичностью их проведения - не реже одного раза в 5 лет.</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 2014 года планируется проведение актуализации государственной кадастровой оценки по следующим категориям земель:</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2014 год - государственная кадастровая оценка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2015 год - государственная кадастровая оценка земель особо охраняемых территорий и объектов;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2016 год - государственная кадастровая оценка земель лесного фонда;</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37"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03.11.2015 N 439-пп)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абзацы пятьдесят девятый - шестидесятый исключены. - </w:t>
      </w:r>
      <w:hyperlink r:id="rId38" w:history="1">
        <w:r w:rsidRPr="00874A92">
          <w:rPr>
            <w:rFonts w:ascii="Times New Roman" w:hAnsi="Times New Roman" w:cs="Times New Roman"/>
          </w:rPr>
          <w:t>Постановление</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 xml:space="preserve">3 июля 2016 года принят Федеральный </w:t>
      </w:r>
      <w:hyperlink r:id="rId39" w:history="1">
        <w:r w:rsidRPr="00874A92">
          <w:rPr>
            <w:rFonts w:ascii="Times New Roman" w:hAnsi="Times New Roman" w:cs="Times New Roman"/>
          </w:rPr>
          <w:t>закон</w:t>
        </w:r>
      </w:hyperlink>
      <w:r w:rsidRPr="00874A92">
        <w:rPr>
          <w:rFonts w:ascii="Times New Roman" w:hAnsi="Times New Roman" w:cs="Times New Roman"/>
        </w:rPr>
        <w:t xml:space="preserve"> N 237-ФЗ "О государственной кадастровой оценке" (далее - Федеральный закон N 237-ФЗ), вступающий в силу с 1 января 2017 года.</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40"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Согласно </w:t>
      </w:r>
      <w:hyperlink r:id="rId41" w:history="1">
        <w:r w:rsidRPr="00874A92">
          <w:rPr>
            <w:rFonts w:ascii="Times New Roman" w:hAnsi="Times New Roman" w:cs="Times New Roman"/>
          </w:rPr>
          <w:t>статье 6</w:t>
        </w:r>
      </w:hyperlink>
      <w:r w:rsidRPr="00874A92">
        <w:rPr>
          <w:rFonts w:ascii="Times New Roman" w:hAnsi="Times New Roman" w:cs="Times New Roman"/>
        </w:rPr>
        <w:t xml:space="preserve"> Федерального закона N 237-ФЗ государственная кадастровая оценка проводится по решению уполномоченного органа государственной власти субъекта Российской Федерации, который в свою очередь наделяет полномочиями, связанными с определением кадастровой стоимости объектов недвижимости, созданное субъектом Российской Федерации бюджетное учреждение.</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42"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 соответствии с распоряжением Правительства Архангельской области от 11 октября 2016 года N 421-рп "О реорганизации государственного унитарного предприятия Архангельской области "Бюро технической инвентаризации" путем преобразования в государственное бюджетное учреждение Архангельской области "Бюро технической инвентаризации" проводятся мероприятия по созданию бюджетного учреждения путем преобразования государственного унитарного предприятия Архангельской области "Бюро технической инвентаризации", которое, в свою очередь, с 1 января 2017 года будет определять кадастровую стоимость объектов недвижимости, расположенных на территории Архангельской области.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43"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С учетом требований </w:t>
      </w:r>
      <w:hyperlink r:id="rId44" w:history="1">
        <w:r w:rsidRPr="00874A92">
          <w:rPr>
            <w:rFonts w:ascii="Times New Roman" w:hAnsi="Times New Roman" w:cs="Times New Roman"/>
          </w:rPr>
          <w:t>статьи 12</w:t>
        </w:r>
      </w:hyperlink>
      <w:r w:rsidRPr="00874A92">
        <w:rPr>
          <w:rFonts w:ascii="Times New Roman" w:hAnsi="Times New Roman" w:cs="Times New Roman"/>
        </w:rPr>
        <w:t xml:space="preserve"> Федерального закона N 237-ФЗ и в соответствии с государственным заданием бюджетное учреждение с 2017 года проводит подготовку к проведению государственной кадастровой оценки объектов недвижимости, расположенных на территории Архангельской области, до 1 января года определения кадастровой стоимости. Подготовка включает в себя комплекс мероприятий по сбору рыночной и иной информации, связанной с экономическими характеристиками использования объектов недвижимости, информации, характеризующей объекты оценки, а также информации по зонированию территорий с целью выявления типовых объектов недвижимости. Полученная информация проходит проверку на полноту, достоверность и непротиворечивость данных, рассматриваются декларации о характеристиках объектов недвижимости, предоставленных правообладателями в процессе подготовки к оценке, проводится сбор дополнительной информации об этих объектах оценки.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45"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03.04.2018 N 142-пп)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Выполнение мероприятий, необходимых для проведения государственной кадастровой оценки земель и объектов недвижимости, позволит:</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актуализировать налогооблагаемую базу, а также базу для расчета арендных платежей;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спрогнозировать поступление налоговых и неналоговых платежей в бюджеты всех уровней бюджетной системы Российской Федерации.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Основными проблемами являются: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1) отсутствие технической документации и правоустанавливающих документов на объекты недвижимости (примерно 20 процентов от общего количества объектов недвижимости);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2) отсутствие сформированных земельных участков под объектами недвижимости, принятыми в государственную собственность, в связи с передачей государственных организаций здравоохранения из муниципальной собственности, а также в связи с передачей федеральных объектов недвижимости в государственную собственность.</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 целях реализации </w:t>
      </w:r>
      <w:hyperlink r:id="rId46" w:history="1">
        <w:r w:rsidRPr="00874A92">
          <w:rPr>
            <w:rFonts w:ascii="Times New Roman" w:hAnsi="Times New Roman" w:cs="Times New Roman"/>
          </w:rPr>
          <w:t>пункта 13 статьи 378.2</w:t>
        </w:r>
      </w:hyperlink>
      <w:r w:rsidRPr="00874A92">
        <w:rPr>
          <w:rFonts w:ascii="Times New Roman" w:hAnsi="Times New Roman" w:cs="Times New Roman"/>
        </w:rPr>
        <w:t xml:space="preserve"> Налогового кодекса Российской Федерации для введения налога на имущество организаций от кадастровой стоимости на территории Архангельской области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 xml:space="preserve"> передает функции по подготовке, ведению и актуализации перечня отдельных объектов недвижимого имущества, в отношении которых налоговая база определяется как </w:t>
      </w:r>
      <w:r w:rsidRPr="00874A92">
        <w:rPr>
          <w:rFonts w:ascii="Times New Roman" w:hAnsi="Times New Roman" w:cs="Times New Roman"/>
        </w:rPr>
        <w:lastRenderedPageBreak/>
        <w:t>их кадастровая стоимость, государственному бюджетному учреждению Архангельской области "Бюро технической инвентаризации" (далее - ГБУ "БТИ").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47"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В состав полномочий ГБУ "БТИ" наряду с уже указанными также включены определение вида фактического использования объектов недвижимости с проведением обследования объектов недвижимости с участием представителей </w:t>
      </w:r>
      <w:proofErr w:type="spellStart"/>
      <w:r w:rsidRPr="00874A92">
        <w:rPr>
          <w:rFonts w:ascii="Times New Roman" w:hAnsi="Times New Roman" w:cs="Times New Roman"/>
        </w:rPr>
        <w:t>минимущества</w:t>
      </w:r>
      <w:proofErr w:type="spellEnd"/>
      <w:r w:rsidRPr="00874A92">
        <w:rPr>
          <w:rFonts w:ascii="Times New Roman" w:hAnsi="Times New Roman" w:cs="Times New Roman"/>
        </w:rPr>
        <w:t>, муниципальных образований Архангельской области и правообладателей зданий, включенных в перечень по результатам комиссионного обследования по всей территории Архангельской области, а также выявление неучтенных объектов недвижимости, подлежащих налогообложению.</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48"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По данным Росреестра, на 1 января 2016 года в перечень объектов недвижимого имущества организаций, попадающих под требования </w:t>
      </w:r>
      <w:hyperlink r:id="rId49" w:history="1">
        <w:r w:rsidRPr="00874A92">
          <w:rPr>
            <w:rFonts w:ascii="Times New Roman" w:hAnsi="Times New Roman" w:cs="Times New Roman"/>
          </w:rPr>
          <w:t>пункта 1 статьи 378.2</w:t>
        </w:r>
      </w:hyperlink>
      <w:r w:rsidRPr="00874A92">
        <w:rPr>
          <w:rFonts w:ascii="Times New Roman" w:hAnsi="Times New Roman" w:cs="Times New Roman"/>
        </w:rPr>
        <w:t xml:space="preserve"> Налогового кодекса Российской Федерации, предварительно включено 8427 объекта. Ежегодно планируется обследовать не более 15 - 20 процентов от общего количества объектов недвижимости с оформлением всех необходимых документов (6 документов на один объект) для их включения или исключения из указанного выше перечня.</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50"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Выполнение мероприятий по формированию и актуализации перечня объектов недвижимости, в отношении которых налоговая база по налогу на имущество организаций определяется как их кадастровая стоимость, позволит актуализировать налогооблагаемую базу и спрогнозировать поступление налоговых платежей в областной бюджет и бюджеты муниципальных образований Архангельской области.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51"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Федеральным </w:t>
      </w:r>
      <w:hyperlink r:id="rId52" w:history="1">
        <w:r w:rsidRPr="00874A92">
          <w:rPr>
            <w:rFonts w:ascii="Times New Roman" w:hAnsi="Times New Roman" w:cs="Times New Roman"/>
          </w:rPr>
          <w:t>законом</w:t>
        </w:r>
      </w:hyperlink>
      <w:r w:rsidRPr="00874A92">
        <w:rPr>
          <w:rFonts w:ascii="Times New Roman" w:hAnsi="Times New Roman" w:cs="Times New Roman"/>
        </w:rPr>
        <w:t xml:space="preserve"> от 30 декабря 2015 года N 452-ФЗ "О внесении изменений в Федеральный закон "О государственном кадастре недвижимости" и статью 76 Федерального закона "Об образовании в Российской Федерации" в части совершенствования деятельности кадастровых инженеров (далее - Федеральный закон N 452-ФЗ), вступившим в силу 30 декабря 2015 года, на субъект Российской Федерации возложены полномочия по хранению технических паспортов, оценочной и иной хранившейся по состоянию на 1 января 2013 года документации по государственному техническому учету, технической инвентаризации, а также учетно-технической документации об объектах государственного технического учета и технической инвентаризации (далее - техническая документация). Федеральным </w:t>
      </w:r>
      <w:hyperlink r:id="rId53" w:history="1">
        <w:r w:rsidRPr="00874A92">
          <w:rPr>
            <w:rFonts w:ascii="Times New Roman" w:hAnsi="Times New Roman" w:cs="Times New Roman"/>
          </w:rPr>
          <w:t>законом</w:t>
        </w:r>
      </w:hyperlink>
      <w:r w:rsidRPr="00874A92">
        <w:rPr>
          <w:rFonts w:ascii="Times New Roman" w:hAnsi="Times New Roman" w:cs="Times New Roman"/>
        </w:rPr>
        <w:t xml:space="preserve"> N 452-ФЗ техническая документация признана государственной собственностью субъекта Российской Федерации.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54"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 Архангельской области архив Архангельского филиала ФГУП "</w:t>
      </w:r>
      <w:proofErr w:type="spellStart"/>
      <w:r w:rsidRPr="00874A92">
        <w:rPr>
          <w:rFonts w:ascii="Times New Roman" w:hAnsi="Times New Roman" w:cs="Times New Roman"/>
        </w:rPr>
        <w:t>Ростехинвентаризация</w:t>
      </w:r>
      <w:proofErr w:type="spellEnd"/>
      <w:r w:rsidRPr="00874A92">
        <w:rPr>
          <w:rFonts w:ascii="Times New Roman" w:hAnsi="Times New Roman" w:cs="Times New Roman"/>
        </w:rPr>
        <w:t xml:space="preserve"> - Федеральное БТИ" составляет 39 517 инвентарных дел, которые переданы на хранение ГБУ "БТИ". С учетом имеющихся архивных дел в ГБУ "БТИ" общее количество по состоянию на 1 января 2013 года составляет 413 505 дел.</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55"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Выполнение мероприятий по обеспечению сохранности и учету архивных документов, оказание информационных услуг на основе архивных документов позволит сконцентрировать архив технической документации в одном месте и позволит оперативно предоставлять органам государственной власти, органам местного самоуправления запрашиваемую информацию.</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56"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III. Механизм реализации государственной программы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ind w:firstLine="540"/>
        <w:jc w:val="both"/>
        <w:rPr>
          <w:rFonts w:ascii="Times New Roman" w:hAnsi="Times New Roman" w:cs="Times New Roman"/>
        </w:rPr>
      </w:pPr>
      <w:r w:rsidRPr="00874A92">
        <w:rPr>
          <w:rFonts w:ascii="Times New Roman" w:hAnsi="Times New Roman" w:cs="Times New Roman"/>
        </w:rPr>
        <w:t xml:space="preserve">Ответственный исполнитель государственной программы -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Финансирование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Механизм реализации государственной программы предусматривает ежегодную разработку и принятие следующих документов: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плана реализации государственной программы;</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планов-графиков закупок товаров, работ, услуг для нужд заказчика;</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57"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11.08.2015 N 331-пп)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Предполагается, что ежегодно будут осуществляться: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корректировка перечня реализуемых мероприятий;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уточнение объемов финансирования;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уточнение целевых показателей, позволяющих оценивать ход реализации государственной программы.</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Реализация мероприятия </w:t>
      </w:r>
      <w:hyperlink w:anchor="Par614" w:history="1">
        <w:r w:rsidRPr="00874A92">
          <w:rPr>
            <w:rFonts w:ascii="Times New Roman" w:hAnsi="Times New Roman" w:cs="Times New Roman"/>
          </w:rPr>
          <w:t>пункта 1.1</w:t>
        </w:r>
      </w:hyperlink>
      <w:r w:rsidRPr="00874A92">
        <w:rPr>
          <w:rFonts w:ascii="Times New Roman" w:hAnsi="Times New Roman" w:cs="Times New Roman"/>
        </w:rPr>
        <w:t xml:space="preserve"> перечня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осуществляется органами государственной власти путем формирования предложений о выдвижении кандидатур для избрания в состав совета директоров в организации с государственным участием в качестве независимых директоров в соответствии с </w:t>
      </w:r>
      <w:hyperlink r:id="rId58"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27 октября 2009 года N 112-пп "О порядке реализации исполнительными органами государственной власти Архангельской области полномочий по управлению акциями (долями в уставном капитале) хозяйственных обществ, находящимися в государственной собственности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Реализация мероприятия </w:t>
      </w:r>
      <w:hyperlink w:anchor="Par614" w:history="1">
        <w:r w:rsidRPr="00874A92">
          <w:rPr>
            <w:rFonts w:ascii="Times New Roman" w:hAnsi="Times New Roman" w:cs="Times New Roman"/>
          </w:rPr>
          <w:t>пункта 1.2</w:t>
        </w:r>
      </w:hyperlink>
      <w:r w:rsidRPr="00874A92">
        <w:rPr>
          <w:rFonts w:ascii="Times New Roman" w:hAnsi="Times New Roman" w:cs="Times New Roman"/>
        </w:rPr>
        <w:t xml:space="preserve"> перечня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осуществляется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в порядке, установленном </w:t>
      </w:r>
      <w:hyperlink r:id="rId59" w:history="1">
        <w:r w:rsidRPr="00874A92">
          <w:rPr>
            <w:rFonts w:ascii="Times New Roman" w:hAnsi="Times New Roman" w:cs="Times New Roman"/>
          </w:rPr>
          <w:t>статьей 1041</w:t>
        </w:r>
      </w:hyperlink>
      <w:r w:rsidRPr="00874A92">
        <w:rPr>
          <w:rFonts w:ascii="Times New Roman" w:hAnsi="Times New Roman" w:cs="Times New Roman"/>
        </w:rPr>
        <w:t xml:space="preserve"> Гражданского кодекса Российской Федерации, областным </w:t>
      </w:r>
      <w:hyperlink r:id="rId60" w:history="1">
        <w:r w:rsidRPr="00874A92">
          <w:rPr>
            <w:rFonts w:ascii="Times New Roman" w:hAnsi="Times New Roman" w:cs="Times New Roman"/>
          </w:rPr>
          <w:t>законом</w:t>
        </w:r>
      </w:hyperlink>
      <w:r w:rsidRPr="00874A92">
        <w:rPr>
          <w:rFonts w:ascii="Times New Roman" w:hAnsi="Times New Roman" w:cs="Times New Roman"/>
        </w:rPr>
        <w:t xml:space="preserve"> от 29 октября 2008 года N 585-30-ОЗ "Об управлении и распоряжении государственным имуществом Архангельской области", </w:t>
      </w:r>
      <w:hyperlink r:id="rId61"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3 сентября 2013 года N 409-пп "Об утверждении Порядка согласования заимствований и заключения иных сделок, осуществляемых государственными унитарными предприятиями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Исполнители отдельных работ (услуг) по мероприятиям </w:t>
      </w:r>
      <w:hyperlink w:anchor="Par614" w:history="1">
        <w:r w:rsidRPr="00874A92">
          <w:rPr>
            <w:rFonts w:ascii="Times New Roman" w:hAnsi="Times New Roman" w:cs="Times New Roman"/>
          </w:rPr>
          <w:t>пунктов 1.3</w:t>
        </w:r>
      </w:hyperlink>
      <w:r w:rsidRPr="00874A92">
        <w:rPr>
          <w:rFonts w:ascii="Times New Roman" w:hAnsi="Times New Roman" w:cs="Times New Roman"/>
        </w:rPr>
        <w:t xml:space="preserve">, </w:t>
      </w:r>
      <w:hyperlink w:anchor="Par614" w:history="1">
        <w:r w:rsidRPr="00874A92">
          <w:rPr>
            <w:rFonts w:ascii="Times New Roman" w:hAnsi="Times New Roman" w:cs="Times New Roman"/>
          </w:rPr>
          <w:t>1.4</w:t>
        </w:r>
      </w:hyperlink>
      <w:r w:rsidRPr="00874A92">
        <w:rPr>
          <w:rFonts w:ascii="Times New Roman" w:hAnsi="Times New Roman" w:cs="Times New Roman"/>
        </w:rPr>
        <w:t xml:space="preserve">, </w:t>
      </w:r>
      <w:hyperlink w:anchor="Par614" w:history="1">
        <w:r w:rsidRPr="00874A92">
          <w:rPr>
            <w:rFonts w:ascii="Times New Roman" w:hAnsi="Times New Roman" w:cs="Times New Roman"/>
          </w:rPr>
          <w:t>1.7</w:t>
        </w:r>
      </w:hyperlink>
      <w:r w:rsidRPr="00874A92">
        <w:rPr>
          <w:rFonts w:ascii="Times New Roman" w:hAnsi="Times New Roman" w:cs="Times New Roman"/>
        </w:rPr>
        <w:t xml:space="preserve">, </w:t>
      </w:r>
      <w:hyperlink w:anchor="Par614" w:history="1">
        <w:r w:rsidRPr="00874A92">
          <w:rPr>
            <w:rFonts w:ascii="Times New Roman" w:hAnsi="Times New Roman" w:cs="Times New Roman"/>
          </w:rPr>
          <w:t>1.8</w:t>
        </w:r>
      </w:hyperlink>
      <w:r w:rsidRPr="00874A92">
        <w:rPr>
          <w:rFonts w:ascii="Times New Roman" w:hAnsi="Times New Roman" w:cs="Times New Roman"/>
        </w:rPr>
        <w:t xml:space="preserve"> и </w:t>
      </w:r>
      <w:hyperlink w:anchor="Par614" w:history="1">
        <w:r w:rsidRPr="00874A92">
          <w:rPr>
            <w:rFonts w:ascii="Times New Roman" w:hAnsi="Times New Roman" w:cs="Times New Roman"/>
          </w:rPr>
          <w:t>4.1</w:t>
        </w:r>
      </w:hyperlink>
      <w:r w:rsidRPr="00874A92">
        <w:rPr>
          <w:rFonts w:ascii="Times New Roman" w:hAnsi="Times New Roman" w:cs="Times New Roman"/>
        </w:rPr>
        <w:t xml:space="preserve"> перечня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определяются в соответствии с Федеральным </w:t>
      </w:r>
      <w:hyperlink r:id="rId62" w:history="1">
        <w:r w:rsidRPr="00874A92">
          <w:rPr>
            <w:rFonts w:ascii="Times New Roman" w:hAnsi="Times New Roman" w:cs="Times New Roman"/>
          </w:rPr>
          <w:t>законом</w:t>
        </w:r>
      </w:hyperlink>
      <w:r w:rsidRPr="00874A92">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и Федеральным </w:t>
      </w:r>
      <w:hyperlink r:id="rId63" w:history="1">
        <w:r w:rsidRPr="00874A92">
          <w:rPr>
            <w:rFonts w:ascii="Times New Roman" w:hAnsi="Times New Roman" w:cs="Times New Roman"/>
          </w:rPr>
          <w:t>законом</w:t>
        </w:r>
      </w:hyperlink>
      <w:r w:rsidRPr="00874A92">
        <w:rPr>
          <w:rFonts w:ascii="Times New Roman" w:hAnsi="Times New Roman" w:cs="Times New Roman"/>
        </w:rPr>
        <w:t xml:space="preserve"> от 29 июля 1998 года N 135-ФЗ "Об оценочной деятельности в Российской Федерации".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Мероприятие </w:t>
      </w:r>
      <w:hyperlink w:anchor="Par614" w:history="1">
        <w:r w:rsidRPr="00874A92">
          <w:rPr>
            <w:rFonts w:ascii="Times New Roman" w:hAnsi="Times New Roman" w:cs="Times New Roman"/>
          </w:rPr>
          <w:t>пункта 1.5</w:t>
        </w:r>
      </w:hyperlink>
      <w:r w:rsidRPr="00874A92">
        <w:rPr>
          <w:rFonts w:ascii="Times New Roman" w:hAnsi="Times New Roman" w:cs="Times New Roman"/>
        </w:rPr>
        <w:t xml:space="preserve"> перечня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реализуется в соответствии с </w:t>
      </w:r>
      <w:hyperlink r:id="rId64"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3 сентября 2013 года N 408-пп "Об утверждении Порядка принятия решений о создании, реорганизации, изменения вида, ликвидации государственных унитарных предприятий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Реализацию мероприятия </w:t>
      </w:r>
      <w:hyperlink w:anchor="Par614" w:history="1">
        <w:r w:rsidRPr="00874A92">
          <w:rPr>
            <w:rFonts w:ascii="Times New Roman" w:hAnsi="Times New Roman" w:cs="Times New Roman"/>
          </w:rPr>
          <w:t>пункта 1.6</w:t>
        </w:r>
      </w:hyperlink>
      <w:r w:rsidRPr="00874A92">
        <w:rPr>
          <w:rFonts w:ascii="Times New Roman" w:hAnsi="Times New Roman" w:cs="Times New Roman"/>
        </w:rPr>
        <w:t xml:space="preserve"> перечня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осуществляет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 xml:space="preserve"> в соответствии с </w:t>
      </w:r>
      <w:hyperlink r:id="rId65"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администрации Архангельской области от 11 марта 2009 года N 67-па "Об утверждении Положения об учете государственного имущества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 xml:space="preserve">Реализацию мероприятия </w:t>
      </w:r>
      <w:hyperlink w:anchor="Par614" w:history="1">
        <w:r w:rsidRPr="00874A92">
          <w:rPr>
            <w:rFonts w:ascii="Times New Roman" w:hAnsi="Times New Roman" w:cs="Times New Roman"/>
          </w:rPr>
          <w:t>пункта 1.9</w:t>
        </w:r>
      </w:hyperlink>
      <w:r w:rsidRPr="00874A92">
        <w:rPr>
          <w:rFonts w:ascii="Times New Roman" w:hAnsi="Times New Roman" w:cs="Times New Roman"/>
        </w:rPr>
        <w:t xml:space="preserve"> перечня мероприятий государственной программы (</w:t>
      </w:r>
      <w:hyperlink w:anchor="Par614" w:history="1">
        <w:r w:rsidRPr="00874A92">
          <w:rPr>
            <w:rFonts w:ascii="Times New Roman" w:hAnsi="Times New Roman" w:cs="Times New Roman"/>
          </w:rPr>
          <w:t>приложение N 2</w:t>
        </w:r>
      </w:hyperlink>
      <w:r w:rsidRPr="00874A92">
        <w:rPr>
          <w:rFonts w:ascii="Times New Roman" w:hAnsi="Times New Roman" w:cs="Times New Roman"/>
        </w:rPr>
        <w:t xml:space="preserve"> к государственной программе) осуществляет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 xml:space="preserve"> в соответствии с областным </w:t>
      </w:r>
      <w:hyperlink r:id="rId66" w:history="1">
        <w:r w:rsidRPr="00874A92">
          <w:rPr>
            <w:rFonts w:ascii="Times New Roman" w:hAnsi="Times New Roman" w:cs="Times New Roman"/>
          </w:rPr>
          <w:t>законом</w:t>
        </w:r>
      </w:hyperlink>
      <w:r w:rsidRPr="00874A92">
        <w:rPr>
          <w:rFonts w:ascii="Times New Roman" w:hAnsi="Times New Roman" w:cs="Times New Roman"/>
        </w:rPr>
        <w:t xml:space="preserve"> от 12 ноября 2002 года N 124-17-ОЗ "О приватизации государственного имущества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Реализацию мероприятий </w:t>
      </w:r>
      <w:hyperlink w:anchor="Par614" w:history="1">
        <w:r w:rsidRPr="00874A92">
          <w:rPr>
            <w:rFonts w:ascii="Times New Roman" w:hAnsi="Times New Roman" w:cs="Times New Roman"/>
          </w:rPr>
          <w:t>пунктов 2.1</w:t>
        </w:r>
      </w:hyperlink>
      <w:r w:rsidRPr="00874A92">
        <w:rPr>
          <w:rFonts w:ascii="Times New Roman" w:hAnsi="Times New Roman" w:cs="Times New Roman"/>
        </w:rPr>
        <w:t xml:space="preserve"> - </w:t>
      </w:r>
      <w:hyperlink w:anchor="Par614" w:history="1">
        <w:r w:rsidRPr="00874A92">
          <w:rPr>
            <w:rFonts w:ascii="Times New Roman" w:hAnsi="Times New Roman" w:cs="Times New Roman"/>
          </w:rPr>
          <w:t>2.3</w:t>
        </w:r>
      </w:hyperlink>
      <w:r w:rsidRPr="00874A92">
        <w:rPr>
          <w:rFonts w:ascii="Times New Roman" w:hAnsi="Times New Roman" w:cs="Times New Roman"/>
        </w:rPr>
        <w:t xml:space="preserve">, </w:t>
      </w:r>
      <w:hyperlink w:anchor="Par614" w:history="1">
        <w:r w:rsidRPr="00874A92">
          <w:rPr>
            <w:rFonts w:ascii="Times New Roman" w:hAnsi="Times New Roman" w:cs="Times New Roman"/>
          </w:rPr>
          <w:t>2.5</w:t>
        </w:r>
      </w:hyperlink>
      <w:r w:rsidRPr="00874A92">
        <w:rPr>
          <w:rFonts w:ascii="Times New Roman" w:hAnsi="Times New Roman" w:cs="Times New Roman"/>
        </w:rPr>
        <w:t xml:space="preserve">, </w:t>
      </w:r>
      <w:hyperlink w:anchor="Par614" w:history="1">
        <w:r w:rsidRPr="00874A92">
          <w:rPr>
            <w:rFonts w:ascii="Times New Roman" w:hAnsi="Times New Roman" w:cs="Times New Roman"/>
          </w:rPr>
          <w:t>2.6</w:t>
        </w:r>
      </w:hyperlink>
      <w:r w:rsidRPr="00874A92">
        <w:rPr>
          <w:rFonts w:ascii="Times New Roman" w:hAnsi="Times New Roman" w:cs="Times New Roman"/>
        </w:rPr>
        <w:t xml:space="preserve">, </w:t>
      </w:r>
      <w:hyperlink w:anchor="Par614" w:history="1">
        <w:r w:rsidRPr="00874A92">
          <w:rPr>
            <w:rFonts w:ascii="Times New Roman" w:hAnsi="Times New Roman" w:cs="Times New Roman"/>
          </w:rPr>
          <w:t>3.1</w:t>
        </w:r>
      </w:hyperlink>
      <w:r w:rsidRPr="00874A92">
        <w:rPr>
          <w:rFonts w:ascii="Times New Roman" w:hAnsi="Times New Roman" w:cs="Times New Roman"/>
        </w:rPr>
        <w:t xml:space="preserve"> и </w:t>
      </w:r>
      <w:hyperlink w:anchor="Par614" w:history="1">
        <w:r w:rsidRPr="00874A92">
          <w:rPr>
            <w:rFonts w:ascii="Times New Roman" w:hAnsi="Times New Roman" w:cs="Times New Roman"/>
          </w:rPr>
          <w:t>3.2</w:t>
        </w:r>
      </w:hyperlink>
      <w:r w:rsidRPr="00874A92">
        <w:rPr>
          <w:rFonts w:ascii="Times New Roman" w:hAnsi="Times New Roman" w:cs="Times New Roman"/>
        </w:rPr>
        <w:t xml:space="preserve"> перечня мероприятий государственной программы (приложение N 2 к государственной программе) осуществляет </w:t>
      </w:r>
      <w:proofErr w:type="spellStart"/>
      <w:r w:rsidRPr="00874A92">
        <w:rPr>
          <w:rFonts w:ascii="Times New Roman" w:hAnsi="Times New Roman" w:cs="Times New Roman"/>
        </w:rPr>
        <w:t>минимущество</w:t>
      </w:r>
      <w:proofErr w:type="spellEnd"/>
      <w:r w:rsidRPr="00874A92">
        <w:rPr>
          <w:rFonts w:ascii="Times New Roman" w:hAnsi="Times New Roman" w:cs="Times New Roman"/>
        </w:rPr>
        <w:t xml:space="preserve"> в соответствии с Земельным </w:t>
      </w:r>
      <w:hyperlink r:id="rId67" w:history="1">
        <w:r w:rsidRPr="00874A92">
          <w:rPr>
            <w:rFonts w:ascii="Times New Roman" w:hAnsi="Times New Roman" w:cs="Times New Roman"/>
          </w:rPr>
          <w:t>кодексом</w:t>
        </w:r>
      </w:hyperlink>
      <w:r w:rsidRPr="00874A92">
        <w:rPr>
          <w:rFonts w:ascii="Times New Roman" w:hAnsi="Times New Roman" w:cs="Times New Roman"/>
        </w:rPr>
        <w:t xml:space="preserve"> Российской Федерации, Федеральным </w:t>
      </w:r>
      <w:hyperlink r:id="rId68" w:history="1">
        <w:r w:rsidRPr="00874A92">
          <w:rPr>
            <w:rFonts w:ascii="Times New Roman" w:hAnsi="Times New Roman" w:cs="Times New Roman"/>
          </w:rPr>
          <w:t>законом</w:t>
        </w:r>
      </w:hyperlink>
      <w:r w:rsidRPr="00874A92">
        <w:rPr>
          <w:rFonts w:ascii="Times New Roman" w:hAnsi="Times New Roman" w:cs="Times New Roman"/>
        </w:rPr>
        <w:t xml:space="preserve"> от 5 апреля 2013 года N 44-ФЗ, Федеральным </w:t>
      </w:r>
      <w:hyperlink r:id="rId69" w:history="1">
        <w:r w:rsidRPr="00874A92">
          <w:rPr>
            <w:rFonts w:ascii="Times New Roman" w:hAnsi="Times New Roman" w:cs="Times New Roman"/>
          </w:rPr>
          <w:t>законом</w:t>
        </w:r>
      </w:hyperlink>
      <w:r w:rsidRPr="00874A92">
        <w:rPr>
          <w:rFonts w:ascii="Times New Roman" w:hAnsi="Times New Roman" w:cs="Times New Roman"/>
        </w:rPr>
        <w:t xml:space="preserve"> от 24 июля 2008 года N 161-ФЗ, Федеральным </w:t>
      </w:r>
      <w:hyperlink r:id="rId70" w:history="1">
        <w:r w:rsidRPr="00874A92">
          <w:rPr>
            <w:rFonts w:ascii="Times New Roman" w:hAnsi="Times New Roman" w:cs="Times New Roman"/>
          </w:rPr>
          <w:t>законом</w:t>
        </w:r>
      </w:hyperlink>
      <w:r w:rsidRPr="00874A92">
        <w:rPr>
          <w:rFonts w:ascii="Times New Roman" w:hAnsi="Times New Roman" w:cs="Times New Roman"/>
        </w:rPr>
        <w:t xml:space="preserve"> от 13 марта 2006 года N 38-ФЗ, Федеральным </w:t>
      </w:r>
      <w:hyperlink r:id="rId71" w:history="1">
        <w:r w:rsidRPr="00874A92">
          <w:rPr>
            <w:rFonts w:ascii="Times New Roman" w:hAnsi="Times New Roman" w:cs="Times New Roman"/>
          </w:rPr>
          <w:t>законом</w:t>
        </w:r>
      </w:hyperlink>
      <w:r w:rsidRPr="00874A92">
        <w:rPr>
          <w:rFonts w:ascii="Times New Roman" w:hAnsi="Times New Roman" w:cs="Times New Roman"/>
        </w:rPr>
        <w:t xml:space="preserve"> от 29 июля 1998 года N 135-ФЗ, областным </w:t>
      </w:r>
      <w:hyperlink r:id="rId72" w:history="1">
        <w:r w:rsidRPr="00874A92">
          <w:rPr>
            <w:rFonts w:ascii="Times New Roman" w:hAnsi="Times New Roman" w:cs="Times New Roman"/>
          </w:rPr>
          <w:t>законом</w:t>
        </w:r>
      </w:hyperlink>
      <w:r w:rsidRPr="00874A92">
        <w:rPr>
          <w:rFonts w:ascii="Times New Roman" w:hAnsi="Times New Roman" w:cs="Times New Roman"/>
        </w:rPr>
        <w:t xml:space="preserve"> от 18 апреля 2007 года N 340-17-ОЗ.</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73"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Реализацию мероприятия </w:t>
      </w:r>
      <w:hyperlink w:anchor="Par614" w:history="1">
        <w:r w:rsidRPr="00874A92">
          <w:rPr>
            <w:rFonts w:ascii="Times New Roman" w:hAnsi="Times New Roman" w:cs="Times New Roman"/>
          </w:rPr>
          <w:t>2.4</w:t>
        </w:r>
      </w:hyperlink>
      <w:r w:rsidRPr="00874A92">
        <w:rPr>
          <w:rFonts w:ascii="Times New Roman" w:hAnsi="Times New Roman" w:cs="Times New Roman"/>
        </w:rPr>
        <w:t xml:space="preserve"> перечня мероприятий государственной программы (приложение N 2 к государственной программе) осуществляет министерство связи и информационных технологий Архангельской области в соответствии с планом мероприятий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 по реализации основных положений Послания Президента Российской Федерации Федеральному Собранию Российской Федерации на 2016 год и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утвержденным распоряжением Губернатора Архангельской области от 26 апреля 2016 года N 319-р.</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(абзац введен </w:t>
      </w:r>
      <w:hyperlink r:id="rId74"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 xml:space="preserve">Реализацию мероприятий по </w:t>
      </w:r>
      <w:hyperlink w:anchor="Par1011" w:history="1">
        <w:r w:rsidRPr="00874A92">
          <w:rPr>
            <w:rFonts w:ascii="Times New Roman" w:hAnsi="Times New Roman" w:cs="Times New Roman"/>
          </w:rPr>
          <w:t>пунктам 3.3</w:t>
        </w:r>
      </w:hyperlink>
      <w:r w:rsidRPr="00874A92">
        <w:rPr>
          <w:rFonts w:ascii="Times New Roman" w:hAnsi="Times New Roman" w:cs="Times New Roman"/>
        </w:rPr>
        <w:t xml:space="preserve"> - </w:t>
      </w:r>
      <w:hyperlink w:anchor="Par1175" w:history="1">
        <w:r w:rsidRPr="00874A92">
          <w:rPr>
            <w:rFonts w:ascii="Times New Roman" w:hAnsi="Times New Roman" w:cs="Times New Roman"/>
          </w:rPr>
          <w:t>3.14</w:t>
        </w:r>
      </w:hyperlink>
      <w:r w:rsidRPr="00874A92">
        <w:rPr>
          <w:rFonts w:ascii="Times New Roman" w:hAnsi="Times New Roman" w:cs="Times New Roman"/>
        </w:rPr>
        <w:t xml:space="preserve"> перечня мероприятий государственной программы (приложение N 2 к государственной программе) осуществляет ГБУ "БТИ" во взаимодействии с </w:t>
      </w:r>
      <w:proofErr w:type="spellStart"/>
      <w:r w:rsidRPr="00874A92">
        <w:rPr>
          <w:rFonts w:ascii="Times New Roman" w:hAnsi="Times New Roman" w:cs="Times New Roman"/>
        </w:rPr>
        <w:t>минимуществом</w:t>
      </w:r>
      <w:proofErr w:type="spellEnd"/>
      <w:r w:rsidRPr="00874A92">
        <w:rPr>
          <w:rFonts w:ascii="Times New Roman" w:hAnsi="Times New Roman" w:cs="Times New Roman"/>
        </w:rPr>
        <w:t xml:space="preserve"> в соответствии с Налоговым </w:t>
      </w:r>
      <w:hyperlink r:id="rId75" w:history="1">
        <w:r w:rsidRPr="00874A92">
          <w:rPr>
            <w:rFonts w:ascii="Times New Roman" w:hAnsi="Times New Roman" w:cs="Times New Roman"/>
          </w:rPr>
          <w:t>кодексом</w:t>
        </w:r>
      </w:hyperlink>
      <w:r w:rsidRPr="00874A92">
        <w:rPr>
          <w:rFonts w:ascii="Times New Roman" w:hAnsi="Times New Roman" w:cs="Times New Roman"/>
        </w:rPr>
        <w:t xml:space="preserve"> Российской Федерации, федеральными законами </w:t>
      </w:r>
      <w:hyperlink r:id="rId76" w:history="1">
        <w:r w:rsidRPr="00874A92">
          <w:rPr>
            <w:rFonts w:ascii="Times New Roman" w:hAnsi="Times New Roman" w:cs="Times New Roman"/>
          </w:rPr>
          <w:t>N 237-ФЗ</w:t>
        </w:r>
      </w:hyperlink>
      <w:r w:rsidRPr="00874A92">
        <w:rPr>
          <w:rFonts w:ascii="Times New Roman" w:hAnsi="Times New Roman" w:cs="Times New Roman"/>
        </w:rPr>
        <w:t xml:space="preserve"> и N 452-ФЗ. Средства областного бюджета перечисляются ГБУ "БТИ" на финансовое обеспечение государственного задания на оказание государственных услуг (выполнение работ), а также на иные цели, предусмотренные на финансовое обеспечение выплат, связанных с предоставлением работникам ГБУ "БТИ" компенсации расходов на оплату стоимости проезда и провоза багажа к месту использования отпуска и обратно.</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постановлений Правительства Архангельской области от 13.10.2017 </w:t>
      </w:r>
      <w:hyperlink r:id="rId77" w:history="1">
        <w:r w:rsidRPr="00874A92">
          <w:rPr>
            <w:rFonts w:ascii="Times New Roman" w:hAnsi="Times New Roman" w:cs="Times New Roman"/>
          </w:rPr>
          <w:t>N 406-пп</w:t>
        </w:r>
      </w:hyperlink>
      <w:r w:rsidRPr="00874A92">
        <w:rPr>
          <w:rFonts w:ascii="Times New Roman" w:hAnsi="Times New Roman" w:cs="Times New Roman"/>
        </w:rPr>
        <w:t xml:space="preserve">, от 03.04.2018 </w:t>
      </w:r>
      <w:hyperlink r:id="rId78" w:history="1">
        <w:r w:rsidRPr="00874A92">
          <w:rPr>
            <w:rFonts w:ascii="Times New Roman" w:hAnsi="Times New Roman" w:cs="Times New Roman"/>
          </w:rPr>
          <w:t>N 142-пп</w:t>
        </w:r>
      </w:hyperlink>
      <w:r w:rsidRPr="00874A92">
        <w:rPr>
          <w:rFonts w:ascii="Times New Roman" w:hAnsi="Times New Roman" w:cs="Times New Roman"/>
        </w:rPr>
        <w:t>)</w:t>
      </w:r>
    </w:p>
    <w:p w:rsidR="00A61058" w:rsidRPr="00874A92" w:rsidRDefault="00A61058" w:rsidP="00A61058">
      <w:pPr>
        <w:spacing w:after="0" w:line="240" w:lineRule="auto"/>
        <w:ind w:firstLine="709"/>
        <w:jc w:val="both"/>
        <w:rPr>
          <w:rFonts w:ascii="Times New Roman" w:eastAsia="Calibri" w:hAnsi="Times New Roman" w:cs="Times New Roman"/>
          <w:sz w:val="24"/>
          <w:szCs w:val="24"/>
          <w:lang w:eastAsia="ru-RU"/>
        </w:rPr>
      </w:pPr>
      <w:r w:rsidRPr="00874A92">
        <w:rPr>
          <w:rFonts w:ascii="Times New Roman" w:eastAsia="Calibri" w:hAnsi="Times New Roman" w:cs="Times New Roman"/>
          <w:sz w:val="24"/>
          <w:szCs w:val="24"/>
          <w:lang w:eastAsia="ru-RU"/>
        </w:rPr>
        <w:t xml:space="preserve">Мероприятие пункта 2.8 перечня мероприятий государственной программы (приложение № 2 к государственной программе) реализуется </w:t>
      </w:r>
      <w:proofErr w:type="spellStart"/>
      <w:r w:rsidRPr="00874A92">
        <w:rPr>
          <w:rFonts w:ascii="Times New Roman" w:eastAsia="Calibri" w:hAnsi="Times New Roman" w:cs="Times New Roman"/>
          <w:sz w:val="24"/>
          <w:szCs w:val="24"/>
          <w:lang w:eastAsia="ru-RU"/>
        </w:rPr>
        <w:t>минимуществом</w:t>
      </w:r>
      <w:proofErr w:type="spellEnd"/>
      <w:r w:rsidRPr="00874A92">
        <w:rPr>
          <w:rFonts w:ascii="Times New Roman" w:eastAsia="Calibri" w:hAnsi="Times New Roman" w:cs="Times New Roman"/>
          <w:sz w:val="24"/>
          <w:szCs w:val="24"/>
          <w:lang w:eastAsia="ru-RU"/>
        </w:rPr>
        <w:t xml:space="preserve"> в соответствии с Земельным кодексом Российской Федерации.</w:t>
      </w:r>
    </w:p>
    <w:p w:rsidR="00A61058" w:rsidRPr="00874A92" w:rsidRDefault="00A61058" w:rsidP="00A61058">
      <w:pPr>
        <w:spacing w:after="0" w:line="240" w:lineRule="auto"/>
        <w:ind w:firstLine="709"/>
        <w:jc w:val="both"/>
        <w:rPr>
          <w:rFonts w:ascii="Times New Roman" w:eastAsia="Calibri" w:hAnsi="Times New Roman" w:cs="Times New Roman"/>
          <w:sz w:val="24"/>
          <w:szCs w:val="24"/>
          <w:lang w:eastAsia="ru-RU"/>
        </w:rPr>
      </w:pPr>
      <w:r w:rsidRPr="00874A92">
        <w:rPr>
          <w:rFonts w:ascii="Times New Roman" w:eastAsia="Calibri" w:hAnsi="Times New Roman" w:cs="Times New Roman"/>
          <w:sz w:val="24"/>
          <w:szCs w:val="24"/>
          <w:lang w:eastAsia="ru-RU"/>
        </w:rPr>
        <w:t xml:space="preserve">Реализация мероприятия пункта 2.9 перечня мероприятий государственной программы (приложение № 2 к государственной программе) осуществляется </w:t>
      </w:r>
      <w:proofErr w:type="spellStart"/>
      <w:r w:rsidRPr="00874A92">
        <w:rPr>
          <w:rFonts w:ascii="Times New Roman" w:eastAsia="Calibri" w:hAnsi="Times New Roman" w:cs="Times New Roman"/>
          <w:sz w:val="24"/>
          <w:szCs w:val="24"/>
          <w:lang w:eastAsia="ru-RU"/>
        </w:rPr>
        <w:t>минимуществом</w:t>
      </w:r>
      <w:proofErr w:type="spellEnd"/>
      <w:r w:rsidRPr="00874A92">
        <w:rPr>
          <w:rFonts w:ascii="Times New Roman" w:eastAsia="Calibri" w:hAnsi="Times New Roman" w:cs="Times New Roman"/>
          <w:sz w:val="24"/>
          <w:szCs w:val="24"/>
          <w:lang w:eastAsia="ru-RU"/>
        </w:rPr>
        <w:t xml:space="preserve"> в соответствии с Федеральным законом от 24 июля 2007 № 221-ФЗ «О кадастровой деятельности». </w:t>
      </w:r>
    </w:p>
    <w:p w:rsidR="00A61058" w:rsidRPr="00874A92" w:rsidRDefault="00A61058" w:rsidP="00A61058">
      <w:pPr>
        <w:spacing w:after="0" w:line="240" w:lineRule="auto"/>
        <w:ind w:firstLine="709"/>
        <w:jc w:val="both"/>
        <w:rPr>
          <w:rFonts w:ascii="Times New Roman" w:eastAsia="Calibri" w:hAnsi="Times New Roman" w:cs="Times New Roman"/>
          <w:sz w:val="24"/>
          <w:szCs w:val="24"/>
          <w:lang w:eastAsia="ru-RU"/>
        </w:rPr>
      </w:pPr>
      <w:r w:rsidRPr="00874A92">
        <w:rPr>
          <w:rFonts w:ascii="Times New Roman" w:eastAsia="Calibri" w:hAnsi="Times New Roman" w:cs="Times New Roman"/>
          <w:sz w:val="24"/>
          <w:szCs w:val="24"/>
          <w:lang w:eastAsia="ru-RU"/>
        </w:rPr>
        <w:t xml:space="preserve">Мероприятие пункта 2.10 перечня мероприятий государственной программы (приложение № 2 к государственной программе) реализуется </w:t>
      </w:r>
      <w:proofErr w:type="spellStart"/>
      <w:r w:rsidRPr="00874A92">
        <w:rPr>
          <w:rFonts w:ascii="Times New Roman" w:eastAsia="Calibri" w:hAnsi="Times New Roman" w:cs="Times New Roman"/>
          <w:sz w:val="24"/>
          <w:szCs w:val="24"/>
          <w:lang w:eastAsia="ru-RU"/>
        </w:rPr>
        <w:t>минимуществом</w:t>
      </w:r>
      <w:proofErr w:type="spellEnd"/>
      <w:r w:rsidRPr="00874A92">
        <w:rPr>
          <w:rFonts w:ascii="Times New Roman" w:eastAsia="Calibri" w:hAnsi="Times New Roman" w:cs="Times New Roman"/>
          <w:sz w:val="24"/>
          <w:szCs w:val="24"/>
          <w:lang w:eastAsia="ru-RU"/>
        </w:rPr>
        <w:t xml:space="preserve"> в соответствии с Федеральным законом от 24 июля 2002 года № 101-ФЗ «Об обороте земель сельскохозяйственного назначения.</w:t>
      </w: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4"/>
          <w:szCs w:val="24"/>
        </w:rPr>
      </w:pPr>
      <w:r w:rsidRPr="00874A92">
        <w:rPr>
          <w:rFonts w:ascii="Times New Roman" w:hAnsi="Times New Roman" w:cs="Times New Roman"/>
          <w:sz w:val="24"/>
          <w:szCs w:val="24"/>
          <w:lang w:eastAsia="ru-RU"/>
        </w:rPr>
        <w:t xml:space="preserve">Реализация мероприятия пункта 4.2 </w:t>
      </w:r>
      <w:r w:rsidRPr="00874A92">
        <w:rPr>
          <w:rFonts w:ascii="Times New Roman" w:hAnsi="Times New Roman" w:cs="Times New Roman"/>
          <w:sz w:val="24"/>
          <w:szCs w:val="24"/>
        </w:rPr>
        <w:t xml:space="preserve">перечня мероприятий государственной программы (приложение № 2 к государственной программе) </w:t>
      </w:r>
      <w:r w:rsidRPr="00874A92">
        <w:rPr>
          <w:rFonts w:ascii="Times New Roman" w:hAnsi="Times New Roman" w:cs="Times New Roman"/>
          <w:sz w:val="24"/>
          <w:szCs w:val="24"/>
          <w:lang w:eastAsia="ru-RU"/>
        </w:rPr>
        <w:t xml:space="preserve">осуществляется </w:t>
      </w:r>
      <w:proofErr w:type="spellStart"/>
      <w:r w:rsidRPr="00874A92">
        <w:rPr>
          <w:rFonts w:ascii="Times New Roman" w:hAnsi="Times New Roman" w:cs="Times New Roman"/>
          <w:sz w:val="24"/>
          <w:szCs w:val="24"/>
          <w:lang w:eastAsia="ru-RU"/>
        </w:rPr>
        <w:t>минимуществом</w:t>
      </w:r>
      <w:proofErr w:type="spellEnd"/>
      <w:r w:rsidRPr="00874A92">
        <w:rPr>
          <w:rFonts w:ascii="Times New Roman" w:hAnsi="Times New Roman" w:cs="Times New Roman"/>
          <w:sz w:val="24"/>
          <w:szCs w:val="24"/>
          <w:lang w:eastAsia="ru-RU"/>
        </w:rPr>
        <w:t xml:space="preserve"> совместно с исполнительными органами государственной власти Архангельской области, государственными учреждениями, унитарными предприятиями, в соответствии с Методикой</w:t>
      </w:r>
      <w:r w:rsidRPr="00874A92">
        <w:rPr>
          <w:rFonts w:ascii="Times New Roman" w:eastAsia="Calibri" w:hAnsi="Times New Roman" w:cs="Times New Roman"/>
          <w:sz w:val="24"/>
          <w:szCs w:val="24"/>
          <w:lang w:eastAsia="ru-RU"/>
        </w:rPr>
        <w:t xml:space="preserve"> </w:t>
      </w:r>
      <w:r w:rsidRPr="00874A92">
        <w:rPr>
          <w:rFonts w:ascii="Times New Roman" w:hAnsi="Times New Roman" w:cs="Times New Roman"/>
          <w:sz w:val="24"/>
          <w:szCs w:val="24"/>
          <w:lang w:eastAsia="ru-RU"/>
        </w:rPr>
        <w:t>проведения оценки эффективности использования недвижимого имущества, находящегося в государственной собственности Архангельской области, утвержденной постановлением Правительства Архангельской области.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 xml:space="preserve">Абзац исключен. - </w:t>
      </w:r>
      <w:hyperlink r:id="rId79" w:history="1">
        <w:r w:rsidRPr="00874A92">
          <w:rPr>
            <w:rFonts w:ascii="Times New Roman" w:hAnsi="Times New Roman" w:cs="Times New Roman"/>
          </w:rPr>
          <w:t>Постановление</w:t>
        </w:r>
      </w:hyperlink>
      <w:r w:rsidRPr="00874A92">
        <w:rPr>
          <w:rFonts w:ascii="Times New Roman" w:hAnsi="Times New Roman" w:cs="Times New Roman"/>
        </w:rPr>
        <w:t xml:space="preserve"> Правительства Архангельской области от 03.04.2018 N 142-пп.</w:t>
      </w:r>
    </w:p>
    <w:p w:rsidR="00A61058" w:rsidRPr="00874A92" w:rsidRDefault="002532F7" w:rsidP="00A61058">
      <w:pPr>
        <w:autoSpaceDE w:val="0"/>
        <w:autoSpaceDN w:val="0"/>
        <w:adjustRightInd w:val="0"/>
        <w:spacing w:before="200" w:after="0" w:line="240" w:lineRule="auto"/>
        <w:ind w:firstLine="540"/>
        <w:jc w:val="both"/>
        <w:rPr>
          <w:rFonts w:ascii="Times New Roman" w:hAnsi="Times New Roman" w:cs="Times New Roman"/>
        </w:rPr>
      </w:pPr>
      <w:hyperlink w:anchor="Par614" w:history="1">
        <w:r w:rsidR="00A61058" w:rsidRPr="00874A92">
          <w:rPr>
            <w:rFonts w:ascii="Times New Roman" w:hAnsi="Times New Roman" w:cs="Times New Roman"/>
          </w:rPr>
          <w:t>Перечень</w:t>
        </w:r>
      </w:hyperlink>
      <w:r w:rsidR="00A61058" w:rsidRPr="00874A92">
        <w:rPr>
          <w:rFonts w:ascii="Times New Roman" w:hAnsi="Times New Roman" w:cs="Times New Roman"/>
        </w:rPr>
        <w:t xml:space="preserve"> мероприятий государственной программы приведен в приложении N 2 к государственной программе.</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Объемы финансовых средств государственной программы являются прогнозными и подлежат ежегодному уточнению.</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IV. Ожидаемые результаты реализации</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государственной программы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ind w:firstLine="540"/>
        <w:jc w:val="both"/>
        <w:rPr>
          <w:rFonts w:ascii="Times New Roman" w:hAnsi="Times New Roman" w:cs="Times New Roman"/>
        </w:rPr>
      </w:pPr>
      <w:r w:rsidRPr="00874A92">
        <w:rPr>
          <w:rFonts w:ascii="Times New Roman" w:hAnsi="Times New Roman" w:cs="Times New Roman"/>
        </w:rPr>
        <w:t>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Реализация государственной программы создаст благоприятные предпосылки для развития земельно-имущественных отношений и предполагает достижение следующих результатов: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1) обеспечение учета 100 процентов объектов недвижимости в реестре к 2016 году и государственной регистрации прав на них к 2021 году;</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2) создание структурированного перечня объектов движимого имущества, подлежащих учету, включая основные данные о них, к 2016 году;</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3) утилизация 26 ветхих объектов недвижимости, находящихся в государственной собственности Архангельской области;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(п. 3 в ред. </w:t>
      </w:r>
      <w:hyperlink r:id="rId80"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29.09.2015 N 385-пп)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4) формирование исчерпывающего состава государственного имущества, необходимого для выполнения полномочий органов государственной власти;</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5) повышение эффективности управления и распоряжения государственным имуществом для развития конкурентоспособности и инвестиционной привлекательности организаций с государственным участием с определением долго- и краткосрочных целей и задач управления;</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6) достижение показателей по поступлениям средств от использования и приватизации государственного имущества в областной бюджет;</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sz w:val="24"/>
          <w:szCs w:val="24"/>
        </w:rPr>
      </w:pPr>
      <w:r w:rsidRPr="00874A92">
        <w:rPr>
          <w:rFonts w:ascii="Times New Roman" w:hAnsi="Times New Roman" w:cs="Times New Roman"/>
        </w:rPr>
        <w:t xml:space="preserve">7) </w:t>
      </w:r>
      <w:r w:rsidRPr="00874A92">
        <w:rPr>
          <w:rFonts w:ascii="Times New Roman" w:hAnsi="Times New Roman" w:cs="Times New Roman"/>
          <w:sz w:val="24"/>
          <w:szCs w:val="24"/>
        </w:rPr>
        <w:t>приватизация пакетов акций и государственного имущества в 2014 году – 178 ед., в 2015 году – 20 ед., в 2016 году – 18 ед., в 2017 году – 26 ед., в 2018 году – 53 ед., в 2019 году – 44 ед., в 2020 году – 1 ед., в 2021 году – 1 ед.;</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8) сокращение количества унитарных предприятий, основанных на праве хозяйственного ведения, к 2018 году;</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81"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21.02.2017 N 82-пп)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9) увеличение количества земельных участков, находящихся в государственной собственности.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 в 2013 году - 70 процентов, в 2014 году - 76 процентов, в 2015 году - 82 процента, в 2016 году - 88 процентов, в 2017 году - 94 процента, в 2018 году - 96 процентов, в 2019 году - 98 процентов, в 2020 году - 99 процентов;</w:t>
      </w:r>
      <w:r w:rsidRPr="00874A92">
        <w:t xml:space="preserve"> </w:t>
      </w:r>
      <w:r w:rsidRPr="00874A92">
        <w:rPr>
          <w:rFonts w:ascii="Times New Roman" w:hAnsi="Times New Roman" w:cs="Times New Roman"/>
        </w:rPr>
        <w:t>2021 году – 100 процентов;</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w:t>
      </w:r>
      <w:proofErr w:type="spellStart"/>
      <w:r w:rsidRPr="00874A92">
        <w:rPr>
          <w:rFonts w:ascii="Times New Roman" w:hAnsi="Times New Roman" w:cs="Times New Roman"/>
        </w:rPr>
        <w:t>пп</w:t>
      </w:r>
      <w:proofErr w:type="spellEnd"/>
      <w:r w:rsidRPr="00874A92">
        <w:rPr>
          <w:rFonts w:ascii="Times New Roman" w:hAnsi="Times New Roman" w:cs="Times New Roman"/>
        </w:rPr>
        <w:t xml:space="preserve">. 9 в ред. </w:t>
      </w:r>
      <w:hyperlink r:id="rId82"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lastRenderedPageBreak/>
        <w:t>10) увеличение количества сформированных земельных участков, государственная собственность на которые не разграничена, в том числе для предоставления гражданам, имеющим трех и более детей;</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11) увеличение количества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w:t>
      </w:r>
      <w:proofErr w:type="spellStart"/>
      <w:r w:rsidRPr="00874A92">
        <w:rPr>
          <w:rFonts w:ascii="Times New Roman" w:hAnsi="Times New Roman" w:cs="Times New Roman"/>
        </w:rPr>
        <w:t>пп</w:t>
      </w:r>
      <w:proofErr w:type="spellEnd"/>
      <w:r w:rsidRPr="00874A92">
        <w:rPr>
          <w:rFonts w:ascii="Times New Roman" w:hAnsi="Times New Roman" w:cs="Times New Roman"/>
        </w:rPr>
        <w:t xml:space="preserve">. 11 в ред. </w:t>
      </w:r>
      <w:hyperlink r:id="rId83"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30.09.2014 N 384-пп)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sz w:val="24"/>
          <w:szCs w:val="24"/>
        </w:rPr>
      </w:pPr>
      <w:r w:rsidRPr="00874A92">
        <w:rPr>
          <w:rFonts w:ascii="Times New Roman" w:hAnsi="Times New Roman" w:cs="Times New Roman"/>
        </w:rPr>
        <w:t xml:space="preserve">12) актуализация результатов государственной кадастровой оценки земель различных категорий и объектов капитального строительства, создание условий для актуализации налоговой базы по земельному и имущественному налогам. Актуализирована кадастровая стоимость земельных участков: в 2014 году - 31 617 ед., в 2015 году - 356 ед., в 2016 году - 6714 ед. В 2017 и 2018 годах государственная кадастровая оценка проводиться не будет. </w:t>
      </w:r>
      <w:r w:rsidRPr="00874A92">
        <w:rPr>
          <w:rFonts w:ascii="Times New Roman" w:hAnsi="Times New Roman" w:cs="Times New Roman"/>
          <w:sz w:val="24"/>
          <w:szCs w:val="24"/>
        </w:rPr>
        <w:t>В 2019 – 2020 годах планируется актуализировать кадастровую стоимость земельных участков и объектов капитального строительства в объеме 1 127 880 ед.;» заменить словами «В 2019 – 2021 годах планируется актуализировать кадастровую стоимость земельных участков и объектов капитального строительства в объеме 1 897 536 ед.</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13) актуализация налогооблагаемой базы и прогнозирование поступления налоговых платежей в областной бюджет и бюджеты муниципальных образований Архангельской области от использования недвижимого имущества организаций;</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w:t>
      </w:r>
      <w:proofErr w:type="spellStart"/>
      <w:r w:rsidRPr="00874A92">
        <w:rPr>
          <w:rFonts w:ascii="Times New Roman" w:hAnsi="Times New Roman" w:cs="Times New Roman"/>
        </w:rPr>
        <w:t>пп</w:t>
      </w:r>
      <w:proofErr w:type="spellEnd"/>
      <w:r w:rsidRPr="00874A92">
        <w:rPr>
          <w:rFonts w:ascii="Times New Roman" w:hAnsi="Times New Roman" w:cs="Times New Roman"/>
        </w:rPr>
        <w:t xml:space="preserve">. 13 введен </w:t>
      </w:r>
      <w:hyperlink r:id="rId84"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before="200" w:after="0" w:line="240" w:lineRule="auto"/>
        <w:ind w:firstLine="540"/>
        <w:jc w:val="both"/>
        <w:rPr>
          <w:rFonts w:ascii="Times New Roman" w:hAnsi="Times New Roman" w:cs="Times New Roman"/>
        </w:rPr>
      </w:pPr>
      <w:r w:rsidRPr="00874A92">
        <w:rPr>
          <w:rFonts w:ascii="Times New Roman" w:hAnsi="Times New Roman" w:cs="Times New Roman"/>
        </w:rPr>
        <w:t>14) обеспечение сохранности и учета архивных документов технической документации в ГБУ "БТИ".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w:t>
      </w:r>
      <w:proofErr w:type="spellStart"/>
      <w:r w:rsidRPr="00874A92">
        <w:rPr>
          <w:rFonts w:ascii="Times New Roman" w:hAnsi="Times New Roman" w:cs="Times New Roman"/>
        </w:rPr>
        <w:t>пп</w:t>
      </w:r>
      <w:proofErr w:type="spellEnd"/>
      <w:r w:rsidRPr="00874A92">
        <w:rPr>
          <w:rFonts w:ascii="Times New Roman" w:hAnsi="Times New Roman" w:cs="Times New Roman"/>
        </w:rPr>
        <w:t xml:space="preserve">. 14 введен </w:t>
      </w:r>
      <w:hyperlink r:id="rId85"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14.11.2016 N 464-пп)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pPr>
    </w:p>
    <w:p w:rsidR="00FE16F3" w:rsidRPr="00874A92" w:rsidRDefault="00FE16F3" w:rsidP="00A61058">
      <w:pPr>
        <w:autoSpaceDE w:val="0"/>
        <w:autoSpaceDN w:val="0"/>
        <w:adjustRightInd w:val="0"/>
        <w:spacing w:after="0" w:line="240" w:lineRule="auto"/>
        <w:jc w:val="both"/>
        <w:rPr>
          <w:rFonts w:ascii="Times New Roman" w:hAnsi="Times New Roman" w:cs="Times New Roman"/>
        </w:rPr>
        <w:sectPr w:rsidR="00FE16F3" w:rsidRPr="00874A92" w:rsidSect="00873CFE">
          <w:pgSz w:w="11907" w:h="16839" w:code="9"/>
          <w:pgMar w:top="1418" w:right="1134" w:bottom="851" w:left="1134" w:header="709" w:footer="709" w:gutter="0"/>
          <w:cols w:space="708"/>
          <w:titlePg/>
          <w:docGrid w:linePitch="381"/>
        </w:sectPr>
      </w:pPr>
    </w:p>
    <w:p w:rsidR="00A61058" w:rsidRPr="00874A92" w:rsidRDefault="00A61058" w:rsidP="00992351">
      <w:pPr>
        <w:autoSpaceDE w:val="0"/>
        <w:autoSpaceDN w:val="0"/>
        <w:adjustRightInd w:val="0"/>
        <w:spacing w:after="0" w:line="240" w:lineRule="auto"/>
        <w:jc w:val="right"/>
        <w:rPr>
          <w:rFonts w:ascii="Times New Roman" w:hAnsi="Times New Roman" w:cs="Times New Roman"/>
        </w:rPr>
      </w:pPr>
    </w:p>
    <w:p w:rsidR="00A61058" w:rsidRPr="00874A92" w:rsidRDefault="00A61058" w:rsidP="00992351">
      <w:pPr>
        <w:autoSpaceDE w:val="0"/>
        <w:autoSpaceDN w:val="0"/>
        <w:adjustRightInd w:val="0"/>
        <w:spacing w:after="0" w:line="240" w:lineRule="auto"/>
        <w:ind w:left="9923"/>
        <w:jc w:val="right"/>
        <w:outlineLvl w:val="0"/>
        <w:rPr>
          <w:rFonts w:ascii="Times New Roman" w:hAnsi="Times New Roman" w:cs="Times New Roman"/>
          <w:sz w:val="28"/>
          <w:szCs w:val="28"/>
        </w:rPr>
      </w:pPr>
      <w:r w:rsidRPr="00874A92">
        <w:rPr>
          <w:rFonts w:ascii="Times New Roman" w:hAnsi="Times New Roman" w:cs="Times New Roman"/>
          <w:sz w:val="28"/>
          <w:szCs w:val="28"/>
        </w:rPr>
        <w:t>ПРИЛОЖЕНИЕ № 1</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к государственной программе</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Архангельской области</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«Развитие имущественно-земельных</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отношений Архангельской области</w:t>
      </w:r>
    </w:p>
    <w:p w:rsidR="00A61058" w:rsidRPr="00874A92" w:rsidRDefault="00A61058"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(2014 – 2021 годы)»</w:t>
      </w: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8"/>
          <w:szCs w:val="28"/>
        </w:rPr>
      </w:pP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ПЕРЕЧЕНЬ</w:t>
      </w: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целевых показателей государственной программы Архангельской</w:t>
      </w: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области «Развитие имущественно-земельных отношений</w:t>
      </w:r>
    </w:p>
    <w:p w:rsidR="00A61058" w:rsidRPr="00874A92" w:rsidRDefault="00A61058" w:rsidP="00A61058">
      <w:pPr>
        <w:autoSpaceDE w:val="0"/>
        <w:autoSpaceDN w:val="0"/>
        <w:adjustRightInd w:val="0"/>
        <w:spacing w:after="0" w:line="240" w:lineRule="auto"/>
        <w:jc w:val="center"/>
        <w:rPr>
          <w:rFonts w:ascii="Times New Roman" w:hAnsi="Times New Roman" w:cs="Times New Roman"/>
          <w:b/>
          <w:bCs/>
          <w:sz w:val="28"/>
          <w:szCs w:val="28"/>
        </w:rPr>
      </w:pPr>
      <w:r w:rsidRPr="00874A92">
        <w:rPr>
          <w:rFonts w:ascii="Times New Roman" w:hAnsi="Times New Roman" w:cs="Times New Roman"/>
          <w:b/>
          <w:bCs/>
          <w:sz w:val="28"/>
          <w:szCs w:val="28"/>
        </w:rPr>
        <w:t>Архангельской области (2014 – 2021 годы)»</w:t>
      </w:r>
    </w:p>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8"/>
          <w:szCs w:val="28"/>
        </w:rPr>
      </w:pPr>
    </w:p>
    <w:p w:rsidR="00A61058" w:rsidRPr="00874A92" w:rsidRDefault="00A61058" w:rsidP="00A61058">
      <w:pPr>
        <w:autoSpaceDE w:val="0"/>
        <w:autoSpaceDN w:val="0"/>
        <w:adjustRightInd w:val="0"/>
        <w:spacing w:after="0" w:line="240" w:lineRule="auto"/>
        <w:ind w:firstLine="540"/>
        <w:jc w:val="both"/>
        <w:rPr>
          <w:rFonts w:ascii="Times New Roman" w:hAnsi="Times New Roman" w:cs="Times New Roman"/>
          <w:sz w:val="28"/>
          <w:szCs w:val="28"/>
        </w:rPr>
      </w:pPr>
      <w:r w:rsidRPr="00874A92">
        <w:rPr>
          <w:rFonts w:ascii="Times New Roman" w:hAnsi="Times New Roman" w:cs="Times New Roman"/>
          <w:sz w:val="28"/>
          <w:szCs w:val="28"/>
        </w:rPr>
        <w:t>Ответственный исполнитель министерство имущественных отношений Архангельской области.</w:t>
      </w:r>
    </w:p>
    <w:p w:rsidR="00A61058" w:rsidRPr="00874A92" w:rsidRDefault="00A61058" w:rsidP="00A61058">
      <w:pPr>
        <w:autoSpaceDE w:val="0"/>
        <w:autoSpaceDN w:val="0"/>
        <w:adjustRightInd w:val="0"/>
        <w:spacing w:after="0" w:line="240" w:lineRule="auto"/>
        <w:jc w:val="both"/>
        <w:rPr>
          <w:rFonts w:ascii="Times New Roman" w:hAnsi="Times New Roman" w:cs="Times New Roman"/>
          <w:sz w:val="28"/>
          <w:szCs w:val="28"/>
        </w:rPr>
      </w:pPr>
    </w:p>
    <w:tbl>
      <w:tblPr>
        <w:tblW w:w="15026" w:type="dxa"/>
        <w:tblInd w:w="62" w:type="dxa"/>
        <w:tblLayout w:type="fixed"/>
        <w:tblCellMar>
          <w:top w:w="102" w:type="dxa"/>
          <w:left w:w="62" w:type="dxa"/>
          <w:bottom w:w="102" w:type="dxa"/>
          <w:right w:w="62" w:type="dxa"/>
        </w:tblCellMar>
        <w:tblLook w:val="0000"/>
      </w:tblPr>
      <w:tblGrid>
        <w:gridCol w:w="3544"/>
        <w:gridCol w:w="1417"/>
        <w:gridCol w:w="1361"/>
        <w:gridCol w:w="1077"/>
        <w:gridCol w:w="1077"/>
        <w:gridCol w:w="1134"/>
        <w:gridCol w:w="1020"/>
        <w:gridCol w:w="1077"/>
        <w:gridCol w:w="1134"/>
        <w:gridCol w:w="1134"/>
        <w:gridCol w:w="1051"/>
      </w:tblGrid>
      <w:tr w:rsidR="00874A92" w:rsidRPr="00874A92" w:rsidTr="00A61058">
        <w:tc>
          <w:tcPr>
            <w:tcW w:w="3544" w:type="dxa"/>
            <w:vMerge w:val="restart"/>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Наименование целевого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Единица измерения</w:t>
            </w:r>
          </w:p>
        </w:tc>
        <w:tc>
          <w:tcPr>
            <w:tcW w:w="10065" w:type="dxa"/>
            <w:gridSpan w:val="9"/>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Значения целевых показателей</w:t>
            </w:r>
          </w:p>
        </w:tc>
      </w:tr>
      <w:tr w:rsidR="00874A92" w:rsidRPr="00874A92" w:rsidTr="00A61058">
        <w:tc>
          <w:tcPr>
            <w:tcW w:w="3544" w:type="dxa"/>
            <w:vMerge/>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базовый 2013 год</w:t>
            </w:r>
          </w:p>
        </w:tc>
        <w:tc>
          <w:tcPr>
            <w:tcW w:w="107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2014 год</w:t>
            </w:r>
          </w:p>
        </w:tc>
        <w:tc>
          <w:tcPr>
            <w:tcW w:w="107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2016 год</w:t>
            </w:r>
          </w:p>
        </w:tc>
        <w:tc>
          <w:tcPr>
            <w:tcW w:w="1020"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2017 год</w:t>
            </w:r>
          </w:p>
        </w:tc>
        <w:tc>
          <w:tcPr>
            <w:tcW w:w="107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2020 год</w:t>
            </w:r>
          </w:p>
        </w:tc>
        <w:tc>
          <w:tcPr>
            <w:tcW w:w="1051"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2021 год</w:t>
            </w:r>
          </w:p>
        </w:tc>
      </w:tr>
      <w:tr w:rsidR="00874A92" w:rsidRPr="00874A92" w:rsidTr="00A61058">
        <w:tc>
          <w:tcPr>
            <w:tcW w:w="354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w:t>
            </w:r>
          </w:p>
        </w:tc>
        <w:tc>
          <w:tcPr>
            <w:tcW w:w="1051" w:type="dxa"/>
            <w:tcBorders>
              <w:top w:val="single" w:sz="4" w:space="0" w:color="auto"/>
              <w:left w:val="single" w:sz="4" w:space="0" w:color="auto"/>
              <w:bottom w:val="single" w:sz="4" w:space="0" w:color="auto"/>
              <w:right w:val="single" w:sz="4" w:space="0" w:color="auto"/>
            </w:tcBorders>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highlight w:val="yellow"/>
              </w:rPr>
            </w:pPr>
            <w:r w:rsidRPr="00874A92">
              <w:rPr>
                <w:rFonts w:ascii="Times New Roman" w:hAnsi="Times New Roman" w:cs="Times New Roman"/>
                <w:sz w:val="24"/>
                <w:szCs w:val="24"/>
              </w:rPr>
              <w:t>11</w:t>
            </w:r>
          </w:p>
        </w:tc>
      </w:tr>
      <w:tr w:rsidR="00874A92" w:rsidRPr="00874A92" w:rsidTr="00A61058">
        <w:tc>
          <w:tcPr>
            <w:tcW w:w="15026" w:type="dxa"/>
            <w:gridSpan w:val="11"/>
            <w:tcBorders>
              <w:top w:val="single" w:sz="4" w:space="0" w:color="auto"/>
            </w:tcBorders>
          </w:tcPr>
          <w:p w:rsidR="00A61058" w:rsidRPr="00874A92" w:rsidRDefault="00A61058" w:rsidP="00A61058">
            <w:pPr>
              <w:numPr>
                <w:ilvl w:val="0"/>
                <w:numId w:val="1"/>
              </w:numPr>
              <w:autoSpaceDE w:val="0"/>
              <w:autoSpaceDN w:val="0"/>
              <w:adjustRightInd w:val="0"/>
              <w:spacing w:after="160" w:line="259" w:lineRule="auto"/>
              <w:contextualSpacing/>
              <w:jc w:val="center"/>
              <w:outlineLvl w:val="1"/>
              <w:rPr>
                <w:rFonts w:ascii="Times New Roman" w:hAnsi="Times New Roman" w:cs="Times New Roman"/>
                <w:sz w:val="24"/>
                <w:szCs w:val="24"/>
              </w:rPr>
            </w:pPr>
            <w:r w:rsidRPr="00874A92">
              <w:rPr>
                <w:rFonts w:ascii="Times New Roman" w:hAnsi="Times New Roman" w:cs="Times New Roman"/>
                <w:sz w:val="24"/>
                <w:szCs w:val="24"/>
              </w:rPr>
              <w:t xml:space="preserve">Государственная </w:t>
            </w:r>
            <w:hyperlink r:id="rId86" w:history="1">
              <w:r w:rsidRPr="00874A92">
                <w:rPr>
                  <w:rFonts w:ascii="Times New Roman" w:hAnsi="Times New Roman" w:cs="Times New Roman"/>
                  <w:sz w:val="24"/>
                  <w:szCs w:val="24"/>
                </w:rPr>
                <w:t>программа</w:t>
              </w:r>
            </w:hyperlink>
            <w:r w:rsidRPr="00874A92">
              <w:rPr>
                <w:rFonts w:ascii="Times New Roman" w:hAnsi="Times New Roman" w:cs="Times New Roman"/>
                <w:sz w:val="24"/>
                <w:szCs w:val="24"/>
              </w:rPr>
              <w:t xml:space="preserve"> Архангельской области</w:t>
            </w:r>
          </w:p>
          <w:p w:rsidR="00A61058" w:rsidRPr="00874A92" w:rsidRDefault="00A61058" w:rsidP="00A61058">
            <w:pPr>
              <w:autoSpaceDE w:val="0"/>
              <w:autoSpaceDN w:val="0"/>
              <w:adjustRightInd w:val="0"/>
              <w:spacing w:after="160" w:line="259" w:lineRule="auto"/>
              <w:ind w:left="1080"/>
              <w:contextualSpacing/>
              <w:jc w:val="center"/>
              <w:outlineLvl w:val="1"/>
              <w:rPr>
                <w:sz w:val="24"/>
                <w:szCs w:val="24"/>
              </w:rPr>
            </w:pPr>
            <w:r w:rsidRPr="00874A92">
              <w:rPr>
                <w:rFonts w:ascii="Times New Roman" w:hAnsi="Times New Roman" w:cs="Times New Roman"/>
                <w:sz w:val="24"/>
                <w:szCs w:val="24"/>
              </w:rPr>
              <w:t>«Развитие имущественно-земельных отношений Архангельской области (2014 - 2021 годы)»</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1. Доля объектов управления государственным имуществом, для которых определена целевая функция, в том числе:</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07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07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13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020"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07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13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13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051"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1) унитарные предприятия</w:t>
            </w:r>
          </w:p>
        </w:tc>
        <w:tc>
          <w:tcPr>
            <w:tcW w:w="141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2) организации с участием государства</w:t>
            </w:r>
          </w:p>
        </w:tc>
        <w:tc>
          <w:tcPr>
            <w:tcW w:w="141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lastRenderedPageBreak/>
              <w:t>3) объекты государственной казны</w:t>
            </w:r>
          </w:p>
        </w:tc>
        <w:tc>
          <w:tcPr>
            <w:tcW w:w="141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58</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65</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72</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79</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86</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93</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94</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95</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95</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2. Доля объектов недвижимого государственного имущества, учтенных в реестре государственного имущества Архангельской области (далее - реестр), от общего числа выявленных в отчетном году и подлежащих учету объектов</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55</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60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65</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75</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76</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77</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78</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3. Процент ежегодного сокращения количества организаций с участием государства (в том числе за счет уменьшения размера пакета акций) по отношению к предыдущему году</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30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4. Процент ежегодного сокращения количества унитарных предприятий по отношению к предыдущему году</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40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34</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5.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76</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82</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88</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94</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96</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98</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98</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 xml:space="preserve">6. Количество сформированных земельных участков, </w:t>
            </w:r>
            <w:r w:rsidRPr="00874A92">
              <w:rPr>
                <w:rFonts w:ascii="Times New Roman" w:hAnsi="Times New Roman" w:cs="Times New Roman"/>
                <w:sz w:val="24"/>
                <w:szCs w:val="24"/>
              </w:rPr>
              <w:lastRenderedPageBreak/>
              <w:t>государственная собственность на которые не разграничена</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lastRenderedPageBreak/>
              <w:t>единиц</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580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400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370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lastRenderedPageBreak/>
              <w:t>в том числе для предоставления гражданам, имеющим трех и более детей</w:t>
            </w:r>
          </w:p>
        </w:tc>
        <w:tc>
          <w:tcPr>
            <w:tcW w:w="1417"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535</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350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116</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7. Количество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единиц</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8. Процент объектов недвижимости и земельных участков, прошедших государственную кадастровую оценку на территории Архангельской области, от общего числа объектов недвижимости и земельных участков, по которым запланировано проведение государственной кадастровой оценки в текущем году</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9. Процент выполнения плана по доходам областного бюджета от приватизации</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50,38</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47,33</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17,1</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lastRenderedPageBreak/>
              <w:t>10. Процент объектов недвижимости организаций, обследованных с целью установления вида фактического использования объекта, от числа объектов недвижимости, по которым запланировано провести обследование</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r w:rsidR="00874A92"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11. Количество городских округов, городских поселений, муниципальных районов, охваченных геоинформационной системой «Земля»</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единиц</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2</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4</w:t>
            </w:r>
          </w:p>
        </w:tc>
      </w:tr>
      <w:tr w:rsidR="00A61058" w:rsidRPr="00874A92" w:rsidTr="00A61058">
        <w:tc>
          <w:tcPr>
            <w:tcW w:w="3544" w:type="dxa"/>
          </w:tcPr>
          <w:p w:rsidR="00A61058" w:rsidRPr="00874A92" w:rsidRDefault="00A61058" w:rsidP="00A61058">
            <w:pPr>
              <w:autoSpaceDE w:val="0"/>
              <w:autoSpaceDN w:val="0"/>
              <w:adjustRightInd w:val="0"/>
              <w:spacing w:after="0" w:line="240" w:lineRule="auto"/>
              <w:rPr>
                <w:rFonts w:ascii="Times New Roman" w:hAnsi="Times New Roman" w:cs="Times New Roman"/>
                <w:sz w:val="24"/>
                <w:szCs w:val="24"/>
              </w:rPr>
            </w:pPr>
            <w:r w:rsidRPr="00874A92">
              <w:rPr>
                <w:rFonts w:ascii="Times New Roman" w:hAnsi="Times New Roman" w:cs="Times New Roman"/>
                <w:sz w:val="24"/>
                <w:szCs w:val="24"/>
              </w:rPr>
              <w:t>12. Процент рассмотренных обращений органов государственной власти, органов местного самоуправления о предоставлении информации из архива государственного технического учета и технической инвентаризации от числа поступивших</w:t>
            </w:r>
          </w:p>
        </w:tc>
        <w:tc>
          <w:tcPr>
            <w:tcW w:w="141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процентов</w:t>
            </w:r>
          </w:p>
        </w:tc>
        <w:tc>
          <w:tcPr>
            <w:tcW w:w="136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w:t>
            </w:r>
          </w:p>
        </w:tc>
        <w:tc>
          <w:tcPr>
            <w:tcW w:w="1020"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77"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134"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c>
          <w:tcPr>
            <w:tcW w:w="1051" w:type="dxa"/>
          </w:tcPr>
          <w:p w:rsidR="00A61058" w:rsidRPr="00874A92" w:rsidRDefault="00A61058" w:rsidP="00A61058">
            <w:pPr>
              <w:autoSpaceDE w:val="0"/>
              <w:autoSpaceDN w:val="0"/>
              <w:adjustRightInd w:val="0"/>
              <w:spacing w:after="0" w:line="240" w:lineRule="auto"/>
              <w:jc w:val="center"/>
              <w:rPr>
                <w:rFonts w:ascii="Times New Roman" w:hAnsi="Times New Roman" w:cs="Times New Roman"/>
                <w:sz w:val="24"/>
                <w:szCs w:val="24"/>
              </w:rPr>
            </w:pPr>
            <w:r w:rsidRPr="00874A92">
              <w:rPr>
                <w:rFonts w:ascii="Times New Roman" w:hAnsi="Times New Roman" w:cs="Times New Roman"/>
                <w:sz w:val="24"/>
                <w:szCs w:val="24"/>
              </w:rPr>
              <w:t>100</w:t>
            </w:r>
          </w:p>
        </w:tc>
      </w:tr>
    </w:tbl>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992351" w:rsidRDefault="00992351" w:rsidP="00A61058">
      <w:pPr>
        <w:autoSpaceDE w:val="0"/>
        <w:autoSpaceDN w:val="0"/>
        <w:adjustRightInd w:val="0"/>
        <w:spacing w:after="0" w:line="240" w:lineRule="auto"/>
        <w:jc w:val="center"/>
        <w:outlineLvl w:val="2"/>
        <w:rPr>
          <w:rFonts w:ascii="Times New Roman" w:hAnsi="Times New Roman" w:cs="Times New Roman"/>
        </w:rPr>
        <w:sectPr w:rsidR="00992351" w:rsidSect="00E355E7">
          <w:pgSz w:w="16839" w:h="11907" w:orient="landscape" w:code="9"/>
          <w:pgMar w:top="720" w:right="720" w:bottom="720" w:left="720" w:header="709" w:footer="709" w:gutter="0"/>
          <w:cols w:space="708"/>
          <w:titlePg/>
          <w:docGrid w:linePitch="381"/>
        </w:sectPr>
      </w:pPr>
    </w:p>
    <w:p w:rsidR="00992351" w:rsidRDefault="00992351" w:rsidP="00A61058">
      <w:pPr>
        <w:autoSpaceDE w:val="0"/>
        <w:autoSpaceDN w:val="0"/>
        <w:adjustRightInd w:val="0"/>
        <w:spacing w:after="0" w:line="240" w:lineRule="auto"/>
        <w:jc w:val="center"/>
        <w:outlineLvl w:val="2"/>
        <w:rPr>
          <w:rFonts w:ascii="Times New Roman" w:hAnsi="Times New Roman" w:cs="Times New Roman"/>
        </w:rPr>
      </w:pPr>
    </w:p>
    <w:p w:rsidR="00A61058" w:rsidRPr="00874A92" w:rsidRDefault="00A61058" w:rsidP="00A61058">
      <w:pPr>
        <w:autoSpaceDE w:val="0"/>
        <w:autoSpaceDN w:val="0"/>
        <w:adjustRightInd w:val="0"/>
        <w:spacing w:after="0" w:line="240" w:lineRule="auto"/>
        <w:jc w:val="center"/>
        <w:outlineLvl w:val="2"/>
        <w:rPr>
          <w:rFonts w:ascii="Times New Roman" w:hAnsi="Times New Roman" w:cs="Times New Roman"/>
        </w:rPr>
      </w:pPr>
      <w:r w:rsidRPr="00874A92">
        <w:rPr>
          <w:rFonts w:ascii="Times New Roman" w:hAnsi="Times New Roman" w:cs="Times New Roman"/>
        </w:rPr>
        <w:t>II. Порядок расчета и источники информации о значениях</w:t>
      </w:r>
    </w:p>
    <w:p w:rsidR="00A61058" w:rsidRPr="00874A92" w:rsidRDefault="00A61058" w:rsidP="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целевых показателей государственной программы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073"/>
        <w:gridCol w:w="7515"/>
        <w:gridCol w:w="3672"/>
      </w:tblGrid>
      <w:tr w:rsidR="00874A92" w:rsidRPr="00874A92" w:rsidTr="00992351">
        <w:trPr>
          <w:trHeight w:val="270"/>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Показатель, единица измерения</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Порядок расчета</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Источники информации</w:t>
            </w:r>
          </w:p>
        </w:tc>
      </w:tr>
      <w:tr w:rsidR="00874A92" w:rsidRPr="00874A92" w:rsidTr="00992351">
        <w:trPr>
          <w:trHeight w:val="270"/>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1</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2</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center"/>
              <w:rPr>
                <w:rFonts w:ascii="Times New Roman" w:hAnsi="Times New Roman" w:cs="Times New Roman"/>
              </w:rPr>
            </w:pPr>
            <w:r w:rsidRPr="00874A92">
              <w:rPr>
                <w:rFonts w:ascii="Times New Roman" w:hAnsi="Times New Roman" w:cs="Times New Roman"/>
              </w:rPr>
              <w:t>3</w:t>
            </w:r>
          </w:p>
        </w:tc>
      </w:tr>
      <w:tr w:rsidR="00874A92" w:rsidRPr="00874A92" w:rsidTr="00992351">
        <w:trPr>
          <w:trHeight w:val="810"/>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 Доля объектов государственного имущества, для которых определена целевая функция</w:t>
            </w:r>
          </w:p>
        </w:tc>
        <w:tc>
          <w:tcPr>
            <w:tcW w:w="7515" w:type="dxa"/>
            <w:vMerge w:val="restart"/>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c>
          <w:tcPr>
            <w:tcW w:w="3671" w:type="dxa"/>
            <w:vMerge w:val="restart"/>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Федеральная налоговая служба России, данные реестра и Управления Федеральной службы государственной регистрации, кадастра и картографии по Архангельской области и Ненецкому автономному округу (далее - Росреестр)</w:t>
            </w:r>
          </w:p>
        </w:tc>
      </w:tr>
      <w:tr w:rsidR="00874A92" w:rsidRPr="00874A92" w:rsidTr="00992351">
        <w:trPr>
          <w:trHeight w:val="270"/>
        </w:trPr>
        <w:tc>
          <w:tcPr>
            <w:tcW w:w="4073"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в том числе:</w:t>
            </w:r>
          </w:p>
        </w:tc>
        <w:tc>
          <w:tcPr>
            <w:tcW w:w="7515" w:type="dxa"/>
            <w:vMerge/>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c>
          <w:tcPr>
            <w:tcW w:w="3671"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992351">
        <w:trPr>
          <w:trHeight w:val="1812"/>
        </w:trPr>
        <w:tc>
          <w:tcPr>
            <w:tcW w:w="4073"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 унитарные предприятия</w:t>
            </w:r>
          </w:p>
        </w:tc>
        <w:tc>
          <w:tcPr>
            <w:tcW w:w="7515" w:type="dxa"/>
            <w:tcBorders>
              <w:left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гупЦ</w:t>
            </w:r>
            <w:proofErr w:type="spellEnd"/>
            <w:r w:rsidRPr="00874A92">
              <w:rPr>
                <w:rFonts w:ascii="Times New Roman" w:eastAsiaTheme="minorHAnsi" w:hAnsi="Times New Roman" w:cs="Times New Roman"/>
                <w:b w:val="0"/>
                <w:bCs w:val="0"/>
                <w:color w:val="auto"/>
                <w:sz w:val="22"/>
                <w:szCs w:val="22"/>
              </w:rPr>
              <w:t xml:space="preserve">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гупЦ</w:t>
            </w:r>
            <w:proofErr w:type="spellEnd"/>
            <w:r w:rsidRPr="00874A92">
              <w:rPr>
                <w:rFonts w:ascii="Times New Roman" w:eastAsiaTheme="minorHAnsi" w:hAnsi="Times New Roman" w:cs="Times New Roman"/>
                <w:b w:val="0"/>
                <w:bCs w:val="0"/>
                <w:color w:val="auto"/>
                <w:sz w:val="22"/>
                <w:szCs w:val="22"/>
              </w:rPr>
              <w:t xml:space="preserve">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гупЦ</w:t>
            </w:r>
            <w:proofErr w:type="spellEnd"/>
            <w:r w:rsidRPr="00874A92">
              <w:rPr>
                <w:rFonts w:ascii="Times New Roman" w:hAnsi="Times New Roman" w:cs="Times New Roman"/>
              </w:rPr>
              <w:t xml:space="preserve"> - унитарные предприятия с определенной целевой функцией;</w:t>
            </w: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w:t>
            </w:r>
            <w:proofErr w:type="spellEnd"/>
            <w:r w:rsidRPr="00874A92">
              <w:rPr>
                <w:rFonts w:ascii="Times New Roman" w:hAnsi="Times New Roman" w:cs="Times New Roman"/>
              </w:rPr>
              <w:t xml:space="preserve"> - общее количество унитарных предприятий</w:t>
            </w:r>
          </w:p>
        </w:tc>
        <w:tc>
          <w:tcPr>
            <w:tcW w:w="3671"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992351">
        <w:trPr>
          <w:trHeight w:val="2066"/>
        </w:trPr>
        <w:tc>
          <w:tcPr>
            <w:tcW w:w="4073" w:type="dxa"/>
            <w:tcBorders>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2) организации с участием государства</w:t>
            </w:r>
          </w:p>
        </w:tc>
        <w:tc>
          <w:tcPr>
            <w:tcW w:w="7515" w:type="dxa"/>
            <w:tcBorders>
              <w:left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хоЦ</w:t>
            </w:r>
            <w:proofErr w:type="spellEnd"/>
            <w:r w:rsidRPr="00874A92">
              <w:rPr>
                <w:rFonts w:ascii="Times New Roman" w:eastAsiaTheme="minorHAnsi" w:hAnsi="Times New Roman" w:cs="Times New Roman"/>
                <w:b w:val="0"/>
                <w:bCs w:val="0"/>
                <w:color w:val="auto"/>
                <w:sz w:val="22"/>
                <w:szCs w:val="22"/>
              </w:rPr>
              <w:t xml:space="preserve">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хоЦ</w:t>
            </w:r>
            <w:proofErr w:type="spellEnd"/>
            <w:r w:rsidRPr="00874A92">
              <w:rPr>
                <w:rFonts w:ascii="Times New Roman" w:eastAsiaTheme="minorHAnsi" w:hAnsi="Times New Roman" w:cs="Times New Roman"/>
                <w:b w:val="0"/>
                <w:bCs w:val="0"/>
                <w:color w:val="auto"/>
                <w:sz w:val="22"/>
                <w:szCs w:val="22"/>
              </w:rPr>
              <w:t xml:space="preserve">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хо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хоЦ</w:t>
            </w:r>
            <w:proofErr w:type="spellEnd"/>
            <w:r w:rsidRPr="00874A92">
              <w:rPr>
                <w:rFonts w:ascii="Times New Roman" w:hAnsi="Times New Roman" w:cs="Times New Roman"/>
              </w:rPr>
              <w:t xml:space="preserve"> - организации с участием государства с определенной целевой функцией;</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хо - общее количество организаций с участием государства</w:t>
            </w:r>
          </w:p>
        </w:tc>
        <w:tc>
          <w:tcPr>
            <w:tcW w:w="3671"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992351">
        <w:trPr>
          <w:trHeight w:val="1796"/>
        </w:trPr>
        <w:tc>
          <w:tcPr>
            <w:tcW w:w="4073" w:type="dxa"/>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3) объекты государственной казны</w:t>
            </w:r>
          </w:p>
        </w:tc>
        <w:tc>
          <w:tcPr>
            <w:tcW w:w="7515" w:type="dxa"/>
            <w:tcBorders>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ОКЦ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ОКЦ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ОК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ОКЦ - объекты государственной казны с определенной целевой функцией;</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ОК - общее количество объектов государственной казны</w:t>
            </w:r>
          </w:p>
        </w:tc>
        <w:tc>
          <w:tcPr>
            <w:tcW w:w="3671" w:type="dxa"/>
            <w:vMerge/>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p>
        </w:tc>
      </w:tr>
      <w:tr w:rsidR="00874A92" w:rsidRPr="00874A92" w:rsidTr="00992351">
        <w:trPr>
          <w:trHeight w:val="82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lastRenderedPageBreak/>
              <w:t>2. Доля объектов государственного недвижимого имущества, учтенных</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в реестре, от общего числа выявленных в отчетном году и подлежащих учету объектов</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Ону</w:t>
            </w:r>
            <w:proofErr w:type="spellEnd"/>
            <w:r w:rsidRPr="00874A92">
              <w:rPr>
                <w:rFonts w:ascii="Times New Roman" w:eastAsiaTheme="minorHAnsi" w:hAnsi="Times New Roman" w:cs="Times New Roman"/>
                <w:b w:val="0"/>
                <w:bCs w:val="0"/>
                <w:color w:val="auto"/>
                <w:sz w:val="22"/>
                <w:szCs w:val="22"/>
              </w:rPr>
              <w:t xml:space="preserve">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Ону</w:t>
            </w:r>
            <w:proofErr w:type="spellEnd"/>
            <w:r w:rsidRPr="00874A92">
              <w:rPr>
                <w:rFonts w:ascii="Times New Roman" w:eastAsiaTheme="minorHAnsi" w:hAnsi="Times New Roman" w:cs="Times New Roman"/>
                <w:b w:val="0"/>
                <w:bCs w:val="0"/>
                <w:color w:val="auto"/>
                <w:sz w:val="22"/>
                <w:szCs w:val="22"/>
              </w:rPr>
              <w:t xml:space="preserve">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Ону</w:t>
            </w:r>
            <w:proofErr w:type="spellEnd"/>
            <w:r w:rsidRPr="00874A92">
              <w:rPr>
                <w:rFonts w:ascii="Times New Roman" w:hAnsi="Times New Roman" w:cs="Times New Roman"/>
              </w:rPr>
              <w:t xml:space="preserve"> - выявленные объекты недвижимости, учтенные в реестре;</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 - общее количество выявленных объектов недвижимости</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реестра и Росреестра</w:t>
            </w:r>
          </w:p>
        </w:tc>
      </w:tr>
      <w:tr w:rsidR="00874A92" w:rsidRPr="00874A92" w:rsidTr="00992351">
        <w:trPr>
          <w:trHeight w:val="233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3. Процент ежегодного сокращения количества организаций с участием государства по отношению к предыдущему году</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(АО (ед.) - </w:t>
            </w:r>
            <w:proofErr w:type="spellStart"/>
            <w:r w:rsidRPr="00874A92">
              <w:rPr>
                <w:rFonts w:ascii="Times New Roman" w:eastAsiaTheme="minorHAnsi" w:hAnsi="Times New Roman" w:cs="Times New Roman"/>
                <w:b w:val="0"/>
                <w:bCs w:val="0"/>
                <w:color w:val="auto"/>
                <w:sz w:val="22"/>
                <w:szCs w:val="22"/>
              </w:rPr>
              <w:t>АОпр</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АО (%) = (1 -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АО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АОпр</w:t>
            </w:r>
            <w:proofErr w:type="spellEnd"/>
            <w:r w:rsidRPr="00874A92">
              <w:rPr>
                <w:rFonts w:ascii="Times New Roman" w:hAnsi="Times New Roman" w:cs="Times New Roman"/>
              </w:rPr>
              <w:t xml:space="preserve"> - организации с участием государства, которые были приватизированы или реорганизованы в текущем году;</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АО - общее количество организаций с участием государства в предыдущем году</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Управления Федеральной налоговой службы по Архангельской области и Ненецкому автономному округу</w:t>
            </w:r>
          </w:p>
        </w:tc>
      </w:tr>
      <w:tr w:rsidR="00874A92" w:rsidRPr="00874A92" w:rsidTr="00992351">
        <w:trPr>
          <w:trHeight w:val="2066"/>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4. Процент ежегодного сокращения количества унитарных предприятий по отношению к предыдущему году</w:t>
            </w:r>
          </w:p>
        </w:tc>
        <w:tc>
          <w:tcPr>
            <w:tcW w:w="7515" w:type="dxa"/>
            <w:tcBorders>
              <w:top w:val="single" w:sz="4" w:space="0" w:color="auto"/>
              <w:left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(ед.) - </w:t>
            </w:r>
            <w:proofErr w:type="spellStart"/>
            <w:r w:rsidRPr="00874A92">
              <w:rPr>
                <w:rFonts w:ascii="Times New Roman" w:eastAsiaTheme="minorHAnsi" w:hAnsi="Times New Roman" w:cs="Times New Roman"/>
                <w:b w:val="0"/>
                <w:bCs w:val="0"/>
                <w:color w:val="auto"/>
                <w:sz w:val="22"/>
                <w:szCs w:val="22"/>
              </w:rPr>
              <w:t>гупР</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 = (1 -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w:t>
            </w:r>
            <w:proofErr w:type="spellStart"/>
            <w:r w:rsidRPr="00874A92">
              <w:rPr>
                <w:rFonts w:ascii="Times New Roman" w:eastAsiaTheme="minorHAnsi" w:hAnsi="Times New Roman" w:cs="Times New Roman"/>
                <w:b w:val="0"/>
                <w:bCs w:val="0"/>
                <w:color w:val="auto"/>
                <w:sz w:val="22"/>
                <w:szCs w:val="22"/>
              </w:rPr>
              <w:t>гуп</w:t>
            </w:r>
            <w:proofErr w:type="spellEnd"/>
            <w:r w:rsidRPr="00874A92">
              <w:rPr>
                <w:rFonts w:ascii="Times New Roman" w:eastAsiaTheme="minorHAnsi" w:hAnsi="Times New Roman" w:cs="Times New Roman"/>
                <w:b w:val="0"/>
                <w:bCs w:val="0"/>
                <w:color w:val="auto"/>
                <w:sz w:val="22"/>
                <w:szCs w:val="22"/>
              </w:rPr>
              <w:t xml:space="preserve">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гупР</w:t>
            </w:r>
            <w:proofErr w:type="spellEnd"/>
            <w:r w:rsidRPr="00874A92">
              <w:rPr>
                <w:rFonts w:ascii="Times New Roman" w:hAnsi="Times New Roman" w:cs="Times New Roman"/>
              </w:rPr>
              <w:t xml:space="preserve"> - унитарные предприятия, которые были реорганизованы, ликвидированы;</w:t>
            </w:r>
          </w:p>
          <w:p w:rsidR="00A61058" w:rsidRPr="00874A92" w:rsidRDefault="00A61058">
            <w:pPr>
              <w:autoSpaceDE w:val="0"/>
              <w:autoSpaceDN w:val="0"/>
              <w:adjustRightInd w:val="0"/>
              <w:spacing w:after="0" w:line="240" w:lineRule="auto"/>
              <w:rPr>
                <w:rFonts w:ascii="Times New Roman" w:hAnsi="Times New Roman" w:cs="Times New Roman"/>
              </w:rPr>
            </w:pPr>
            <w:proofErr w:type="spellStart"/>
            <w:r w:rsidRPr="00874A92">
              <w:rPr>
                <w:rFonts w:ascii="Times New Roman" w:hAnsi="Times New Roman" w:cs="Times New Roman"/>
              </w:rPr>
              <w:t>гуп</w:t>
            </w:r>
            <w:proofErr w:type="spellEnd"/>
            <w:r w:rsidRPr="00874A92">
              <w:rPr>
                <w:rFonts w:ascii="Times New Roman" w:hAnsi="Times New Roman" w:cs="Times New Roman"/>
              </w:rPr>
              <w:t xml:space="preserve"> - общее количество унитарных предприятий в предыдущем году</w:t>
            </w:r>
          </w:p>
        </w:tc>
        <w:tc>
          <w:tcPr>
            <w:tcW w:w="3671"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Управления Федеральной налоговой службы по Архангельской области и Ненецкому автономному округу</w:t>
            </w:r>
          </w:p>
        </w:tc>
      </w:tr>
      <w:tr w:rsidR="00874A92" w:rsidRPr="00874A92" w:rsidTr="00992351">
        <w:trPr>
          <w:trHeight w:val="270"/>
        </w:trPr>
        <w:tc>
          <w:tcPr>
            <w:tcW w:w="15260"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(в ред. </w:t>
            </w:r>
            <w:hyperlink r:id="rId87" w:history="1">
              <w:r w:rsidRPr="00874A92">
                <w:rPr>
                  <w:rFonts w:ascii="Times New Roman" w:hAnsi="Times New Roman" w:cs="Times New Roman"/>
                </w:rPr>
                <w:t>постановления</w:t>
              </w:r>
            </w:hyperlink>
            <w:r w:rsidRPr="00874A92">
              <w:rPr>
                <w:rFonts w:ascii="Times New Roman" w:hAnsi="Times New Roman" w:cs="Times New Roman"/>
              </w:rPr>
              <w:t xml:space="preserve"> Правительства Архангельской области от 21.02.2017 N 82-пп)</w:t>
            </w:r>
          </w:p>
        </w:tc>
      </w:tr>
      <w:tr w:rsidR="00874A92" w:rsidRPr="00874A92" w:rsidTr="00992351">
        <w:trPr>
          <w:trHeight w:val="206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5.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ЗУ АО (ед.) x 100%</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ЗУ АО (%) = ------------------,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ЗУ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ЗУ АО - земельные участки, находящиеся в государственной собственности;</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ЗУ - общее количество земельных участков, на которые у Архангельской области возникает право государственной собственности</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Росреестра</w:t>
            </w:r>
          </w:p>
        </w:tc>
      </w:tr>
      <w:tr w:rsidR="00874A92" w:rsidRPr="00874A92" w:rsidTr="00992351">
        <w:trPr>
          <w:trHeight w:val="1080"/>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lastRenderedPageBreak/>
              <w:t>6. Количество сформированных земельных участков, государственная собственность на которые не разграничена, расположенных на территории города Архангельска</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Рассчитывается на основе данных на конец соответствующего года</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Росреестра</w:t>
            </w:r>
          </w:p>
        </w:tc>
      </w:tr>
      <w:tr w:rsidR="00874A92" w:rsidRPr="00874A92" w:rsidTr="00992351">
        <w:trPr>
          <w:trHeight w:val="2416"/>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7. Количество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Рассчитывается на основе данных на конец соответствующего года</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минимущества</w:t>
            </w:r>
            <w:proofErr w:type="spellEnd"/>
          </w:p>
        </w:tc>
      </w:tr>
      <w:tr w:rsidR="00874A92" w:rsidRPr="00874A92" w:rsidTr="00992351">
        <w:trPr>
          <w:trHeight w:val="2607"/>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8. Процент объектов недвижимости и земельных участков, прошедших государственную кадастровую оценку на территории Архангельской области, от общего числа объектов недвижимости и земельных участков, по которым запланировано проведение государственной кадастровой оценки в текущем году</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ОНЗУ (</w:t>
            </w:r>
            <w:proofErr w:type="spellStart"/>
            <w:r w:rsidRPr="00874A92">
              <w:rPr>
                <w:rFonts w:ascii="Times New Roman" w:eastAsiaTheme="minorHAnsi" w:hAnsi="Times New Roman" w:cs="Times New Roman"/>
                <w:b w:val="0"/>
                <w:bCs w:val="0"/>
                <w:color w:val="auto"/>
                <w:sz w:val="22"/>
                <w:szCs w:val="22"/>
              </w:rPr>
              <w:t>прош</w:t>
            </w:r>
            <w:proofErr w:type="spellEnd"/>
            <w:r w:rsidRPr="00874A92">
              <w:rPr>
                <w:rFonts w:ascii="Times New Roman" w:eastAsiaTheme="minorHAnsi" w:hAnsi="Times New Roman" w:cs="Times New Roman"/>
                <w:b w:val="0"/>
                <w:bCs w:val="0"/>
                <w:color w:val="auto"/>
                <w:sz w:val="22"/>
                <w:szCs w:val="22"/>
              </w:rPr>
              <w:t>.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ОНЗУ (%)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ОНЗУ (план.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ОНЗУ (</w:t>
            </w:r>
            <w:proofErr w:type="spellStart"/>
            <w:r w:rsidRPr="00874A92">
              <w:rPr>
                <w:rFonts w:ascii="Times New Roman" w:hAnsi="Times New Roman" w:cs="Times New Roman"/>
              </w:rPr>
              <w:t>прош</w:t>
            </w:r>
            <w:proofErr w:type="spellEnd"/>
            <w:r w:rsidRPr="00874A92">
              <w:rPr>
                <w:rFonts w:ascii="Times New Roman" w:hAnsi="Times New Roman" w:cs="Times New Roman"/>
              </w:rPr>
              <w:t>. ед.) - количество объектов недвижимости и земельных участков, прошедших кадастровую оценку;</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ОНЗУ (план. ед.) - количество объектов недвижимости и земельных участков, планируемых к проведению кадастровой оценки (по данным Росреестра)</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Росреестра</w:t>
            </w:r>
          </w:p>
        </w:tc>
      </w:tr>
      <w:tr w:rsidR="00874A92" w:rsidRPr="00874A92" w:rsidTr="00992351">
        <w:trPr>
          <w:trHeight w:val="1812"/>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9. Процент выполнения плана по доходам областного бюджета от приватизации</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ПД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Выполнение плана (%)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ФД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ПД - план по доходам областного бюджета от приватизации;</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ФД - фактическое поступление доходов в бюджет от приватизации</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Управления Федерального казначейства по Архангельской области и Ненецкому автономному округу</w:t>
            </w:r>
          </w:p>
        </w:tc>
      </w:tr>
      <w:tr w:rsidR="00874A92" w:rsidRPr="00874A92" w:rsidTr="00992351">
        <w:trPr>
          <w:trHeight w:val="2082"/>
        </w:trPr>
        <w:tc>
          <w:tcPr>
            <w:tcW w:w="4073"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lastRenderedPageBreak/>
              <w:t>10. Процент объектов недвижимости организаций, обследованных с целью установления вида фактического использования объекта от числа объектов недвижимости, по которым запланировано провести обследование</w:t>
            </w:r>
          </w:p>
        </w:tc>
        <w:tc>
          <w:tcPr>
            <w:tcW w:w="7515" w:type="dxa"/>
            <w:tcBorders>
              <w:top w:val="single" w:sz="4" w:space="0" w:color="auto"/>
              <w:left w:val="single" w:sz="4" w:space="0" w:color="auto"/>
              <w:bottom w:val="single" w:sz="4" w:space="0" w:color="auto"/>
              <w:right w:val="single" w:sz="4" w:space="0" w:color="auto"/>
            </w:tcBorders>
          </w:tcPr>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ОНО (</w:t>
            </w:r>
            <w:proofErr w:type="spellStart"/>
            <w:r w:rsidRPr="00874A92">
              <w:rPr>
                <w:rFonts w:ascii="Times New Roman" w:eastAsiaTheme="minorHAnsi" w:hAnsi="Times New Roman" w:cs="Times New Roman"/>
                <w:b w:val="0"/>
                <w:bCs w:val="0"/>
                <w:color w:val="auto"/>
                <w:sz w:val="22"/>
                <w:szCs w:val="22"/>
              </w:rPr>
              <w:t>обслед</w:t>
            </w:r>
            <w:proofErr w:type="spellEnd"/>
            <w:r w:rsidRPr="00874A92">
              <w:rPr>
                <w:rFonts w:ascii="Times New Roman" w:eastAsiaTheme="minorHAnsi" w:hAnsi="Times New Roman" w:cs="Times New Roman"/>
                <w:b w:val="0"/>
                <w:bCs w:val="0"/>
                <w:color w:val="auto"/>
                <w:sz w:val="22"/>
                <w:szCs w:val="22"/>
              </w:rPr>
              <w:t>. ед.)</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ОНО (%) = ----------------- x 100%, где:</w:t>
            </w:r>
          </w:p>
          <w:p w:rsidR="00A61058" w:rsidRPr="00874A92" w:rsidRDefault="00A61058">
            <w:pPr>
              <w:pStyle w:val="1"/>
              <w:keepNext w:val="0"/>
              <w:autoSpaceDE w:val="0"/>
              <w:autoSpaceDN w:val="0"/>
              <w:adjustRightInd w:val="0"/>
              <w:spacing w:before="0"/>
              <w:jc w:val="both"/>
              <w:rPr>
                <w:rFonts w:ascii="Times New Roman" w:eastAsiaTheme="minorHAnsi" w:hAnsi="Times New Roman" w:cs="Times New Roman"/>
                <w:b w:val="0"/>
                <w:bCs w:val="0"/>
                <w:color w:val="auto"/>
                <w:sz w:val="22"/>
                <w:szCs w:val="22"/>
              </w:rPr>
            </w:pPr>
            <w:r w:rsidRPr="00874A92">
              <w:rPr>
                <w:rFonts w:ascii="Times New Roman" w:eastAsiaTheme="minorHAnsi" w:hAnsi="Times New Roman" w:cs="Times New Roman"/>
                <w:b w:val="0"/>
                <w:bCs w:val="0"/>
                <w:color w:val="auto"/>
                <w:sz w:val="22"/>
                <w:szCs w:val="22"/>
              </w:rPr>
              <w:t xml:space="preserve">          ОНО (план. ед.)</w:t>
            </w:r>
          </w:p>
          <w:p w:rsidR="00A61058" w:rsidRPr="00874A92" w:rsidRDefault="00A61058">
            <w:pPr>
              <w:autoSpaceDE w:val="0"/>
              <w:autoSpaceDN w:val="0"/>
              <w:adjustRightInd w:val="0"/>
              <w:spacing w:after="0" w:line="240" w:lineRule="auto"/>
              <w:rPr>
                <w:rFonts w:ascii="Times New Roman" w:hAnsi="Times New Roman" w:cs="Times New Roman"/>
              </w:rPr>
            </w:pP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ОНО (</w:t>
            </w:r>
            <w:proofErr w:type="spellStart"/>
            <w:r w:rsidRPr="00874A92">
              <w:rPr>
                <w:rFonts w:ascii="Times New Roman" w:hAnsi="Times New Roman" w:cs="Times New Roman"/>
              </w:rPr>
              <w:t>обслед</w:t>
            </w:r>
            <w:proofErr w:type="spellEnd"/>
            <w:r w:rsidRPr="00874A92">
              <w:rPr>
                <w:rFonts w:ascii="Times New Roman" w:hAnsi="Times New Roman" w:cs="Times New Roman"/>
              </w:rPr>
              <w:t>. ед.) - количество объектов недвижимости организаций, обследованных в текущем году;</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ОНО (план. ед.) - количество объектов недвижимости организаций, планируемых к обследованию (по данным Росреестра)</w:t>
            </w:r>
          </w:p>
        </w:tc>
        <w:tc>
          <w:tcPr>
            <w:tcW w:w="3671" w:type="dxa"/>
            <w:tcBorders>
              <w:top w:val="single" w:sz="4" w:space="0" w:color="auto"/>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Росреестра</w:t>
            </w:r>
          </w:p>
        </w:tc>
      </w:tr>
      <w:tr w:rsidR="00874A92" w:rsidRPr="00874A92" w:rsidTr="00992351">
        <w:trPr>
          <w:trHeight w:val="1080"/>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11. Количество городских округов, городских поселений, муниципальных районов, охваченных геоинформационной системой "Земля"</w:t>
            </w:r>
          </w:p>
        </w:tc>
        <w:tc>
          <w:tcPr>
            <w:tcW w:w="7515"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рассчитывается на основе данных на конец соответствующего года</w:t>
            </w:r>
          </w:p>
        </w:tc>
        <w:tc>
          <w:tcPr>
            <w:tcW w:w="3671"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данные министерства связи и информационных технологий Архангельской области</w:t>
            </w:r>
          </w:p>
        </w:tc>
      </w:tr>
      <w:tr w:rsidR="00874A92" w:rsidRPr="00874A92" w:rsidTr="00992351">
        <w:trPr>
          <w:trHeight w:val="524"/>
        </w:trPr>
        <w:tc>
          <w:tcPr>
            <w:tcW w:w="15260"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(п. 11 введен </w:t>
            </w:r>
            <w:hyperlink r:id="rId88"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21.02.2017</w:t>
            </w:r>
          </w:p>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N 82-пп)</w:t>
            </w:r>
          </w:p>
        </w:tc>
      </w:tr>
      <w:tr w:rsidR="00874A92" w:rsidRPr="00874A92" w:rsidTr="00992351">
        <w:trPr>
          <w:trHeight w:val="1891"/>
        </w:trPr>
        <w:tc>
          <w:tcPr>
            <w:tcW w:w="4073"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12. Процент рассмотренных обращений органов государственной власти, органов местного самоуправления о предоставлении информации из архива государственного технического учета и технической инвентаризации от числа поступивших</w:t>
            </w:r>
          </w:p>
        </w:tc>
        <w:tc>
          <w:tcPr>
            <w:tcW w:w="7515"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РО (%) = РО (ед.) / ПО (ед.) x 100%, где:</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РО (ед.) - количество рассмотренных обращений;</w:t>
            </w:r>
          </w:p>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ПО (ед.) - количество поступивших обращений</w:t>
            </w:r>
          </w:p>
        </w:tc>
        <w:tc>
          <w:tcPr>
            <w:tcW w:w="3671" w:type="dxa"/>
            <w:tcBorders>
              <w:top w:val="single" w:sz="4" w:space="0" w:color="auto"/>
              <w:left w:val="single" w:sz="4" w:space="0" w:color="auto"/>
              <w:right w:val="single" w:sz="4" w:space="0" w:color="auto"/>
            </w:tcBorders>
          </w:tcPr>
          <w:p w:rsidR="00A61058" w:rsidRPr="00874A92" w:rsidRDefault="00A61058">
            <w:pPr>
              <w:autoSpaceDE w:val="0"/>
              <w:autoSpaceDN w:val="0"/>
              <w:adjustRightInd w:val="0"/>
              <w:spacing w:after="0" w:line="240" w:lineRule="auto"/>
              <w:rPr>
                <w:rFonts w:ascii="Times New Roman" w:hAnsi="Times New Roman" w:cs="Times New Roman"/>
              </w:rPr>
            </w:pPr>
            <w:r w:rsidRPr="00874A92">
              <w:rPr>
                <w:rFonts w:ascii="Times New Roman" w:hAnsi="Times New Roman" w:cs="Times New Roman"/>
              </w:rPr>
              <w:t xml:space="preserve">данные </w:t>
            </w:r>
            <w:proofErr w:type="spellStart"/>
            <w:r w:rsidRPr="00874A92">
              <w:rPr>
                <w:rFonts w:ascii="Times New Roman" w:hAnsi="Times New Roman" w:cs="Times New Roman"/>
              </w:rPr>
              <w:t>минимущества</w:t>
            </w:r>
            <w:proofErr w:type="spellEnd"/>
            <w:r w:rsidRPr="00874A92">
              <w:rPr>
                <w:rFonts w:ascii="Times New Roman" w:hAnsi="Times New Roman" w:cs="Times New Roman"/>
              </w:rPr>
              <w:t xml:space="preserve"> и государственного бюджетного учреждения Архангельской области "Бюро технической инвентаризации</w:t>
            </w:r>
          </w:p>
        </w:tc>
      </w:tr>
      <w:tr w:rsidR="00A61058" w:rsidRPr="00874A92" w:rsidTr="00992351">
        <w:trPr>
          <w:trHeight w:val="540"/>
        </w:trPr>
        <w:tc>
          <w:tcPr>
            <w:tcW w:w="15260" w:type="dxa"/>
            <w:gridSpan w:val="3"/>
            <w:tcBorders>
              <w:left w:val="single" w:sz="4" w:space="0" w:color="auto"/>
              <w:bottom w:val="single" w:sz="4" w:space="0" w:color="auto"/>
              <w:right w:val="single" w:sz="4" w:space="0" w:color="auto"/>
            </w:tcBorders>
          </w:tcPr>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 xml:space="preserve">(п. 12 введен </w:t>
            </w:r>
            <w:hyperlink r:id="rId89" w:history="1">
              <w:r w:rsidRPr="00874A92">
                <w:rPr>
                  <w:rFonts w:ascii="Times New Roman" w:hAnsi="Times New Roman" w:cs="Times New Roman"/>
                </w:rPr>
                <w:t>постановлением</w:t>
              </w:r>
            </w:hyperlink>
            <w:r w:rsidRPr="00874A92">
              <w:rPr>
                <w:rFonts w:ascii="Times New Roman" w:hAnsi="Times New Roman" w:cs="Times New Roman"/>
              </w:rPr>
              <w:t xml:space="preserve"> Правительства Архангельской области от 21.02.2017</w:t>
            </w:r>
          </w:p>
          <w:p w:rsidR="00A61058" w:rsidRPr="00874A92" w:rsidRDefault="00A61058">
            <w:pPr>
              <w:autoSpaceDE w:val="0"/>
              <w:autoSpaceDN w:val="0"/>
              <w:adjustRightInd w:val="0"/>
              <w:spacing w:after="0" w:line="240" w:lineRule="auto"/>
              <w:jc w:val="both"/>
              <w:rPr>
                <w:rFonts w:ascii="Times New Roman" w:hAnsi="Times New Roman" w:cs="Times New Roman"/>
              </w:rPr>
            </w:pPr>
            <w:r w:rsidRPr="00874A92">
              <w:rPr>
                <w:rFonts w:ascii="Times New Roman" w:hAnsi="Times New Roman" w:cs="Times New Roman"/>
              </w:rPr>
              <w:t>N 82-пп)</w:t>
            </w:r>
          </w:p>
        </w:tc>
      </w:tr>
    </w:tbl>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987227" w:rsidRPr="00874A92" w:rsidRDefault="00987227" w:rsidP="00987227">
      <w:pPr>
        <w:autoSpaceDE w:val="0"/>
        <w:autoSpaceDN w:val="0"/>
        <w:adjustRightInd w:val="0"/>
        <w:spacing w:after="0" w:line="240" w:lineRule="auto"/>
        <w:rPr>
          <w:rFonts w:ascii="Times New Roman" w:hAnsi="Times New Roman" w:cs="Times New Roman"/>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p>
    <w:p w:rsidR="00874A92" w:rsidRPr="00874A92" w:rsidRDefault="00874A92" w:rsidP="00992351">
      <w:pPr>
        <w:autoSpaceDE w:val="0"/>
        <w:autoSpaceDN w:val="0"/>
        <w:adjustRightInd w:val="0"/>
        <w:spacing w:after="0" w:line="240" w:lineRule="auto"/>
        <w:rPr>
          <w:rFonts w:ascii="Times New Roman" w:hAnsi="Times New Roman" w:cs="Times New Roman"/>
          <w:b/>
          <w:sz w:val="28"/>
          <w:szCs w:val="28"/>
        </w:rPr>
      </w:pPr>
    </w:p>
    <w:p w:rsidR="00992351" w:rsidRPr="00874A92" w:rsidRDefault="00992351" w:rsidP="00992351">
      <w:pPr>
        <w:autoSpaceDE w:val="0"/>
        <w:autoSpaceDN w:val="0"/>
        <w:adjustRightInd w:val="0"/>
        <w:spacing w:after="0" w:line="240" w:lineRule="auto"/>
        <w:ind w:left="9923"/>
        <w:jc w:val="right"/>
        <w:outlineLvl w:val="0"/>
        <w:rPr>
          <w:rFonts w:ascii="Times New Roman" w:hAnsi="Times New Roman" w:cs="Times New Roman"/>
          <w:sz w:val="28"/>
          <w:szCs w:val="28"/>
        </w:rPr>
      </w:pPr>
      <w:r w:rsidRPr="00874A9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к государственной программе</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Архангельской области</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«Развитие имущественно-земельных</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отношений Архангельской области</w:t>
      </w:r>
    </w:p>
    <w:p w:rsidR="00992351" w:rsidRPr="00874A92" w:rsidRDefault="00992351" w:rsidP="00992351">
      <w:pPr>
        <w:autoSpaceDE w:val="0"/>
        <w:autoSpaceDN w:val="0"/>
        <w:adjustRightInd w:val="0"/>
        <w:spacing w:after="0" w:line="240" w:lineRule="auto"/>
        <w:ind w:left="9923"/>
        <w:jc w:val="right"/>
        <w:rPr>
          <w:rFonts w:ascii="Times New Roman" w:hAnsi="Times New Roman" w:cs="Times New Roman"/>
          <w:sz w:val="28"/>
          <w:szCs w:val="28"/>
        </w:rPr>
      </w:pPr>
      <w:r w:rsidRPr="00874A92">
        <w:rPr>
          <w:rFonts w:ascii="Times New Roman" w:hAnsi="Times New Roman" w:cs="Times New Roman"/>
          <w:sz w:val="28"/>
          <w:szCs w:val="28"/>
        </w:rPr>
        <w:t>(2014 – 2021 годы)»</w:t>
      </w:r>
    </w:p>
    <w:p w:rsidR="00987227" w:rsidRPr="00874A92" w:rsidRDefault="00987227" w:rsidP="00091408">
      <w:pPr>
        <w:autoSpaceDE w:val="0"/>
        <w:autoSpaceDN w:val="0"/>
        <w:adjustRightInd w:val="0"/>
        <w:spacing w:after="0" w:line="240" w:lineRule="auto"/>
        <w:rPr>
          <w:rFonts w:ascii="Times New Roman" w:hAnsi="Times New Roman" w:cs="Times New Roman"/>
          <w:b/>
          <w:sz w:val="28"/>
          <w:szCs w:val="28"/>
        </w:rPr>
      </w:pPr>
    </w:p>
    <w:p w:rsidR="00992351" w:rsidRDefault="00992351"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ПЕРЕЧЕНЬ</w:t>
      </w: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мероприятий государственной программы Архангельской области</w:t>
      </w: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«Развитие имущественно-земельных отношений Архангельской</w:t>
      </w: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r w:rsidRPr="00874A92">
        <w:rPr>
          <w:rFonts w:ascii="Times New Roman" w:hAnsi="Times New Roman" w:cs="Times New Roman"/>
          <w:b/>
          <w:sz w:val="28"/>
          <w:szCs w:val="28"/>
        </w:rPr>
        <w:t>области (2014 – 2021 годы)»</w:t>
      </w:r>
    </w:p>
    <w:p w:rsidR="00987227" w:rsidRPr="00874A92" w:rsidRDefault="00987227" w:rsidP="00987227">
      <w:pPr>
        <w:autoSpaceDE w:val="0"/>
        <w:autoSpaceDN w:val="0"/>
        <w:adjustRightInd w:val="0"/>
        <w:spacing w:after="0" w:line="240" w:lineRule="auto"/>
        <w:jc w:val="center"/>
        <w:rPr>
          <w:rFonts w:ascii="Times New Roman" w:hAnsi="Times New Roman" w:cs="Times New Roman"/>
          <w:b/>
          <w:sz w:val="28"/>
          <w:szCs w:val="28"/>
        </w:rPr>
      </w:pPr>
    </w:p>
    <w:p w:rsidR="00987227" w:rsidRPr="00874A92" w:rsidRDefault="00987227" w:rsidP="00987227">
      <w:pPr>
        <w:autoSpaceDE w:val="0"/>
        <w:autoSpaceDN w:val="0"/>
        <w:adjustRightInd w:val="0"/>
        <w:spacing w:after="0" w:line="240" w:lineRule="auto"/>
        <w:jc w:val="both"/>
        <w:rPr>
          <w:rFonts w:ascii="Times New Roman" w:hAnsi="Times New Roman" w:cs="Times New Roman"/>
          <w:sz w:val="20"/>
          <w:szCs w:val="20"/>
        </w:rPr>
      </w:pPr>
    </w:p>
    <w:tbl>
      <w:tblPr>
        <w:tblW w:w="15451" w:type="dxa"/>
        <w:tblInd w:w="346" w:type="dxa"/>
        <w:tblLayout w:type="fixed"/>
        <w:tblCellMar>
          <w:top w:w="102" w:type="dxa"/>
          <w:left w:w="62" w:type="dxa"/>
          <w:bottom w:w="102" w:type="dxa"/>
          <w:right w:w="62" w:type="dxa"/>
        </w:tblCellMar>
        <w:tblLook w:val="0000"/>
      </w:tblPr>
      <w:tblGrid>
        <w:gridCol w:w="1985"/>
        <w:gridCol w:w="282"/>
        <w:gridCol w:w="1419"/>
        <w:gridCol w:w="1134"/>
        <w:gridCol w:w="992"/>
        <w:gridCol w:w="850"/>
        <w:gridCol w:w="708"/>
        <w:gridCol w:w="992"/>
        <w:gridCol w:w="710"/>
        <w:gridCol w:w="850"/>
        <w:gridCol w:w="851"/>
        <w:gridCol w:w="850"/>
        <w:gridCol w:w="851"/>
        <w:gridCol w:w="1984"/>
        <w:gridCol w:w="427"/>
        <w:gridCol w:w="566"/>
      </w:tblGrid>
      <w:tr w:rsidR="00874A92" w:rsidRPr="00873CFE" w:rsidTr="00FE16F3">
        <w:tc>
          <w:tcPr>
            <w:tcW w:w="1985" w:type="dxa"/>
            <w:vMerge w:val="restart"/>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ind w:left="-62" w:firstLine="62"/>
              <w:jc w:val="center"/>
              <w:rPr>
                <w:rFonts w:ascii="Times New Roman" w:hAnsi="Times New Roman" w:cs="Times New Roman"/>
                <w:sz w:val="16"/>
                <w:szCs w:val="16"/>
              </w:rPr>
            </w:pPr>
            <w:r w:rsidRPr="00873CFE">
              <w:rPr>
                <w:rFonts w:ascii="Times New Roman" w:hAnsi="Times New Roman" w:cs="Times New Roman"/>
                <w:sz w:val="16"/>
                <w:szCs w:val="16"/>
              </w:rPr>
              <w:t>Наименование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Ответственный исполнитель, соисполнитель государственной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Источник финансирования</w:t>
            </w:r>
          </w:p>
        </w:tc>
        <w:tc>
          <w:tcPr>
            <w:tcW w:w="7654" w:type="dxa"/>
            <w:gridSpan w:val="9"/>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Объемы финансирования (тыс. рублей)</w:t>
            </w:r>
          </w:p>
        </w:tc>
        <w:tc>
          <w:tcPr>
            <w:tcW w:w="1984" w:type="dxa"/>
            <w:vMerge w:val="restart"/>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Показатели результата реализации мероприятия по годам</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Связь с целевыми показателями государственной программы (подпрограммы)</w:t>
            </w:r>
          </w:p>
        </w:tc>
      </w:tr>
      <w:tr w:rsidR="00874A92" w:rsidRPr="00873CFE" w:rsidTr="00FE16F3">
        <w:trPr>
          <w:trHeight w:val="966"/>
        </w:trPr>
        <w:tc>
          <w:tcPr>
            <w:tcW w:w="1985" w:type="dxa"/>
            <w:vMerge/>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2014 год</w:t>
            </w:r>
          </w:p>
        </w:tc>
        <w:tc>
          <w:tcPr>
            <w:tcW w:w="708"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2015 год</w:t>
            </w:r>
          </w:p>
        </w:tc>
        <w:tc>
          <w:tcPr>
            <w:tcW w:w="992"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2016 год</w:t>
            </w:r>
          </w:p>
        </w:tc>
        <w:tc>
          <w:tcPr>
            <w:tcW w:w="71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2017 год</w:t>
            </w:r>
          </w:p>
        </w:tc>
        <w:tc>
          <w:tcPr>
            <w:tcW w:w="85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2018 год</w:t>
            </w:r>
          </w:p>
        </w:tc>
        <w:tc>
          <w:tcPr>
            <w:tcW w:w="851"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2019 год</w:t>
            </w:r>
          </w:p>
        </w:tc>
        <w:tc>
          <w:tcPr>
            <w:tcW w:w="85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2021 год</w:t>
            </w:r>
          </w:p>
        </w:tc>
        <w:tc>
          <w:tcPr>
            <w:tcW w:w="1984" w:type="dxa"/>
            <w:vMerge/>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r>
      <w:tr w:rsidR="00874A92" w:rsidRPr="00873CFE" w:rsidTr="00FE16F3">
        <w:tc>
          <w:tcPr>
            <w:tcW w:w="1985"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w:t>
            </w:r>
          </w:p>
        </w:tc>
        <w:tc>
          <w:tcPr>
            <w:tcW w:w="1701" w:type="dxa"/>
            <w:gridSpan w:val="2"/>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w:t>
            </w:r>
          </w:p>
        </w:tc>
        <w:tc>
          <w:tcPr>
            <w:tcW w:w="71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highlight w:val="yellow"/>
              </w:rPr>
            </w:pPr>
            <w:r w:rsidRPr="00873CFE">
              <w:rPr>
                <w:rFonts w:ascii="Times New Roman" w:hAnsi="Times New Roman" w:cs="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12</w:t>
            </w:r>
          </w:p>
        </w:tc>
        <w:tc>
          <w:tcPr>
            <w:tcW w:w="1984" w:type="dxa"/>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13</w:t>
            </w:r>
          </w:p>
        </w:tc>
        <w:tc>
          <w:tcPr>
            <w:tcW w:w="993" w:type="dxa"/>
            <w:gridSpan w:val="2"/>
            <w:tcBorders>
              <w:top w:val="single" w:sz="4" w:space="0" w:color="auto"/>
              <w:left w:val="single" w:sz="4" w:space="0" w:color="auto"/>
              <w:bottom w:val="single" w:sz="4" w:space="0" w:color="auto"/>
              <w:right w:val="single" w:sz="4" w:space="0" w:color="auto"/>
            </w:tcBorders>
          </w:tcPr>
          <w:p w:rsidR="00987227" w:rsidRPr="00873CFE" w:rsidRDefault="00987227" w:rsidP="00987227">
            <w:pPr>
              <w:autoSpaceDE w:val="0"/>
              <w:autoSpaceDN w:val="0"/>
              <w:adjustRightInd w:val="0"/>
              <w:spacing w:after="0" w:line="240" w:lineRule="auto"/>
              <w:ind w:right="506"/>
              <w:jc w:val="center"/>
              <w:rPr>
                <w:rFonts w:ascii="Times New Roman" w:hAnsi="Times New Roman" w:cs="Times New Roman"/>
                <w:sz w:val="16"/>
                <w:szCs w:val="16"/>
              </w:rPr>
            </w:pPr>
            <w:r w:rsidRPr="00873CFE">
              <w:rPr>
                <w:rFonts w:ascii="Times New Roman" w:hAnsi="Times New Roman" w:cs="Times New Roman"/>
                <w:sz w:val="16"/>
                <w:szCs w:val="16"/>
              </w:rPr>
              <w:t>14</w:t>
            </w:r>
          </w:p>
        </w:tc>
      </w:tr>
      <w:tr w:rsidR="00874A92" w:rsidRPr="00873CFE" w:rsidTr="00FE16F3">
        <w:tc>
          <w:tcPr>
            <w:tcW w:w="2267" w:type="dxa"/>
            <w:gridSpan w:val="2"/>
            <w:tcBorders>
              <w:top w:val="single" w:sz="4" w:space="0" w:color="auto"/>
            </w:tcBorders>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3184" w:type="dxa"/>
            <w:gridSpan w:val="14"/>
            <w:tcBorders>
              <w:top w:val="single" w:sz="4" w:space="0" w:color="auto"/>
            </w:tcBorders>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Цель программы - развитие имущественно-земельных отношений Архангельской области для обеспечения социально-экономического развития, повышения эффективности управления и распоряжения имуществом, находящимся в государственной собственности Архангельской области</w:t>
            </w:r>
          </w:p>
        </w:tc>
      </w:tr>
      <w:tr w:rsidR="00874A92" w:rsidRPr="00873CFE" w:rsidTr="00FE16F3">
        <w:trPr>
          <w:trHeight w:val="495"/>
        </w:trPr>
        <w:tc>
          <w:tcPr>
            <w:tcW w:w="2267"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3184" w:type="dxa"/>
            <w:gridSpan w:val="14"/>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Задача № 1 - повышение эффективности управления государственным имуществом</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1.1. Привлечение независимых директоров к управлению организациями с государственным участием</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министерство имущественных отношений Архангельской области (далее - </w:t>
            </w:r>
            <w:proofErr w:type="spellStart"/>
            <w:r w:rsidRPr="00873CFE">
              <w:rPr>
                <w:rFonts w:ascii="Times New Roman" w:hAnsi="Times New Roman" w:cs="Times New Roman"/>
                <w:sz w:val="16"/>
                <w:szCs w:val="16"/>
              </w:rPr>
              <w:t>минимущество</w:t>
            </w:r>
            <w:proofErr w:type="spellEnd"/>
            <w:r w:rsidRPr="00873CFE">
              <w:rPr>
                <w:rFonts w:ascii="Times New Roman" w:hAnsi="Times New Roman" w:cs="Times New Roman"/>
                <w:sz w:val="16"/>
                <w:szCs w:val="16"/>
              </w:rPr>
              <w:t>)</w:t>
            </w: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независимых директоров (нарастающим итогом):</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- 1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- 4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- 3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- 4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2018 г. - 5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- 5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- 5 чел.;</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5 чел.</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0" w:history="1">
              <w:r w:rsidR="00987227" w:rsidRPr="00873CFE">
                <w:rPr>
                  <w:rFonts w:ascii="Times New Roman" w:hAnsi="Times New Roman" w:cs="Times New Roman"/>
                  <w:sz w:val="16"/>
                  <w:szCs w:val="16"/>
                </w:rPr>
                <w:t>пункт 3</w:t>
              </w:r>
            </w:hyperlink>
            <w:r w:rsidR="00987227" w:rsidRPr="00873CFE">
              <w:rPr>
                <w:rFonts w:ascii="Times New Roman" w:hAnsi="Times New Roman" w:cs="Times New Roman"/>
                <w:sz w:val="16"/>
                <w:szCs w:val="16"/>
              </w:rPr>
              <w:t xml:space="preserve"> перечня целевых показателей государственной программы </w:t>
            </w:r>
            <w:r w:rsidR="00987227" w:rsidRPr="00873CFE">
              <w:rPr>
                <w:rFonts w:ascii="Times New Roman" w:hAnsi="Times New Roman" w:cs="Times New Roman"/>
                <w:sz w:val="16"/>
                <w:szCs w:val="16"/>
              </w:rPr>
              <w:lastRenderedPageBreak/>
              <w:t>Архангельской области «Развитие имущественно-земельных отношений Архангельской области (2014 - 2020 годы)» приложения № 1 к указанной государственной программе (далее - перечень)</w:t>
            </w:r>
          </w:p>
        </w:tc>
      </w:tr>
      <w:tr w:rsidR="00874A92" w:rsidRPr="00873CFE" w:rsidTr="00FE16F3">
        <w:tc>
          <w:tcPr>
            <w:tcW w:w="1985"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1.2. Реконструкция неиспользуемых объектов государственного имущества в рамках государственно-частного партнерства</w:t>
            </w:r>
          </w:p>
        </w:tc>
        <w:tc>
          <w:tcPr>
            <w:tcW w:w="1701" w:type="dxa"/>
            <w:gridSpan w:val="2"/>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всего</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108 811,0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108 811,0</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проведение реконструкции объектов государственного имущества:</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- 3 объекта</w:t>
            </w:r>
          </w:p>
        </w:tc>
        <w:tc>
          <w:tcPr>
            <w:tcW w:w="993" w:type="dxa"/>
            <w:gridSpan w:val="2"/>
            <w:vMerge w:val="restart"/>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1" w:history="1">
              <w:r w:rsidR="00987227" w:rsidRPr="00873CFE">
                <w:rPr>
                  <w:rFonts w:ascii="Times New Roman" w:hAnsi="Times New Roman" w:cs="Times New Roman"/>
                  <w:sz w:val="16"/>
                  <w:szCs w:val="16"/>
                </w:rPr>
                <w:t>пункт 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 том числе:</w:t>
            </w:r>
          </w:p>
        </w:tc>
        <w:tc>
          <w:tcPr>
            <w:tcW w:w="992"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708"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992"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71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984" w:type="dxa"/>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993" w:type="dxa"/>
            <w:gridSpan w:val="2"/>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spacing w:after="0" w:line="240" w:lineRule="auto"/>
              <w:jc w:val="center"/>
              <w:rPr>
                <w:rFonts w:ascii="Times New Roman" w:eastAsia="Times New Roman" w:hAnsi="Times New Roman" w:cs="Times New Roman"/>
                <w:b/>
                <w:sz w:val="16"/>
                <w:szCs w:val="16"/>
                <w:lang w:eastAsia="ru-RU"/>
              </w:rPr>
            </w:pPr>
            <w:r w:rsidRPr="00873CFE">
              <w:rPr>
                <w:rFonts w:ascii="Times New Roman" w:eastAsia="Times New Roman" w:hAnsi="Times New Roman" w:cs="Times New Roman"/>
                <w:b/>
                <w:sz w:val="16"/>
                <w:szCs w:val="16"/>
                <w:lang w:eastAsia="ru-RU"/>
              </w:rPr>
              <w:t>-</w:t>
            </w:r>
          </w:p>
        </w:tc>
        <w:tc>
          <w:tcPr>
            <w:tcW w:w="850" w:type="dxa"/>
          </w:tcPr>
          <w:p w:rsidR="00987227" w:rsidRPr="00873CFE" w:rsidRDefault="00987227" w:rsidP="00987227">
            <w:pPr>
              <w:spacing w:after="0" w:line="240" w:lineRule="auto"/>
              <w:jc w:val="center"/>
              <w:rPr>
                <w:rFonts w:ascii="Times New Roman" w:eastAsia="Times New Roman" w:hAnsi="Times New Roman" w:cs="Times New Roman"/>
                <w:b/>
                <w:sz w:val="16"/>
                <w:szCs w:val="16"/>
                <w:lang w:eastAsia="ru-RU"/>
              </w:rPr>
            </w:pPr>
            <w:r w:rsidRPr="00873CFE">
              <w:rPr>
                <w:rFonts w:ascii="Times New Roman" w:eastAsia="Times New Roman" w:hAnsi="Times New Roman" w:cs="Times New Roman"/>
                <w:b/>
                <w:sz w:val="16"/>
                <w:szCs w:val="16"/>
                <w:lang w:eastAsia="ru-RU"/>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c>
          <w:tcPr>
            <w:tcW w:w="993" w:type="dxa"/>
            <w:gridSpan w:val="2"/>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внебюджетные средства</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108 811,0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108 811,0</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spacing w:after="0" w:line="240" w:lineRule="auto"/>
              <w:jc w:val="center"/>
              <w:rPr>
                <w:rFonts w:ascii="Times New Roman" w:eastAsia="Times New Roman" w:hAnsi="Times New Roman" w:cs="Times New Roman"/>
                <w:b/>
                <w:sz w:val="16"/>
                <w:szCs w:val="16"/>
                <w:lang w:eastAsia="ru-RU"/>
              </w:rPr>
            </w:pPr>
            <w:r w:rsidRPr="00873CFE">
              <w:rPr>
                <w:rFonts w:ascii="Times New Roman" w:eastAsia="Times New Roman" w:hAnsi="Times New Roman" w:cs="Times New Roman"/>
                <w:b/>
                <w:sz w:val="16"/>
                <w:szCs w:val="16"/>
                <w:lang w:eastAsia="ru-RU"/>
              </w:rPr>
              <w:t>-</w:t>
            </w:r>
          </w:p>
        </w:tc>
        <w:tc>
          <w:tcPr>
            <w:tcW w:w="850" w:type="dxa"/>
          </w:tcPr>
          <w:p w:rsidR="00987227" w:rsidRPr="00873CFE" w:rsidRDefault="00987227" w:rsidP="00987227">
            <w:pPr>
              <w:spacing w:after="0" w:line="240" w:lineRule="auto"/>
              <w:jc w:val="center"/>
              <w:rPr>
                <w:rFonts w:ascii="Times New Roman" w:eastAsia="Times New Roman" w:hAnsi="Times New Roman" w:cs="Times New Roman"/>
                <w:b/>
                <w:sz w:val="16"/>
                <w:szCs w:val="16"/>
                <w:lang w:eastAsia="ru-RU"/>
              </w:rPr>
            </w:pPr>
            <w:r w:rsidRPr="00873CFE">
              <w:rPr>
                <w:rFonts w:ascii="Times New Roman" w:eastAsia="Times New Roman" w:hAnsi="Times New Roman" w:cs="Times New Roman"/>
                <w:b/>
                <w:sz w:val="16"/>
                <w:szCs w:val="16"/>
                <w:lang w:eastAsia="ru-RU"/>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c>
          <w:tcPr>
            <w:tcW w:w="993" w:type="dxa"/>
            <w:gridSpan w:val="2"/>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1.3. Содержание и охрана объектов государственной казны</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2089,1</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2073,6</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15,5</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содержание объектов в надлежащем состоянии:</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- 12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- 1 ед.</w:t>
            </w:r>
          </w:p>
        </w:tc>
        <w:tc>
          <w:tcPr>
            <w:tcW w:w="993"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1.4. Утилизация объектов государственной казны</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467,0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99,4</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221,9</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145,7</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утилизация объектов, непригодных для использования:</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- 4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- 1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- 1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2" w:history="1">
              <w:r w:rsidR="00987227" w:rsidRPr="00873CFE">
                <w:rPr>
                  <w:rFonts w:ascii="Times New Roman" w:hAnsi="Times New Roman" w:cs="Times New Roman"/>
                  <w:sz w:val="16"/>
                  <w:szCs w:val="16"/>
                </w:rPr>
                <w:t>пункт 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1.5. Определение целевых функций для объектов управления государственным имуществом</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определение целевых функций: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 унитарных предприятий: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2014 - 2016 гг. - 5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- 3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2019 - 2020 гг. - 2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2) организаций с </w:t>
            </w:r>
            <w:r w:rsidRPr="00873CFE">
              <w:rPr>
                <w:rFonts w:ascii="Times New Roman" w:hAnsi="Times New Roman" w:cs="Times New Roman"/>
                <w:sz w:val="16"/>
                <w:szCs w:val="16"/>
              </w:rPr>
              <w:lastRenderedPageBreak/>
              <w:t>государственным участием:</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- 23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- 21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- 20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- 11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- 12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 объектов государственной казны:</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- 5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- 7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- 7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- 8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3" w:history="1">
              <w:r w:rsidR="00987227" w:rsidRPr="00873CFE">
                <w:rPr>
                  <w:rFonts w:ascii="Times New Roman" w:hAnsi="Times New Roman" w:cs="Times New Roman"/>
                  <w:sz w:val="16"/>
                  <w:szCs w:val="16"/>
                </w:rPr>
                <w:t>пункты 1</w:t>
              </w:r>
            </w:hyperlink>
            <w:r w:rsidR="00987227" w:rsidRPr="00873CFE">
              <w:rPr>
                <w:rFonts w:ascii="Times New Roman" w:hAnsi="Times New Roman" w:cs="Times New Roman"/>
                <w:sz w:val="16"/>
                <w:szCs w:val="16"/>
              </w:rPr>
              <w:t xml:space="preserve">, </w:t>
            </w:r>
            <w:hyperlink r:id="rId94" w:history="1">
              <w:r w:rsidR="00987227" w:rsidRPr="00873CFE">
                <w:rPr>
                  <w:rFonts w:ascii="Times New Roman" w:hAnsi="Times New Roman" w:cs="Times New Roman"/>
                  <w:sz w:val="16"/>
                  <w:szCs w:val="16"/>
                </w:rPr>
                <w:t>3</w:t>
              </w:r>
            </w:hyperlink>
            <w:r w:rsidR="00987227" w:rsidRPr="00873CFE">
              <w:rPr>
                <w:rFonts w:ascii="Times New Roman" w:hAnsi="Times New Roman" w:cs="Times New Roman"/>
                <w:sz w:val="16"/>
                <w:szCs w:val="16"/>
              </w:rPr>
              <w:t xml:space="preserve">, </w:t>
            </w:r>
            <w:hyperlink r:id="rId95" w:history="1">
              <w:r w:rsidR="00987227" w:rsidRPr="00873CFE">
                <w:rPr>
                  <w:rFonts w:ascii="Times New Roman" w:hAnsi="Times New Roman" w:cs="Times New Roman"/>
                  <w:sz w:val="16"/>
                  <w:szCs w:val="16"/>
                </w:rPr>
                <w:t>4</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1.6. Совершенствование системы учета государственного имущества (наполнение электронных баз реестра государственного имущества Архангельской области (далее - реестр) новыми сведениями об объектах недвижимости)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внесение в электронную базу реестра сведений о зарегистрированных правах на объекты недвижимости и изображений объектов: 100 процентов от количества представленных сведений, с 2015 года - ежегодно</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6" w:history="1">
              <w:r w:rsidR="00987227" w:rsidRPr="00873CFE">
                <w:rPr>
                  <w:rFonts w:ascii="Times New Roman" w:hAnsi="Times New Roman" w:cs="Times New Roman"/>
                  <w:sz w:val="16"/>
                  <w:szCs w:val="16"/>
                </w:rPr>
                <w:t>пункт 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1.7. Оценка государственного имущества</w:t>
            </w:r>
          </w:p>
        </w:tc>
        <w:tc>
          <w:tcPr>
            <w:tcW w:w="1701" w:type="dxa"/>
            <w:gridSpan w:val="2"/>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71,0</w:t>
            </w:r>
          </w:p>
        </w:tc>
        <w:tc>
          <w:tcPr>
            <w:tcW w:w="85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50,0</w:t>
            </w:r>
          </w:p>
        </w:tc>
        <w:tc>
          <w:tcPr>
            <w:tcW w:w="708"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16,0</w:t>
            </w:r>
          </w:p>
        </w:tc>
        <w:tc>
          <w:tcPr>
            <w:tcW w:w="85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5,0</w:t>
            </w:r>
          </w:p>
        </w:tc>
        <w:tc>
          <w:tcPr>
            <w:tcW w:w="851"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объектов государственного имущества, в отношении которых проведена оценка:</w:t>
            </w:r>
          </w:p>
        </w:tc>
        <w:tc>
          <w:tcPr>
            <w:tcW w:w="993" w:type="dxa"/>
            <w:gridSpan w:val="2"/>
            <w:vMerge w:val="restart"/>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7" w:history="1">
              <w:r w:rsidR="00987227" w:rsidRPr="00873CFE">
                <w:rPr>
                  <w:rFonts w:ascii="Times New Roman" w:hAnsi="Times New Roman" w:cs="Times New Roman"/>
                  <w:sz w:val="16"/>
                  <w:szCs w:val="16"/>
                </w:rPr>
                <w:t>пункт 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08"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1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- 10 ед.;</w:t>
            </w:r>
          </w:p>
        </w:tc>
        <w:tc>
          <w:tcPr>
            <w:tcW w:w="993" w:type="dxa"/>
            <w:gridSpan w:val="2"/>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08"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1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- 3 ед.</w:t>
            </w:r>
          </w:p>
        </w:tc>
        <w:tc>
          <w:tcPr>
            <w:tcW w:w="993" w:type="dxa"/>
            <w:gridSpan w:val="2"/>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rPr>
          <w:trHeight w:val="443"/>
        </w:trPr>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08"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1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1 ед.</w:t>
            </w:r>
          </w:p>
        </w:tc>
        <w:tc>
          <w:tcPr>
            <w:tcW w:w="993" w:type="dxa"/>
            <w:gridSpan w:val="2"/>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rPr>
          <w:trHeight w:val="1535"/>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1.8. Оформление документов технического учета на государственное имущество</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99,8</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27,0</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72,8</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постановка объектов недвижимости на кадастровый учет, регистрация вещных прав:</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- 1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- 3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8" w:history="1">
              <w:r w:rsidR="00987227" w:rsidRPr="00873CFE">
                <w:rPr>
                  <w:rFonts w:ascii="Times New Roman" w:hAnsi="Times New Roman" w:cs="Times New Roman"/>
                  <w:sz w:val="16"/>
                  <w:szCs w:val="16"/>
                </w:rPr>
                <w:t>пункт 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1.9. Приватизация государственного имущества, в том числе уплата НДС, в соответствии с прогнозным планом приватизации государственного имущества</w:t>
            </w:r>
          </w:p>
        </w:tc>
        <w:tc>
          <w:tcPr>
            <w:tcW w:w="1701" w:type="dxa"/>
            <w:gridSpan w:val="2"/>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4543,9</w:t>
            </w:r>
          </w:p>
        </w:tc>
        <w:tc>
          <w:tcPr>
            <w:tcW w:w="85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579,5</w:t>
            </w:r>
          </w:p>
        </w:tc>
        <w:tc>
          <w:tcPr>
            <w:tcW w:w="708"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461,8</w:t>
            </w:r>
          </w:p>
        </w:tc>
        <w:tc>
          <w:tcPr>
            <w:tcW w:w="992"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622,7</w:t>
            </w:r>
          </w:p>
        </w:tc>
        <w:tc>
          <w:tcPr>
            <w:tcW w:w="71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536,1</w:t>
            </w:r>
          </w:p>
        </w:tc>
        <w:tc>
          <w:tcPr>
            <w:tcW w:w="85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328,0</w:t>
            </w:r>
          </w:p>
        </w:tc>
        <w:tc>
          <w:tcPr>
            <w:tcW w:w="851"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1615,8</w:t>
            </w:r>
          </w:p>
        </w:tc>
        <w:tc>
          <w:tcPr>
            <w:tcW w:w="850" w:type="dxa"/>
            <w:vMerge w:val="restart"/>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200,0</w:t>
            </w:r>
          </w:p>
        </w:tc>
        <w:tc>
          <w:tcPr>
            <w:tcW w:w="851"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200,0</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приватизируемых пакетов акций и государственного имущества:</w:t>
            </w:r>
          </w:p>
        </w:tc>
        <w:tc>
          <w:tcPr>
            <w:tcW w:w="993" w:type="dxa"/>
            <w:gridSpan w:val="2"/>
            <w:vMerge w:val="restart"/>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99" w:history="1">
              <w:r w:rsidR="00987227" w:rsidRPr="00873CFE">
                <w:rPr>
                  <w:rFonts w:ascii="Times New Roman" w:hAnsi="Times New Roman" w:cs="Times New Roman"/>
                  <w:sz w:val="16"/>
                  <w:szCs w:val="16"/>
                </w:rPr>
                <w:t>пункты 3</w:t>
              </w:r>
            </w:hyperlink>
            <w:r w:rsidR="00987227" w:rsidRPr="00873CFE">
              <w:rPr>
                <w:rFonts w:ascii="Times New Roman" w:hAnsi="Times New Roman" w:cs="Times New Roman"/>
                <w:sz w:val="16"/>
                <w:szCs w:val="16"/>
              </w:rPr>
              <w:t xml:space="preserve">, </w:t>
            </w:r>
            <w:hyperlink r:id="rId100" w:history="1">
              <w:r w:rsidR="00987227" w:rsidRPr="00873CFE">
                <w:rPr>
                  <w:rFonts w:ascii="Times New Roman" w:hAnsi="Times New Roman" w:cs="Times New Roman"/>
                  <w:sz w:val="16"/>
                  <w:szCs w:val="16"/>
                </w:rPr>
                <w:t>4</w:t>
              </w:r>
            </w:hyperlink>
            <w:r w:rsidR="00987227" w:rsidRPr="00873CFE">
              <w:rPr>
                <w:rFonts w:ascii="Times New Roman" w:hAnsi="Times New Roman" w:cs="Times New Roman"/>
                <w:sz w:val="16"/>
                <w:szCs w:val="16"/>
              </w:rPr>
              <w:t xml:space="preserve">, </w:t>
            </w:r>
            <w:hyperlink r:id="rId101" w:history="1">
              <w:r w:rsidR="00987227" w:rsidRPr="00873CFE">
                <w:rPr>
                  <w:rFonts w:ascii="Times New Roman" w:hAnsi="Times New Roman" w:cs="Times New Roman"/>
                  <w:sz w:val="16"/>
                  <w:szCs w:val="16"/>
                </w:rPr>
                <w:t>9</w:t>
              </w:r>
            </w:hyperlink>
            <w:r w:rsidR="00987227" w:rsidRPr="00873CFE">
              <w:rPr>
                <w:rFonts w:ascii="Times New Roman" w:hAnsi="Times New Roman" w:cs="Times New Roman"/>
                <w:sz w:val="16"/>
                <w:szCs w:val="16"/>
              </w:rPr>
              <w:t xml:space="preserve"> перечня</w:t>
            </w:r>
          </w:p>
        </w:tc>
      </w:tr>
      <w:tr w:rsidR="00874A92" w:rsidRPr="00873CFE" w:rsidTr="00FE16F3">
        <w:trPr>
          <w:trHeight w:val="1840"/>
        </w:trPr>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08"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992"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71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0"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851" w:type="dxa"/>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- 178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- 20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- 18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- 26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- 53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- 44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 ед.</w:t>
            </w:r>
          </w:p>
        </w:tc>
        <w:tc>
          <w:tcPr>
            <w:tcW w:w="993" w:type="dxa"/>
            <w:gridSpan w:val="2"/>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5451" w:type="dxa"/>
            <w:gridSpan w:val="16"/>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Задача № 2 - формирование земельного фонда Архангельской области, повышение эффективности использования земельных участков, находящихся в государственной собственности Архангельской области, и земельных участков, государственная собственность на которые не разграничена, расположенных на территории муниципального образования «Город Архангельск»</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2.1. Выполнение кадастровых работ в отношении земельных участков для регистрации права государственной собственности, а также земельных участков, находящихся в федеральной собственности, право </w:t>
            </w:r>
            <w:proofErr w:type="gramStart"/>
            <w:r w:rsidRPr="00873CFE">
              <w:rPr>
                <w:rFonts w:ascii="Times New Roman" w:hAnsi="Times New Roman" w:cs="Times New Roman"/>
                <w:sz w:val="16"/>
                <w:szCs w:val="16"/>
              </w:rPr>
              <w:t>распоряжения</w:t>
            </w:r>
            <w:proofErr w:type="gramEnd"/>
            <w:r w:rsidRPr="00873CFE">
              <w:rPr>
                <w:rFonts w:ascii="Times New Roman" w:hAnsi="Times New Roman" w:cs="Times New Roman"/>
                <w:sz w:val="16"/>
                <w:szCs w:val="16"/>
              </w:rPr>
              <w:t xml:space="preserve"> которыми передано </w:t>
            </w:r>
            <w:proofErr w:type="spellStart"/>
            <w:r w:rsidRPr="00873CFE">
              <w:rPr>
                <w:rFonts w:ascii="Times New Roman" w:hAnsi="Times New Roman" w:cs="Times New Roman"/>
                <w:sz w:val="16"/>
                <w:szCs w:val="16"/>
              </w:rPr>
              <w:t>минимуществу</w:t>
            </w:r>
            <w:proofErr w:type="spellEnd"/>
            <w:r w:rsidRPr="00873CFE">
              <w:rPr>
                <w:rFonts w:ascii="Times New Roman" w:hAnsi="Times New Roman" w:cs="Times New Roman"/>
                <w:sz w:val="16"/>
                <w:szCs w:val="16"/>
              </w:rPr>
              <w:t xml:space="preserve"> в соответствии с Федеральным </w:t>
            </w:r>
            <w:hyperlink r:id="rId102" w:history="1">
              <w:r w:rsidRPr="00873CFE">
                <w:rPr>
                  <w:rFonts w:ascii="Times New Roman" w:hAnsi="Times New Roman" w:cs="Times New Roman"/>
                  <w:sz w:val="16"/>
                  <w:szCs w:val="16"/>
                </w:rPr>
                <w:t>законом</w:t>
              </w:r>
            </w:hyperlink>
            <w:r w:rsidRPr="00873CFE">
              <w:rPr>
                <w:rFonts w:ascii="Times New Roman" w:hAnsi="Times New Roman" w:cs="Times New Roman"/>
                <w:sz w:val="16"/>
                <w:szCs w:val="16"/>
              </w:rPr>
              <w:t xml:space="preserve"> № 161-ФЗ «О содействии развитию жилищного строительства»</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7839,1</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1 814,1</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924,6</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291,9</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1136,4</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672,1</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1 000,0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1 000,0</w:t>
            </w: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1 000,0</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увеличение количества земельных участков, зарегистрированных в государственную собственность:</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- 57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- 95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- 30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- 150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- 160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100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3" w:history="1">
              <w:r w:rsidR="00987227" w:rsidRPr="00873CFE">
                <w:rPr>
                  <w:rFonts w:ascii="Times New Roman" w:hAnsi="Times New Roman" w:cs="Times New Roman"/>
                  <w:sz w:val="16"/>
                  <w:szCs w:val="16"/>
                </w:rPr>
                <w:t>пункт 5</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shd w:val="clear" w:color="auto" w:fill="auto"/>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2.2. Выполнение кадастровых работ в отношении земельных участков, государственная собственность на которые не разграничена, в целях предоставления гражданам, имеющим трех и более детей, и для иных целей</w:t>
            </w:r>
          </w:p>
        </w:tc>
        <w:tc>
          <w:tcPr>
            <w:tcW w:w="1701" w:type="dxa"/>
            <w:gridSpan w:val="2"/>
            <w:shd w:val="clear" w:color="auto" w:fill="auto"/>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shd w:val="clear" w:color="auto" w:fill="auto"/>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9465</w:t>
            </w:r>
          </w:p>
        </w:tc>
        <w:tc>
          <w:tcPr>
            <w:tcW w:w="85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2025,0</w:t>
            </w:r>
          </w:p>
        </w:tc>
        <w:tc>
          <w:tcPr>
            <w:tcW w:w="708"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1596,4</w:t>
            </w:r>
          </w:p>
        </w:tc>
        <w:tc>
          <w:tcPr>
            <w:tcW w:w="992"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1011,8</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919,7</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762,1</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1050,0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1050,0</w:t>
            </w:r>
          </w:p>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1050,0</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увеличение количества сформированных земельных участков, государственная собственность на которые не разграничена:</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- 400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- 370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2021 г. - 200 ед</w:t>
            </w:r>
            <w:proofErr w:type="gramStart"/>
            <w:r w:rsidRPr="00873CFE">
              <w:rPr>
                <w:rFonts w:ascii="Times New Roman" w:hAnsi="Times New Roman" w:cs="Times New Roman"/>
                <w:sz w:val="16"/>
                <w:szCs w:val="16"/>
              </w:rPr>
              <w:t>..</w:t>
            </w:r>
            <w:proofErr w:type="gramEnd"/>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 том числе:</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для предоставления гражданам, имеющим трех и более детей: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- 350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- 116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- 100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4" w:history="1">
              <w:r w:rsidR="00987227" w:rsidRPr="00873CFE">
                <w:rPr>
                  <w:rFonts w:ascii="Times New Roman" w:hAnsi="Times New Roman" w:cs="Times New Roman"/>
                  <w:sz w:val="16"/>
                  <w:szCs w:val="16"/>
                </w:rPr>
                <w:t>пункт 6</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2.3. Услуги по оценке рыночной стоимости и права аренды земельных участков, государственная собственность на которые не разграничена, в целях предоставления на аукционах и для иных целей</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2159,9</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350,0</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97,0</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175,6</w:t>
            </w:r>
          </w:p>
        </w:tc>
        <w:tc>
          <w:tcPr>
            <w:tcW w:w="710" w:type="dxa"/>
            <w:shd w:val="clear" w:color="auto" w:fill="auto"/>
          </w:tcPr>
          <w:p w:rsidR="00987227" w:rsidRPr="00873CFE" w:rsidRDefault="00987227" w:rsidP="00987227">
            <w:pPr>
              <w:autoSpaceDE w:val="0"/>
              <w:autoSpaceDN w:val="0"/>
              <w:adjustRightInd w:val="0"/>
              <w:spacing w:after="0" w:line="240" w:lineRule="auto"/>
              <w:ind w:left="-204" w:firstLine="204"/>
              <w:rPr>
                <w:rFonts w:ascii="Times New Roman" w:hAnsi="Times New Roman" w:cs="Times New Roman"/>
                <w:sz w:val="16"/>
                <w:szCs w:val="16"/>
              </w:rPr>
            </w:pPr>
            <w:r w:rsidRPr="00873CFE">
              <w:rPr>
                <w:rFonts w:ascii="Times New Roman" w:hAnsi="Times New Roman" w:cs="Times New Roman"/>
                <w:sz w:val="16"/>
                <w:szCs w:val="16"/>
              </w:rPr>
              <w:t>130,2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267,1</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380,0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380,0</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380,0</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увеличение количества сформированных земельных участков, государственная собственность на которые не разграничена, в целях предоставления на аукционах и для иных целей: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- 50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- 200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- 110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- 110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- 110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5" w:history="1">
              <w:r w:rsidR="00987227" w:rsidRPr="00873CFE">
                <w:rPr>
                  <w:rFonts w:ascii="Times New Roman" w:hAnsi="Times New Roman" w:cs="Times New Roman"/>
                  <w:sz w:val="16"/>
                  <w:szCs w:val="16"/>
                </w:rPr>
                <w:t>пункт 6</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2.4. Создание геоинформационной системы «Земля»</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министерство связи и информационных технологий Архангельской области</w:t>
            </w: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21656,2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12391,0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9 265,2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городских округов, городских поселений, муниципальных районов, охваченных геоинформационной системой «Земля»:</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- 2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4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6" w:history="1">
              <w:r w:rsidR="00987227" w:rsidRPr="00873CFE">
                <w:rPr>
                  <w:rFonts w:ascii="Times New Roman" w:hAnsi="Times New Roman" w:cs="Times New Roman"/>
                  <w:sz w:val="16"/>
                  <w:szCs w:val="16"/>
                </w:rPr>
                <w:t>пункт 11</w:t>
              </w:r>
            </w:hyperlink>
            <w:r w:rsidR="00987227" w:rsidRPr="00873CFE">
              <w:rPr>
                <w:rFonts w:ascii="Times New Roman" w:hAnsi="Times New Roman" w:cs="Times New Roman"/>
                <w:sz w:val="16"/>
                <w:szCs w:val="16"/>
              </w:rPr>
              <w:t xml:space="preserve"> перечня</w:t>
            </w:r>
          </w:p>
        </w:tc>
      </w:tr>
      <w:tr w:rsidR="00874A92" w:rsidRPr="00873CFE" w:rsidTr="00FE16F3">
        <w:trPr>
          <w:trHeight w:val="2526"/>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2.5. Услуги по оценке рыночной стоимости права на заключение договора на установку и эксплуатацию рекламных конструкций на земельных участках, государственная собственность на которые не разграничена, в целях организации и проведения торгов</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446,1</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350,0</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96,1</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рекламных мест,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в целях последующей организации и проведения торгов:</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- 100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2015 г. - 100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7" w:history="1">
              <w:r w:rsidR="00987227" w:rsidRPr="00873CFE">
                <w:rPr>
                  <w:rFonts w:ascii="Times New Roman" w:hAnsi="Times New Roman" w:cs="Times New Roman"/>
                  <w:sz w:val="16"/>
                  <w:szCs w:val="16"/>
                </w:rPr>
                <w:t>пункт 7</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2.6. Выполнение работ по демонтажу, уничтожению рекламных конструкций, самовольно установленных на земельных участках, государственная собственность на которые не разграничена, и оказание услуг по хранению демонтированных рекламных конструкций</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демонтированных рекламных конструкций, установленных на земельных участках, государственная собственность на которые не разграничена, в зависимости от типов и видов рекламных конструкций, которые необходимо будет демонтировать:</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8" w:history="1">
              <w:r w:rsidR="00987227" w:rsidRPr="00873CFE">
                <w:rPr>
                  <w:rFonts w:ascii="Times New Roman" w:hAnsi="Times New Roman" w:cs="Times New Roman"/>
                  <w:sz w:val="16"/>
                  <w:szCs w:val="16"/>
                </w:rPr>
                <w:t>пункт 7</w:t>
              </w:r>
            </w:hyperlink>
            <w:r w:rsidR="00987227" w:rsidRPr="00873CFE">
              <w:rPr>
                <w:rFonts w:ascii="Times New Roman" w:hAnsi="Times New Roman" w:cs="Times New Roman"/>
                <w:sz w:val="16"/>
                <w:szCs w:val="16"/>
              </w:rPr>
              <w:t xml:space="preserve"> перечня</w:t>
            </w:r>
          </w:p>
        </w:tc>
      </w:tr>
      <w:tr w:rsidR="00874A92" w:rsidRPr="00873CFE" w:rsidTr="00FE16F3">
        <w:trPr>
          <w:trHeight w:val="2030"/>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2.7. Услуги по размещению в официальных изданиях </w:t>
            </w:r>
            <w:proofErr w:type="gramStart"/>
            <w:r w:rsidRPr="00873CFE">
              <w:rPr>
                <w:rFonts w:ascii="Times New Roman" w:hAnsi="Times New Roman" w:cs="Times New Roman"/>
                <w:sz w:val="16"/>
                <w:szCs w:val="16"/>
              </w:rPr>
              <w:t>средств массовой информации муниципальных образований Архангельской области публикаций</w:t>
            </w:r>
            <w:proofErr w:type="gramEnd"/>
            <w:r w:rsidRPr="00873CFE">
              <w:rPr>
                <w:rFonts w:ascii="Times New Roman" w:hAnsi="Times New Roman" w:cs="Times New Roman"/>
                <w:sz w:val="16"/>
                <w:szCs w:val="16"/>
              </w:rPr>
              <w:t xml:space="preserve"> о проведении аукционов о продаже земельных участков или продаже права на заключение договоров аренды земельных участков, извещений о предоставлении земельных участков</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698,6</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194,0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54,6</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150,0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150,0</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150,0</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размещений в официальных изданиях средств массовой информации муниципальных образований Архангельской области:</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- 3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09" w:history="1">
              <w:r w:rsidR="00987227" w:rsidRPr="00873CFE">
                <w:rPr>
                  <w:rFonts w:ascii="Times New Roman" w:hAnsi="Times New Roman" w:cs="Times New Roman"/>
                  <w:sz w:val="16"/>
                  <w:szCs w:val="16"/>
                </w:rPr>
                <w:t>пункты 5</w:t>
              </w:r>
            </w:hyperlink>
            <w:r w:rsidR="00987227" w:rsidRPr="00873CFE">
              <w:rPr>
                <w:rFonts w:ascii="Times New Roman" w:hAnsi="Times New Roman" w:cs="Times New Roman"/>
                <w:sz w:val="16"/>
                <w:szCs w:val="16"/>
              </w:rPr>
              <w:t xml:space="preserve">, </w:t>
            </w:r>
            <w:hyperlink r:id="rId110" w:history="1">
              <w:r w:rsidR="00987227" w:rsidRPr="00873CFE">
                <w:rPr>
                  <w:rFonts w:ascii="Times New Roman" w:hAnsi="Times New Roman" w:cs="Times New Roman"/>
                  <w:sz w:val="16"/>
                  <w:szCs w:val="16"/>
                </w:rPr>
                <w:t>6</w:t>
              </w:r>
            </w:hyperlink>
            <w:r w:rsidR="00987227" w:rsidRPr="00873CFE">
              <w:rPr>
                <w:rFonts w:ascii="Times New Roman" w:hAnsi="Times New Roman" w:cs="Times New Roman"/>
                <w:sz w:val="16"/>
                <w:szCs w:val="16"/>
              </w:rPr>
              <w:t xml:space="preserve"> перечня</w:t>
            </w:r>
          </w:p>
        </w:tc>
      </w:tr>
      <w:tr w:rsidR="00874A92" w:rsidRPr="00873CFE" w:rsidTr="00FE16F3">
        <w:trPr>
          <w:trHeight w:val="2101"/>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 xml:space="preserve">2.8. Услуги по оценке рыночной стоимости земельных участков и права аренды земельных участков, находящихся в государственной собственности Архангельской области, </w:t>
            </w:r>
            <w:r w:rsidRPr="00873CFE">
              <w:rPr>
                <w:rFonts w:ascii="Times New Roman" w:hAnsi="Times New Roman" w:cs="Times New Roman"/>
                <w:sz w:val="16"/>
                <w:szCs w:val="16"/>
              </w:rPr>
              <w:br/>
              <w:t xml:space="preserve">в целях предоставления на аукционах </w:t>
            </w:r>
            <w:r w:rsidRPr="00873CFE">
              <w:rPr>
                <w:rFonts w:ascii="Times New Roman" w:hAnsi="Times New Roman" w:cs="Times New Roman"/>
                <w:sz w:val="16"/>
                <w:szCs w:val="16"/>
              </w:rPr>
              <w:br/>
              <w:t>и для иных целей</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ind w:left="-204" w:firstLine="204"/>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увеличение количества сформированных земельных участков, находящихся </w:t>
            </w:r>
            <w:r w:rsidRPr="00873CFE">
              <w:rPr>
                <w:rFonts w:ascii="Times New Roman" w:hAnsi="Times New Roman" w:cs="Times New Roman"/>
                <w:sz w:val="16"/>
                <w:szCs w:val="16"/>
              </w:rPr>
              <w:br/>
              <w:t>в государственной собственности Архангельской области, в целях предоставления на аукционах и для иных целей: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- 10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10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1" w:history="1">
              <w:r w:rsidR="00987227" w:rsidRPr="00873CFE">
                <w:rPr>
                  <w:rFonts w:ascii="Times New Roman" w:hAnsi="Times New Roman" w:cs="Times New Roman"/>
                  <w:sz w:val="16"/>
                  <w:szCs w:val="16"/>
                </w:rPr>
                <w:t>пункт 5</w:t>
              </w:r>
            </w:hyperlink>
            <w:r w:rsidR="00987227" w:rsidRPr="00873CFE">
              <w:rPr>
                <w:rFonts w:ascii="Times New Roman" w:hAnsi="Times New Roman" w:cs="Times New Roman"/>
                <w:sz w:val="16"/>
                <w:szCs w:val="16"/>
              </w:rPr>
              <w:t xml:space="preserve"> перечня</w:t>
            </w:r>
          </w:p>
        </w:tc>
      </w:tr>
      <w:tr w:rsidR="00874A92" w:rsidRPr="00873CFE" w:rsidTr="00FE16F3">
        <w:trPr>
          <w:trHeight w:val="1340"/>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2.9. Участие в проведении комплексных кадастровых работ</w:t>
            </w:r>
            <w:r w:rsidRPr="00873CFE">
              <w:rPr>
                <w:rFonts w:ascii="Times New Roman" w:eastAsia="Times New Roman" w:hAnsi="Times New Roman" w:cs="Times New Roman"/>
                <w:sz w:val="16"/>
                <w:szCs w:val="16"/>
                <w:lang w:eastAsia="ru-RU"/>
              </w:rPr>
              <w:t xml:space="preserve"> на территории Архангельской области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ind w:left="-204" w:firstLine="204"/>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увеличение количества сформированных земельных участков, государственная собственность на которые не разграничена, в целях предоставления </w:t>
            </w:r>
            <w:r w:rsidRPr="00873CFE">
              <w:rPr>
                <w:rFonts w:ascii="Times New Roman" w:hAnsi="Times New Roman" w:cs="Times New Roman"/>
                <w:sz w:val="16"/>
                <w:szCs w:val="16"/>
              </w:rPr>
              <w:br/>
              <w:t>на аукционах и для иных целей: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- 50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50 ед.</w:t>
            </w:r>
          </w:p>
        </w:tc>
        <w:tc>
          <w:tcPr>
            <w:tcW w:w="993" w:type="dxa"/>
            <w:gridSpan w:val="2"/>
          </w:tcPr>
          <w:p w:rsidR="00987227" w:rsidRPr="00873CFE" w:rsidRDefault="00987227" w:rsidP="00987227">
            <w:pPr>
              <w:autoSpaceDE w:val="0"/>
              <w:autoSpaceDN w:val="0"/>
              <w:adjustRightInd w:val="0"/>
              <w:spacing w:after="0" w:line="240" w:lineRule="auto"/>
              <w:rPr>
                <w:rFonts w:ascii="Times New Roman" w:eastAsia="Times New Roman" w:hAnsi="Times New Roman" w:cs="Times New Roman"/>
                <w:sz w:val="16"/>
                <w:szCs w:val="16"/>
                <w:lang w:eastAsia="ru-RU"/>
              </w:rPr>
            </w:pPr>
            <w:r w:rsidRPr="00873CFE">
              <w:rPr>
                <w:rFonts w:ascii="Times New Roman" w:hAnsi="Times New Roman" w:cs="Times New Roman"/>
                <w:sz w:val="16"/>
                <w:szCs w:val="16"/>
              </w:rPr>
              <w:t>пункт 6 перечня</w:t>
            </w:r>
          </w:p>
        </w:tc>
      </w:tr>
      <w:tr w:rsidR="00874A92" w:rsidRPr="00873CFE" w:rsidTr="00FE16F3">
        <w:trPr>
          <w:trHeight w:val="2100"/>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2.10. Приобретение земельного участка из земель сельскохозяйственного назначения в государственную собственность Архангельской области в соответствии </w:t>
            </w:r>
            <w:r w:rsidRPr="00873CFE">
              <w:rPr>
                <w:rFonts w:ascii="Times New Roman" w:hAnsi="Times New Roman" w:cs="Times New Roman"/>
                <w:sz w:val="16"/>
                <w:szCs w:val="16"/>
              </w:rPr>
              <w:br/>
              <w:t>со ст. 6 Федерального закона от 24 июля 2002 года № 101-ФЗ «Об обороте земель сельскохозяйственного назначения»</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ind w:left="-204" w:firstLine="204"/>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увеличение количества сформированных земельных участков, находящихся </w:t>
            </w:r>
            <w:r w:rsidRPr="00873CFE">
              <w:rPr>
                <w:rFonts w:ascii="Times New Roman" w:hAnsi="Times New Roman" w:cs="Times New Roman"/>
                <w:sz w:val="16"/>
                <w:szCs w:val="16"/>
              </w:rPr>
              <w:br/>
              <w:t>в государственной собственности Архангельской области, в целях предоставления на аукционах и для иных целей:</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- 1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- 0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2" w:history="1">
              <w:r w:rsidR="00987227" w:rsidRPr="00873CFE">
                <w:rPr>
                  <w:rFonts w:ascii="Times New Roman" w:hAnsi="Times New Roman" w:cs="Times New Roman"/>
                  <w:sz w:val="16"/>
                  <w:szCs w:val="16"/>
                </w:rPr>
                <w:t>пункт 5</w:t>
              </w:r>
            </w:hyperlink>
            <w:r w:rsidR="00987227" w:rsidRPr="00873CFE">
              <w:rPr>
                <w:rFonts w:ascii="Times New Roman" w:hAnsi="Times New Roman" w:cs="Times New Roman"/>
                <w:sz w:val="16"/>
                <w:szCs w:val="16"/>
              </w:rPr>
              <w:t xml:space="preserve"> перечня</w:t>
            </w:r>
          </w:p>
        </w:tc>
      </w:tr>
      <w:tr w:rsidR="00874A92" w:rsidRPr="00873CFE" w:rsidTr="00FE16F3">
        <w:tc>
          <w:tcPr>
            <w:tcW w:w="2267"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3184" w:type="dxa"/>
            <w:gridSpan w:val="14"/>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Задача № 3 -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 комплектование и актуализация перечня отдельных объектов недвижимого имущества в целях определения налоговой базы</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3.1. Проведение работ по актуализации кадастровой оценки земельных участков</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2189,4</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442,3</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297,1</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1450,0</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актуализация кадастровой стоимости земельных участков:</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2014 г. - 31 108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2015 г. - 356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2016 г. - 6714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3"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3.2. Экспертиза отчетов об оценке, представленных для установления кадастровой стоимости, равной рыночной, по объектам недвижимости и земельным участкам в судебном порядке</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60,0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60,0</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выполнение мероприятия по проведению экспертизы отчетов оценщиков позволит уменьшить случаи необоснованного снижения кадастровой стоимости объектов недвижимости и земельных участков в судебном порядке</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4"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3.3. Сбор, обработка, систематизация и накопление информации при определении кадастровой стоимости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37801,5</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5013,2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16836,1</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7700,8</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4025,7</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4225,7</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сбор, обработка, систематизация и накопление информации, необходимой для определения кадастровой стоимости объектов недвижимости:</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- 1 119 508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- 769 656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7 496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7500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5"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3.4. Проведение обследования объектов недвижимости организаций для включения (исключения) в перечень недвижимого имущества</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4464,7</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1017,5</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598,4</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1598,2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625,3</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625,3</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количество обследованных объектов недвижимости:</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2017 г. - 632 объекта;</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2018 г. - 352 объекта;</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- 805 объектов;</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- 805 объектов;</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- 805 объектов</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6" w:history="1">
              <w:r w:rsidR="00987227" w:rsidRPr="00873CFE">
                <w:rPr>
                  <w:rFonts w:ascii="Times New Roman" w:hAnsi="Times New Roman" w:cs="Times New Roman"/>
                  <w:sz w:val="16"/>
                  <w:szCs w:val="16"/>
                </w:rPr>
                <w:t>пункт 10</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3.5. Комплектование архива государственного технического учета и технической инвентаризации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39464,4</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8960,9</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7591,8</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8395,1</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7258,3</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7258,3</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постоянное хранение 413 505 ед. дел</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7" w:history="1">
              <w:r w:rsidR="00987227" w:rsidRPr="00873CFE">
                <w:rPr>
                  <w:rFonts w:ascii="Times New Roman" w:hAnsi="Times New Roman" w:cs="Times New Roman"/>
                  <w:sz w:val="16"/>
                  <w:szCs w:val="16"/>
                </w:rPr>
                <w:t>пункт 12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3.6. Оказание информационных услуг на основе архивных документов по тематическим запросам органов государственной власти, органов местного самоуправления</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25851,5</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5688,1</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4819,1</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4898,6</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5176,0</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5269,7</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подготовка информации в отношении 15 000 запросов ежегодно</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18" w:history="1">
              <w:r w:rsidR="00987227" w:rsidRPr="00873CFE">
                <w:rPr>
                  <w:rFonts w:ascii="Times New Roman" w:hAnsi="Times New Roman" w:cs="Times New Roman"/>
                  <w:sz w:val="16"/>
                  <w:szCs w:val="16"/>
                </w:rPr>
                <w:t>пункт 12</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 xml:space="preserve">3.7. Определение кадастровой стоимости объектов недвижимости в соответствии со </w:t>
            </w:r>
            <w:hyperlink r:id="rId119" w:history="1">
              <w:r w:rsidRPr="00873CFE">
                <w:rPr>
                  <w:rFonts w:ascii="Times New Roman" w:hAnsi="Times New Roman" w:cs="Times New Roman"/>
                  <w:sz w:val="16"/>
                  <w:szCs w:val="16"/>
                </w:rPr>
                <w:t>статьей 14</w:t>
              </w:r>
            </w:hyperlink>
            <w:r w:rsidRPr="00873CFE">
              <w:rPr>
                <w:rFonts w:ascii="Times New Roman" w:hAnsi="Times New Roman" w:cs="Times New Roman"/>
                <w:sz w:val="16"/>
                <w:szCs w:val="16"/>
              </w:rPr>
              <w:t xml:space="preserve"> Федерального закона от 3 июля 2016 года № 237-ФЗ «О государственной кадастровой оценке»</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31873,2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15 077,2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8398,0</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8398,0</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определение кадастровой стоимости объектов недвижимости:</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2019 г. - 358 224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2020 г. - 769 656 ед.;</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2021 г. - 769 656 ед.</w:t>
            </w: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20"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3.8. Определение кадастровой стоимости объектов недвижимости в соответствии со </w:t>
            </w:r>
            <w:hyperlink r:id="rId121" w:history="1">
              <w:r w:rsidRPr="00873CFE">
                <w:rPr>
                  <w:rFonts w:ascii="Times New Roman" w:hAnsi="Times New Roman" w:cs="Times New Roman"/>
                  <w:sz w:val="16"/>
                  <w:szCs w:val="16"/>
                </w:rPr>
                <w:t>статьей 16</w:t>
              </w:r>
            </w:hyperlink>
            <w:r w:rsidRPr="00873CFE">
              <w:rPr>
                <w:rFonts w:ascii="Times New Roman" w:hAnsi="Times New Roman" w:cs="Times New Roman"/>
                <w:sz w:val="16"/>
                <w:szCs w:val="16"/>
              </w:rPr>
              <w:t xml:space="preserve"> Федерального закона от 3 июля 2016 года № 237-ФЗ «О государственной кадастровой оценке»</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определение кадастровой стоимости вновь учтенных объектов недвижимости</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993" w:type="dxa"/>
            <w:gridSpan w:val="2"/>
          </w:tcPr>
          <w:p w:rsidR="00987227" w:rsidRPr="00873CFE" w:rsidRDefault="002532F7" w:rsidP="00987227">
            <w:pPr>
              <w:autoSpaceDE w:val="0"/>
              <w:autoSpaceDN w:val="0"/>
              <w:adjustRightInd w:val="0"/>
              <w:spacing w:after="0" w:line="240" w:lineRule="auto"/>
              <w:rPr>
                <w:rFonts w:ascii="Times New Roman" w:hAnsi="Times New Roman" w:cs="Times New Roman"/>
                <w:sz w:val="16"/>
                <w:szCs w:val="16"/>
              </w:rPr>
            </w:pPr>
            <w:hyperlink r:id="rId122"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3.9. Разъяснение результатов, предоставление сведений,  рассмотрение обращений по вопросам определения кадастровой стоимости</w:t>
            </w:r>
          </w:p>
        </w:tc>
        <w:tc>
          <w:tcPr>
            <w:tcW w:w="1701" w:type="dxa"/>
            <w:gridSpan w:val="2"/>
          </w:tcPr>
          <w:tbl>
            <w:tblPr>
              <w:tblW w:w="17685" w:type="dxa"/>
              <w:tblLayout w:type="fixed"/>
              <w:tblCellMar>
                <w:top w:w="102" w:type="dxa"/>
                <w:left w:w="62" w:type="dxa"/>
                <w:bottom w:w="102" w:type="dxa"/>
                <w:right w:w="62" w:type="dxa"/>
              </w:tblCellMar>
              <w:tblLook w:val="0000"/>
            </w:tblPr>
            <w:tblGrid>
              <w:gridCol w:w="17685"/>
            </w:tblGrid>
            <w:tr w:rsidR="00874A92" w:rsidRPr="00873CFE" w:rsidTr="00FE16F3">
              <w:tc>
                <w:tcPr>
                  <w:tcW w:w="1559"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r>
          </w:tbl>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обеспечение стопроцентного рассмотрения обращений</w:t>
            </w:r>
            <w:r w:rsidRPr="00873CFE">
              <w:rPr>
                <w:rFonts w:ascii="Times New Roman" w:eastAsia="Times New Roman" w:hAnsi="Times New Roman" w:cs="Times New Roman"/>
                <w:sz w:val="16"/>
                <w:szCs w:val="16"/>
                <w:lang w:eastAsia="ru-RU"/>
              </w:rPr>
              <w:t xml:space="preserve"> </w:t>
            </w:r>
            <w:r w:rsidRPr="00873CFE">
              <w:rPr>
                <w:rFonts w:ascii="Times New Roman" w:hAnsi="Times New Roman" w:cs="Times New Roman"/>
                <w:sz w:val="16"/>
                <w:szCs w:val="16"/>
              </w:rPr>
              <w:t xml:space="preserve">по вопросам определения кадастровой стоимости </w:t>
            </w:r>
            <w:r w:rsidRPr="00873CFE">
              <w:rPr>
                <w:rFonts w:ascii="Times New Roman" w:hAnsi="Times New Roman" w:cs="Times New Roman"/>
                <w:sz w:val="16"/>
                <w:szCs w:val="16"/>
              </w:rPr>
              <w:br/>
              <w:t xml:space="preserve">от числа поступивших </w:t>
            </w:r>
            <w:proofErr w:type="gramStart"/>
            <w:r w:rsidRPr="00873CFE">
              <w:rPr>
                <w:rFonts w:ascii="Times New Roman" w:hAnsi="Times New Roman" w:cs="Times New Roman"/>
                <w:sz w:val="16"/>
                <w:szCs w:val="16"/>
              </w:rPr>
              <w:t>об</w:t>
            </w:r>
            <w:proofErr w:type="gramEnd"/>
          </w:p>
        </w:tc>
        <w:tc>
          <w:tcPr>
            <w:tcW w:w="993" w:type="dxa"/>
            <w:gridSpan w:val="2"/>
          </w:tcPr>
          <w:p w:rsidR="00987227" w:rsidRPr="00873CFE" w:rsidRDefault="002532F7" w:rsidP="00987227">
            <w:pPr>
              <w:autoSpaceDE w:val="0"/>
              <w:autoSpaceDN w:val="0"/>
              <w:adjustRightInd w:val="0"/>
              <w:spacing w:after="0" w:line="240" w:lineRule="auto"/>
              <w:rPr>
                <w:rFonts w:ascii="Times New Roman" w:eastAsia="Times New Roman" w:hAnsi="Times New Roman" w:cs="Times New Roman"/>
                <w:sz w:val="16"/>
                <w:szCs w:val="16"/>
                <w:lang w:eastAsia="ru-RU"/>
              </w:rPr>
            </w:pPr>
            <w:hyperlink r:id="rId123"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3.10. Предоставление сведений о кадастровой стоимости объектов недвижимости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обеспечение стопроцентного рассмотрения обращений по вопросам определения кадастровой стоимости от числа поступивших обращений</w:t>
            </w:r>
          </w:p>
        </w:tc>
        <w:tc>
          <w:tcPr>
            <w:tcW w:w="993" w:type="dxa"/>
            <w:gridSpan w:val="2"/>
          </w:tcPr>
          <w:p w:rsidR="00987227" w:rsidRPr="00873CFE" w:rsidRDefault="002532F7" w:rsidP="00987227">
            <w:pPr>
              <w:autoSpaceDE w:val="0"/>
              <w:autoSpaceDN w:val="0"/>
              <w:adjustRightInd w:val="0"/>
              <w:spacing w:after="0" w:line="240" w:lineRule="auto"/>
              <w:rPr>
                <w:rFonts w:ascii="Times New Roman" w:eastAsia="Times New Roman" w:hAnsi="Times New Roman" w:cs="Times New Roman"/>
                <w:sz w:val="16"/>
                <w:szCs w:val="16"/>
                <w:lang w:eastAsia="ru-RU"/>
              </w:rPr>
            </w:pPr>
            <w:hyperlink r:id="rId124"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3.11. Предоставление документов, отчетов и информации государственным органам по вопросам определения кадастровой стоимости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1208,4</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304,5</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479,7</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212,1</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212,1</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обеспечение предоставления  документов, отчетов и информации </w:t>
            </w:r>
          </w:p>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по вопросам определения кадастровой стоимости </w:t>
            </w:r>
          </w:p>
        </w:tc>
        <w:tc>
          <w:tcPr>
            <w:tcW w:w="993" w:type="dxa"/>
            <w:gridSpan w:val="2"/>
          </w:tcPr>
          <w:tbl>
            <w:tblPr>
              <w:tblW w:w="17685" w:type="dxa"/>
              <w:tblLayout w:type="fixed"/>
              <w:tblCellMar>
                <w:top w:w="102" w:type="dxa"/>
                <w:left w:w="62" w:type="dxa"/>
                <w:bottom w:w="102" w:type="dxa"/>
                <w:right w:w="62" w:type="dxa"/>
              </w:tblCellMar>
              <w:tblLook w:val="0000"/>
            </w:tblPr>
            <w:tblGrid>
              <w:gridCol w:w="17685"/>
            </w:tblGrid>
            <w:tr w:rsidR="00874A92" w:rsidRPr="00873CFE" w:rsidTr="00FE16F3">
              <w:tc>
                <w:tcPr>
                  <w:tcW w:w="1587" w:type="dxa"/>
                </w:tcPr>
                <w:p w:rsidR="00987227" w:rsidRPr="00873CFE" w:rsidRDefault="002532F7" w:rsidP="00987227">
                  <w:pPr>
                    <w:autoSpaceDE w:val="0"/>
                    <w:autoSpaceDN w:val="0"/>
                    <w:adjustRightInd w:val="0"/>
                    <w:spacing w:after="0" w:line="240" w:lineRule="auto"/>
                    <w:ind w:left="-62"/>
                    <w:rPr>
                      <w:rFonts w:ascii="Times New Roman" w:hAnsi="Times New Roman" w:cs="Times New Roman"/>
                      <w:sz w:val="16"/>
                      <w:szCs w:val="16"/>
                    </w:rPr>
                  </w:pPr>
                  <w:hyperlink r:id="rId125"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 </w:t>
                  </w:r>
                </w:p>
              </w:tc>
            </w:tr>
          </w:tbl>
          <w:p w:rsidR="00987227" w:rsidRPr="00873CFE" w:rsidRDefault="00987227" w:rsidP="00987227">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3.12. Рассмотрение обращений по вопросам определения кадастровой стоимости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обеспечение стопроцентного рассмотрения обращений по вопросам определения кадастровой стоимости от числа поступивших обращений</w:t>
            </w:r>
          </w:p>
        </w:tc>
        <w:tc>
          <w:tcPr>
            <w:tcW w:w="993" w:type="dxa"/>
            <w:gridSpan w:val="2"/>
          </w:tcPr>
          <w:p w:rsidR="00987227" w:rsidRPr="00873CFE" w:rsidRDefault="00987227" w:rsidP="00987227">
            <w:pPr>
              <w:autoSpaceDE w:val="0"/>
              <w:autoSpaceDN w:val="0"/>
              <w:adjustRightInd w:val="0"/>
              <w:spacing w:after="0" w:line="240" w:lineRule="auto"/>
              <w:ind w:left="-62"/>
              <w:rPr>
                <w:rFonts w:ascii="Times New Roman" w:eastAsia="Times New Roman" w:hAnsi="Times New Roman" w:cs="Times New Roman"/>
                <w:sz w:val="16"/>
                <w:szCs w:val="16"/>
                <w:lang w:eastAsia="ru-RU"/>
              </w:rPr>
            </w:pPr>
            <w:r w:rsidRPr="00873CFE">
              <w:rPr>
                <w:rFonts w:ascii="Times New Roman" w:eastAsia="Times New Roman" w:hAnsi="Times New Roman" w:cs="Times New Roman"/>
                <w:sz w:val="16"/>
                <w:szCs w:val="16"/>
                <w:lang w:eastAsia="ru-RU"/>
              </w:rPr>
              <w:t xml:space="preserve"> </w:t>
            </w:r>
            <w:hyperlink r:id="rId126" w:history="1">
              <w:r w:rsidRPr="00873CFE">
                <w:rPr>
                  <w:rFonts w:ascii="Times New Roman" w:hAnsi="Times New Roman" w:cs="Times New Roman"/>
                  <w:sz w:val="16"/>
                  <w:szCs w:val="16"/>
                </w:rPr>
                <w:t>пункт 8</w:t>
              </w:r>
            </w:hyperlink>
            <w:r w:rsidRPr="00873CFE">
              <w:rPr>
                <w:rFonts w:ascii="Times New Roman" w:hAnsi="Times New Roman" w:cs="Times New Roman"/>
                <w:sz w:val="16"/>
                <w:szCs w:val="16"/>
              </w:rPr>
              <w:t xml:space="preserve"> перечня</w:t>
            </w:r>
          </w:p>
        </w:tc>
      </w:tr>
      <w:tr w:rsidR="00874A92" w:rsidRPr="00873CFE" w:rsidTr="00FE16F3">
        <w:trPr>
          <w:trHeight w:val="804"/>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lastRenderedPageBreak/>
              <w:t>3.13. Хранение копий документов и материалов, использованных при определении кадастровой стоимости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обеспечение сохранности документов и материалов</w:t>
            </w:r>
          </w:p>
        </w:tc>
        <w:tc>
          <w:tcPr>
            <w:tcW w:w="993" w:type="dxa"/>
            <w:gridSpan w:val="2"/>
          </w:tcPr>
          <w:p w:rsidR="00987227" w:rsidRPr="00873CFE" w:rsidRDefault="002532F7" w:rsidP="00987227">
            <w:pPr>
              <w:autoSpaceDE w:val="0"/>
              <w:autoSpaceDN w:val="0"/>
              <w:adjustRightInd w:val="0"/>
              <w:spacing w:after="0" w:line="240" w:lineRule="auto"/>
              <w:ind w:left="-62"/>
              <w:rPr>
                <w:rFonts w:ascii="Times New Roman" w:eastAsia="Times New Roman" w:hAnsi="Times New Roman" w:cs="Times New Roman"/>
                <w:sz w:val="16"/>
                <w:szCs w:val="16"/>
                <w:lang w:eastAsia="ru-RU"/>
              </w:rPr>
            </w:pPr>
            <w:hyperlink r:id="rId127"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rPr>
          <w:trHeight w:val="776"/>
        </w:trPr>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3.14. Хранение копий отчетов и документов, формируемых в ходе определения кадастровой стоимости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r w:rsidRPr="00873CFE">
              <w:rPr>
                <w:rFonts w:ascii="Times New Roman" w:hAnsi="Times New Roman" w:cs="Times New Roman"/>
                <w:sz w:val="16"/>
                <w:szCs w:val="16"/>
              </w:rPr>
              <w:t xml:space="preserve"> </w:t>
            </w: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2994,5</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732,4</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1005,4</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626,6</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630,1</w:t>
            </w:r>
          </w:p>
        </w:tc>
        <w:tc>
          <w:tcPr>
            <w:tcW w:w="198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обеспечение сохранности отчетов и документов</w:t>
            </w:r>
          </w:p>
        </w:tc>
        <w:tc>
          <w:tcPr>
            <w:tcW w:w="993" w:type="dxa"/>
            <w:gridSpan w:val="2"/>
          </w:tcPr>
          <w:p w:rsidR="00987227" w:rsidRPr="00873CFE" w:rsidRDefault="002532F7" w:rsidP="00987227">
            <w:pPr>
              <w:autoSpaceDE w:val="0"/>
              <w:autoSpaceDN w:val="0"/>
              <w:adjustRightInd w:val="0"/>
              <w:spacing w:after="0" w:line="240" w:lineRule="auto"/>
              <w:ind w:left="-62"/>
              <w:rPr>
                <w:rFonts w:ascii="Times New Roman" w:eastAsia="Times New Roman" w:hAnsi="Times New Roman" w:cs="Times New Roman"/>
                <w:sz w:val="16"/>
                <w:szCs w:val="16"/>
                <w:lang w:eastAsia="ru-RU"/>
              </w:rPr>
            </w:pPr>
            <w:hyperlink r:id="rId128" w:history="1">
              <w:r w:rsidR="00987227" w:rsidRPr="00873CFE">
                <w:rPr>
                  <w:rFonts w:ascii="Times New Roman" w:hAnsi="Times New Roman" w:cs="Times New Roman"/>
                  <w:sz w:val="16"/>
                  <w:szCs w:val="16"/>
                </w:rPr>
                <w:t>пункт 8</w:t>
              </w:r>
            </w:hyperlink>
            <w:r w:rsidR="00987227" w:rsidRPr="00873CFE">
              <w:rPr>
                <w:rFonts w:ascii="Times New Roman" w:hAnsi="Times New Roman" w:cs="Times New Roman"/>
                <w:sz w:val="16"/>
                <w:szCs w:val="16"/>
              </w:rPr>
              <w:t xml:space="preserve"> перечня</w:t>
            </w:r>
          </w:p>
        </w:tc>
      </w:tr>
      <w:tr w:rsidR="00874A92" w:rsidRPr="00873CFE" w:rsidTr="00FE16F3">
        <w:tc>
          <w:tcPr>
            <w:tcW w:w="15451" w:type="dxa"/>
            <w:gridSpan w:val="16"/>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Задача № 4 - осуществление эффективной деятельности исполнительных органов государственной власти Архангельской области в сфере развития имущественно-земельных отношений</w:t>
            </w: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4.1. Осуществление функций в сфере имущественно-земельных отношений</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411251,0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50667,1</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50665,8</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52458,9</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46815,8</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48956,2</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52452,2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53647,7</w:t>
            </w: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55587,3</w:t>
            </w:r>
          </w:p>
        </w:tc>
        <w:tc>
          <w:tcPr>
            <w:tcW w:w="241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материально-техническое и финансовое обеспечение деятельности </w:t>
            </w:r>
            <w:proofErr w:type="spellStart"/>
            <w:r w:rsidRPr="00873CFE">
              <w:rPr>
                <w:rFonts w:ascii="Times New Roman" w:hAnsi="Times New Roman" w:cs="Times New Roman"/>
                <w:sz w:val="16"/>
                <w:szCs w:val="16"/>
              </w:rPr>
              <w:t>минимущества</w:t>
            </w:r>
            <w:proofErr w:type="spellEnd"/>
            <w:r w:rsidRPr="00873CFE">
              <w:rPr>
                <w:rFonts w:ascii="Times New Roman" w:hAnsi="Times New Roman" w:cs="Times New Roman"/>
                <w:sz w:val="16"/>
                <w:szCs w:val="16"/>
              </w:rPr>
              <w:t xml:space="preserve"> как ответственного исполнителя программы</w:t>
            </w:r>
          </w:p>
        </w:tc>
        <w:tc>
          <w:tcPr>
            <w:tcW w:w="566"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4.2. Осуществление ежегодной оценки эффективности использования недвижимого имущества, находящегося в собственности Архангельской области</w:t>
            </w:r>
          </w:p>
        </w:tc>
        <w:tc>
          <w:tcPr>
            <w:tcW w:w="170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roofErr w:type="spellStart"/>
            <w:r w:rsidRPr="00873CFE">
              <w:rPr>
                <w:rFonts w:ascii="Times New Roman" w:hAnsi="Times New Roman" w:cs="Times New Roman"/>
                <w:sz w:val="16"/>
                <w:szCs w:val="16"/>
              </w:rPr>
              <w:t>минимущество</w:t>
            </w:r>
            <w:proofErr w:type="spellEnd"/>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2411" w:type="dxa"/>
            <w:gridSpan w:val="2"/>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повышение эффективности использования государственного имущества Архангельской области</w:t>
            </w:r>
          </w:p>
        </w:tc>
        <w:tc>
          <w:tcPr>
            <w:tcW w:w="566"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пункт 1 перечня</w:t>
            </w:r>
          </w:p>
        </w:tc>
      </w:tr>
      <w:tr w:rsidR="00874A92" w:rsidRPr="00873CFE" w:rsidTr="00FE16F3">
        <w:tc>
          <w:tcPr>
            <w:tcW w:w="1985"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 xml:space="preserve">Всего по государственной </w:t>
            </w:r>
            <w:hyperlink r:id="rId129" w:history="1">
              <w:r w:rsidRPr="00873CFE">
                <w:rPr>
                  <w:rFonts w:ascii="Times New Roman" w:hAnsi="Times New Roman" w:cs="Times New Roman"/>
                  <w:sz w:val="16"/>
                  <w:szCs w:val="16"/>
                </w:rPr>
                <w:t>программе</w:t>
              </w:r>
            </w:hyperlink>
          </w:p>
        </w:tc>
        <w:tc>
          <w:tcPr>
            <w:tcW w:w="1701" w:type="dxa"/>
            <w:gridSpan w:val="2"/>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всего</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715 505,3</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58538,0</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54449,0</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164967,6</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82818,9</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81927,4</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105 068,2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82 749,7</w:t>
            </w:r>
          </w:p>
        </w:tc>
        <w:tc>
          <w:tcPr>
            <w:tcW w:w="851" w:type="dxa"/>
          </w:tcPr>
          <w:p w:rsidR="00987227" w:rsidRPr="00873CFE" w:rsidRDefault="00987227" w:rsidP="00987227">
            <w:pPr>
              <w:autoSpaceDE w:val="0"/>
              <w:autoSpaceDN w:val="0"/>
              <w:adjustRightInd w:val="0"/>
              <w:spacing w:after="0" w:line="240" w:lineRule="auto"/>
              <w:ind w:left="474" w:hanging="474"/>
              <w:rPr>
                <w:rFonts w:ascii="Times New Roman" w:hAnsi="Times New Roman" w:cs="Times New Roman"/>
                <w:sz w:val="16"/>
                <w:szCs w:val="16"/>
              </w:rPr>
            </w:pPr>
            <w:r w:rsidRPr="00873CFE">
              <w:rPr>
                <w:rFonts w:ascii="Times New Roman" w:hAnsi="Times New Roman" w:cs="Times New Roman"/>
                <w:sz w:val="16"/>
                <w:szCs w:val="16"/>
              </w:rPr>
              <w:t>84986,5</w:t>
            </w:r>
          </w:p>
        </w:tc>
        <w:tc>
          <w:tcPr>
            <w:tcW w:w="2411" w:type="dxa"/>
            <w:gridSpan w:val="2"/>
            <w:vMerge w:val="restart"/>
          </w:tcPr>
          <w:p w:rsidR="00987227" w:rsidRPr="00873CFE" w:rsidRDefault="00987227" w:rsidP="00987227">
            <w:pPr>
              <w:autoSpaceDE w:val="0"/>
              <w:autoSpaceDN w:val="0"/>
              <w:adjustRightInd w:val="0"/>
              <w:spacing w:after="0" w:line="240" w:lineRule="auto"/>
              <w:ind w:left="474" w:hanging="474"/>
              <w:rPr>
                <w:rFonts w:ascii="Times New Roman" w:hAnsi="Times New Roman" w:cs="Times New Roman"/>
                <w:sz w:val="16"/>
                <w:szCs w:val="16"/>
              </w:rPr>
            </w:pPr>
          </w:p>
        </w:tc>
        <w:tc>
          <w:tcPr>
            <w:tcW w:w="566" w:type="dxa"/>
            <w:vMerge w:val="restart"/>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 том числе:</w:t>
            </w:r>
          </w:p>
        </w:tc>
        <w:tc>
          <w:tcPr>
            <w:tcW w:w="992"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708"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992"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71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0"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851"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2411" w:type="dxa"/>
            <w:gridSpan w:val="2"/>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c>
          <w:tcPr>
            <w:tcW w:w="566" w:type="dxa"/>
            <w:vMerge/>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p>
        </w:tc>
      </w:tr>
      <w:tr w:rsidR="00874A92"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областной бюджет</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606 694,3</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58538,0</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54449,0</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56156,6</w:t>
            </w:r>
          </w:p>
        </w:tc>
        <w:tc>
          <w:tcPr>
            <w:tcW w:w="710" w:type="dxa"/>
            <w:shd w:val="clear" w:color="auto" w:fill="auto"/>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82818,9</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81927,4</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105 068,2</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82 749,7</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84986,5</w:t>
            </w:r>
          </w:p>
        </w:tc>
        <w:tc>
          <w:tcPr>
            <w:tcW w:w="2411" w:type="dxa"/>
            <w:gridSpan w:val="2"/>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c>
          <w:tcPr>
            <w:tcW w:w="566" w:type="dxa"/>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r>
      <w:tr w:rsidR="00987227" w:rsidRPr="00873CFE" w:rsidTr="00FE16F3">
        <w:tc>
          <w:tcPr>
            <w:tcW w:w="1985" w:type="dxa"/>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701" w:type="dxa"/>
            <w:gridSpan w:val="2"/>
            <w:vMerge/>
          </w:tcPr>
          <w:p w:rsidR="00987227" w:rsidRPr="00873CFE" w:rsidRDefault="00987227" w:rsidP="00987227">
            <w:pPr>
              <w:autoSpaceDE w:val="0"/>
              <w:autoSpaceDN w:val="0"/>
              <w:adjustRightInd w:val="0"/>
              <w:spacing w:after="0" w:line="240" w:lineRule="auto"/>
              <w:jc w:val="both"/>
              <w:rPr>
                <w:rFonts w:ascii="Times New Roman" w:hAnsi="Times New Roman" w:cs="Times New Roman"/>
                <w:sz w:val="16"/>
                <w:szCs w:val="16"/>
              </w:rPr>
            </w:pPr>
          </w:p>
        </w:tc>
        <w:tc>
          <w:tcPr>
            <w:tcW w:w="1134" w:type="dxa"/>
          </w:tcPr>
          <w:p w:rsidR="00987227" w:rsidRPr="00873CFE" w:rsidRDefault="00987227" w:rsidP="00987227">
            <w:pPr>
              <w:autoSpaceDE w:val="0"/>
              <w:autoSpaceDN w:val="0"/>
              <w:adjustRightInd w:val="0"/>
              <w:spacing w:after="0" w:line="240" w:lineRule="auto"/>
              <w:rPr>
                <w:rFonts w:ascii="Times New Roman" w:hAnsi="Times New Roman" w:cs="Times New Roman"/>
                <w:sz w:val="16"/>
                <w:szCs w:val="16"/>
              </w:rPr>
            </w:pPr>
            <w:r w:rsidRPr="00873CFE">
              <w:rPr>
                <w:rFonts w:ascii="Times New Roman" w:hAnsi="Times New Roman" w:cs="Times New Roman"/>
                <w:sz w:val="16"/>
                <w:szCs w:val="16"/>
              </w:rPr>
              <w:t>внебюджетные средства</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108 811,0</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708"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992"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108 811,0</w:t>
            </w:r>
          </w:p>
        </w:tc>
        <w:tc>
          <w:tcPr>
            <w:tcW w:w="71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0"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851" w:type="dxa"/>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r w:rsidRPr="00873CFE">
              <w:rPr>
                <w:rFonts w:ascii="Times New Roman" w:hAnsi="Times New Roman" w:cs="Times New Roman"/>
                <w:sz w:val="16"/>
                <w:szCs w:val="16"/>
              </w:rPr>
              <w:t>-».</w:t>
            </w:r>
          </w:p>
        </w:tc>
        <w:tc>
          <w:tcPr>
            <w:tcW w:w="2411" w:type="dxa"/>
            <w:gridSpan w:val="2"/>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c>
          <w:tcPr>
            <w:tcW w:w="566" w:type="dxa"/>
            <w:vMerge/>
          </w:tcPr>
          <w:p w:rsidR="00987227" w:rsidRPr="00873CFE" w:rsidRDefault="00987227" w:rsidP="00987227">
            <w:pPr>
              <w:autoSpaceDE w:val="0"/>
              <w:autoSpaceDN w:val="0"/>
              <w:adjustRightInd w:val="0"/>
              <w:spacing w:after="0" w:line="240" w:lineRule="auto"/>
              <w:jc w:val="center"/>
              <w:rPr>
                <w:rFonts w:ascii="Times New Roman" w:hAnsi="Times New Roman" w:cs="Times New Roman"/>
                <w:sz w:val="16"/>
                <w:szCs w:val="16"/>
              </w:rPr>
            </w:pPr>
          </w:p>
        </w:tc>
      </w:tr>
    </w:tbl>
    <w:p w:rsidR="00987227" w:rsidRPr="00873CFE" w:rsidRDefault="00987227" w:rsidP="00967CDA">
      <w:pPr>
        <w:autoSpaceDE w:val="0"/>
        <w:autoSpaceDN w:val="0"/>
        <w:adjustRightInd w:val="0"/>
        <w:spacing w:after="0" w:line="240" w:lineRule="auto"/>
        <w:jc w:val="right"/>
        <w:rPr>
          <w:rFonts w:ascii="Times New Roman" w:hAnsi="Times New Roman" w:cs="Times New Roman"/>
          <w:sz w:val="16"/>
          <w:szCs w:val="16"/>
        </w:rPr>
      </w:pPr>
    </w:p>
    <w:p w:rsidR="00E355E7" w:rsidRPr="00874A92" w:rsidRDefault="00E355E7" w:rsidP="00967CDA">
      <w:pPr>
        <w:spacing w:after="0" w:line="240" w:lineRule="auto"/>
        <w:ind w:firstLine="709"/>
        <w:jc w:val="right"/>
        <w:rPr>
          <w:rFonts w:ascii="Times New Roman" w:hAnsi="Times New Roman" w:cs="Times New Roman"/>
          <w:sz w:val="28"/>
          <w:szCs w:val="28"/>
          <w:lang w:eastAsia="ru-RU"/>
        </w:rPr>
      </w:pPr>
    </w:p>
    <w:p w:rsidR="00E355E7" w:rsidRPr="00874A92" w:rsidRDefault="00E355E7" w:rsidP="00967CDA">
      <w:pPr>
        <w:spacing w:after="0" w:line="240" w:lineRule="auto"/>
        <w:ind w:firstLine="709"/>
        <w:jc w:val="right"/>
        <w:rPr>
          <w:rFonts w:ascii="Times New Roman" w:hAnsi="Times New Roman" w:cs="Times New Roman"/>
          <w:sz w:val="28"/>
          <w:szCs w:val="28"/>
          <w:lang w:eastAsia="ru-RU"/>
        </w:rPr>
        <w:sectPr w:rsidR="00E355E7" w:rsidRPr="00874A92" w:rsidSect="00E355E7">
          <w:pgSz w:w="16839" w:h="11907" w:orient="landscape" w:code="9"/>
          <w:pgMar w:top="720" w:right="720" w:bottom="720" w:left="720" w:header="709" w:footer="709" w:gutter="0"/>
          <w:cols w:space="708"/>
          <w:titlePg/>
          <w:docGrid w:linePitch="381"/>
        </w:sectPr>
      </w:pPr>
    </w:p>
    <w:p w:rsidR="00E355E7" w:rsidRPr="00874A92" w:rsidRDefault="00E355E7" w:rsidP="00091408">
      <w:pPr>
        <w:spacing w:after="0" w:line="240" w:lineRule="auto"/>
        <w:rPr>
          <w:rFonts w:ascii="Times New Roman" w:hAnsi="Times New Roman" w:cs="Times New Roman"/>
          <w:sz w:val="28"/>
          <w:szCs w:val="28"/>
          <w:lang w:eastAsia="ru-RU"/>
        </w:rPr>
      </w:pPr>
    </w:p>
    <w:p w:rsidR="00967CDA" w:rsidRPr="00874A92" w:rsidRDefault="00967CDA" w:rsidP="00967CDA">
      <w:pPr>
        <w:spacing w:after="0" w:line="240" w:lineRule="auto"/>
        <w:ind w:firstLine="709"/>
        <w:jc w:val="right"/>
        <w:rPr>
          <w:rFonts w:ascii="Times New Roman" w:hAnsi="Times New Roman" w:cs="Times New Roman"/>
          <w:sz w:val="28"/>
          <w:szCs w:val="28"/>
          <w:lang w:eastAsia="ru-RU"/>
        </w:rPr>
      </w:pPr>
      <w:bookmarkStart w:id="1" w:name="_GoBack"/>
      <w:bookmarkEnd w:id="1"/>
      <w:r w:rsidRPr="00874A92">
        <w:rPr>
          <w:rFonts w:ascii="Times New Roman" w:hAnsi="Times New Roman" w:cs="Times New Roman"/>
          <w:sz w:val="28"/>
          <w:szCs w:val="28"/>
          <w:lang w:eastAsia="ru-RU"/>
        </w:rPr>
        <w:t>УТВЕРЖДЕН</w:t>
      </w:r>
    </w:p>
    <w:p w:rsidR="00967CDA" w:rsidRPr="00874A92" w:rsidRDefault="00967CDA" w:rsidP="00967CDA">
      <w:pPr>
        <w:spacing w:after="0" w:line="240" w:lineRule="auto"/>
        <w:ind w:firstLine="709"/>
        <w:jc w:val="right"/>
        <w:rPr>
          <w:rFonts w:ascii="Times New Roman" w:hAnsi="Times New Roman" w:cs="Times New Roman"/>
          <w:sz w:val="28"/>
          <w:szCs w:val="28"/>
          <w:lang w:eastAsia="ru-RU"/>
        </w:rPr>
      </w:pPr>
      <w:r w:rsidRPr="00874A92">
        <w:rPr>
          <w:rFonts w:ascii="Times New Roman" w:hAnsi="Times New Roman" w:cs="Times New Roman"/>
          <w:sz w:val="28"/>
          <w:szCs w:val="28"/>
          <w:lang w:eastAsia="ru-RU"/>
        </w:rPr>
        <w:t>постановлением Правительства</w:t>
      </w:r>
    </w:p>
    <w:p w:rsidR="00967CDA" w:rsidRPr="00874A92" w:rsidRDefault="00967CDA" w:rsidP="00967CDA">
      <w:pPr>
        <w:spacing w:after="0" w:line="240" w:lineRule="auto"/>
        <w:ind w:firstLine="709"/>
        <w:jc w:val="right"/>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 Архангельской области</w:t>
      </w:r>
    </w:p>
    <w:p w:rsidR="00967CDA" w:rsidRPr="00874A92" w:rsidRDefault="00967CDA" w:rsidP="00967CDA">
      <w:pPr>
        <w:spacing w:after="0" w:line="240" w:lineRule="auto"/>
        <w:rPr>
          <w:rFonts w:ascii="Times New Roman" w:hAnsi="Times New Roman" w:cs="Times New Roman"/>
          <w:b/>
          <w:sz w:val="28"/>
          <w:szCs w:val="28"/>
          <w:lang w:eastAsia="ru-RU"/>
        </w:rPr>
      </w:pPr>
    </w:p>
    <w:p w:rsidR="00987227" w:rsidRPr="00874A92" w:rsidRDefault="00987227" w:rsidP="00987227">
      <w:pPr>
        <w:spacing w:after="0" w:line="240" w:lineRule="auto"/>
        <w:ind w:firstLine="709"/>
        <w:jc w:val="center"/>
        <w:rPr>
          <w:rFonts w:ascii="Times New Roman" w:hAnsi="Times New Roman" w:cs="Times New Roman"/>
          <w:b/>
          <w:sz w:val="28"/>
          <w:szCs w:val="28"/>
          <w:lang w:eastAsia="ru-RU"/>
        </w:rPr>
      </w:pPr>
      <w:r w:rsidRPr="00874A92">
        <w:rPr>
          <w:rFonts w:ascii="Times New Roman" w:hAnsi="Times New Roman" w:cs="Times New Roman"/>
          <w:b/>
          <w:sz w:val="28"/>
          <w:szCs w:val="28"/>
          <w:lang w:eastAsia="ru-RU"/>
        </w:rPr>
        <w:t>М Е Т О Д И К А</w:t>
      </w:r>
    </w:p>
    <w:p w:rsidR="00987227" w:rsidRPr="00874A92" w:rsidRDefault="00987227" w:rsidP="00987227">
      <w:pPr>
        <w:spacing w:after="0" w:line="240" w:lineRule="auto"/>
        <w:ind w:firstLine="709"/>
        <w:jc w:val="center"/>
        <w:rPr>
          <w:rFonts w:ascii="Times New Roman" w:hAnsi="Times New Roman" w:cs="Times New Roman"/>
          <w:b/>
          <w:sz w:val="28"/>
          <w:szCs w:val="28"/>
          <w:lang w:eastAsia="ru-RU"/>
        </w:rPr>
      </w:pPr>
      <w:r w:rsidRPr="00874A92">
        <w:rPr>
          <w:rFonts w:ascii="Times New Roman" w:hAnsi="Times New Roman" w:cs="Times New Roman"/>
          <w:b/>
          <w:sz w:val="28"/>
          <w:szCs w:val="28"/>
          <w:lang w:eastAsia="ru-RU"/>
        </w:rPr>
        <w:t>проведения оценки эффективности использования недвижимого имущества, находящегося в государственной собственности Архангельской области</w:t>
      </w:r>
    </w:p>
    <w:p w:rsidR="00987227" w:rsidRPr="00874A92" w:rsidRDefault="00987227" w:rsidP="00987227">
      <w:pPr>
        <w:spacing w:after="0" w:line="240" w:lineRule="auto"/>
        <w:ind w:firstLine="709"/>
        <w:jc w:val="both"/>
        <w:rPr>
          <w:rFonts w:ascii="Times New Roman" w:hAnsi="Times New Roman" w:cs="Times New Roman"/>
          <w:b/>
          <w:sz w:val="28"/>
          <w:szCs w:val="28"/>
          <w:lang w:eastAsia="ru-RU"/>
        </w:rPr>
      </w:pPr>
    </w:p>
    <w:p w:rsidR="00987227" w:rsidRPr="00874A92" w:rsidRDefault="00987227" w:rsidP="00987227">
      <w:pPr>
        <w:spacing w:after="0" w:line="240" w:lineRule="auto"/>
        <w:ind w:firstLine="709"/>
        <w:jc w:val="both"/>
        <w:rPr>
          <w:rFonts w:ascii="Times New Roman" w:eastAsia="Calibri" w:hAnsi="Times New Roman" w:cs="Times New Roman"/>
          <w:sz w:val="28"/>
          <w:szCs w:val="28"/>
          <w:lang w:eastAsia="ru-RU"/>
        </w:rPr>
      </w:pPr>
      <w:r w:rsidRPr="00874A92">
        <w:rPr>
          <w:rFonts w:ascii="Times New Roman" w:hAnsi="Times New Roman" w:cs="Times New Roman"/>
          <w:sz w:val="28"/>
          <w:szCs w:val="28"/>
          <w:lang w:eastAsia="ru-RU"/>
        </w:rPr>
        <w:t xml:space="preserve">1. Оценка эффективности использования недвижимого имущества, находящегося в государственной собственности Архангельской области (далее – недвижимое имущество), осуществляется министерством имущественных отношений (далее – </w:t>
      </w:r>
      <w:proofErr w:type="spellStart"/>
      <w:r w:rsidRPr="00874A92">
        <w:rPr>
          <w:rFonts w:ascii="Times New Roman" w:hAnsi="Times New Roman" w:cs="Times New Roman"/>
          <w:sz w:val="28"/>
          <w:szCs w:val="28"/>
          <w:lang w:eastAsia="ru-RU"/>
        </w:rPr>
        <w:t>минимущество</w:t>
      </w:r>
      <w:proofErr w:type="spellEnd"/>
      <w:r w:rsidRPr="00874A92">
        <w:rPr>
          <w:rFonts w:ascii="Times New Roman" w:hAnsi="Times New Roman" w:cs="Times New Roman"/>
          <w:sz w:val="28"/>
          <w:szCs w:val="28"/>
          <w:lang w:eastAsia="ru-RU"/>
        </w:rPr>
        <w:t xml:space="preserve">) в рамках реализации мероприятия пункта 4.2 </w:t>
      </w:r>
      <w:r w:rsidRPr="00874A92">
        <w:rPr>
          <w:rFonts w:ascii="Times New Roman" w:hAnsi="Times New Roman" w:cs="Times New Roman"/>
          <w:sz w:val="28"/>
          <w:szCs w:val="28"/>
        </w:rPr>
        <w:t xml:space="preserve">перечня мероприятий государственной программы </w:t>
      </w:r>
      <w:r w:rsidRPr="00874A92">
        <w:rPr>
          <w:rFonts w:ascii="Times New Roman" w:eastAsia="Calibri" w:hAnsi="Times New Roman" w:cs="Times New Roman"/>
          <w:sz w:val="28"/>
          <w:szCs w:val="28"/>
          <w:lang w:eastAsia="ru-RU"/>
        </w:rPr>
        <w:t xml:space="preserve">Архангельской области «Развитие </w:t>
      </w:r>
      <w:r w:rsidRPr="00874A92">
        <w:rPr>
          <w:rFonts w:ascii="Times New Roman" w:eastAsia="Calibri" w:hAnsi="Times New Roman" w:cs="Times New Roman"/>
          <w:spacing w:val="-10"/>
          <w:sz w:val="28"/>
          <w:szCs w:val="28"/>
          <w:lang w:eastAsia="ru-RU"/>
        </w:rPr>
        <w:t>имущественно-земельных отношений Архангельской области (2014 – 2021 годы)»,</w:t>
      </w:r>
      <w:r w:rsidRPr="00874A92">
        <w:rPr>
          <w:rFonts w:ascii="Times New Roman" w:eastAsia="Calibri" w:hAnsi="Times New Roman" w:cs="Times New Roman"/>
          <w:sz w:val="28"/>
          <w:szCs w:val="28"/>
          <w:lang w:eastAsia="ru-RU"/>
        </w:rPr>
        <w:t xml:space="preserve"> утвержденной постановлением Правительства</w:t>
      </w:r>
      <w:r w:rsidRPr="00874A92">
        <w:rPr>
          <w:rFonts w:ascii="Times New Roman" w:eastAsia="Times New Roman" w:hAnsi="Times New Roman" w:cs="Times New Roman"/>
          <w:sz w:val="28"/>
          <w:szCs w:val="28"/>
          <w:lang w:eastAsia="ru-RU"/>
        </w:rPr>
        <w:t xml:space="preserve"> </w:t>
      </w:r>
      <w:r w:rsidRPr="00874A92">
        <w:rPr>
          <w:rFonts w:ascii="Times New Roman" w:eastAsia="Calibri" w:hAnsi="Times New Roman" w:cs="Times New Roman"/>
          <w:sz w:val="28"/>
          <w:szCs w:val="28"/>
          <w:lang w:eastAsia="ru-RU"/>
        </w:rPr>
        <w:t>Архангельской области от 11 октября 2013 года № 479-пп.</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eastAsia="Calibri" w:hAnsi="Times New Roman" w:cs="Times New Roman"/>
          <w:sz w:val="28"/>
          <w:szCs w:val="28"/>
          <w:lang w:eastAsia="ru-RU"/>
        </w:rPr>
        <w:t>2. Минимущество осуществляет проведение оценки эффективности</w:t>
      </w:r>
      <w:r w:rsidRPr="00874A92">
        <w:rPr>
          <w:rFonts w:ascii="Times New Roman" w:hAnsi="Times New Roman" w:cs="Times New Roman"/>
          <w:sz w:val="28"/>
          <w:szCs w:val="28"/>
          <w:lang w:eastAsia="ru-RU"/>
        </w:rPr>
        <w:t xml:space="preserve"> использования недвижимого имущества</w:t>
      </w:r>
      <w:r w:rsidRPr="00874A92">
        <w:rPr>
          <w:rFonts w:ascii="Times New Roman" w:eastAsia="Times New Roman" w:hAnsi="Times New Roman" w:cs="Times New Roman"/>
          <w:sz w:val="28"/>
          <w:szCs w:val="28"/>
          <w:lang w:eastAsia="ru-RU"/>
        </w:rPr>
        <w:t xml:space="preserve"> </w:t>
      </w:r>
      <w:r w:rsidRPr="00874A92">
        <w:rPr>
          <w:rFonts w:ascii="Times New Roman" w:hAnsi="Times New Roman" w:cs="Times New Roman"/>
          <w:sz w:val="28"/>
          <w:szCs w:val="28"/>
          <w:lang w:eastAsia="ru-RU"/>
        </w:rPr>
        <w:t>совместно с исполнительными органами государственной власти Архангельской области, государственными учреждениями Архангельской области, государственными унитарными предприятиями Архангельской области (далее соответственно – исполнительные органы, государственные учреждения, унитарные предприятия) на основании значений показателей, предусмотренных пунктами 4 – 8 настоящей Методики.</w:t>
      </w:r>
    </w:p>
    <w:p w:rsidR="00987227" w:rsidRPr="00874A92" w:rsidRDefault="00987227" w:rsidP="00987227">
      <w:pPr>
        <w:spacing w:after="0" w:line="240" w:lineRule="auto"/>
        <w:ind w:firstLine="709"/>
        <w:jc w:val="both"/>
        <w:rPr>
          <w:rFonts w:ascii="Times New Roman" w:eastAsia="Times New Roman" w:hAnsi="Times New Roman" w:cs="Times New Roman"/>
          <w:sz w:val="28"/>
          <w:szCs w:val="28"/>
          <w:lang w:eastAsia="ru-RU"/>
        </w:rPr>
      </w:pPr>
      <w:r w:rsidRPr="00874A92">
        <w:rPr>
          <w:rFonts w:ascii="Times New Roman" w:hAnsi="Times New Roman" w:cs="Times New Roman"/>
          <w:sz w:val="28"/>
          <w:szCs w:val="28"/>
          <w:lang w:eastAsia="ru-RU"/>
        </w:rPr>
        <w:t>3.</w:t>
      </w:r>
      <w:r w:rsidRPr="00874A92">
        <w:rPr>
          <w:rFonts w:ascii="Times New Roman" w:eastAsia="Times New Roman" w:hAnsi="Times New Roman" w:cs="Times New Roman"/>
          <w:sz w:val="28"/>
          <w:szCs w:val="28"/>
          <w:lang w:eastAsia="ru-RU"/>
        </w:rPr>
        <w:t xml:space="preserve"> </w:t>
      </w:r>
      <w:r w:rsidRPr="00874A92">
        <w:rPr>
          <w:rFonts w:ascii="Times New Roman" w:hAnsi="Times New Roman" w:cs="Times New Roman"/>
          <w:sz w:val="28"/>
          <w:szCs w:val="28"/>
          <w:lang w:eastAsia="ru-RU"/>
        </w:rPr>
        <w:t xml:space="preserve">В целях проведения оценки эффективности использования недвижимого имущества исполнительные органы, государственные учреждения, унитарные предприятия в соответствии с Положением об учете государственного имущества Архангельской области, утвержденным постановлением администрации Архангельской области от 11 марта 2009 года № 67-па/9, ежегодно до 10 апреля представляют в </w:t>
      </w:r>
      <w:proofErr w:type="spellStart"/>
      <w:r w:rsidRPr="00874A92">
        <w:rPr>
          <w:rFonts w:ascii="Times New Roman" w:hAnsi="Times New Roman" w:cs="Times New Roman"/>
          <w:sz w:val="28"/>
          <w:szCs w:val="28"/>
          <w:lang w:eastAsia="ru-RU"/>
        </w:rPr>
        <w:t>минимущество</w:t>
      </w:r>
      <w:proofErr w:type="spellEnd"/>
      <w:r w:rsidRPr="00874A92">
        <w:rPr>
          <w:rFonts w:ascii="Times New Roman" w:hAnsi="Times New Roman" w:cs="Times New Roman"/>
          <w:sz w:val="28"/>
          <w:szCs w:val="28"/>
          <w:lang w:eastAsia="ru-RU"/>
        </w:rPr>
        <w:t xml:space="preserve"> сведения о закрепленном за ними недвижимом имуществе.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4. Показатель целевого использования объекта недвижимого имущества, закрепленного за государственным учреждением,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noProof/>
          <w:position w:val="-36"/>
          <w:sz w:val="24"/>
          <w:szCs w:val="24"/>
          <w:lang w:eastAsia="ru-RU"/>
        </w:rPr>
        <w:drawing>
          <wp:inline distT="0" distB="0" distL="0" distR="0">
            <wp:extent cx="21336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638175"/>
                    </a:xfrm>
                    <a:prstGeom prst="rect">
                      <a:avLst/>
                    </a:prstGeom>
                    <a:noFill/>
                    <a:ln>
                      <a:noFill/>
                    </a:ln>
                  </pic:spPr>
                </pic:pic>
              </a:graphicData>
            </a:graphic>
          </wp:inline>
        </w:drawing>
      </w:r>
      <w:r w:rsidRPr="00874A92">
        <w:rPr>
          <w:rFonts w:ascii="Times New Roman" w:hAnsi="Times New Roman" w:cs="Times New Roman"/>
          <w:sz w:val="24"/>
          <w:szCs w:val="24"/>
        </w:rPr>
        <w:t xml:space="preserve"> </w:t>
      </w: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 целевое использования объекта недвижимого имущества, закрепленного за государственным учреждением;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Sобщ</w:t>
      </w:r>
      <w:proofErr w:type="spellEnd"/>
      <w:r w:rsidRPr="00874A92">
        <w:rPr>
          <w:rFonts w:ascii="Times New Roman" w:hAnsi="Times New Roman" w:cs="Times New Roman"/>
          <w:sz w:val="28"/>
          <w:szCs w:val="28"/>
          <w:lang w:eastAsia="ru-RU"/>
        </w:rPr>
        <w:t>. – общая площадь объекта недвижимого имущества, закрепленного за государственным учреждением;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lastRenderedPageBreak/>
        <w:t>Sисп</w:t>
      </w:r>
      <w:proofErr w:type="spellEnd"/>
      <w:r w:rsidRPr="00874A92">
        <w:rPr>
          <w:rFonts w:ascii="Times New Roman" w:hAnsi="Times New Roman" w:cs="Times New Roman"/>
          <w:sz w:val="28"/>
          <w:szCs w:val="28"/>
          <w:lang w:eastAsia="ru-RU"/>
        </w:rPr>
        <w:t xml:space="preserve">. – площадь объекта недвижимого имущества, используемая государственным учреждением, рассчитанная </w:t>
      </w:r>
      <w:r w:rsidRPr="00874A92">
        <w:rPr>
          <w:rFonts w:ascii="Times New Roman" w:hAnsi="Times New Roman" w:cs="Times New Roman"/>
          <w:sz w:val="28"/>
          <w:szCs w:val="28"/>
          <w:lang w:eastAsia="ru-RU"/>
        </w:rPr>
        <w:br/>
        <w:t>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Sисп</w:t>
      </w:r>
      <w:proofErr w:type="spellEnd"/>
      <w:r w:rsidRPr="00874A92">
        <w:rPr>
          <w:rFonts w:ascii="Times New Roman" w:hAnsi="Times New Roman" w:cs="Times New Roman"/>
          <w:sz w:val="28"/>
          <w:szCs w:val="28"/>
          <w:lang w:eastAsia="ru-RU"/>
        </w:rPr>
        <w:t xml:space="preserve">. = </w:t>
      </w:r>
      <w:proofErr w:type="spellStart"/>
      <w:r w:rsidRPr="00874A92">
        <w:rPr>
          <w:rFonts w:ascii="Times New Roman" w:hAnsi="Times New Roman" w:cs="Times New Roman"/>
          <w:sz w:val="28"/>
          <w:szCs w:val="28"/>
          <w:lang w:eastAsia="ru-RU"/>
        </w:rPr>
        <w:t>Sд</w:t>
      </w:r>
      <w:proofErr w:type="spellEnd"/>
      <w:r w:rsidRPr="00874A92">
        <w:rPr>
          <w:rFonts w:ascii="Times New Roman" w:hAnsi="Times New Roman" w:cs="Times New Roman"/>
          <w:sz w:val="28"/>
          <w:szCs w:val="28"/>
          <w:lang w:eastAsia="ru-RU"/>
        </w:rPr>
        <w:t xml:space="preserve">. + </w:t>
      </w:r>
      <w:proofErr w:type="spellStart"/>
      <w:r w:rsidRPr="00874A92">
        <w:rPr>
          <w:rFonts w:ascii="Times New Roman" w:hAnsi="Times New Roman" w:cs="Times New Roman"/>
          <w:sz w:val="28"/>
          <w:szCs w:val="28"/>
          <w:lang w:eastAsia="ru-RU"/>
        </w:rPr>
        <w:t>Sар</w:t>
      </w:r>
      <w:proofErr w:type="spellEnd"/>
      <w:r w:rsidRPr="00874A92">
        <w:rPr>
          <w:rFonts w:ascii="Times New Roman" w:hAnsi="Times New Roman" w:cs="Times New Roman"/>
          <w:sz w:val="28"/>
          <w:szCs w:val="28"/>
          <w:lang w:eastAsia="ru-RU"/>
        </w:rPr>
        <w:t>., 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Sд</w:t>
      </w:r>
      <w:proofErr w:type="spellEnd"/>
      <w:r w:rsidRPr="00874A92">
        <w:rPr>
          <w:rFonts w:ascii="Times New Roman" w:hAnsi="Times New Roman" w:cs="Times New Roman"/>
          <w:sz w:val="28"/>
          <w:szCs w:val="28"/>
          <w:lang w:eastAsia="ru-RU"/>
        </w:rPr>
        <w:t xml:space="preserve">. – площадь объекта недвижимого имущества, используемая государственным учреждением для оказания государственных услуг (выполнения работ) при выполнении государственного задания, платных услуг </w:t>
      </w:r>
      <w:r w:rsidRPr="00874A92">
        <w:rPr>
          <w:rFonts w:ascii="Times New Roman" w:hAnsi="Times New Roman" w:cs="Times New Roman"/>
          <w:sz w:val="28"/>
          <w:szCs w:val="28"/>
          <w:lang w:eastAsia="ru-RU"/>
        </w:rPr>
        <w:br/>
        <w:t>и осуществления иной приносящей доход деятельности;</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Sар</w:t>
      </w:r>
      <w:proofErr w:type="spellEnd"/>
      <w:r w:rsidRPr="00874A92">
        <w:rPr>
          <w:rFonts w:ascii="Times New Roman" w:hAnsi="Times New Roman" w:cs="Times New Roman"/>
          <w:sz w:val="28"/>
          <w:szCs w:val="28"/>
          <w:lang w:eastAsia="ru-RU"/>
        </w:rPr>
        <w:t>. – площадь объекта недвижимого имущества, переданная в пользование третьим лицам по договорам аренды, договорам безвозмездного пользования и иным основаниям.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При расчете показателя целевого использования объекта недвижимого имущества, закрепленного за государственным учреждением, площадь недвижимого имущества, закрепленного за государственными учреждениями,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В случае, если часть объекта недвижимого имущества, закрепленного за государственным учреждением, признается неиспользуемой, исполнительным органом, осуществляющим функции и полномочия учредителя государственного учреждения, осуществляется подготовка предложений </w:t>
      </w:r>
      <w:proofErr w:type="spellStart"/>
      <w:r w:rsidRPr="00874A92">
        <w:rPr>
          <w:rFonts w:ascii="Times New Roman" w:hAnsi="Times New Roman" w:cs="Times New Roman"/>
          <w:sz w:val="28"/>
          <w:szCs w:val="28"/>
          <w:lang w:eastAsia="ru-RU"/>
        </w:rPr>
        <w:t>минимуществу</w:t>
      </w:r>
      <w:proofErr w:type="spellEnd"/>
      <w:r w:rsidRPr="00874A92">
        <w:rPr>
          <w:rFonts w:ascii="Times New Roman" w:hAnsi="Times New Roman" w:cs="Times New Roman"/>
          <w:sz w:val="28"/>
          <w:szCs w:val="28"/>
          <w:lang w:eastAsia="ru-RU"/>
        </w:rPr>
        <w:t xml:space="preserve"> по повышению эффективности использования объекта недвижимого имущества, закрепленного за государственным учреждениям,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превышающих </w:t>
      </w:r>
      <w:r w:rsidRPr="00874A92">
        <w:rPr>
          <w:rFonts w:ascii="Times New Roman" w:hAnsi="Times New Roman" w:cs="Times New Roman"/>
          <w:sz w:val="28"/>
          <w:szCs w:val="28"/>
          <w:lang w:eastAsia="ru-RU"/>
        </w:rPr>
        <w:br/>
        <w:t>10 процентов.</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5. Показатель целевого использования объекта недвижимого имущества, закрепленного за унитарным предприятием,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noProof/>
          <w:position w:val="-36"/>
          <w:sz w:val="24"/>
          <w:szCs w:val="24"/>
          <w:lang w:eastAsia="ru-RU"/>
        </w:rPr>
        <w:drawing>
          <wp:inline distT="0" distB="0" distL="0" distR="0">
            <wp:extent cx="21336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638175"/>
                    </a:xfrm>
                    <a:prstGeom prst="rect">
                      <a:avLst/>
                    </a:prstGeom>
                    <a:noFill/>
                    <a:ln>
                      <a:noFill/>
                    </a:ln>
                  </pic:spPr>
                </pic:pic>
              </a:graphicData>
            </a:graphic>
          </wp:inline>
        </w:drawing>
      </w:r>
      <w:r w:rsidRPr="00874A92">
        <w:rPr>
          <w:rFonts w:ascii="Times New Roman" w:hAnsi="Times New Roman" w:cs="Times New Roman"/>
          <w:sz w:val="24"/>
          <w:szCs w:val="24"/>
        </w:rPr>
        <w:t xml:space="preserve"> </w:t>
      </w:r>
      <w:r w:rsidRPr="00874A92">
        <w:rPr>
          <w:rFonts w:ascii="Times New Roman" w:hAnsi="Times New Roman" w:cs="Times New Roman"/>
          <w:sz w:val="28"/>
          <w:szCs w:val="28"/>
          <w:lang w:eastAsia="ru-RU"/>
        </w:rPr>
        <w:t>где: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 целевое использования объекта недвижимого имущества, закрепленного за унитарным предприятием;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Sобщ</w:t>
      </w:r>
      <w:proofErr w:type="spellEnd"/>
      <w:r w:rsidRPr="00874A92">
        <w:rPr>
          <w:rFonts w:ascii="Times New Roman" w:hAnsi="Times New Roman" w:cs="Times New Roman"/>
          <w:sz w:val="28"/>
          <w:szCs w:val="28"/>
          <w:lang w:eastAsia="ru-RU"/>
        </w:rPr>
        <w:t>. – общая площадь объекта недвижимого имущества, закрепленного за унитарным предприятием;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Sисп</w:t>
      </w:r>
      <w:proofErr w:type="spellEnd"/>
      <w:r w:rsidRPr="00874A92">
        <w:rPr>
          <w:rFonts w:ascii="Times New Roman" w:hAnsi="Times New Roman" w:cs="Times New Roman"/>
          <w:sz w:val="28"/>
          <w:szCs w:val="28"/>
          <w:lang w:eastAsia="ru-RU"/>
        </w:rPr>
        <w:t>. – площадь объекта недвижимого имущества, используемая унитарным предприятием, рассчитанная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Sисп</w:t>
      </w:r>
      <w:proofErr w:type="spellEnd"/>
      <w:r w:rsidRPr="00874A92">
        <w:rPr>
          <w:rFonts w:ascii="Times New Roman" w:hAnsi="Times New Roman" w:cs="Times New Roman"/>
          <w:sz w:val="28"/>
          <w:szCs w:val="28"/>
          <w:lang w:eastAsia="ru-RU"/>
        </w:rPr>
        <w:t xml:space="preserve">. = </w:t>
      </w:r>
      <w:proofErr w:type="spellStart"/>
      <w:r w:rsidRPr="00874A92">
        <w:rPr>
          <w:rFonts w:ascii="Times New Roman" w:hAnsi="Times New Roman" w:cs="Times New Roman"/>
          <w:sz w:val="28"/>
          <w:szCs w:val="28"/>
          <w:lang w:eastAsia="ru-RU"/>
        </w:rPr>
        <w:t>Sуд</w:t>
      </w:r>
      <w:proofErr w:type="spellEnd"/>
      <w:r w:rsidRPr="00874A92">
        <w:rPr>
          <w:rFonts w:ascii="Times New Roman" w:hAnsi="Times New Roman" w:cs="Times New Roman"/>
          <w:sz w:val="28"/>
          <w:szCs w:val="28"/>
          <w:lang w:eastAsia="ru-RU"/>
        </w:rPr>
        <w:t xml:space="preserve">. + </w:t>
      </w:r>
      <w:proofErr w:type="spellStart"/>
      <w:r w:rsidRPr="00874A92">
        <w:rPr>
          <w:rFonts w:ascii="Times New Roman" w:hAnsi="Times New Roman" w:cs="Times New Roman"/>
          <w:sz w:val="28"/>
          <w:szCs w:val="28"/>
          <w:lang w:eastAsia="ru-RU"/>
        </w:rPr>
        <w:t>Sар</w:t>
      </w:r>
      <w:proofErr w:type="spellEnd"/>
      <w:r w:rsidRPr="00874A92">
        <w:rPr>
          <w:rFonts w:ascii="Times New Roman" w:hAnsi="Times New Roman" w:cs="Times New Roman"/>
          <w:sz w:val="28"/>
          <w:szCs w:val="28"/>
          <w:lang w:eastAsia="ru-RU"/>
        </w:rPr>
        <w:t>., где:</w:t>
      </w:r>
    </w:p>
    <w:p w:rsidR="00987227" w:rsidRPr="00874A92" w:rsidRDefault="00987227" w:rsidP="00987227">
      <w:pPr>
        <w:spacing w:after="0" w:line="240" w:lineRule="auto"/>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t>Sуд</w:t>
      </w:r>
      <w:proofErr w:type="spellEnd"/>
      <w:r w:rsidRPr="00874A92">
        <w:rPr>
          <w:rFonts w:ascii="Times New Roman" w:hAnsi="Times New Roman" w:cs="Times New Roman"/>
          <w:sz w:val="28"/>
          <w:szCs w:val="28"/>
          <w:lang w:eastAsia="ru-RU"/>
        </w:rPr>
        <w:t>. – площадь объекта недвижимого имущества, используемая для осуществления уставной деятельности унитарного предприятия;</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roofErr w:type="spellStart"/>
      <w:r w:rsidRPr="00874A92">
        <w:rPr>
          <w:rFonts w:ascii="Times New Roman" w:hAnsi="Times New Roman" w:cs="Times New Roman"/>
          <w:sz w:val="28"/>
          <w:szCs w:val="28"/>
          <w:lang w:eastAsia="ru-RU"/>
        </w:rPr>
        <w:lastRenderedPageBreak/>
        <w:t>Sар</w:t>
      </w:r>
      <w:proofErr w:type="spellEnd"/>
      <w:r w:rsidRPr="00874A92">
        <w:rPr>
          <w:rFonts w:ascii="Times New Roman" w:hAnsi="Times New Roman" w:cs="Times New Roman"/>
          <w:sz w:val="28"/>
          <w:szCs w:val="28"/>
          <w:lang w:eastAsia="ru-RU"/>
        </w:rPr>
        <w:t>. – площадь объекта недвижимого имущества, переданная в пользование третьим лицам по договорам аренды, договорам безвозмездного пользования и иным основаниям.</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При расчете показателя целевого использования объекта недвижимого имущества, закрепленного за унитарным предприятием, площадь недвижимого имущества, закрепленного за унитарным предприятием, применяется без учета площади помещений общего пользования.</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В случае, если часть объекта недвижимого имущества, закрепленного за унитарным предприятием, признается неиспользуемой, исполнительным органом, в ведении которого находится унитарное предприятие, осуществляется подготовка предложений </w:t>
      </w:r>
      <w:proofErr w:type="spellStart"/>
      <w:r w:rsidRPr="00874A92">
        <w:rPr>
          <w:rFonts w:ascii="Times New Roman" w:hAnsi="Times New Roman" w:cs="Times New Roman"/>
          <w:sz w:val="28"/>
          <w:szCs w:val="28"/>
          <w:lang w:eastAsia="ru-RU"/>
        </w:rPr>
        <w:t>минимуществу</w:t>
      </w:r>
      <w:proofErr w:type="spellEnd"/>
      <w:r w:rsidRPr="00874A92">
        <w:rPr>
          <w:rFonts w:ascii="Times New Roman" w:hAnsi="Times New Roman" w:cs="Times New Roman"/>
          <w:sz w:val="28"/>
          <w:szCs w:val="28"/>
          <w:lang w:eastAsia="ru-RU"/>
        </w:rPr>
        <w:t xml:space="preserve"> по повышению эффективности использования объекта недвижимого имущества, закрепленного за унитарным предприятием,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превышающих 10 процентов.</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6. Показатель государственной регистрации вещных прав (право собственности, хозяйственное ведение, оперативное управление) на объекты капитального строительства, находящиеся в государственной собственности Архангельской области и закрепленные за исполнительными органами и подведомственными им государственными учреждениями и унитарными предприятиями,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 </w:t>
      </w:r>
      <w:r w:rsidR="002532F7">
        <w:rPr>
          <w:rFonts w:ascii="Times New Roman" w:hAnsi="Times New Roman" w:cs="Times New Roman"/>
          <w:noProof/>
          <w:sz w:val="28"/>
          <w:szCs w:val="28"/>
          <w:lang w:eastAsia="ru-RU"/>
        </w:rPr>
      </w:r>
      <w:r w:rsidR="002532F7">
        <w:rPr>
          <w:rFonts w:ascii="Times New Roman" w:hAnsi="Times New Roman" w:cs="Times New Roman"/>
          <w:noProof/>
          <w:sz w:val="28"/>
          <w:szCs w:val="28"/>
          <w:lang w:eastAsia="ru-RU"/>
        </w:rPr>
        <w:pict>
          <v:group id="Полотно 18" o:spid="_x0000_s1026" editas="canvas" style="width:225.7pt;height:60.6pt;mso-position-horizontal-relative:char;mso-position-vertical-relative:line" coordsize="28663,7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663;height:7696;visibility:visible;mso-wrap-style:square">
              <v:fill o:detectmouseclick="t"/>
              <v:path o:connecttype="none"/>
            </v:shape>
            <v:line id="Line 5" o:spid="_x0000_s1028" style="position:absolute;visibility:visible;mso-wrap-style:square" from="4248,3048" to="937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s2cIAAADaAAAADwAAAGRycy9kb3ducmV2LnhtbESPQYvCMBSE74L/ITxhb2uqiCvVKOpa&#10;WIU9rApeH82zLTYvpclq/PdGEDwOM/MNM1sEU4srta6yrGDQT0AQ51ZXXCg4HrLPCQjnkTXWlknB&#10;nRws5t3ODFNtb/xH170vRISwS1FB6X2TSunykgy6vm2Io3e2rUEfZVtI3eItwk0th0kylgYrjgsl&#10;NrQuKb/s/42Cy3dtQ7bZFatsGJLT1/13ez5opT56YTkF4Sn4d/jV/tEKRvC8Em+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Qs2cIAAADaAAAADwAAAAAAAAAAAAAA&#10;AAChAgAAZHJzL2Rvd25yZXYueG1sUEsFBgAAAAAEAAQA+QAAAJADAAAAAA==&#10;" strokeweight="39e-5mm"/>
            <v:rect id="Rectangle 6" o:spid="_x0000_s1029" style="position:absolute;left:18624;top:1682;width:208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74A92" w:rsidRDefault="00874A92" w:rsidP="00987227">
                    <w:r>
                      <w:rPr>
                        <w:color w:val="000000"/>
                        <w:sz w:val="34"/>
                        <w:szCs w:val="34"/>
                        <w:lang w:val="en-US"/>
                      </w:rPr>
                      <w:t>%,</w:t>
                    </w:r>
                  </w:p>
                </w:txbxContent>
              </v:textbox>
            </v:rect>
            <v:rect id="Rectangle 7" o:spid="_x0000_s1030" style="position:absolute;left:16490;top:1682;width:219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74A92" w:rsidRDefault="00874A92" w:rsidP="00987227">
                    <w:r>
                      <w:rPr>
                        <w:color w:val="000000"/>
                        <w:sz w:val="34"/>
                        <w:szCs w:val="34"/>
                        <w:lang w:val="en-US"/>
                      </w:rPr>
                      <w:t>00</w:t>
                    </w:r>
                  </w:p>
                </w:txbxContent>
              </v:textbox>
            </v:rect>
            <v:rect id="Rectangle 8" o:spid="_x0000_s1031" style="position:absolute;left:15424;top:1682;width:109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74A92" w:rsidRDefault="00874A92" w:rsidP="00987227">
                    <w:r>
                      <w:rPr>
                        <w:color w:val="000000"/>
                        <w:sz w:val="34"/>
                        <w:szCs w:val="34"/>
                        <w:lang w:val="en-US"/>
                      </w:rPr>
                      <w:t>1</w:t>
                    </w:r>
                  </w:p>
                </w:txbxContent>
              </v:textbox>
            </v:rect>
            <v:rect id="Rectangle 9" o:spid="_x0000_s1032" style="position:absolute;left:5492;top:3333;width:1524;height:42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sy74A&#10;AADaAAAADwAAAGRycy9kb3ducmV2LnhtbERPzWrCQBC+F3yHZQRvdaMUKdFVxNLqIZdGH2DIjkkw&#10;Oxt3R41v7x4KPX58/6vN4Dp1pxBbzwZm0wwUceVty7WB0/H7/RNUFGSLnWcy8KQIm/XobYW59Q/+&#10;pXsptUohHHM00Ij0udaxashhnPqeOHFnHxxKgqHWNuAjhbtOz7NsoR22nBoa7GnXUHUpb84AXsuf&#10;Y4hSCy6+iuKj2OtTvzdmMh62S1BCg/yL/9wHayBtTVfSDdD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O7Mu+AAAA2gAAAA8AAAAAAAAAAAAAAAAAmAIAAGRycy9kb3ducmV2&#10;LnhtbFBLBQYAAAAABAAEAPUAAACDAwAAAAA=&#10;" filled="f" stroked="f">
              <v:textbox style="mso-fit-shape-to-text:t" inset="0,0,0,0">
                <w:txbxContent>
                  <w:p w:rsidR="00874A92" w:rsidRPr="0055549B" w:rsidRDefault="00874A92" w:rsidP="00987227">
                    <w:r>
                      <w:rPr>
                        <w:color w:val="000000"/>
                        <w:sz w:val="34"/>
                        <w:szCs w:val="34"/>
                      </w:rPr>
                      <w:t>О</w:t>
                    </w:r>
                  </w:p>
                </w:txbxContent>
              </v:textbox>
            </v:rect>
            <v:rect id="Rectangle 10" o:spid="_x0000_s1033" style="position:absolute;left:10058;top:24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74A92" w:rsidRDefault="00874A92" w:rsidP="00987227"/>
                </w:txbxContent>
              </v:textbox>
            </v:rect>
            <v:rect id="Rectangle 11" o:spid="_x0000_s1034" style="position:absolute;left:4292;top:247;width:1435;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74A92" w:rsidRPr="0055549B" w:rsidRDefault="00874A92" w:rsidP="00987227">
                    <w:pPr>
                      <w:rPr>
                        <w:color w:val="000000"/>
                        <w:sz w:val="34"/>
                        <w:szCs w:val="34"/>
                      </w:rPr>
                    </w:pPr>
                    <w:r w:rsidRPr="0055549B">
                      <w:rPr>
                        <w:color w:val="000000"/>
                        <w:sz w:val="34"/>
                        <w:szCs w:val="34"/>
                      </w:rPr>
                      <w:t>О</w:t>
                    </w:r>
                  </w:p>
                </w:txbxContent>
              </v:textbox>
            </v:rect>
            <v:rect id="Rectangle 12" o:spid="_x0000_s1035" style="position:absolute;left:381;top:1681;width:139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74A92" w:rsidRDefault="00874A92" w:rsidP="00987227">
                    <w:r>
                      <w:rPr>
                        <w:color w:val="000000"/>
                        <w:sz w:val="34"/>
                        <w:szCs w:val="34"/>
                        <w:lang w:val="en-US"/>
                      </w:rPr>
                      <w:t>N</w:t>
                    </w:r>
                  </w:p>
                </w:txbxContent>
              </v:textbox>
            </v:rect>
            <v:rect id="Rectangle 13" o:spid="_x0000_s1036" style="position:absolute;left:6978;top:4644;width:2623;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74A92" w:rsidRDefault="00874A92" w:rsidP="00987227">
                    <w:proofErr w:type="spellStart"/>
                    <w:r>
                      <w:rPr>
                        <w:color w:val="000000"/>
                        <w:sz w:val="20"/>
                        <w:szCs w:val="20"/>
                        <w:lang w:val="en-US"/>
                      </w:rPr>
                      <w:t>общ</w:t>
                    </w:r>
                    <w:proofErr w:type="spellEnd"/>
                    <w:r>
                      <w:rPr>
                        <w:color w:val="000000"/>
                        <w:sz w:val="20"/>
                        <w:szCs w:val="20"/>
                        <w:lang w:val="en-US"/>
                      </w:rPr>
                      <w:t>.</w:t>
                    </w:r>
                  </w:p>
                </w:txbxContent>
              </v:textbox>
            </v:rect>
            <v:rect id="Rectangle 15" o:spid="_x0000_s1037" style="position:absolute;left:5492;top:1555;width:2064;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74A92" w:rsidRDefault="00874A92" w:rsidP="00987227">
                    <w:proofErr w:type="spellStart"/>
                    <w:r>
                      <w:rPr>
                        <w:color w:val="000000"/>
                        <w:sz w:val="20"/>
                        <w:szCs w:val="20"/>
                      </w:rPr>
                      <w:t>рег</w:t>
                    </w:r>
                    <w:proofErr w:type="spellEnd"/>
                    <w:r>
                      <w:rPr>
                        <w:color w:val="000000"/>
                        <w:sz w:val="20"/>
                        <w:szCs w:val="20"/>
                        <w:lang w:val="en-US"/>
                      </w:rPr>
                      <w:t>.</w:t>
                    </w:r>
                  </w:p>
                </w:txbxContent>
              </v:textbox>
            </v:rect>
            <v:rect id="Rectangle 16" o:spid="_x0000_s1038" style="position:absolute;left:10369;top:1682;width:1188;height:4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74A92" w:rsidRDefault="00874A92" w:rsidP="00987227">
                    <w:r>
                      <w:rPr>
                        <w:rFonts w:ascii="Symbol" w:hAnsi="Symbol" w:cs="Symbol"/>
                        <w:color w:val="000000"/>
                        <w:sz w:val="34"/>
                        <w:szCs w:val="34"/>
                        <w:lang w:val="en-US"/>
                      </w:rPr>
                      <w:t></w:t>
                    </w:r>
                  </w:p>
                </w:txbxContent>
              </v:textbox>
            </v:rect>
            <v:rect id="Rectangle 17" o:spid="_x0000_s1039" style="position:absolute;left:856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874A92" w:rsidRDefault="00874A92" w:rsidP="00987227"/>
                </w:txbxContent>
              </v:textbox>
            </v:rect>
            <v:rect id="Rectangle 18" o:spid="_x0000_s1040" style="position:absolute;left:2514;top:1434;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874A92" w:rsidRDefault="00874A92" w:rsidP="00987227">
                    <w:r>
                      <w:rPr>
                        <w:rFonts w:ascii="Symbol" w:hAnsi="Symbol" w:cs="Symbol"/>
                        <w:color w:val="000000"/>
                        <w:sz w:val="34"/>
                        <w:szCs w:val="34"/>
                        <w:lang w:val="en-US"/>
                      </w:rPr>
                      <w:t></w:t>
                    </w:r>
                  </w:p>
                </w:txbxContent>
              </v:textbox>
            </v:rect>
            <v:shapetype id="_x0000_t202" coordsize="21600,21600" o:spt="202" path="m,l,21600r21600,l21600,xe">
              <v:stroke joinstyle="miter"/>
              <v:path gradientshapeok="t" o:connecttype="rect"/>
            </v:shapetype>
            <v:shape id="Поле 19" o:spid="_x0000_s1041" type="#_x0000_t202" style="position:absolute;left:21621;top:1435;width:532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rsidR="00874A92" w:rsidRDefault="00874A92" w:rsidP="00987227">
                    <w:r>
                      <w:t>где:</w:t>
                    </w:r>
                  </w:p>
                </w:txbxContent>
              </v:textbox>
            </v:shape>
            <w10:wrap type="none"/>
            <w10:anchorlock/>
          </v:group>
        </w:pic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О рег. – количество объектов капитального строительства, находящихся в государственной собственности Архангельской области и внесенных в реестр государственного имущества Архангельской области, прошедших государственную регистрацию вещных прав (право собственности, хозяйственное ведение, оперативное управление);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О общ. – общее количество объектов капитального строительства, находящихся в государственной собственности Архангельской области, внесенных в реестр государственного имущества Архангельской области.</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Показатель признается удовлетворительным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превышающих 50 процентов.</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7. Показатель оформления прав на земельные участки под объектами недвижимого имущества принимается равным значению целевого показателя № 5 «Доля земельных участков, зарегистрированных в государственную собственность, по отношению к общему количеству земельных участков, на которые у Архангельской области возникает право государственной собственности» приложения № 1 к государственной программе </w:t>
      </w:r>
      <w:r w:rsidRPr="00874A92">
        <w:rPr>
          <w:rFonts w:ascii="Times New Roman" w:eastAsia="Calibri" w:hAnsi="Times New Roman" w:cs="Times New Roman"/>
          <w:sz w:val="28"/>
          <w:szCs w:val="28"/>
          <w:lang w:eastAsia="ru-RU"/>
        </w:rPr>
        <w:t xml:space="preserve">Архангельской области «Развитие </w:t>
      </w:r>
      <w:r w:rsidRPr="00874A92">
        <w:rPr>
          <w:rFonts w:ascii="Times New Roman" w:eastAsia="Calibri" w:hAnsi="Times New Roman" w:cs="Times New Roman"/>
          <w:spacing w:val="-10"/>
          <w:sz w:val="28"/>
          <w:szCs w:val="28"/>
          <w:lang w:eastAsia="ru-RU"/>
        </w:rPr>
        <w:t>имущественно-земельных отношений Архангельской области (2014 – 2021 годы)»,</w:t>
      </w:r>
      <w:r w:rsidRPr="00874A92">
        <w:rPr>
          <w:rFonts w:ascii="Times New Roman" w:eastAsia="Calibri" w:hAnsi="Times New Roman" w:cs="Times New Roman"/>
          <w:sz w:val="28"/>
          <w:szCs w:val="28"/>
          <w:lang w:eastAsia="ru-RU"/>
        </w:rPr>
        <w:t xml:space="preserve"> утвержденной постановлением Правительства</w:t>
      </w:r>
      <w:r w:rsidRPr="00874A92">
        <w:rPr>
          <w:rFonts w:ascii="Times New Roman" w:eastAsia="Times New Roman" w:hAnsi="Times New Roman" w:cs="Times New Roman"/>
          <w:sz w:val="28"/>
          <w:szCs w:val="28"/>
          <w:lang w:eastAsia="ru-RU"/>
        </w:rPr>
        <w:t xml:space="preserve"> </w:t>
      </w:r>
      <w:r w:rsidRPr="00874A92">
        <w:rPr>
          <w:rFonts w:ascii="Times New Roman" w:eastAsia="Calibri" w:hAnsi="Times New Roman" w:cs="Times New Roman"/>
          <w:sz w:val="28"/>
          <w:szCs w:val="28"/>
          <w:lang w:eastAsia="ru-RU"/>
        </w:rPr>
        <w:t>Архангельской области от 11 октября 2013 года № 479-пп.</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8. </w:t>
      </w:r>
      <w:r w:rsidRPr="00874A92">
        <w:rPr>
          <w:rFonts w:ascii="Times New Roman" w:eastAsia="Times New Roman" w:hAnsi="Times New Roman" w:cs="Times New Roman"/>
          <w:sz w:val="29"/>
          <w:szCs w:val="29"/>
          <w:lang w:eastAsia="ru-RU"/>
        </w:rPr>
        <w:t>Показатель использования казенного имущества Архангельской области, являющегося объектами капитального строительства, определяется по формуле: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p>
    <w:p w:rsidR="00987227" w:rsidRPr="00874A92" w:rsidRDefault="002532F7" w:rsidP="0098722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49" o:spid="_x0000_s1042" editas="canvas" style="width:225.7pt;height:60.65pt;mso-position-horizontal-relative:char;mso-position-vertical-relative:line" coordsize="28663,7696">
            <v:shape id="_x0000_s1043" type="#_x0000_t75" style="position:absolute;width:28663;height:7696;visibility:visible;mso-wrap-style:square">
              <v:fill o:detectmouseclick="t"/>
              <v:path o:connecttype="none"/>
            </v:shape>
            <v:line id="Line 5" o:spid="_x0000_s1044" style="position:absolute;visibility:visible;mso-wrap-style:square" from="4248,3048" to="937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ddQsQAAADbAAAADwAAAGRycy9kb3ducmV2LnhtbESPW4vCMBSE34X9D+Es7JumdllXqrHs&#10;raDCPngBXw/NsS02J6XJavz3G0HwcZiZb5h5HkwrztS7xrKC8SgBQVxa3XClYL8rhlMQziNrbC2T&#10;gis5yBdPgzlm2l54Q+etr0SEsMtQQe19l0npypoMupHtiKN3tL1BH2VfSd3jJcJNK9MkmUiDDceF&#10;Gjv6qqk8bf+MgtN3a0Pxs64+izQkh/fr7+q400q9PIePGQhPwT/C9/ZSK3h9g9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11CxAAAANsAAAAPAAAAAAAAAAAA&#10;AAAAAKECAABkcnMvZG93bnJldi54bWxQSwUGAAAAAAQABAD5AAAAkgMAAAAA&#10;" strokeweight="39e-5mm"/>
            <v:rect id="Rectangle 6" o:spid="_x0000_s1045" style="position:absolute;left:18624;top:1681;width:2083;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874A92" w:rsidRDefault="00874A92" w:rsidP="00987227">
                    <w:r>
                      <w:rPr>
                        <w:color w:val="000000"/>
                        <w:sz w:val="34"/>
                        <w:szCs w:val="34"/>
                        <w:lang w:val="en-US"/>
                      </w:rPr>
                      <w:t>%,</w:t>
                    </w:r>
                  </w:p>
                </w:txbxContent>
              </v:textbox>
            </v:rect>
            <v:rect id="Rectangle 7" o:spid="_x0000_s1046" style="position:absolute;left:16490;top:1681;width:219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874A92" w:rsidRDefault="00874A92" w:rsidP="00987227">
                    <w:r>
                      <w:rPr>
                        <w:color w:val="000000"/>
                        <w:sz w:val="34"/>
                        <w:szCs w:val="34"/>
                        <w:lang w:val="en-US"/>
                      </w:rPr>
                      <w:t>00</w:t>
                    </w:r>
                  </w:p>
                </w:txbxContent>
              </v:textbox>
            </v:rect>
            <v:rect id="Rectangle 8" o:spid="_x0000_s1047" style="position:absolute;left:15424;top:1681;width:1098;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874A92" w:rsidRDefault="00874A92" w:rsidP="00987227">
                    <w:r>
                      <w:rPr>
                        <w:color w:val="000000"/>
                        <w:sz w:val="34"/>
                        <w:szCs w:val="34"/>
                        <w:lang w:val="en-US"/>
                      </w:rPr>
                      <w:t>1</w:t>
                    </w:r>
                  </w:p>
                </w:txbxContent>
              </v:textbox>
            </v:rect>
            <v:rect id="Rectangle 9" o:spid="_x0000_s1048" style="position:absolute;left:5490;top:3331;width:1524;height:42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ATcMA&#10;AADbAAAADwAAAGRycy9kb3ducmV2LnhtbESPzW7CMBCE75V4B2uReisObYXaFIMQFT+HXBp4gFW8&#10;TaLG62AvEN6+RqrU42hmvtHMl4Pr1IVCbD0bmE4yUMSVty3XBo6HzdMbqCjIFjvPZOBGEZaL0cMc&#10;c+uv/EWXUmqVIBxzNNCI9LnWsWrIYZz4njh53z44lCRDrW3Aa4K7Tj9n2Uw7bDktNNjTuqHqpzw7&#10;A3gqt4cQpRacfRbFa7HTx35nzON4WH2AEhrkP/zX3lsDL+9w/5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ATcMAAADbAAAADwAAAAAAAAAAAAAAAACYAgAAZHJzL2Rv&#10;d25yZXYueG1sUEsFBgAAAAAEAAQA9QAAAIgDAAAAAA==&#10;" filled="f" stroked="f">
              <v:textbox style="mso-fit-shape-to-text:t" inset="0,0,0,0">
                <w:txbxContent>
                  <w:p w:rsidR="00874A92" w:rsidRPr="0055549B" w:rsidRDefault="00874A92" w:rsidP="00987227">
                    <w:r>
                      <w:rPr>
                        <w:color w:val="000000"/>
                        <w:sz w:val="34"/>
                        <w:szCs w:val="34"/>
                      </w:rPr>
                      <w:t>О</w:t>
                    </w:r>
                  </w:p>
                </w:txbxContent>
              </v:textbox>
            </v:rect>
            <v:rect id="Rectangle 10" o:spid="_x0000_s1049" style="position:absolute;left:10058;top:24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874A92" w:rsidRDefault="00874A92" w:rsidP="00987227"/>
                </w:txbxContent>
              </v:textbox>
            </v:rect>
            <v:rect id="Rectangle 11" o:spid="_x0000_s1050" style="position:absolute;left:4289;top:247;width:1435;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874A92" w:rsidRPr="0055549B" w:rsidRDefault="00874A92" w:rsidP="00987227">
                    <w:pPr>
                      <w:rPr>
                        <w:color w:val="000000"/>
                        <w:sz w:val="34"/>
                        <w:szCs w:val="34"/>
                      </w:rPr>
                    </w:pPr>
                    <w:r>
                      <w:rPr>
                        <w:color w:val="000000"/>
                        <w:sz w:val="34"/>
                        <w:szCs w:val="34"/>
                      </w:rPr>
                      <w:t>О</w:t>
                    </w:r>
                  </w:p>
                </w:txbxContent>
              </v:textbox>
            </v:rect>
            <v:rect id="Rectangle 12" o:spid="_x0000_s1051" style="position:absolute;left:381;top:1681;width:1397;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74A92" w:rsidRDefault="00874A92" w:rsidP="00987227">
                    <w:r>
                      <w:rPr>
                        <w:color w:val="000000"/>
                        <w:sz w:val="34"/>
                        <w:szCs w:val="34"/>
                        <w:lang w:val="en-US"/>
                      </w:rPr>
                      <w:t>N</w:t>
                    </w:r>
                  </w:p>
                </w:txbxContent>
              </v:textbox>
            </v:rect>
            <v:rect id="Rectangle 13" o:spid="_x0000_s1052" style="position:absolute;left:6961;top:4645;width:991;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874A92" w:rsidRDefault="00874A92" w:rsidP="00987227">
                    <w:r>
                      <w:rPr>
                        <w:color w:val="000000"/>
                        <w:sz w:val="20"/>
                        <w:szCs w:val="20"/>
                      </w:rPr>
                      <w:t>р</w:t>
                    </w:r>
                    <w:r>
                      <w:rPr>
                        <w:color w:val="000000"/>
                        <w:sz w:val="20"/>
                        <w:szCs w:val="20"/>
                        <w:lang w:val="en-US"/>
                      </w:rPr>
                      <w:t>.</w:t>
                    </w:r>
                  </w:p>
                </w:txbxContent>
              </v:textbox>
            </v:rect>
            <v:rect id="Rectangle 15" o:spid="_x0000_s1053" style="position:absolute;left:5478;top:1554;width:914;height:3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874A92" w:rsidRDefault="00874A92" w:rsidP="00987227">
                    <w:r>
                      <w:rPr>
                        <w:color w:val="000000"/>
                        <w:sz w:val="20"/>
                        <w:szCs w:val="20"/>
                      </w:rPr>
                      <w:t>к.</w:t>
                    </w:r>
                  </w:p>
                </w:txbxContent>
              </v:textbox>
            </v:rect>
            <v:rect id="Rectangle 16" o:spid="_x0000_s1054" style="position:absolute;left:10369;top:1681;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874A92" w:rsidRDefault="00874A92" w:rsidP="00987227">
                    <w:r>
                      <w:rPr>
                        <w:rFonts w:ascii="Symbol" w:hAnsi="Symbol" w:cs="Symbol"/>
                        <w:color w:val="000000"/>
                        <w:sz w:val="34"/>
                        <w:szCs w:val="34"/>
                        <w:lang w:val="en-US"/>
                      </w:rPr>
                      <w:t></w:t>
                    </w:r>
                  </w:p>
                </w:txbxContent>
              </v:textbox>
            </v:rect>
            <v:rect id="Rectangle 17" o:spid="_x0000_s1055" style="position:absolute;left:856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874A92" w:rsidRDefault="00874A92" w:rsidP="00987227"/>
                </w:txbxContent>
              </v:textbox>
            </v:rect>
            <v:rect id="Rectangle 18" o:spid="_x0000_s1056" style="position:absolute;left:2514;top:1434;width:1188;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874A92" w:rsidRDefault="00874A92" w:rsidP="00987227">
                    <w:r>
                      <w:rPr>
                        <w:rFonts w:ascii="Symbol" w:hAnsi="Symbol" w:cs="Symbol"/>
                        <w:color w:val="000000"/>
                        <w:sz w:val="34"/>
                        <w:szCs w:val="34"/>
                        <w:lang w:val="en-US"/>
                      </w:rPr>
                      <w:t></w:t>
                    </w:r>
                  </w:p>
                </w:txbxContent>
              </v:textbox>
            </v:rect>
            <v:shape id="Поле 48" o:spid="_x0000_s1057" type="#_x0000_t202" style="position:absolute;left:21621;top:1435;width:532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MYcIA&#10;AADbAAAADwAAAGRycy9kb3ducmV2LnhtbERPXWvCMBR9H+w/hDvYm00nQ0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wxhwgAAANsAAAAPAAAAAAAAAAAAAAAAAJgCAABkcnMvZG93&#10;bnJldi54bWxQSwUGAAAAAAQABAD1AAAAhwMAAAAA&#10;" fillcolor="window" stroked="f" strokeweight=".5pt">
              <v:textbox>
                <w:txbxContent>
                  <w:p w:rsidR="00874A92" w:rsidRDefault="00874A92" w:rsidP="00987227">
                    <w:r>
                      <w:t>где:</w:t>
                    </w:r>
                  </w:p>
                </w:txbxContent>
              </v:textbox>
            </v:shape>
            <w10:wrap type="none"/>
            <w10:anchorlock/>
          </v:group>
        </w:pic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 использование казенного имущества Архангельской области, </w:t>
      </w:r>
      <w:r w:rsidRPr="00874A92">
        <w:rPr>
          <w:rFonts w:ascii="Times New Roman" w:eastAsia="Times New Roman" w:hAnsi="Times New Roman" w:cs="Times New Roman"/>
          <w:sz w:val="29"/>
          <w:szCs w:val="29"/>
          <w:lang w:eastAsia="ru-RU"/>
        </w:rPr>
        <w:t>являющегося объектами капитального строительства</w:t>
      </w:r>
      <w:r w:rsidRPr="00874A92">
        <w:rPr>
          <w:rFonts w:ascii="Times New Roman" w:hAnsi="Times New Roman" w:cs="Times New Roman"/>
          <w:sz w:val="28"/>
          <w:szCs w:val="28"/>
          <w:lang w:eastAsia="ru-RU"/>
        </w:rPr>
        <w:t>;</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Ок. – количество объектов казенного имущества Архангельской области, </w:t>
      </w:r>
      <w:r w:rsidRPr="00874A92">
        <w:rPr>
          <w:rFonts w:ascii="Times New Roman" w:eastAsia="Times New Roman" w:hAnsi="Times New Roman" w:cs="Times New Roman"/>
          <w:sz w:val="29"/>
          <w:szCs w:val="29"/>
          <w:lang w:eastAsia="ru-RU"/>
        </w:rPr>
        <w:t>являющегося объектами капитального строительства</w:t>
      </w:r>
      <w:r w:rsidRPr="00874A92">
        <w:rPr>
          <w:rFonts w:ascii="Times New Roman" w:hAnsi="Times New Roman" w:cs="Times New Roman"/>
          <w:sz w:val="28"/>
          <w:szCs w:val="28"/>
          <w:lang w:eastAsia="ru-RU"/>
        </w:rPr>
        <w:t>, включенных в план приватизации, предоставленных в аренду, переданных в рамках концессионного соглашения, переданных в пользование субъектам малого и среднего предпринимательства или безвозмездное пользование;</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Ор. – общее количество объектов казенного имущества Архангельской области, </w:t>
      </w:r>
      <w:r w:rsidRPr="00874A92">
        <w:rPr>
          <w:rFonts w:ascii="Times New Roman" w:eastAsia="Times New Roman" w:hAnsi="Times New Roman" w:cs="Times New Roman"/>
          <w:sz w:val="29"/>
          <w:szCs w:val="29"/>
          <w:lang w:eastAsia="ru-RU"/>
        </w:rPr>
        <w:t>являющегося объектами капитального строительства</w:t>
      </w:r>
      <w:r w:rsidRPr="00874A92">
        <w:rPr>
          <w:rFonts w:ascii="Times New Roman" w:hAnsi="Times New Roman" w:cs="Times New Roman"/>
          <w:sz w:val="28"/>
          <w:szCs w:val="28"/>
          <w:lang w:eastAsia="ru-RU"/>
        </w:rPr>
        <w:t>.</w:t>
      </w:r>
    </w:p>
    <w:p w:rsidR="00987227" w:rsidRPr="00874A92" w:rsidRDefault="00987227" w:rsidP="00987227">
      <w:pPr>
        <w:spacing w:after="0" w:line="240" w:lineRule="auto"/>
        <w:ind w:firstLine="709"/>
        <w:jc w:val="both"/>
        <w:rPr>
          <w:rFonts w:ascii="Times New Roman" w:hAnsi="Times New Roman" w:cs="Times New Roman"/>
          <w:sz w:val="28"/>
          <w:szCs w:val="28"/>
          <w:lang w:eastAsia="ru-RU"/>
        </w:rPr>
      </w:pPr>
      <w:r w:rsidRPr="00874A92">
        <w:rPr>
          <w:rFonts w:ascii="Times New Roman" w:hAnsi="Times New Roman" w:cs="Times New Roman"/>
          <w:sz w:val="28"/>
          <w:szCs w:val="28"/>
          <w:lang w:eastAsia="ru-RU"/>
        </w:rPr>
        <w:t xml:space="preserve">Показатель признается удовлетворительным при значениях </w:t>
      </w:r>
      <w:r w:rsidRPr="00874A92">
        <w:rPr>
          <w:rFonts w:ascii="Times New Roman" w:hAnsi="Times New Roman" w:cs="Times New Roman"/>
          <w:sz w:val="28"/>
          <w:szCs w:val="28"/>
          <w:lang w:val="en-US" w:eastAsia="ru-RU"/>
        </w:rPr>
        <w:t>N</w:t>
      </w:r>
      <w:r w:rsidRPr="00874A92">
        <w:rPr>
          <w:rFonts w:ascii="Times New Roman" w:hAnsi="Times New Roman" w:cs="Times New Roman"/>
          <w:sz w:val="28"/>
          <w:szCs w:val="28"/>
          <w:lang w:eastAsia="ru-RU"/>
        </w:rPr>
        <w:t xml:space="preserve">, имеющих положительную динамику </w:t>
      </w:r>
      <w:r w:rsidRPr="00874A92">
        <w:rPr>
          <w:rFonts w:ascii="Times New Roman" w:hAnsi="Times New Roman" w:cs="Times New Roman"/>
          <w:sz w:val="28"/>
          <w:szCs w:val="28"/>
          <w:lang w:eastAsia="ru-RU"/>
        </w:rPr>
        <w:br/>
        <w:t>по сравнению с предшествующим отчетным периодом.</w:t>
      </w:r>
    </w:p>
    <w:p w:rsidR="00A61058" w:rsidRPr="00874A92" w:rsidRDefault="00987227" w:rsidP="00874A92">
      <w:pPr>
        <w:autoSpaceDE w:val="0"/>
        <w:autoSpaceDN w:val="0"/>
        <w:adjustRightInd w:val="0"/>
        <w:spacing w:after="0" w:line="240" w:lineRule="auto"/>
        <w:ind w:firstLine="709"/>
        <w:jc w:val="both"/>
        <w:rPr>
          <w:rFonts w:ascii="Times New Roman" w:hAnsi="Times New Roman" w:cs="Times New Roman"/>
        </w:rPr>
        <w:sectPr w:rsidR="00A61058" w:rsidRPr="00874A92" w:rsidSect="00873CFE">
          <w:pgSz w:w="11906" w:h="16838"/>
          <w:pgMar w:top="1418" w:right="1134" w:bottom="851" w:left="1134" w:header="0" w:footer="0" w:gutter="0"/>
          <w:cols w:space="720"/>
          <w:noEndnote/>
          <w:docGrid w:linePitch="299"/>
        </w:sectPr>
      </w:pPr>
      <w:r w:rsidRPr="00874A92">
        <w:rPr>
          <w:rFonts w:ascii="Times New Roman" w:hAnsi="Times New Roman" w:cs="Times New Roman"/>
          <w:sz w:val="28"/>
          <w:szCs w:val="28"/>
          <w:lang w:eastAsia="ru-RU"/>
        </w:rPr>
        <w:t xml:space="preserve">9. Минимущество после проведения оценки эффективности использования недвижимого имущества в срок до </w:t>
      </w:r>
      <w:r w:rsidRPr="00874A92">
        <w:rPr>
          <w:rFonts w:ascii="Times New Roman" w:hAnsi="Times New Roman" w:cs="Times New Roman"/>
          <w:sz w:val="28"/>
          <w:szCs w:val="28"/>
          <w:lang w:eastAsia="ru-RU"/>
        </w:rPr>
        <w:br/>
        <w:t>1 июля года, следующего за отчетным, совместно с исполнительными органами, осуществляющими функции и полномочия учредителя государственных учреждений, в ведении которых находятся унитарные предприятия, осуществляет подготовку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 (передача по договору аренды, договору безвозмездного пользования, отчуждение), предложений по перераспределению имущества между государственными учреждениями и унитарными предприятиями, по рассмотрению на заседаниях рабочей группы по вопросам оказания органами местного самоуправления муниципальных образований Архангельской области имущественной поддержки субъектам малого и среднего предпринимательства в Архангельской области.».</w:t>
      </w:r>
      <w:r w:rsidR="00874A92" w:rsidRPr="00874A92">
        <w:rPr>
          <w:rFonts w:ascii="Times New Roman" w:hAnsi="Times New Roman" w:cs="Times New Roman"/>
        </w:rPr>
        <w:t xml:space="preserve"> </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right"/>
        <w:outlineLvl w:val="1"/>
        <w:rPr>
          <w:rFonts w:ascii="Times New Roman" w:hAnsi="Times New Roman" w:cs="Times New Roman"/>
        </w:rPr>
      </w:pPr>
      <w:r w:rsidRPr="00874A92">
        <w:rPr>
          <w:rFonts w:ascii="Times New Roman" w:hAnsi="Times New Roman" w:cs="Times New Roman"/>
        </w:rPr>
        <w:t>Приложение N 3</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к государственной программе</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Архангельской области</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"Развитие имущественно-земельных</w:t>
      </w:r>
    </w:p>
    <w:p w:rsidR="00A61058" w:rsidRPr="00874A92" w:rsidRDefault="00A61058"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отношений Архангельской области</w:t>
      </w:r>
    </w:p>
    <w:p w:rsidR="00A61058" w:rsidRPr="00874A92" w:rsidRDefault="00A23DFF" w:rsidP="00A61058">
      <w:pPr>
        <w:autoSpaceDE w:val="0"/>
        <w:autoSpaceDN w:val="0"/>
        <w:adjustRightInd w:val="0"/>
        <w:spacing w:after="0" w:line="240" w:lineRule="auto"/>
        <w:jc w:val="right"/>
        <w:rPr>
          <w:rFonts w:ascii="Times New Roman" w:hAnsi="Times New Roman" w:cs="Times New Roman"/>
        </w:rPr>
      </w:pPr>
      <w:r w:rsidRPr="00874A92">
        <w:rPr>
          <w:rFonts w:ascii="Times New Roman" w:hAnsi="Times New Roman" w:cs="Times New Roman"/>
        </w:rPr>
        <w:t>(2014 - 2021</w:t>
      </w:r>
      <w:r w:rsidR="00A61058" w:rsidRPr="00874A92">
        <w:rPr>
          <w:rFonts w:ascii="Times New Roman" w:hAnsi="Times New Roman" w:cs="Times New Roman"/>
        </w:rPr>
        <w:t xml:space="preserve"> годы)"</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РЕСУРСНОЕ ОБЕСПЕЧЕНИЕ</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РЕАЛИЗАЦИИ ГОСУДАРСТВЕННОЙ ПРОГРАММЫ АРХАНГЕЛЬСКОЙ ОБЛАСТИ</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"РАЗВИТИЕ ИМУЩЕСТВЕННО-ЗЕМЕЛЬНЫХ ОТНОШЕНИЙ АРХАНГЕЛЬСКОЙ</w:t>
      </w:r>
    </w:p>
    <w:p w:rsidR="00A61058" w:rsidRPr="00874A92" w:rsidRDefault="00A23DFF"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ОБЛАСТИ (2014 - 2021</w:t>
      </w:r>
      <w:r w:rsidR="00A61058" w:rsidRPr="00874A92">
        <w:rPr>
          <w:rFonts w:ascii="Times New Roman" w:eastAsiaTheme="minorHAnsi" w:hAnsi="Times New Roman" w:cs="Times New Roman"/>
          <w:i w:val="0"/>
          <w:color w:val="auto"/>
          <w:sz w:val="22"/>
          <w:szCs w:val="22"/>
        </w:rPr>
        <w:t xml:space="preserve"> ГОДЫ)" ЗА СЧЕТ СРЕДСТВ</w:t>
      </w:r>
    </w:p>
    <w:p w:rsidR="00A61058" w:rsidRPr="00874A92" w:rsidRDefault="00A61058" w:rsidP="00A61058">
      <w:pPr>
        <w:pStyle w:val="2"/>
        <w:keepNext w:val="0"/>
        <w:autoSpaceDE w:val="0"/>
        <w:autoSpaceDN w:val="0"/>
        <w:adjustRightInd w:val="0"/>
        <w:spacing w:before="0"/>
        <w:jc w:val="center"/>
        <w:rPr>
          <w:rFonts w:ascii="Times New Roman" w:eastAsiaTheme="minorHAnsi" w:hAnsi="Times New Roman" w:cs="Times New Roman"/>
          <w:i w:val="0"/>
          <w:color w:val="auto"/>
          <w:sz w:val="22"/>
          <w:szCs w:val="22"/>
        </w:rPr>
      </w:pPr>
      <w:r w:rsidRPr="00874A92">
        <w:rPr>
          <w:rFonts w:ascii="Times New Roman" w:eastAsiaTheme="minorHAnsi" w:hAnsi="Times New Roman" w:cs="Times New Roman"/>
          <w:i w:val="0"/>
          <w:color w:val="auto"/>
          <w:sz w:val="22"/>
          <w:szCs w:val="22"/>
        </w:rPr>
        <w:t>ОБЛАСТНОГО БЮДЖЕТА</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ind w:firstLine="540"/>
        <w:jc w:val="both"/>
        <w:rPr>
          <w:rFonts w:ascii="Times New Roman" w:hAnsi="Times New Roman" w:cs="Times New Roman"/>
        </w:rPr>
      </w:pPr>
      <w:r w:rsidRPr="00874A92">
        <w:rPr>
          <w:rFonts w:ascii="Times New Roman" w:hAnsi="Times New Roman" w:cs="Times New Roman"/>
        </w:rPr>
        <w:t xml:space="preserve">Исключен. - </w:t>
      </w:r>
      <w:hyperlink r:id="rId131" w:history="1">
        <w:r w:rsidRPr="00874A92">
          <w:rPr>
            <w:rFonts w:ascii="Times New Roman" w:hAnsi="Times New Roman" w:cs="Times New Roman"/>
          </w:rPr>
          <w:t>Постановление</w:t>
        </w:r>
      </w:hyperlink>
      <w:r w:rsidRPr="00874A92">
        <w:rPr>
          <w:rFonts w:ascii="Times New Roman" w:hAnsi="Times New Roman" w:cs="Times New Roman"/>
        </w:rPr>
        <w:t xml:space="preserve"> Правительства Архангельской области от 13.02.2018 N 69-пп.</w:t>
      </w: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autoSpaceDE w:val="0"/>
        <w:autoSpaceDN w:val="0"/>
        <w:adjustRightInd w:val="0"/>
        <w:spacing w:after="0" w:line="240" w:lineRule="auto"/>
        <w:jc w:val="both"/>
        <w:rPr>
          <w:rFonts w:ascii="Times New Roman" w:hAnsi="Times New Roman" w:cs="Times New Roman"/>
        </w:rPr>
      </w:pPr>
    </w:p>
    <w:p w:rsidR="00A61058" w:rsidRPr="00874A92" w:rsidRDefault="00A61058" w:rsidP="00A61058">
      <w:pPr>
        <w:pBdr>
          <w:top w:val="single" w:sz="6" w:space="0" w:color="auto"/>
        </w:pBdr>
        <w:autoSpaceDE w:val="0"/>
        <w:autoSpaceDN w:val="0"/>
        <w:adjustRightInd w:val="0"/>
        <w:spacing w:before="100" w:after="100" w:line="240" w:lineRule="auto"/>
        <w:jc w:val="both"/>
        <w:rPr>
          <w:rFonts w:ascii="Times New Roman" w:hAnsi="Times New Roman" w:cs="Times New Roman"/>
        </w:rPr>
      </w:pPr>
    </w:p>
    <w:p w:rsidR="00CE4C98" w:rsidRPr="00874A92" w:rsidRDefault="00CE4C98">
      <w:pPr>
        <w:rPr>
          <w:rFonts w:ascii="Times New Roman" w:hAnsi="Times New Roman" w:cs="Times New Roman"/>
        </w:rPr>
      </w:pPr>
    </w:p>
    <w:p w:rsidR="00E355E7" w:rsidRPr="00874A92" w:rsidRDefault="00E355E7">
      <w:pPr>
        <w:rPr>
          <w:rFonts w:ascii="Times New Roman" w:hAnsi="Times New Roman" w:cs="Times New Roman"/>
        </w:rPr>
      </w:pPr>
    </w:p>
    <w:sectPr w:rsidR="00E355E7" w:rsidRPr="00874A92" w:rsidSect="00E355E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87" w:rsidRDefault="00086687" w:rsidP="00874A92">
      <w:pPr>
        <w:spacing w:after="0" w:line="240" w:lineRule="auto"/>
      </w:pPr>
      <w:r>
        <w:separator/>
      </w:r>
    </w:p>
  </w:endnote>
  <w:endnote w:type="continuationSeparator" w:id="0">
    <w:p w:rsidR="00086687" w:rsidRDefault="00086687" w:rsidP="00874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43838"/>
      <w:docPartObj>
        <w:docPartGallery w:val="Page Numbers (Bottom of Page)"/>
        <w:docPartUnique/>
      </w:docPartObj>
    </w:sdtPr>
    <w:sdtContent>
      <w:p w:rsidR="00874A92" w:rsidRDefault="002532F7">
        <w:pPr>
          <w:pStyle w:val="ad"/>
          <w:jc w:val="center"/>
        </w:pPr>
        <w:r>
          <w:fldChar w:fldCharType="begin"/>
        </w:r>
        <w:r w:rsidR="00874A92">
          <w:instrText>PAGE   \* MERGEFORMAT</w:instrText>
        </w:r>
        <w:r>
          <w:fldChar w:fldCharType="separate"/>
        </w:r>
        <w:r w:rsidR="00CF3A71">
          <w:rPr>
            <w:noProof/>
          </w:rPr>
          <w:t>38</w:t>
        </w:r>
        <w:r>
          <w:fldChar w:fldCharType="end"/>
        </w:r>
      </w:p>
    </w:sdtContent>
  </w:sdt>
  <w:p w:rsidR="00874A92" w:rsidRDefault="00874A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87" w:rsidRDefault="00086687" w:rsidP="00874A92">
      <w:pPr>
        <w:spacing w:after="0" w:line="240" w:lineRule="auto"/>
      </w:pPr>
      <w:r>
        <w:separator/>
      </w:r>
    </w:p>
  </w:footnote>
  <w:footnote w:type="continuationSeparator" w:id="0">
    <w:p w:rsidR="00086687" w:rsidRDefault="00086687" w:rsidP="00874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2C83"/>
    <w:multiLevelType w:val="hybridMultilevel"/>
    <w:tmpl w:val="83549C44"/>
    <w:lvl w:ilvl="0" w:tplc="76C290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7145CDD"/>
    <w:multiLevelType w:val="hybridMultilevel"/>
    <w:tmpl w:val="42D44E44"/>
    <w:lvl w:ilvl="0" w:tplc="F2509B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B896CE2"/>
    <w:multiLevelType w:val="hybridMultilevel"/>
    <w:tmpl w:val="4B822318"/>
    <w:lvl w:ilvl="0" w:tplc="7DEC32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877E3"/>
    <w:multiLevelType w:val="hybridMultilevel"/>
    <w:tmpl w:val="F4D671E8"/>
    <w:lvl w:ilvl="0" w:tplc="F3EA0E18">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C73182F"/>
    <w:multiLevelType w:val="multilevel"/>
    <w:tmpl w:val="3586B8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2A97"/>
    <w:rsid w:val="00086687"/>
    <w:rsid w:val="00091408"/>
    <w:rsid w:val="00134DCC"/>
    <w:rsid w:val="00156916"/>
    <w:rsid w:val="001C4B24"/>
    <w:rsid w:val="002532F7"/>
    <w:rsid w:val="002C2A97"/>
    <w:rsid w:val="00496382"/>
    <w:rsid w:val="005B4071"/>
    <w:rsid w:val="00835527"/>
    <w:rsid w:val="00873CFE"/>
    <w:rsid w:val="00874A92"/>
    <w:rsid w:val="00967CDA"/>
    <w:rsid w:val="00987227"/>
    <w:rsid w:val="00992351"/>
    <w:rsid w:val="00A23DFF"/>
    <w:rsid w:val="00A61058"/>
    <w:rsid w:val="00CE4C98"/>
    <w:rsid w:val="00CF3A71"/>
    <w:rsid w:val="00E355E7"/>
    <w:rsid w:val="00FE1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6"/>
  </w:style>
  <w:style w:type="paragraph" w:styleId="1">
    <w:name w:val="heading 1"/>
    <w:basedOn w:val="a"/>
    <w:next w:val="a"/>
    <w:link w:val="10"/>
    <w:qFormat/>
    <w:rsid w:val="00987227"/>
    <w:pPr>
      <w:keepNext/>
      <w:spacing w:before="240" w:after="60" w:line="240" w:lineRule="auto"/>
      <w:outlineLvl w:val="0"/>
    </w:pPr>
    <w:rPr>
      <w:rFonts w:ascii="Arial" w:eastAsia="Times New Roman" w:hAnsi="Arial" w:cs="Arial"/>
      <w:b/>
      <w:bCs/>
      <w:color w:val="212121"/>
      <w:kern w:val="32"/>
      <w:sz w:val="32"/>
      <w:szCs w:val="32"/>
      <w:lang w:eastAsia="ru-RU"/>
    </w:rPr>
  </w:style>
  <w:style w:type="paragraph" w:styleId="2">
    <w:name w:val="heading 2"/>
    <w:basedOn w:val="a"/>
    <w:next w:val="a"/>
    <w:link w:val="20"/>
    <w:qFormat/>
    <w:rsid w:val="00987227"/>
    <w:pPr>
      <w:keepNext/>
      <w:spacing w:before="240" w:after="60" w:line="240" w:lineRule="auto"/>
      <w:outlineLvl w:val="1"/>
    </w:pPr>
    <w:rPr>
      <w:rFonts w:ascii="Arial" w:eastAsia="Times New Roman" w:hAnsi="Arial" w:cs="Arial"/>
      <w:b/>
      <w:bCs/>
      <w:i/>
      <w:iCs/>
      <w:color w:val="212121"/>
      <w:sz w:val="28"/>
      <w:szCs w:val="28"/>
      <w:lang w:eastAsia="ru-RU"/>
    </w:rPr>
  </w:style>
  <w:style w:type="paragraph" w:styleId="3">
    <w:name w:val="heading 3"/>
    <w:basedOn w:val="a"/>
    <w:next w:val="a"/>
    <w:link w:val="30"/>
    <w:uiPriority w:val="9"/>
    <w:semiHidden/>
    <w:unhideWhenUsed/>
    <w:qFormat/>
    <w:rsid w:val="00987227"/>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227"/>
    <w:rPr>
      <w:rFonts w:ascii="Arial" w:eastAsia="Times New Roman" w:hAnsi="Arial" w:cs="Arial"/>
      <w:b/>
      <w:bCs/>
      <w:color w:val="212121"/>
      <w:kern w:val="32"/>
      <w:sz w:val="32"/>
      <w:szCs w:val="32"/>
      <w:lang w:eastAsia="ru-RU"/>
    </w:rPr>
  </w:style>
  <w:style w:type="character" w:customStyle="1" w:styleId="20">
    <w:name w:val="Заголовок 2 Знак"/>
    <w:basedOn w:val="a0"/>
    <w:link w:val="2"/>
    <w:rsid w:val="00987227"/>
    <w:rPr>
      <w:rFonts w:ascii="Arial" w:eastAsia="Times New Roman" w:hAnsi="Arial" w:cs="Arial"/>
      <w:b/>
      <w:bCs/>
      <w:i/>
      <w:iCs/>
      <w:color w:val="212121"/>
      <w:sz w:val="28"/>
      <w:szCs w:val="28"/>
      <w:lang w:eastAsia="ru-RU"/>
    </w:rPr>
  </w:style>
  <w:style w:type="character" w:customStyle="1" w:styleId="30">
    <w:name w:val="Заголовок 3 Знак"/>
    <w:basedOn w:val="a0"/>
    <w:link w:val="3"/>
    <w:uiPriority w:val="9"/>
    <w:semiHidden/>
    <w:rsid w:val="00987227"/>
    <w:rPr>
      <w:rFonts w:asciiTheme="majorHAnsi" w:eastAsiaTheme="majorEastAsia" w:hAnsiTheme="majorHAnsi" w:cstheme="majorBidi"/>
      <w:b/>
      <w:bCs/>
      <w:color w:val="4F81BD" w:themeColor="accent1"/>
      <w:sz w:val="28"/>
      <w:szCs w:val="28"/>
      <w:lang w:eastAsia="ru-RU"/>
    </w:rPr>
  </w:style>
  <w:style w:type="numbering" w:customStyle="1" w:styleId="11">
    <w:name w:val="Нет списка1"/>
    <w:next w:val="a2"/>
    <w:uiPriority w:val="99"/>
    <w:semiHidden/>
    <w:unhideWhenUsed/>
    <w:rsid w:val="00987227"/>
  </w:style>
  <w:style w:type="paragraph" w:customStyle="1" w:styleId="ConsPlusNormal">
    <w:name w:val="ConsPlusNormal"/>
    <w:link w:val="ConsPlusNormal0"/>
    <w:rsid w:val="009872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87227"/>
    <w:rPr>
      <w:rFonts w:ascii="Arial" w:eastAsia="Times New Roman" w:hAnsi="Arial" w:cs="Arial"/>
      <w:sz w:val="20"/>
      <w:szCs w:val="20"/>
      <w:lang w:eastAsia="ru-RU"/>
    </w:rPr>
  </w:style>
  <w:style w:type="paragraph" w:styleId="a3">
    <w:name w:val="header"/>
    <w:basedOn w:val="a"/>
    <w:link w:val="a4"/>
    <w:uiPriority w:val="99"/>
    <w:rsid w:val="0098722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987227"/>
    <w:rPr>
      <w:rFonts w:ascii="Times New Roman" w:eastAsia="Times New Roman" w:hAnsi="Times New Roman" w:cs="Times New Roman"/>
      <w:sz w:val="28"/>
      <w:szCs w:val="20"/>
    </w:rPr>
  </w:style>
  <w:style w:type="paragraph" w:customStyle="1" w:styleId="12">
    <w:name w:val="Без интервала1"/>
    <w:rsid w:val="00987227"/>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31"/>
    <w:locked/>
    <w:rsid w:val="00987227"/>
    <w:rPr>
      <w:spacing w:val="1"/>
      <w:sz w:val="25"/>
      <w:shd w:val="clear" w:color="auto" w:fill="FFFFFF"/>
    </w:rPr>
  </w:style>
  <w:style w:type="paragraph" w:customStyle="1" w:styleId="31">
    <w:name w:val="Основной текст3"/>
    <w:basedOn w:val="a"/>
    <w:link w:val="a5"/>
    <w:rsid w:val="00987227"/>
    <w:pPr>
      <w:widowControl w:val="0"/>
      <w:shd w:val="clear" w:color="auto" w:fill="FFFFFF"/>
      <w:spacing w:before="60" w:after="300" w:line="322" w:lineRule="exact"/>
      <w:jc w:val="right"/>
    </w:pPr>
    <w:rPr>
      <w:spacing w:val="1"/>
      <w:sz w:val="25"/>
    </w:rPr>
  </w:style>
  <w:style w:type="character" w:styleId="a6">
    <w:name w:val="Hyperlink"/>
    <w:basedOn w:val="a0"/>
    <w:uiPriority w:val="99"/>
    <w:unhideWhenUsed/>
    <w:rsid w:val="00987227"/>
    <w:rPr>
      <w:color w:val="0000FF"/>
      <w:u w:val="single"/>
    </w:rPr>
  </w:style>
  <w:style w:type="paragraph" w:customStyle="1" w:styleId="ConsPlusNonformat">
    <w:name w:val="ConsPlusNonformat"/>
    <w:rsid w:val="0098722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Placeholder Text"/>
    <w:basedOn w:val="a0"/>
    <w:uiPriority w:val="99"/>
    <w:semiHidden/>
    <w:rsid w:val="00987227"/>
    <w:rPr>
      <w:color w:val="808080"/>
    </w:rPr>
  </w:style>
  <w:style w:type="paragraph" w:styleId="a8">
    <w:name w:val="Balloon Text"/>
    <w:basedOn w:val="a"/>
    <w:link w:val="a9"/>
    <w:uiPriority w:val="99"/>
    <w:semiHidden/>
    <w:unhideWhenUsed/>
    <w:rsid w:val="00987227"/>
    <w:pPr>
      <w:spacing w:after="0" w:line="240" w:lineRule="auto"/>
    </w:pPr>
    <w:rPr>
      <w:rFonts w:ascii="Tahoma" w:eastAsia="Times New Roman" w:hAnsi="Tahoma" w:cs="Tahoma"/>
      <w:color w:val="212121"/>
      <w:sz w:val="16"/>
      <w:szCs w:val="16"/>
      <w:lang w:eastAsia="ru-RU"/>
    </w:rPr>
  </w:style>
  <w:style w:type="character" w:customStyle="1" w:styleId="a9">
    <w:name w:val="Текст выноски Знак"/>
    <w:basedOn w:val="a0"/>
    <w:link w:val="a8"/>
    <w:uiPriority w:val="99"/>
    <w:semiHidden/>
    <w:rsid w:val="00987227"/>
    <w:rPr>
      <w:rFonts w:ascii="Tahoma" w:eastAsia="Times New Roman" w:hAnsi="Tahoma" w:cs="Tahoma"/>
      <w:color w:val="212121"/>
      <w:sz w:val="16"/>
      <w:szCs w:val="16"/>
      <w:lang w:eastAsia="ru-RU"/>
    </w:rPr>
  </w:style>
  <w:style w:type="table" w:styleId="aa">
    <w:name w:val="Table Grid"/>
    <w:basedOn w:val="a1"/>
    <w:uiPriority w:val="59"/>
    <w:rsid w:val="00987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987227"/>
    <w:pPr>
      <w:spacing w:after="160" w:line="259" w:lineRule="auto"/>
      <w:ind w:left="720"/>
      <w:contextualSpacing/>
    </w:pPr>
  </w:style>
  <w:style w:type="character" w:customStyle="1" w:styleId="ac">
    <w:name w:val="Абзац списка Знак"/>
    <w:link w:val="ab"/>
    <w:uiPriority w:val="34"/>
    <w:rsid w:val="00987227"/>
  </w:style>
  <w:style w:type="paragraph" w:styleId="ad">
    <w:name w:val="footer"/>
    <w:basedOn w:val="a"/>
    <w:link w:val="ae"/>
    <w:uiPriority w:val="99"/>
    <w:unhideWhenUsed/>
    <w:rsid w:val="00987227"/>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e">
    <w:name w:val="Нижний колонтитул Знак"/>
    <w:basedOn w:val="a0"/>
    <w:link w:val="ad"/>
    <w:uiPriority w:val="99"/>
    <w:rsid w:val="00987227"/>
    <w:rPr>
      <w:rFonts w:ascii="Times New Roman" w:eastAsia="Times New Roman" w:hAnsi="Times New Roman" w:cs="Times New Roman"/>
      <w:color w:val="212121"/>
      <w:sz w:val="28"/>
      <w:szCs w:val="28"/>
      <w:lang w:eastAsia="ru-RU"/>
    </w:rPr>
  </w:style>
  <w:style w:type="paragraph" w:customStyle="1" w:styleId="ConsPlusTitle">
    <w:name w:val="ConsPlusTitle"/>
    <w:rsid w:val="0098722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945F44538A8CFD58D6003D3E7322E1CCB97390F39E9CB639F11B633FFE1511233D16D7572DB7DEFB73F9qBM9H" TargetMode="External"/><Relationship Id="rId117" Type="http://schemas.openxmlformats.org/officeDocument/2006/relationships/hyperlink" Target="consultantplus://offline/ref=DCA03B5ADB810298435E69732974BB7774868F4EECFDBBBDBB19AC992EE42F887C3A328E32F86AB6874632O448K" TargetMode="External"/><Relationship Id="rId21" Type="http://schemas.openxmlformats.org/officeDocument/2006/relationships/hyperlink" Target="consultantplus://offline/ref=9B945F44538A8CFD58D6003D3E7322E1CCB97390FD989FB83DF11B633FFE1511233D16D7572DB7DEFB73FAqBM0H" TargetMode="External"/><Relationship Id="rId42" Type="http://schemas.openxmlformats.org/officeDocument/2006/relationships/hyperlink" Target="consultantplus://offline/ref=9B945F44538A8CFD58D6003D3E7322E1CCB97390FD989FB83DF11B633FFE1511233D16D7572DB7DEFB73FBqBMDH" TargetMode="External"/><Relationship Id="rId47" Type="http://schemas.openxmlformats.org/officeDocument/2006/relationships/hyperlink" Target="consultantplus://offline/ref=9B945F44538A8CFD58D6003D3E7322E1CCB97390FD989FB83DF11B633FFE1511233D16D7572DB7DEFB73FBqBM1H" TargetMode="External"/><Relationship Id="rId63" Type="http://schemas.openxmlformats.org/officeDocument/2006/relationships/hyperlink" Target="consultantplus://offline/ref=9B945F44538A8CFD58D61E30281F7CEDCCB2299CF29D90E961AE403E68qFM7H" TargetMode="External"/><Relationship Id="rId68" Type="http://schemas.openxmlformats.org/officeDocument/2006/relationships/hyperlink" Target="consultantplus://offline/ref=9B945F44538A8CFD58D61E30281F7CEDCCB2299CF29A90E961AE403E68qFM7H" TargetMode="External"/><Relationship Id="rId84" Type="http://schemas.openxmlformats.org/officeDocument/2006/relationships/hyperlink" Target="consultantplus://offline/ref=9B945F44538A8CFD58D6003D3E7322E1CCB97390FD989FB83DF11B633FFE1511233D16D7572DB7DEFB73FEqBM8H" TargetMode="External"/><Relationship Id="rId89" Type="http://schemas.openxmlformats.org/officeDocument/2006/relationships/hyperlink" Target="consultantplus://offline/ref=9B945F44538A8CFD58D6003D3E7322E1CCB97390FD9E9CBA35F11B633FFE1511233D16D7572DB7DEFB72F1qBMAH" TargetMode="External"/><Relationship Id="rId112" Type="http://schemas.openxmlformats.org/officeDocument/2006/relationships/hyperlink" Target="consultantplus://offline/ref=DCA03B5ADB810298435E69732974BB7774868F4EECFDBBBDBB19AC992EE42F887C3A328E32F86AB687463AO444K" TargetMode="External"/><Relationship Id="rId133" Type="http://schemas.openxmlformats.org/officeDocument/2006/relationships/theme" Target="theme/theme1.xml"/><Relationship Id="rId16" Type="http://schemas.openxmlformats.org/officeDocument/2006/relationships/hyperlink" Target="consultantplus://offline/ref=9B945F44538A8CFD58D6003D3E7322E1CCB97390F39E9CB639F11B633FFE1511233D16D7572DB7DEFB73F9qBM8H" TargetMode="External"/><Relationship Id="rId107" Type="http://schemas.openxmlformats.org/officeDocument/2006/relationships/hyperlink" Target="consultantplus://offline/ref=DCA03B5ADB810298435E69732974BB7774868F4EECFDBBBDBB19AC992EE42F887C3A328E32F86AB6874639O44DK" TargetMode="External"/><Relationship Id="rId11" Type="http://schemas.openxmlformats.org/officeDocument/2006/relationships/hyperlink" Target="consultantplus://offline/ref=9B945F44538A8CFD58D6003D3E7322E1CCB97390FD989FB83DF11B633FFE1511233D16D7572DB7DEFB73F9qBMDH" TargetMode="External"/><Relationship Id="rId32" Type="http://schemas.openxmlformats.org/officeDocument/2006/relationships/hyperlink" Target="consultantplus://offline/ref=9B945F44538A8CFD58D6003D3E7322E1CCB97390FC999BBF3CF11B633FFE1511233D16D7572DB7DEFB72FCqBMAH" TargetMode="External"/><Relationship Id="rId37" Type="http://schemas.openxmlformats.org/officeDocument/2006/relationships/hyperlink" Target="consultantplus://offline/ref=9B945F44538A8CFD58D6003D3E7322E1CCB97390F29993B83BF11B633FFE1511233D16D7572DB7DEFB73F9qBM9H" TargetMode="External"/><Relationship Id="rId53" Type="http://schemas.openxmlformats.org/officeDocument/2006/relationships/hyperlink" Target="consultantplus://offline/ref=9B945F44538A8CFD58D61E30281F7CEDCDB22C9BF09990E961AE403E68qFM7H" TargetMode="External"/><Relationship Id="rId58" Type="http://schemas.openxmlformats.org/officeDocument/2006/relationships/hyperlink" Target="consultantplus://offline/ref=9B945F44538A8CFD58D6003D3E7322E1CCB97390FC9E9ABD35F11B633FFE1511q2M3H" TargetMode="External"/><Relationship Id="rId74" Type="http://schemas.openxmlformats.org/officeDocument/2006/relationships/hyperlink" Target="consultantplus://offline/ref=9B945F44538A8CFD58D6003D3E7322E1CCB97390FD989FB83DF11B633FFE1511233D16D7572DB7DEFB73FDqBM8H" TargetMode="External"/><Relationship Id="rId79" Type="http://schemas.openxmlformats.org/officeDocument/2006/relationships/hyperlink" Target="consultantplus://offline/ref=9B945F44538A8CFD58D6003D3E7322E1CCB97390FC9893BB3AF11B633FFE1511233D16D7572DB7DEFB73F9qBMCH" TargetMode="External"/><Relationship Id="rId102" Type="http://schemas.openxmlformats.org/officeDocument/2006/relationships/hyperlink" Target="consultantplus://offline/ref=DCA03B5ADB810298435E777E3F18E57B758DD142E2FCB1EBE146F7C479OE4DK" TargetMode="External"/><Relationship Id="rId123" Type="http://schemas.openxmlformats.org/officeDocument/2006/relationships/hyperlink" Target="consultantplus://offline/ref=471DAE349C347C0ECDB8A0111FA4D958F1C32B4C5AA12242EDD37B9B0D45FA4EE7FE1C83941764C2DBE1DCmFT1L" TargetMode="External"/><Relationship Id="rId128" Type="http://schemas.openxmlformats.org/officeDocument/2006/relationships/hyperlink" Target="consultantplus://offline/ref=471DAE349C347C0ECDB8A0111FA4D958F1C32B4C5AA12242EDD37B9B0D45FA4EE7FE1C83941764C2DBE1DCmFT1L" TargetMode="External"/><Relationship Id="rId5" Type="http://schemas.openxmlformats.org/officeDocument/2006/relationships/webSettings" Target="webSettings.xml"/><Relationship Id="rId90" Type="http://schemas.openxmlformats.org/officeDocument/2006/relationships/hyperlink" Target="consultantplus://offline/ref=DCA03B5ADB810298435E69732974BB7774868F4EECFDBBBDBB19AC992EE42F887C3A328E32F86AB687473DO44BK" TargetMode="External"/><Relationship Id="rId95" Type="http://schemas.openxmlformats.org/officeDocument/2006/relationships/hyperlink" Target="consultantplus://offline/ref=DCA03B5ADB810298435E69732974BB7774868F4EECFDBBBDBB19AC992EE42F887C3A328E32F86AB6874732O44AK" TargetMode="External"/><Relationship Id="rId14" Type="http://schemas.openxmlformats.org/officeDocument/2006/relationships/hyperlink" Target="consultantplus://offline/ref=9B945F44538A8CFD58D61E30281F7CEDCDB32F95F69890E961AE403E68F71F4664724F951320B6DEqFM3H" TargetMode="External"/><Relationship Id="rId22" Type="http://schemas.openxmlformats.org/officeDocument/2006/relationships/hyperlink" Target="consultantplus://offline/ref=9B945F44538A8CFD58D6003D3E7322E1CCB97390FD989FB83DF11B633FFE1511233D16D7572DB7DEFB73FBqBM8H" TargetMode="External"/><Relationship Id="rId27" Type="http://schemas.openxmlformats.org/officeDocument/2006/relationships/hyperlink" Target="consultantplus://offline/ref=9B945F44538A8CFD58D6003D3E7322E1CCB97390F29E98B634F11B633FFE1511q2M3H" TargetMode="External"/><Relationship Id="rId30" Type="http://schemas.openxmlformats.org/officeDocument/2006/relationships/hyperlink" Target="consultantplus://offline/ref=9B945F44538A8CFD58D6003D3E7322E1CCB97390F29B9BB83FF11B633FFE1511233D16D7572DB7DEFB73FAqBM1H" TargetMode="External"/><Relationship Id="rId35" Type="http://schemas.openxmlformats.org/officeDocument/2006/relationships/hyperlink" Target="consultantplus://offline/ref=9B945F44538A8CFD58D61E30281F7CEDCCB22C9AFC9E90E961AE403E68qFM7H" TargetMode="External"/><Relationship Id="rId43" Type="http://schemas.openxmlformats.org/officeDocument/2006/relationships/hyperlink" Target="consultantplus://offline/ref=9B945F44538A8CFD58D6003D3E7322E1CCB97390FD989FB83DF11B633FFE1511233D16D7572DB7DEFB73FBqBMEH" TargetMode="External"/><Relationship Id="rId48" Type="http://schemas.openxmlformats.org/officeDocument/2006/relationships/hyperlink" Target="consultantplus://offline/ref=9B945F44538A8CFD58D6003D3E7322E1CCB97390FD989FB83DF11B633FFE1511233D16D7572DB7DEFB73FCqBM9H" TargetMode="External"/><Relationship Id="rId56" Type="http://schemas.openxmlformats.org/officeDocument/2006/relationships/hyperlink" Target="consultantplus://offline/ref=9B945F44538A8CFD58D6003D3E7322E1CCB97390FD989FB83DF11B633FFE1511233D16D7572DB7DEFB73FCqBMEH" TargetMode="External"/><Relationship Id="rId64" Type="http://schemas.openxmlformats.org/officeDocument/2006/relationships/hyperlink" Target="consultantplus://offline/ref=9B945F44538A8CFD58D6003D3E7322E1CCB97390FD9292B739F11B633FFE1511q2M3H" TargetMode="External"/><Relationship Id="rId69" Type="http://schemas.openxmlformats.org/officeDocument/2006/relationships/hyperlink" Target="consultantplus://offline/ref=9B945F44538A8CFD58D61E30281F7CEDCDBA2A9CF19390E961AE403E68qFM7H" TargetMode="External"/><Relationship Id="rId77" Type="http://schemas.openxmlformats.org/officeDocument/2006/relationships/hyperlink" Target="consultantplus://offline/ref=9B945F44538A8CFD58D6003D3E7322E1CCB97390FD939AB93FF11B633FFE1511233D16D7572DB7DEFB73F9qBMCH" TargetMode="External"/><Relationship Id="rId100" Type="http://schemas.openxmlformats.org/officeDocument/2006/relationships/hyperlink" Target="consultantplus://offline/ref=DCA03B5ADB810298435E69732974BB7774868F4EECFDBBBDBB19AC992EE42F887C3A328E32F86AB6874732O44AK" TargetMode="External"/><Relationship Id="rId105" Type="http://schemas.openxmlformats.org/officeDocument/2006/relationships/hyperlink" Target="consultantplus://offline/ref=DCA03B5ADB810298435E69732974BB7774868F4EECFDBBBDBB19AC992EE42F887C3A328E32F86AB687463AO444K" TargetMode="External"/><Relationship Id="rId113" Type="http://schemas.openxmlformats.org/officeDocument/2006/relationships/hyperlink" Target="consultantplus://offline/ref=DCA03B5ADB810298435E69732974BB7774868F4EECFDBBBDBB19AC992EE42F887C3A328E32F86AB687463EO44CK" TargetMode="External"/><Relationship Id="rId118" Type="http://schemas.openxmlformats.org/officeDocument/2006/relationships/hyperlink" Target="consultantplus://offline/ref=DCA03B5ADB810298435E69732974BB7774868F4EECFDBBBDBB19AC992EE42F887C3A328E32F86AB6874632O448K" TargetMode="External"/><Relationship Id="rId126" Type="http://schemas.openxmlformats.org/officeDocument/2006/relationships/hyperlink" Target="consultantplus://offline/ref=471DAE349C347C0ECDB8A0111FA4D958F1C32B4C5AA12242EDD37B9B0D45FA4EE7FE1C83941764C2DBE1DCmFT1L" TargetMode="External"/><Relationship Id="rId8" Type="http://schemas.openxmlformats.org/officeDocument/2006/relationships/footer" Target="footer1.xml"/><Relationship Id="rId51" Type="http://schemas.openxmlformats.org/officeDocument/2006/relationships/hyperlink" Target="consultantplus://offline/ref=9B945F44538A8CFD58D6003D3E7322E1CCB97390FD989FB83DF11B633FFE1511233D16D7572DB7DEFB73FCqBMBH" TargetMode="External"/><Relationship Id="rId72" Type="http://schemas.openxmlformats.org/officeDocument/2006/relationships/hyperlink" Target="consultantplus://offline/ref=9B945F44538A8CFD58D6003D3E7322E1CCB97390FD999FBC34F11B633FFE1511q2M3H" TargetMode="External"/><Relationship Id="rId80" Type="http://schemas.openxmlformats.org/officeDocument/2006/relationships/hyperlink" Target="consultantplus://offline/ref=9B945F44538A8CFD58D6003D3E7322E1CCB97390F2999BBA3BF11B633FFE1511233D16D7572DB7DEFB73F9qBM9H" TargetMode="External"/><Relationship Id="rId85" Type="http://schemas.openxmlformats.org/officeDocument/2006/relationships/hyperlink" Target="consultantplus://offline/ref=9B945F44538A8CFD58D6003D3E7322E1CCB97390FD989FB83DF11B633FFE1511233D16D7572DB7DEFB73FEqBMAH" TargetMode="External"/><Relationship Id="rId93" Type="http://schemas.openxmlformats.org/officeDocument/2006/relationships/hyperlink" Target="consultantplus://offline/ref=DCA03B5ADB810298435E69732974BB7774868F4EECFDBBBDBB19AC992EE42F887C3A328E32F86AB6874739O44FK" TargetMode="External"/><Relationship Id="rId98" Type="http://schemas.openxmlformats.org/officeDocument/2006/relationships/hyperlink" Target="consultantplus://offline/ref=DCA03B5ADB810298435E69732974BB7774868F4EECFDBBBDBB19AC992EE42F887C3A328E32F86AB687473CO448K" TargetMode="External"/><Relationship Id="rId121" Type="http://schemas.openxmlformats.org/officeDocument/2006/relationships/hyperlink" Target="consultantplus://offline/ref=DCA03B5ADB810298435E777E3F18E57B758FD040ECFBB1EBE146F7C479ED25DF3B756BCC76F56AB3O84EK" TargetMode="External"/><Relationship Id="rId3" Type="http://schemas.openxmlformats.org/officeDocument/2006/relationships/styles" Target="styles.xml"/><Relationship Id="rId12" Type="http://schemas.openxmlformats.org/officeDocument/2006/relationships/hyperlink" Target="consultantplus://offline/ref=9B945F44538A8CFD58D6003D3E7322E1CCB97390FD989FB83DF11B633FFE1511233D16D7572DB7DEFB73F9qBM1H" TargetMode="External"/><Relationship Id="rId17" Type="http://schemas.openxmlformats.org/officeDocument/2006/relationships/hyperlink" Target="consultantplus://offline/ref=9B945F44538A8CFD58D61E30281F7CEDCDBA2A9CF19390E961AE403E68qFM7H" TargetMode="External"/><Relationship Id="rId25" Type="http://schemas.openxmlformats.org/officeDocument/2006/relationships/hyperlink" Target="consultantplus://offline/ref=9B945F44538A8CFD58D6003D3E7322E1CCB97390FD929BBA3AF11B633FFE1511233D16D7572DB7DEFB73F9qBMDH" TargetMode="External"/><Relationship Id="rId33" Type="http://schemas.openxmlformats.org/officeDocument/2006/relationships/hyperlink" Target="consultantplus://offline/ref=9B945F44538A8CFD58D6003D3E7322E1CCB97390F29B9BB83FF11B633FFE1511233D16D7572DB7DEFB73FBqBM8H" TargetMode="External"/><Relationship Id="rId38" Type="http://schemas.openxmlformats.org/officeDocument/2006/relationships/hyperlink" Target="consultantplus://offline/ref=9B945F44538A8CFD58D6003D3E7322E1CCB97390FD989FB83DF11B633FFE1511233D16D7572DB7DEFB73FBqBMAH" TargetMode="External"/><Relationship Id="rId46" Type="http://schemas.openxmlformats.org/officeDocument/2006/relationships/hyperlink" Target="consultantplus://offline/ref=9B945F44538A8CFD58D61E30281F7CEDCDBB249BF09D90E961AE403E68F71F4664724F9D1426qBM0H" TargetMode="External"/><Relationship Id="rId59" Type="http://schemas.openxmlformats.org/officeDocument/2006/relationships/hyperlink" Target="consultantplus://offline/ref=9B945F44538A8CFD58D61E30281F7CEDCDBB299BFC9A90E961AE403E68F71F4664724F951322B3DEqFMEH" TargetMode="External"/><Relationship Id="rId67" Type="http://schemas.openxmlformats.org/officeDocument/2006/relationships/hyperlink" Target="consultantplus://offline/ref=9B945F44538A8CFD58D61E30281F7CEDCCB22C99F19990E961AE403E68qFM7H" TargetMode="External"/><Relationship Id="rId103" Type="http://schemas.openxmlformats.org/officeDocument/2006/relationships/hyperlink" Target="consultantplus://offline/ref=DCA03B5ADB810298435E69732974BB7774868F4EECFDBBBDBB19AC992EE42F887C3A328E32F86AB6874733O445K" TargetMode="External"/><Relationship Id="rId108" Type="http://schemas.openxmlformats.org/officeDocument/2006/relationships/hyperlink" Target="consultantplus://offline/ref=DCA03B5ADB810298435E69732974BB7774868F4EECFDBBBDBB19AC992EE42F887C3A328E32F86AB6874639O44DK" TargetMode="External"/><Relationship Id="rId116" Type="http://schemas.openxmlformats.org/officeDocument/2006/relationships/hyperlink" Target="consultantplus://offline/ref=DCA03B5ADB810298435E69732974BB7774868F4EECFDBBBDBB19AC992EE42F887C3A328E32F86AB687463CO44EK" TargetMode="External"/><Relationship Id="rId124" Type="http://schemas.openxmlformats.org/officeDocument/2006/relationships/hyperlink" Target="consultantplus://offline/ref=471DAE349C347C0ECDB8A0111FA4D958F1C32B4C5AA12242EDD37B9B0D45FA4EE7FE1C83941764C2DBE1DCmFT1L" TargetMode="External"/><Relationship Id="rId129" Type="http://schemas.openxmlformats.org/officeDocument/2006/relationships/hyperlink" Target="consultantplus://offline/ref=DCA03B5ADB810298435E69732974BB7774868F4EECFDBBBDBB19AC992EE42F887C3A328E32F86AB6874E32O445K" TargetMode="External"/><Relationship Id="rId20" Type="http://schemas.openxmlformats.org/officeDocument/2006/relationships/hyperlink" Target="consultantplus://offline/ref=9B945F44538A8CFD58D6003D3E7322E1CCB97390FD989FB83DF11B633FFE1511233D16D7572DB7DEFB73FAqBMEH" TargetMode="External"/><Relationship Id="rId41" Type="http://schemas.openxmlformats.org/officeDocument/2006/relationships/hyperlink" Target="consultantplus://offline/ref=9B945F44538A8CFD58D61E30281F7CEDCDB02C9EFD9A90E961AE403E68F71F4664724F951320B6DCqFMDH" TargetMode="External"/><Relationship Id="rId54" Type="http://schemas.openxmlformats.org/officeDocument/2006/relationships/hyperlink" Target="consultantplus://offline/ref=9B945F44538A8CFD58D6003D3E7322E1CCB97390FD989FB83DF11B633FFE1511233D16D7572DB7DEFB73FCqBMCH" TargetMode="External"/><Relationship Id="rId62" Type="http://schemas.openxmlformats.org/officeDocument/2006/relationships/hyperlink" Target="consultantplus://offline/ref=9B945F44538A8CFD58D61E30281F7CEDCCB2299CF29A90E961AE403E68qFM7H" TargetMode="External"/><Relationship Id="rId70" Type="http://schemas.openxmlformats.org/officeDocument/2006/relationships/hyperlink" Target="consultantplus://offline/ref=9B945F44538A8CFD58D61E30281F7CEDCCB22C9AFC9E90E961AE403E68qFM7H" TargetMode="External"/><Relationship Id="rId75" Type="http://schemas.openxmlformats.org/officeDocument/2006/relationships/hyperlink" Target="consultantplus://offline/ref=9B945F44538A8CFD58D61E30281F7CEDCCB2299EF09990E961AE403E68qFM7H" TargetMode="External"/><Relationship Id="rId83" Type="http://schemas.openxmlformats.org/officeDocument/2006/relationships/hyperlink" Target="consultantplus://offline/ref=9B945F44538A8CFD58D6003D3E7322E1CCB97390F39E9CB639F11B633FFE1511233D16D7572DB7DEFB73F9qBMBH" TargetMode="External"/><Relationship Id="rId88" Type="http://schemas.openxmlformats.org/officeDocument/2006/relationships/hyperlink" Target="consultantplus://offline/ref=9B945F44538A8CFD58D6003D3E7322E1CCB97390FD9E9CBA35F11B633FFE1511233D16D7572DB7DEFB72F0qBM0H" TargetMode="External"/><Relationship Id="rId91" Type="http://schemas.openxmlformats.org/officeDocument/2006/relationships/hyperlink" Target="consultantplus://offline/ref=DCA03B5ADB810298435E69732974BB7774868F4EECFDBBBDBB19AC992EE42F887C3A328E32F86AB687473CO448K" TargetMode="External"/><Relationship Id="rId96" Type="http://schemas.openxmlformats.org/officeDocument/2006/relationships/hyperlink" Target="consultantplus://offline/ref=DCA03B5ADB810298435E69732974BB7774868F4EECFDBBBDBB19AC992EE42F887C3A328E32F86AB687473CO448K" TargetMode="External"/><Relationship Id="rId111" Type="http://schemas.openxmlformats.org/officeDocument/2006/relationships/hyperlink" Target="consultantplus://offline/ref=DCA03B5ADB810298435E69732974BB7774868F4EECFDBBBDBB19AC992EE42F887C3A328E32F86AB687463AO444K"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B945F44538A8CFD58D61E30281F7CEDCDBB2494F09990E961AE403E68F71F4664724F951320B6DFqFM8H" TargetMode="External"/><Relationship Id="rId23" Type="http://schemas.openxmlformats.org/officeDocument/2006/relationships/hyperlink" Target="consultantplus://offline/ref=9B945F44538A8CFD58D61E30281F7CEDCDB32F95F69890E961AE403E68F71F4664724F951320B6DEqFM3H" TargetMode="External"/><Relationship Id="rId28" Type="http://schemas.openxmlformats.org/officeDocument/2006/relationships/hyperlink" Target="consultantplus://offline/ref=9B945F44538A8CFD58D61E30281F7CEDCCB2299FFC9890E961AE403E68qFM7H" TargetMode="External"/><Relationship Id="rId36" Type="http://schemas.openxmlformats.org/officeDocument/2006/relationships/hyperlink" Target="consultantplus://offline/ref=9B945F44538A8CFD58D61E30281F7CEDCCB2299CF29D90E961AE403E68qFM7H" TargetMode="External"/><Relationship Id="rId49" Type="http://schemas.openxmlformats.org/officeDocument/2006/relationships/hyperlink" Target="consultantplus://offline/ref=9B945F44538A8CFD58D61E30281F7CEDCDBB249BF09D90E961AE403E68F71F4664724F9D1120qBM7H" TargetMode="External"/><Relationship Id="rId57" Type="http://schemas.openxmlformats.org/officeDocument/2006/relationships/hyperlink" Target="consultantplus://offline/ref=9B945F44538A8CFD58D6003D3E7322E1CCB97390F29F9CBC3DF11B633FFE1511233D16D7572DB7DEFB72F9qBM1H" TargetMode="External"/><Relationship Id="rId106" Type="http://schemas.openxmlformats.org/officeDocument/2006/relationships/hyperlink" Target="consultantplus://offline/ref=DCA03B5ADB810298435E69732974BB7774868F4EECFDBBBDBB19AC992EE42F887C3A328E32F86AB687463DO449K" TargetMode="External"/><Relationship Id="rId114" Type="http://schemas.openxmlformats.org/officeDocument/2006/relationships/hyperlink" Target="consultantplus://offline/ref=DCA03B5ADB810298435E69732974BB7774868F4EECFDBBBDBB19AC992EE42F887C3A328E32F86AB687463EO44CK" TargetMode="External"/><Relationship Id="rId119" Type="http://schemas.openxmlformats.org/officeDocument/2006/relationships/hyperlink" Target="consultantplus://offline/ref=DCA03B5ADB810298435E777E3F18E57B758FD040ECFBB1EBE146F7C479ED25DF3B756BCC76F56AB6O84EK" TargetMode="External"/><Relationship Id="rId127" Type="http://schemas.openxmlformats.org/officeDocument/2006/relationships/hyperlink" Target="consultantplus://offline/ref=471DAE349C347C0ECDB8A0111FA4D958F1C32B4C5AA12242EDD37B9B0D45FA4EE7FE1C83941764C2DBE1DCmFT1L" TargetMode="External"/><Relationship Id="rId10" Type="http://schemas.openxmlformats.org/officeDocument/2006/relationships/hyperlink" Target="consultantplus://offline/ref=9B945F44538A8CFD58D6003D3E7322E1CCB97390FD989FB83DF11B633FFE1511233D16D7572DB7DEFB73F9qBMCH" TargetMode="External"/><Relationship Id="rId31" Type="http://schemas.openxmlformats.org/officeDocument/2006/relationships/hyperlink" Target="consultantplus://offline/ref=9B945F44538A8CFD58D6003D3E7322E1CCB97390FD999FBC34F11B633FFE1511q2M3H" TargetMode="External"/><Relationship Id="rId44" Type="http://schemas.openxmlformats.org/officeDocument/2006/relationships/hyperlink" Target="consultantplus://offline/ref=9B945F44538A8CFD58D61E30281F7CEDCDB02C9EFD9A90E961AE403E68F71F4664724F951320B6D7qFMBH" TargetMode="External"/><Relationship Id="rId52" Type="http://schemas.openxmlformats.org/officeDocument/2006/relationships/hyperlink" Target="consultantplus://offline/ref=9B945F44538A8CFD58D61E30281F7CEDCDB22C9BF09990E961AE403E68qFM7H" TargetMode="External"/><Relationship Id="rId60" Type="http://schemas.openxmlformats.org/officeDocument/2006/relationships/hyperlink" Target="consultantplus://offline/ref=9B945F44538A8CFD58D6003D3E7322E1CCB97390FC9B9CB73BF11B633FFE1511q2M3H" TargetMode="External"/><Relationship Id="rId65" Type="http://schemas.openxmlformats.org/officeDocument/2006/relationships/hyperlink" Target="consultantplus://offline/ref=9B945F44538A8CFD58D6003D3E7322E1CCB97390FD929BBA3AF11B633FFE1511q2M3H" TargetMode="External"/><Relationship Id="rId73" Type="http://schemas.openxmlformats.org/officeDocument/2006/relationships/hyperlink" Target="consultantplus://offline/ref=9B945F44538A8CFD58D6003D3E7322E1CCB97390FD989FB83DF11B633FFE1511233D16D7572DB7DEFB73FCqBM0H" TargetMode="External"/><Relationship Id="rId78" Type="http://schemas.openxmlformats.org/officeDocument/2006/relationships/hyperlink" Target="consultantplus://offline/ref=9B945F44538A8CFD58D6003D3E7322E1CCB97390FC9893BB3AF11B633FFE1511233D16D7572DB7DEFB73F9qBMBH" TargetMode="External"/><Relationship Id="rId81" Type="http://schemas.openxmlformats.org/officeDocument/2006/relationships/hyperlink" Target="consultantplus://offline/ref=9B945F44538A8CFD58D6003D3E7322E1CCB97390FD9E9CBA35F11B633FFE1511233D16D7572DB7DEFB73F9qBM1H" TargetMode="External"/><Relationship Id="rId86" Type="http://schemas.openxmlformats.org/officeDocument/2006/relationships/hyperlink" Target="consultantplus://offline/ref=4B07F0BB880E828FF665F395EC7D09E4F87C1181BAC04F6AB2D534D1BE7724CB2CC688B60192EF4FC35B0FZ5UBH" TargetMode="External"/><Relationship Id="rId94" Type="http://schemas.openxmlformats.org/officeDocument/2006/relationships/hyperlink" Target="consultantplus://offline/ref=DCA03B5ADB810298435E69732974BB7774868F4EECFDBBBDBB19AC992EE42F887C3A328E32F86AB687473DO44BK" TargetMode="External"/><Relationship Id="rId99" Type="http://schemas.openxmlformats.org/officeDocument/2006/relationships/hyperlink" Target="consultantplus://offline/ref=DCA03B5ADB810298435E69732974BB7774868F4EECFDBBBDBB19AC992EE42F887C3A328E32F86AB687473DO44BK" TargetMode="External"/><Relationship Id="rId101" Type="http://schemas.openxmlformats.org/officeDocument/2006/relationships/hyperlink" Target="consultantplus://offline/ref=DCA03B5ADB810298435E69732974BB7774868F4EECFDBBBDBB19AC992EE42F887C3A328E32F86AB687463FO44FK" TargetMode="External"/><Relationship Id="rId122" Type="http://schemas.openxmlformats.org/officeDocument/2006/relationships/hyperlink" Target="consultantplus://offline/ref=DCA03B5ADB810298435E69732974BB7774868F4EECFDBBBDBB19AC992EE42F887C3A328E32F86AB687463EO44CK" TargetMode="External"/><Relationship Id="rId13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9B945F44538A8CFD58D6003D3E7322E1CCB97390FD989FB83DF11B633FFE1511233D16D7572DB7DEFB73F9qBMBH" TargetMode="External"/><Relationship Id="rId13" Type="http://schemas.openxmlformats.org/officeDocument/2006/relationships/hyperlink" Target="consultantplus://offline/ref=9B945F44538A8CFD58D6003D3E7322E1CCB97390FD989FB83DF11B633FFE1511233D16D7572DB7DEFB73F9qBMAH" TargetMode="External"/><Relationship Id="rId18" Type="http://schemas.openxmlformats.org/officeDocument/2006/relationships/hyperlink" Target="consultantplus://offline/ref=9B945F44538A8CFD58D61E30281F7CEDCCB22C9AFC9E90E961AE403E68F71F4664724F951320B3DEqFMFH" TargetMode="External"/><Relationship Id="rId39" Type="http://schemas.openxmlformats.org/officeDocument/2006/relationships/hyperlink" Target="consultantplus://offline/ref=9B945F44538A8CFD58D61E30281F7CEDCDB02C9EFD9A90E961AE403E68qFM7H" TargetMode="External"/><Relationship Id="rId109" Type="http://schemas.openxmlformats.org/officeDocument/2006/relationships/hyperlink" Target="consultantplus://offline/ref=DCA03B5ADB810298435E69732974BB7774868F4EECFDBBBDBB19AC992EE42F887C3A328E32F86AB6874733O445K" TargetMode="External"/><Relationship Id="rId34" Type="http://schemas.openxmlformats.org/officeDocument/2006/relationships/hyperlink" Target="consultantplus://offline/ref=9B945F44538A8CFD58D61E30281F7CEDCCB22C9AFC9E90E961AE403E68F71F4664724F951320B3DEqFMFH" TargetMode="External"/><Relationship Id="rId50" Type="http://schemas.openxmlformats.org/officeDocument/2006/relationships/hyperlink" Target="consultantplus://offline/ref=9B945F44538A8CFD58D6003D3E7322E1CCB97390FD989FB83DF11B633FFE1511233D16D7572DB7DEFB73FCqBMAH" TargetMode="External"/><Relationship Id="rId55" Type="http://schemas.openxmlformats.org/officeDocument/2006/relationships/hyperlink" Target="consultantplus://offline/ref=9B945F44538A8CFD58D6003D3E7322E1CCB97390FD989FB83DF11B633FFE1511233D16D7572DB7DEFB73FCqBMDH" TargetMode="External"/><Relationship Id="rId76" Type="http://schemas.openxmlformats.org/officeDocument/2006/relationships/hyperlink" Target="consultantplus://offline/ref=9B945F44538A8CFD58D61E30281F7CEDCDB02C9EFD9A90E961AE403E68qFM7H" TargetMode="External"/><Relationship Id="rId97" Type="http://schemas.openxmlformats.org/officeDocument/2006/relationships/hyperlink" Target="consultantplus://offline/ref=DCA03B5ADB810298435E69732974BB7774868F4EECFDBBBDBB19AC992EE42F887C3A328E32F86AB687473CO448K" TargetMode="External"/><Relationship Id="rId104" Type="http://schemas.openxmlformats.org/officeDocument/2006/relationships/hyperlink" Target="consultantplus://offline/ref=DCA03B5ADB810298435E69732974BB7774868F4EECFDBBBDBB19AC992EE42F887C3A328E32F86AB687463AO444K" TargetMode="External"/><Relationship Id="rId120" Type="http://schemas.openxmlformats.org/officeDocument/2006/relationships/hyperlink" Target="consultantplus://offline/ref=DCA03B5ADB810298435E69732974BB7774868F4EECFDBBBDBB19AC992EE42F887C3A328E32F86AB687463EO44CK" TargetMode="External"/><Relationship Id="rId125" Type="http://schemas.openxmlformats.org/officeDocument/2006/relationships/hyperlink" Target="consultantplus://offline/ref=471DAE349C347C0ECDB8A0111FA4D958F1C32B4C5AA12242EDD37B9B0D45FA4EE7FE1C83941764C2DBE1DCmFT1L" TargetMode="External"/><Relationship Id="rId7" Type="http://schemas.openxmlformats.org/officeDocument/2006/relationships/endnotes" Target="endnotes.xml"/><Relationship Id="rId71" Type="http://schemas.openxmlformats.org/officeDocument/2006/relationships/hyperlink" Target="consultantplus://offline/ref=9B945F44538A8CFD58D61E30281F7CEDCCB2299CF29D90E961AE403E68qFM7H" TargetMode="External"/><Relationship Id="rId92" Type="http://schemas.openxmlformats.org/officeDocument/2006/relationships/hyperlink" Target="consultantplus://offline/ref=DCA03B5ADB810298435E69732974BB7774868F4EECFDBBBDBB19AC992EE42F887C3A328E32F86AB687473CO448K" TargetMode="External"/><Relationship Id="rId2" Type="http://schemas.openxmlformats.org/officeDocument/2006/relationships/numbering" Target="numbering.xml"/><Relationship Id="rId29" Type="http://schemas.openxmlformats.org/officeDocument/2006/relationships/hyperlink" Target="consultantplus://offline/ref=9B945F44538A8CFD58D6003D3E7322E1CCB97390FD999FBC34F11B633FFE1511q2M3H" TargetMode="External"/><Relationship Id="rId24" Type="http://schemas.openxmlformats.org/officeDocument/2006/relationships/hyperlink" Target="consultantplus://offline/ref=9B945F44538A8CFD58D61E30281F7CEDCDB22C95F79A90E961AE403E68qFM7H" TargetMode="External"/><Relationship Id="rId40" Type="http://schemas.openxmlformats.org/officeDocument/2006/relationships/hyperlink" Target="consultantplus://offline/ref=9B945F44538A8CFD58D6003D3E7322E1CCB97390FD989FB83DF11B633FFE1511233D16D7572DB7DEFB73FBqBMBH" TargetMode="External"/><Relationship Id="rId45" Type="http://schemas.openxmlformats.org/officeDocument/2006/relationships/hyperlink" Target="consultantplus://offline/ref=9B945F44538A8CFD58D6003D3E7322E1CCB97390FC9893BB3AF11B633FFE1511233D16D7572DB7DEFB73F9qBM8H" TargetMode="External"/><Relationship Id="rId66" Type="http://schemas.openxmlformats.org/officeDocument/2006/relationships/hyperlink" Target="consultantplus://offline/ref=9B945F44538A8CFD58D6003D3E7322E1CCB97390FD9B93B63DF11B633FFE1511q2M3H" TargetMode="External"/><Relationship Id="rId87" Type="http://schemas.openxmlformats.org/officeDocument/2006/relationships/hyperlink" Target="consultantplus://offline/ref=9B945F44538A8CFD58D6003D3E7322E1CCB97390FD9E9CBA35F11B633FFE1511233D16D7572DB7DEFB72F0qBMFH" TargetMode="External"/><Relationship Id="rId110" Type="http://schemas.openxmlformats.org/officeDocument/2006/relationships/hyperlink" Target="consultantplus://offline/ref=DCA03B5ADB810298435E69732974BB7774868F4EECFDBBBDBB19AC992EE42F887C3A328E32F86AB687463AO444K" TargetMode="External"/><Relationship Id="rId115" Type="http://schemas.openxmlformats.org/officeDocument/2006/relationships/hyperlink" Target="consultantplus://offline/ref=DCA03B5ADB810298435E69732974BB7774868F4EECFDBBBDBB19AC992EE42F887C3A328E32F86AB687463EO44CK" TargetMode="External"/><Relationship Id="rId131" Type="http://schemas.openxmlformats.org/officeDocument/2006/relationships/hyperlink" Target="consultantplus://offline/ref=9B945F44538A8CFD58D6003D3E7322E1CCB97390FC9B92BB3BF11B633FFE1511233D16D7572DB7DEFB73F0qBMDH" TargetMode="External"/><Relationship Id="rId61" Type="http://schemas.openxmlformats.org/officeDocument/2006/relationships/hyperlink" Target="consultantplus://offline/ref=9B945F44538A8CFD58D6003D3E7322E1CCB97390FD9292BF3FF11B633FFE1511q2M3H" TargetMode="External"/><Relationship Id="rId82" Type="http://schemas.openxmlformats.org/officeDocument/2006/relationships/hyperlink" Target="consultantplus://offline/ref=9B945F44538A8CFD58D6003D3E7322E1CCB97390FD989FB83DF11B633FFE1511233D16D7572DB7DEFB73FDqBMEH" TargetMode="External"/><Relationship Id="rId19" Type="http://schemas.openxmlformats.org/officeDocument/2006/relationships/hyperlink" Target="consultantplus://offline/ref=9B945F44538A8CFD58D61E30281F7CEDCCB22C9AFC9E90E961AE403E68qF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4791F-ACE0-4664-8B5C-75DD386F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14489</Words>
  <Characters>82588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Минимущество АО</Company>
  <LinksUpToDate>false</LinksUpToDate>
  <CharactersWithSpaces>96884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minfin user</cp:lastModifiedBy>
  <cp:revision>2</cp:revision>
  <dcterms:created xsi:type="dcterms:W3CDTF">2018-10-13T16:56:00Z</dcterms:created>
  <dcterms:modified xsi:type="dcterms:W3CDTF">2018-10-13T16:56:00Z</dcterms:modified>
</cp:coreProperties>
</file>