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D6" w:rsidRPr="00D947CD" w:rsidRDefault="008111D6" w:rsidP="008111D6">
      <w:pPr>
        <w:widowControl w:val="0"/>
        <w:autoSpaceDE w:val="0"/>
        <w:autoSpaceDN w:val="0"/>
        <w:jc w:val="center"/>
        <w:outlineLvl w:val="0"/>
        <w:rPr>
          <w:b/>
          <w:color w:val="auto"/>
          <w:sz w:val="22"/>
          <w:szCs w:val="20"/>
        </w:rPr>
      </w:pPr>
      <w:r w:rsidRPr="00D947CD">
        <w:rPr>
          <w:b/>
          <w:color w:val="auto"/>
          <w:sz w:val="22"/>
          <w:szCs w:val="20"/>
        </w:rPr>
        <w:t>ПРАВИТЕЛЬСТВО АРХАНГЕЛЬСКОЙ ОБЛАСТИ</w:t>
      </w: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r w:rsidRPr="00D947CD">
        <w:rPr>
          <w:b/>
          <w:color w:val="auto"/>
          <w:sz w:val="22"/>
          <w:szCs w:val="20"/>
        </w:rPr>
        <w:t>ПОСТАНОВЛЕНИЕ</w:t>
      </w:r>
    </w:p>
    <w:p w:rsidR="008111D6" w:rsidRPr="00D947CD" w:rsidRDefault="008111D6" w:rsidP="008111D6">
      <w:pPr>
        <w:widowControl w:val="0"/>
        <w:autoSpaceDE w:val="0"/>
        <w:autoSpaceDN w:val="0"/>
        <w:jc w:val="center"/>
        <w:rPr>
          <w:b/>
          <w:color w:val="auto"/>
          <w:sz w:val="22"/>
          <w:szCs w:val="20"/>
        </w:rPr>
      </w:pPr>
      <w:r w:rsidRPr="00D947CD">
        <w:rPr>
          <w:b/>
          <w:color w:val="auto"/>
          <w:sz w:val="22"/>
          <w:szCs w:val="20"/>
        </w:rPr>
        <w:t>от 8 октября 2013 г. N 462-пп</w:t>
      </w: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r w:rsidRPr="00D947CD">
        <w:rPr>
          <w:b/>
          <w:color w:val="auto"/>
          <w:sz w:val="22"/>
          <w:szCs w:val="20"/>
        </w:rPr>
        <w:t>ОБ УТВЕРЖДЕНИИ ГОСУДАРСТВЕННОЙ ПРОГРАММЫ АРХАНГЕЛЬСКОЙ</w:t>
      </w:r>
    </w:p>
    <w:p w:rsidR="008111D6" w:rsidRPr="00D947CD" w:rsidRDefault="008111D6" w:rsidP="008111D6">
      <w:pPr>
        <w:widowControl w:val="0"/>
        <w:autoSpaceDE w:val="0"/>
        <w:autoSpaceDN w:val="0"/>
        <w:jc w:val="center"/>
        <w:rPr>
          <w:b/>
          <w:color w:val="auto"/>
          <w:sz w:val="22"/>
          <w:szCs w:val="20"/>
        </w:rPr>
      </w:pPr>
      <w:r w:rsidRPr="00D947CD">
        <w:rPr>
          <w:b/>
          <w:color w:val="auto"/>
          <w:sz w:val="22"/>
          <w:szCs w:val="20"/>
        </w:rPr>
        <w:t>ОБЛАСТИ "ЭКОНОМИЧЕСКОЕ РАЗВИТИЕ И ИНВЕСТИЦИОННАЯ</w:t>
      </w:r>
    </w:p>
    <w:p w:rsidR="008111D6" w:rsidRPr="00D947CD" w:rsidRDefault="008111D6" w:rsidP="008111D6">
      <w:pPr>
        <w:widowControl w:val="0"/>
        <w:autoSpaceDE w:val="0"/>
        <w:autoSpaceDN w:val="0"/>
        <w:jc w:val="center"/>
        <w:rPr>
          <w:b/>
          <w:color w:val="auto"/>
          <w:sz w:val="22"/>
          <w:szCs w:val="20"/>
        </w:rPr>
      </w:pPr>
      <w:r w:rsidRPr="00D947CD">
        <w:rPr>
          <w:b/>
          <w:color w:val="auto"/>
          <w:sz w:val="22"/>
          <w:szCs w:val="20"/>
        </w:rPr>
        <w:t>ДЕЯТЕЛЬНОСТЬ В АРХАНГЕЛЬСКОЙ ОБЛАСТИ (2014 - 2024 ГОДЫ)"</w:t>
      </w:r>
    </w:p>
    <w:p w:rsidR="008111D6" w:rsidRPr="00D947CD" w:rsidRDefault="008111D6" w:rsidP="008111D6">
      <w:pPr>
        <w:widowControl w:val="0"/>
        <w:autoSpaceDE w:val="0"/>
        <w:autoSpaceDN w:val="0"/>
        <w:jc w:val="center"/>
        <w:rPr>
          <w:color w:val="auto"/>
          <w:sz w:val="22"/>
          <w:szCs w:val="20"/>
        </w:rPr>
      </w:pP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Список изменяющих документов</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(в ред. постановлений Правительства Архангельской области</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04.02.2014 N 29-пп, от 18.03.2014 N 103-пп, от 28.03.2014 N 119-пп,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01.07.2014 N 257-пп, от 14.10.2014 N 427-пп, от 02.12.2014 N 491-пп,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22.12.2014 N 569-пп, от 10.02.2015 N 37-пп, от 05.03.2015 N 85-пп,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17.03.2015 N 98-пп, от 14.04.2015 N 127-пп, от 21.05.2015 N 187-пп,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30.06.2015 N 251-пп, от 14.07.2015 N 273-пп, от 28.07.2015 N 312-пп,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04.08.2015 N 320-пп, от 11.08.2015 N 331-пп, от 15.09.2015 N 369-пп,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29.09.2015 N 381-пп, от 13.10.2015 N 412-пп, от 20.10.2015 N 415-пп,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06.11.2015 N 448-пп, от 15.12.2015 N 505-пп, от 29.12.2015 N 585-пп,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09.02.2016 N 36-пп, от 18.02.2016 N 42-пп, от 22.03.2016 N 89-пп,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14.04.2016 N 115-пп, от 15.08.2016 N 310-пп, от 23.08.2016 N 325-пп,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20.09.2016 N 370-пп, от 18.10.2016 N 424-пп, от 14.11.2016 N 471-пп,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от 27.12.2016 N 539-пп, от 14.02.2017 N 55-пп, от 28.03.2017 N 134-пп,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 xml:space="preserve">от 25.04.2017 N 169-пп, от 29.08.2017 N 346-пп, от 13.10.2017 N 414-пп,                                            от 12.12.2017 </w:t>
      </w:r>
      <w:r w:rsidRPr="00D947CD">
        <w:rPr>
          <w:color w:val="auto"/>
          <w:sz w:val="22"/>
          <w:szCs w:val="20"/>
          <w:lang w:val="en-US"/>
        </w:rPr>
        <w:t>N</w:t>
      </w:r>
      <w:r w:rsidRPr="00D947CD">
        <w:rPr>
          <w:color w:val="auto"/>
          <w:sz w:val="22"/>
          <w:szCs w:val="20"/>
        </w:rPr>
        <w:t xml:space="preserve"> 570-пп, от 26.12.2017 </w:t>
      </w:r>
      <w:r w:rsidRPr="00D947CD">
        <w:rPr>
          <w:color w:val="auto"/>
          <w:sz w:val="22"/>
          <w:szCs w:val="20"/>
          <w:lang w:val="en-US"/>
        </w:rPr>
        <w:t>N</w:t>
      </w:r>
      <w:r w:rsidRPr="00D947CD">
        <w:rPr>
          <w:color w:val="auto"/>
          <w:sz w:val="22"/>
          <w:szCs w:val="20"/>
        </w:rPr>
        <w:t xml:space="preserve"> 611-пп, от 06.02.2018 </w:t>
      </w:r>
      <w:r w:rsidRPr="00D947CD">
        <w:rPr>
          <w:color w:val="auto"/>
          <w:sz w:val="22"/>
          <w:szCs w:val="20"/>
          <w:lang w:val="en-US"/>
        </w:rPr>
        <w:t>N</w:t>
      </w:r>
      <w:r w:rsidRPr="00D947CD">
        <w:rPr>
          <w:color w:val="auto"/>
          <w:sz w:val="22"/>
          <w:szCs w:val="20"/>
        </w:rPr>
        <w:t xml:space="preserve"> 54-пп,                                                                                       от 01.03.2018 </w:t>
      </w:r>
      <w:r w:rsidRPr="00D947CD">
        <w:rPr>
          <w:color w:val="auto"/>
          <w:sz w:val="22"/>
          <w:szCs w:val="20"/>
          <w:lang w:val="en-US"/>
        </w:rPr>
        <w:t>N</w:t>
      </w:r>
      <w:r w:rsidRPr="00D947CD">
        <w:rPr>
          <w:color w:val="auto"/>
          <w:sz w:val="22"/>
          <w:szCs w:val="20"/>
        </w:rPr>
        <w:t xml:space="preserve"> 90-пп, от 15.03.2018 </w:t>
      </w:r>
      <w:r w:rsidRPr="00D947CD">
        <w:rPr>
          <w:color w:val="auto"/>
          <w:sz w:val="22"/>
          <w:szCs w:val="20"/>
          <w:lang w:val="en-US"/>
        </w:rPr>
        <w:t>N</w:t>
      </w:r>
      <w:r w:rsidRPr="00D947CD">
        <w:rPr>
          <w:color w:val="auto"/>
          <w:sz w:val="22"/>
          <w:szCs w:val="20"/>
        </w:rPr>
        <w:t xml:space="preserve"> 111-пп, от 21.05.2018 </w:t>
      </w:r>
      <w:r w:rsidRPr="00D947CD">
        <w:rPr>
          <w:color w:val="auto"/>
          <w:sz w:val="22"/>
          <w:szCs w:val="20"/>
          <w:lang w:val="en-US"/>
        </w:rPr>
        <w:t>N</w:t>
      </w:r>
      <w:r w:rsidRPr="00D947CD">
        <w:rPr>
          <w:color w:val="auto"/>
          <w:sz w:val="22"/>
          <w:szCs w:val="20"/>
        </w:rPr>
        <w:t>226-пп,</w:t>
      </w:r>
      <w:r w:rsidRPr="00D947CD">
        <w:rPr>
          <w:color w:val="auto"/>
          <w:sz w:val="22"/>
          <w:szCs w:val="20"/>
        </w:rPr>
        <w:br/>
        <w:t xml:space="preserve"> от 07.08.2018 </w:t>
      </w:r>
      <w:r w:rsidRPr="00D947CD">
        <w:rPr>
          <w:color w:val="auto"/>
          <w:sz w:val="22"/>
          <w:szCs w:val="20"/>
          <w:lang w:val="en-US"/>
        </w:rPr>
        <w:t>N</w:t>
      </w:r>
      <w:r w:rsidRPr="00D947CD">
        <w:rPr>
          <w:color w:val="auto"/>
          <w:sz w:val="22"/>
          <w:szCs w:val="20"/>
        </w:rPr>
        <w:t xml:space="preserve"> 348-пп, от 21.08.2018 </w:t>
      </w:r>
      <w:r w:rsidRPr="00D947CD">
        <w:rPr>
          <w:color w:val="auto"/>
          <w:sz w:val="22"/>
          <w:szCs w:val="20"/>
          <w:lang w:val="en-US"/>
        </w:rPr>
        <w:t>N</w:t>
      </w:r>
      <w:r w:rsidRPr="00D947CD">
        <w:rPr>
          <w:color w:val="auto"/>
          <w:sz w:val="22"/>
          <w:szCs w:val="20"/>
        </w:rPr>
        <w:t xml:space="preserve"> 369-пп,</w:t>
      </w:r>
      <w:r w:rsidRPr="00D947CD">
        <w:rPr>
          <w:color w:val="FF0000"/>
          <w:sz w:val="22"/>
          <w:szCs w:val="20"/>
        </w:rPr>
        <w:t xml:space="preserve"> </w:t>
      </w:r>
      <w:r w:rsidRPr="00D947CD">
        <w:rPr>
          <w:color w:val="auto"/>
          <w:sz w:val="22"/>
          <w:szCs w:val="20"/>
        </w:rPr>
        <w:t xml:space="preserve">от 25.09.2018 </w:t>
      </w:r>
      <w:r w:rsidRPr="00D947CD">
        <w:rPr>
          <w:color w:val="auto"/>
          <w:sz w:val="22"/>
          <w:szCs w:val="20"/>
          <w:lang w:val="en-US"/>
        </w:rPr>
        <w:t>N</w:t>
      </w:r>
      <w:r w:rsidRPr="00D947CD">
        <w:rPr>
          <w:color w:val="auto"/>
          <w:sz w:val="22"/>
          <w:szCs w:val="20"/>
        </w:rPr>
        <w:t xml:space="preserve"> 410-пп,</w:t>
      </w:r>
    </w:p>
    <w:p w:rsidR="008111D6" w:rsidRPr="00D947CD" w:rsidRDefault="008111D6" w:rsidP="008111D6">
      <w:pPr>
        <w:widowControl w:val="0"/>
        <w:autoSpaceDE w:val="0"/>
        <w:autoSpaceDN w:val="0"/>
        <w:jc w:val="center"/>
        <w:rPr>
          <w:color w:val="auto"/>
          <w:sz w:val="22"/>
          <w:szCs w:val="20"/>
        </w:rPr>
      </w:pPr>
      <w:r w:rsidRPr="00D947CD">
        <w:rPr>
          <w:color w:val="auto"/>
          <w:sz w:val="22"/>
          <w:szCs w:val="20"/>
        </w:rPr>
        <w:t xml:space="preserve">от 05.10.2018 </w:t>
      </w:r>
      <w:r w:rsidRPr="00D947CD">
        <w:rPr>
          <w:color w:val="auto"/>
          <w:sz w:val="22"/>
          <w:szCs w:val="20"/>
          <w:lang w:val="en-US"/>
        </w:rPr>
        <w:t>N</w:t>
      </w:r>
      <w:r w:rsidRPr="00D947CD">
        <w:rPr>
          <w:color w:val="auto"/>
          <w:sz w:val="22"/>
          <w:szCs w:val="20"/>
        </w:rPr>
        <w:t xml:space="preserve"> 443-пп, от 11.10.2018 </w:t>
      </w:r>
      <w:r w:rsidRPr="00D947CD">
        <w:rPr>
          <w:color w:val="auto"/>
          <w:sz w:val="22"/>
          <w:szCs w:val="20"/>
          <w:lang w:val="en-US"/>
        </w:rPr>
        <w:t>N</w:t>
      </w:r>
      <w:r w:rsidRPr="00D947CD">
        <w:rPr>
          <w:color w:val="auto"/>
          <w:sz w:val="22"/>
          <w:szCs w:val="20"/>
        </w:rPr>
        <w:t xml:space="preserve"> 478-пп)</w:t>
      </w:r>
    </w:p>
    <w:p w:rsidR="008111D6" w:rsidRPr="00D947CD" w:rsidRDefault="008111D6" w:rsidP="008111D6">
      <w:pPr>
        <w:widowControl w:val="0"/>
        <w:autoSpaceDE w:val="0"/>
        <w:autoSpaceDN w:val="0"/>
        <w:jc w:val="both"/>
        <w:rPr>
          <w:color w:val="auto"/>
          <w:sz w:val="22"/>
          <w:szCs w:val="20"/>
        </w:rPr>
      </w:pP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В соответствии со статьей 179 Бюджетного кодекса Российской Федерации, пунктом 1 статьи 21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1. Утвердить прилагаемые:</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1) государственную программу Архангельской области "Экономическое развитие </w:t>
      </w:r>
      <w:r w:rsidRPr="00D947CD">
        <w:rPr>
          <w:color w:val="auto"/>
          <w:sz w:val="22"/>
          <w:szCs w:val="20"/>
        </w:rPr>
        <w:br/>
        <w:t>и инвестиционная деятельность в Архангельской области (2014 - 2024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2) Порядок определения объема и предоставления субсидии из областного бюджета автономной некоммерческой организации "Информационно-аналитический центр Государственной комиссии по вопросам развития Арктики" на проведение мероприятий </w:t>
      </w:r>
      <w:r w:rsidRPr="00D947CD">
        <w:rPr>
          <w:color w:val="auto"/>
          <w:sz w:val="22"/>
          <w:szCs w:val="20"/>
        </w:rPr>
        <w:br/>
        <w:t>по организации в г. Архангельске Международного арктического форума "Арктика – территория диалога";</w:t>
      </w:r>
    </w:p>
    <w:p w:rsidR="008111D6" w:rsidRPr="00D947CD" w:rsidRDefault="008111D6" w:rsidP="008111D6">
      <w:pPr>
        <w:widowControl w:val="0"/>
        <w:autoSpaceDE w:val="0"/>
        <w:autoSpaceDN w:val="0"/>
        <w:ind w:firstLine="540"/>
        <w:jc w:val="both"/>
        <w:rPr>
          <w:color w:val="auto"/>
          <w:sz w:val="22"/>
          <w:szCs w:val="20"/>
        </w:rPr>
      </w:pPr>
      <w:bookmarkStart w:id="0" w:name="P29"/>
      <w:bookmarkEnd w:id="0"/>
      <w:r w:rsidRPr="00D947CD">
        <w:rPr>
          <w:color w:val="auto"/>
          <w:sz w:val="22"/>
          <w:szCs w:val="20"/>
        </w:rPr>
        <w:t>3) Порядок    предоставления     и    расходования     субсидий    бюджетам муниципальных районов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9) Порядок предоставления субсидий бюджетам муниципальных образований Архангельской области на поддержку муниципальных программ (подпрограмм) развития малого </w:t>
      </w:r>
      <w:r w:rsidRPr="00D947CD">
        <w:rPr>
          <w:color w:val="auto"/>
          <w:sz w:val="22"/>
          <w:szCs w:val="20"/>
        </w:rPr>
        <w:br/>
        <w:t>и среднего предпринимательства.</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2. Признать утратившими силу с 1 января 2014 года следующие постановления Правительства Архангельской области:</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6 сентября 2011 года N 310-пп "Об утверждении долгосрочной целевой программы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31 января 2012 года N 19-пп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r>
      <w:r w:rsidRPr="00D947CD">
        <w:rPr>
          <w:color w:val="auto"/>
          <w:sz w:val="22"/>
          <w:szCs w:val="20"/>
        </w:rPr>
        <w:lastRenderedPageBreak/>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24 апреля 2012 года N 170-пп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3 июля 2012 года N 288-пп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4 сентября 2012 года N 377-пп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20 ноября 2012 года N 509-пп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12 декабря 2012 года N 565-пп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26 марта 2013 года N 116-пп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 xml:space="preserve">от 29 июля 2013 года N 340-пп "О внесении изменений в долгосрочную целевую программу Архангельской области "Развитие субъектов малого и среднего предпринимательства </w:t>
      </w:r>
      <w:r w:rsidRPr="00D947CD">
        <w:rPr>
          <w:color w:val="auto"/>
          <w:sz w:val="22"/>
          <w:szCs w:val="20"/>
        </w:rPr>
        <w:br/>
        <w:t>в Архангельской области и Ненецком автономном округе на 2012 - 2014 годы".</w:t>
      </w:r>
    </w:p>
    <w:p w:rsidR="008111D6" w:rsidRPr="00D947CD" w:rsidRDefault="008111D6" w:rsidP="008111D6">
      <w:pPr>
        <w:widowControl w:val="0"/>
        <w:autoSpaceDE w:val="0"/>
        <w:autoSpaceDN w:val="0"/>
        <w:ind w:firstLine="540"/>
        <w:jc w:val="both"/>
        <w:rPr>
          <w:color w:val="auto"/>
          <w:sz w:val="22"/>
          <w:szCs w:val="20"/>
        </w:rPr>
      </w:pPr>
      <w:r w:rsidRPr="00D947CD">
        <w:rPr>
          <w:color w:val="auto"/>
          <w:sz w:val="22"/>
          <w:szCs w:val="20"/>
        </w:rPr>
        <w:t>3. Настоящее постановление вступает в силу со дня его официального опубликования.</w:t>
      </w:r>
    </w:p>
    <w:p w:rsidR="008111D6" w:rsidRPr="00D947CD" w:rsidRDefault="008111D6" w:rsidP="008111D6">
      <w:pPr>
        <w:widowControl w:val="0"/>
        <w:autoSpaceDE w:val="0"/>
        <w:autoSpaceDN w:val="0"/>
        <w:jc w:val="both"/>
        <w:rPr>
          <w:color w:val="auto"/>
          <w:sz w:val="22"/>
          <w:szCs w:val="20"/>
        </w:rPr>
      </w:pPr>
    </w:p>
    <w:p w:rsidR="008111D6" w:rsidRPr="00D947CD" w:rsidRDefault="008111D6" w:rsidP="008111D6">
      <w:pPr>
        <w:widowControl w:val="0"/>
        <w:autoSpaceDE w:val="0"/>
        <w:autoSpaceDN w:val="0"/>
        <w:jc w:val="right"/>
        <w:rPr>
          <w:color w:val="auto"/>
          <w:sz w:val="22"/>
          <w:szCs w:val="20"/>
        </w:rPr>
      </w:pPr>
      <w:r w:rsidRPr="00D947CD">
        <w:rPr>
          <w:color w:val="auto"/>
          <w:sz w:val="22"/>
          <w:szCs w:val="20"/>
        </w:rPr>
        <w:t>Исполняющий обязанности</w:t>
      </w:r>
    </w:p>
    <w:p w:rsidR="008111D6" w:rsidRPr="00D947CD" w:rsidRDefault="008111D6" w:rsidP="008111D6">
      <w:pPr>
        <w:widowControl w:val="0"/>
        <w:autoSpaceDE w:val="0"/>
        <w:autoSpaceDN w:val="0"/>
        <w:jc w:val="right"/>
        <w:rPr>
          <w:color w:val="auto"/>
          <w:sz w:val="22"/>
          <w:szCs w:val="20"/>
        </w:rPr>
      </w:pPr>
      <w:r w:rsidRPr="00D947CD">
        <w:rPr>
          <w:color w:val="auto"/>
          <w:sz w:val="22"/>
          <w:szCs w:val="20"/>
        </w:rPr>
        <w:t>Губернатора</w:t>
      </w:r>
    </w:p>
    <w:p w:rsidR="008111D6" w:rsidRPr="00D947CD" w:rsidRDefault="008111D6" w:rsidP="008111D6">
      <w:pPr>
        <w:widowControl w:val="0"/>
        <w:autoSpaceDE w:val="0"/>
        <w:autoSpaceDN w:val="0"/>
        <w:jc w:val="right"/>
        <w:rPr>
          <w:color w:val="auto"/>
          <w:sz w:val="22"/>
          <w:szCs w:val="20"/>
        </w:rPr>
      </w:pPr>
      <w:r w:rsidRPr="00D947CD">
        <w:rPr>
          <w:color w:val="auto"/>
          <w:sz w:val="22"/>
          <w:szCs w:val="20"/>
        </w:rPr>
        <w:t>Архангельской области</w:t>
      </w:r>
    </w:p>
    <w:p w:rsidR="008111D6" w:rsidRPr="00D947CD" w:rsidRDefault="008111D6" w:rsidP="008111D6">
      <w:pPr>
        <w:widowControl w:val="0"/>
        <w:autoSpaceDE w:val="0"/>
        <w:autoSpaceDN w:val="0"/>
        <w:jc w:val="right"/>
        <w:rPr>
          <w:color w:val="auto"/>
          <w:sz w:val="22"/>
          <w:szCs w:val="20"/>
        </w:rPr>
      </w:pPr>
      <w:r w:rsidRPr="00D947CD">
        <w:rPr>
          <w:color w:val="auto"/>
          <w:sz w:val="22"/>
          <w:szCs w:val="20"/>
        </w:rPr>
        <w:t>А.П.ГРИШКОВ</w:t>
      </w: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8111D6">
      <w:pPr>
        <w:widowControl w:val="0"/>
        <w:autoSpaceDE w:val="0"/>
        <w:autoSpaceDN w:val="0"/>
        <w:jc w:val="center"/>
        <w:rPr>
          <w:b/>
          <w:color w:val="auto"/>
          <w:sz w:val="22"/>
          <w:szCs w:val="20"/>
        </w:rPr>
      </w:pPr>
    </w:p>
    <w:p w:rsidR="008111D6" w:rsidRPr="00D947CD" w:rsidRDefault="008111D6" w:rsidP="00FA1ABB">
      <w:pPr>
        <w:pStyle w:val="ConsPlusTitle"/>
        <w:jc w:val="center"/>
        <w:rPr>
          <w:rFonts w:ascii="Times New Roman" w:hAnsi="Times New Roman" w:cs="Times New Roman"/>
        </w:rPr>
      </w:pPr>
    </w:p>
    <w:p w:rsidR="004A4B73" w:rsidRPr="00D947CD" w:rsidRDefault="00550E6F" w:rsidP="00FA1ABB">
      <w:pPr>
        <w:pStyle w:val="ConsPlusTitle"/>
        <w:jc w:val="center"/>
        <w:rPr>
          <w:rFonts w:ascii="Times New Roman" w:hAnsi="Times New Roman" w:cs="Times New Roman"/>
        </w:rPr>
      </w:pPr>
      <w:r w:rsidRPr="00D947CD">
        <w:rPr>
          <w:rFonts w:ascii="Times New Roman" w:hAnsi="Times New Roman" w:cs="Times New Roman"/>
        </w:rPr>
        <w:t>Г</w:t>
      </w:r>
      <w:r w:rsidR="004A4B73" w:rsidRPr="00D947CD">
        <w:rPr>
          <w:rFonts w:ascii="Times New Roman" w:hAnsi="Times New Roman" w:cs="Times New Roman"/>
        </w:rPr>
        <w:t>ОСУДАРСТВЕННАЯ ПРОГРАММА</w:t>
      </w:r>
    </w:p>
    <w:p w:rsidR="004A4B73" w:rsidRPr="00D947CD" w:rsidRDefault="004A4B73" w:rsidP="00FA1ABB">
      <w:pPr>
        <w:pStyle w:val="ConsPlusTitle"/>
        <w:jc w:val="center"/>
        <w:rPr>
          <w:rFonts w:ascii="Times New Roman" w:hAnsi="Times New Roman" w:cs="Times New Roman"/>
        </w:rPr>
      </w:pPr>
      <w:r w:rsidRPr="00D947CD">
        <w:rPr>
          <w:rFonts w:ascii="Times New Roman" w:hAnsi="Times New Roman" w:cs="Times New Roman"/>
        </w:rPr>
        <w:t>АРХАНГЕЛЬСКОЙ ОБЛАСТИ "ЭКОНОМИЧЕСКОЕ РАЗВИТИЕ</w:t>
      </w:r>
    </w:p>
    <w:p w:rsidR="004A4B73" w:rsidRPr="00D947CD" w:rsidRDefault="004A4B73" w:rsidP="00FA1ABB">
      <w:pPr>
        <w:pStyle w:val="ConsPlusTitle"/>
        <w:jc w:val="center"/>
        <w:rPr>
          <w:rFonts w:ascii="Times New Roman" w:hAnsi="Times New Roman" w:cs="Times New Roman"/>
        </w:rPr>
      </w:pPr>
      <w:r w:rsidRPr="00D947CD">
        <w:rPr>
          <w:rFonts w:ascii="Times New Roman" w:hAnsi="Times New Roman" w:cs="Times New Roman"/>
        </w:rPr>
        <w:t>И ИНВЕСТИЦИОННАЯ ДЕЯТЕЛЬНОСТЬ В АРХАНГЕЛЬСКОЙ ОБЛАСТИ</w:t>
      </w:r>
    </w:p>
    <w:p w:rsidR="004A4B73" w:rsidRPr="00D947CD" w:rsidRDefault="004A4B73" w:rsidP="00FA1ABB">
      <w:pPr>
        <w:pStyle w:val="ConsPlusTitle"/>
        <w:jc w:val="center"/>
        <w:rPr>
          <w:rFonts w:ascii="Times New Roman" w:hAnsi="Times New Roman" w:cs="Times New Roman"/>
        </w:rPr>
      </w:pPr>
      <w:r w:rsidRPr="00D947CD">
        <w:rPr>
          <w:rFonts w:ascii="Times New Roman" w:hAnsi="Times New Roman" w:cs="Times New Roman"/>
        </w:rPr>
        <w:t>(2014 - 202</w:t>
      </w:r>
      <w:r w:rsidR="00AA2EA2" w:rsidRPr="00D947CD">
        <w:rPr>
          <w:rFonts w:ascii="Times New Roman" w:hAnsi="Times New Roman" w:cs="Times New Roman"/>
        </w:rPr>
        <w:t>4</w:t>
      </w:r>
      <w:r w:rsidRPr="00D947CD">
        <w:rPr>
          <w:rFonts w:ascii="Times New Roman" w:hAnsi="Times New Roman" w:cs="Times New Roman"/>
        </w:rPr>
        <w:t xml:space="preserve"> ГОДЫ)"</w:t>
      </w:r>
    </w:p>
    <w:p w:rsidR="00CD5555" w:rsidRPr="00D947CD" w:rsidRDefault="00CD5555" w:rsidP="00FA1ABB">
      <w:pPr>
        <w:pStyle w:val="ConsPlusTitle"/>
        <w:jc w:val="center"/>
        <w:rPr>
          <w:rFonts w:ascii="Times New Roman" w:hAnsi="Times New Roman" w:cs="Times New Roman"/>
        </w:rPr>
      </w:pPr>
    </w:p>
    <w:p w:rsidR="004A4B73" w:rsidRPr="00D947CD" w:rsidRDefault="004A4B73" w:rsidP="00FA1ABB">
      <w:pPr>
        <w:pStyle w:val="ConsPlusNormal"/>
        <w:jc w:val="center"/>
        <w:outlineLvl w:val="1"/>
        <w:rPr>
          <w:rFonts w:ascii="Times New Roman" w:hAnsi="Times New Roman" w:cs="Times New Roman"/>
        </w:rPr>
      </w:pPr>
      <w:bookmarkStart w:id="1" w:name="P79"/>
      <w:bookmarkEnd w:id="1"/>
      <w:r w:rsidRPr="00D947CD">
        <w:rPr>
          <w:rFonts w:ascii="Times New Roman" w:hAnsi="Times New Roman" w:cs="Times New Roman"/>
        </w:rPr>
        <w:t>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государственной программы Архангельской области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"Экономическое развитие и инвестиционная деятельность</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в Архангельской области (2014 - 202</w:t>
      </w:r>
      <w:r w:rsidR="00DB6CAD" w:rsidRPr="00D947CD">
        <w:rPr>
          <w:rFonts w:ascii="Times New Roman" w:hAnsi="Times New Roman" w:cs="Times New Roman"/>
        </w:rPr>
        <w:t>4</w:t>
      </w:r>
      <w:r w:rsidRPr="00D947CD">
        <w:rPr>
          <w:rFonts w:ascii="Times New Roman" w:hAnsi="Times New Roman" w:cs="Times New Roman"/>
        </w:rPr>
        <w:t xml:space="preserve"> годы)"</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6066"/>
      </w:tblGrid>
      <w:tr w:rsidR="004A4B73" w:rsidRPr="00D947CD" w:rsidTr="00FA1ABB">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государственной программы</w:t>
            </w:r>
          </w:p>
        </w:tc>
        <w:tc>
          <w:tcPr>
            <w:tcW w:w="36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Pr>
          <w:p w:rsidR="004A4B73" w:rsidRPr="00D947CD" w:rsidRDefault="004A4B73" w:rsidP="00AA2EA2">
            <w:pPr>
              <w:pStyle w:val="ConsPlusNormal"/>
              <w:rPr>
                <w:rFonts w:ascii="Times New Roman" w:hAnsi="Times New Roman" w:cs="Times New Roman"/>
              </w:rPr>
            </w:pPr>
            <w:r w:rsidRPr="00D947CD">
              <w:rPr>
                <w:rFonts w:ascii="Times New Roman" w:hAnsi="Times New Roman" w:cs="Times New Roman"/>
              </w:rPr>
              <w:t xml:space="preserve">государственная программа Архангельской области "Экономическое развитие и инвестиционная деятельность </w:t>
            </w:r>
            <w:r w:rsidR="00FA1ABB" w:rsidRPr="00D947CD">
              <w:rPr>
                <w:rFonts w:ascii="Times New Roman" w:hAnsi="Times New Roman" w:cs="Times New Roman"/>
              </w:rPr>
              <w:br/>
            </w:r>
            <w:r w:rsidRPr="00D947CD">
              <w:rPr>
                <w:rFonts w:ascii="Times New Roman" w:hAnsi="Times New Roman" w:cs="Times New Roman"/>
              </w:rPr>
              <w:t>в Архангельской области (2014 - 202</w:t>
            </w:r>
            <w:r w:rsidR="00AA2EA2" w:rsidRPr="00D947CD">
              <w:rPr>
                <w:rFonts w:ascii="Times New Roman" w:hAnsi="Times New Roman" w:cs="Times New Roman"/>
              </w:rPr>
              <w:t>4</w:t>
            </w:r>
            <w:r w:rsidRPr="00D947CD">
              <w:rPr>
                <w:rFonts w:ascii="Times New Roman" w:hAnsi="Times New Roman" w:cs="Times New Roman"/>
              </w:rPr>
              <w:t xml:space="preserve"> годы)" (далее - государственная программа)</w:t>
            </w:r>
          </w:p>
        </w:tc>
      </w:tr>
      <w:tr w:rsidR="004A4B73" w:rsidRPr="00D947CD" w:rsidTr="00FA1ABB">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 Архангельской области (далее - министерство экономического развития)</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государственной 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контрактное агентство Архангельской области (далее - контрактное агентство);</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агентство по тарифам и ценам Архангельской области (далее - агентство по тарифам);</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по делам молодежи и спорту Архангельской области (далее - министерство по делам молодежи и спорту) (до 2016 года);</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администрация Губернатора Архангельской области и Правительства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образования и науки Архангельской области (далее - министерство образования и науки);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агропромышленного комплекса и торговли Архангельской области (далее - министерство АПК и торговли);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агентство стратегических разработок Архангельской области (далее - агентство стратегических разработок) (с 2016 года);</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связи и информационных технологий Архангельской области (далее - министерство связи и информационных технологий)</w:t>
            </w:r>
          </w:p>
          <w:p w:rsidR="00326F13" w:rsidRPr="00D947CD" w:rsidRDefault="00326F13" w:rsidP="00FA1ABB">
            <w:pPr>
              <w:pStyle w:val="ConsPlusNormal"/>
              <w:rPr>
                <w:rFonts w:ascii="Times New Roman" w:hAnsi="Times New Roman" w:cs="Times New Roman"/>
              </w:rPr>
            </w:pPr>
          </w:p>
          <w:p w:rsidR="00326F13" w:rsidRPr="00D947CD" w:rsidRDefault="00326F13" w:rsidP="00326F13">
            <w:pPr>
              <w:pStyle w:val="ConsPlusNormal"/>
              <w:rPr>
                <w:rFonts w:ascii="Times New Roman" w:hAnsi="Times New Roman" w:cs="Times New Roman"/>
              </w:rPr>
            </w:pPr>
            <w:r w:rsidRPr="00D947CD">
              <w:rPr>
                <w:rFonts w:ascii="Times New Roman" w:hAnsi="Times New Roman" w:cs="Times New Roman"/>
              </w:rPr>
              <w:t>министерство имущественных отношений Архангельской области (далее - министерство имущественных отношений)</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Подпрограммы государственной 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1 "Формирование благоприятной среды для развития инвестиционной деятельности";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2 "Развитие субъектов малого и среднего предпринимательства в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3 "Совершенствование системы управления экономическим развитием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4 "Совершенствование организации государственных закупок в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5 "Проведение сбалансированной политики в области государственного регулирования тарифов на территории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6 "Развитие промышленности в Архангельской области</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Цели государственной 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создание условий для устойчивого роста экономики Архангельской области.</w:t>
            </w:r>
          </w:p>
        </w:tc>
      </w:tr>
      <w:tr w:rsidR="004A4B73" w:rsidRPr="00D947CD">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Перечень целевых показателей государственной программы приведен в приложении N 1 к государственной программе</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государственной 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улучшение инвестиционного климата в Архангельской области и увеличение объема инвестиций в основной капитал;</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увеличение доли субъектов малого и среднего предпринимательства в экономике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повышение эффективности системы управления экономическим развитием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5 - обеспечение эффективного и стабильного государственного регулирования тарифов и цен в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6 - обеспечение устойчивых темпов роста промышленного производства и повышение конкурентоспособности промышленности в Архангельской области</w:t>
            </w:r>
          </w:p>
        </w:tc>
      </w:tr>
      <w:tr w:rsidR="004A4B73" w:rsidRPr="00D947CD" w:rsidTr="00C50421">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государственной программы</w:t>
            </w:r>
          </w:p>
        </w:tc>
        <w:tc>
          <w:tcPr>
            <w:tcW w:w="36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2014 - 202</w:t>
            </w:r>
            <w:r w:rsidR="00AA2EA2" w:rsidRPr="00D947CD">
              <w:rPr>
                <w:rFonts w:ascii="Times New Roman" w:hAnsi="Times New Roman" w:cs="Times New Roman"/>
              </w:rPr>
              <w:t>4</w:t>
            </w:r>
            <w:r w:rsidRPr="00D947CD">
              <w:rPr>
                <w:rFonts w:ascii="Times New Roman" w:hAnsi="Times New Roman" w:cs="Times New Roman"/>
              </w:rPr>
              <w:t xml:space="preserve"> годы.</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Государственная программа реализуется в один этап</w:t>
            </w:r>
          </w:p>
        </w:tc>
      </w:tr>
      <w:tr w:rsidR="004A4B73" w:rsidRPr="00D947CD" w:rsidTr="00C50421">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государственной программы</w:t>
            </w:r>
          </w:p>
        </w:tc>
        <w:tc>
          <w:tcPr>
            <w:tcW w:w="36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single" w:sz="4" w:space="0" w:color="auto"/>
            </w:tcBorders>
          </w:tcPr>
          <w:p w:rsidR="00190E94" w:rsidRPr="00D947CD" w:rsidRDefault="00190E94" w:rsidP="005F30BC">
            <w:pPr>
              <w:widowControl w:val="0"/>
              <w:autoSpaceDE w:val="0"/>
              <w:autoSpaceDN w:val="0"/>
              <w:adjustRightInd w:val="0"/>
              <w:rPr>
                <w:color w:val="auto"/>
                <w:sz w:val="22"/>
                <w:szCs w:val="22"/>
              </w:rPr>
            </w:pPr>
            <w:r w:rsidRPr="00D947CD">
              <w:rPr>
                <w:color w:val="auto"/>
                <w:sz w:val="22"/>
                <w:szCs w:val="22"/>
              </w:rPr>
              <w:t xml:space="preserve">общий объем финансирования государственной программы </w:t>
            </w:r>
            <w:r w:rsidR="00A17C2B" w:rsidRPr="00D947CD">
              <w:rPr>
                <w:color w:val="auto"/>
                <w:sz w:val="22"/>
                <w:szCs w:val="22"/>
              </w:rPr>
              <w:t xml:space="preserve"> </w:t>
            </w:r>
            <w:r w:rsidRPr="00D947CD">
              <w:rPr>
                <w:color w:val="auto"/>
                <w:sz w:val="22"/>
                <w:szCs w:val="22"/>
              </w:rPr>
              <w:t xml:space="preserve">составляет </w:t>
            </w:r>
            <w:r w:rsidR="00974F74" w:rsidRPr="00D947CD">
              <w:rPr>
                <w:color w:val="auto"/>
                <w:sz w:val="22"/>
                <w:szCs w:val="22"/>
              </w:rPr>
              <w:t>4 007 574,1</w:t>
            </w:r>
            <w:r w:rsidRPr="00D947CD">
              <w:rPr>
                <w:color w:val="auto"/>
                <w:sz w:val="22"/>
                <w:szCs w:val="22"/>
              </w:rPr>
              <w:t xml:space="preserve"> тыс. рублей, </w:t>
            </w:r>
          </w:p>
          <w:p w:rsidR="00190E94" w:rsidRPr="00D947CD" w:rsidRDefault="00A17C2B" w:rsidP="00A17C2B">
            <w:pPr>
              <w:widowControl w:val="0"/>
              <w:autoSpaceDE w:val="0"/>
              <w:autoSpaceDN w:val="0"/>
              <w:adjustRightInd w:val="0"/>
              <w:ind w:hanging="66"/>
              <w:rPr>
                <w:color w:val="auto"/>
                <w:sz w:val="22"/>
                <w:szCs w:val="22"/>
              </w:rPr>
            </w:pPr>
            <w:r w:rsidRPr="00D947CD">
              <w:rPr>
                <w:color w:val="auto"/>
                <w:sz w:val="22"/>
                <w:szCs w:val="22"/>
              </w:rPr>
              <w:t xml:space="preserve"> </w:t>
            </w:r>
            <w:r w:rsidR="00190E94" w:rsidRPr="00D947CD">
              <w:rPr>
                <w:color w:val="auto"/>
                <w:sz w:val="22"/>
                <w:szCs w:val="22"/>
              </w:rPr>
              <w:t>в том числе за счет средств:</w:t>
            </w:r>
          </w:p>
          <w:p w:rsidR="00190E94" w:rsidRPr="00D947CD" w:rsidRDefault="00A17C2B" w:rsidP="00A17C2B">
            <w:pPr>
              <w:widowControl w:val="0"/>
              <w:autoSpaceDE w:val="0"/>
              <w:autoSpaceDN w:val="0"/>
              <w:adjustRightInd w:val="0"/>
              <w:ind w:hanging="66"/>
              <w:rPr>
                <w:color w:val="auto"/>
                <w:sz w:val="22"/>
                <w:szCs w:val="22"/>
              </w:rPr>
            </w:pPr>
            <w:r w:rsidRPr="00D947CD">
              <w:rPr>
                <w:color w:val="auto"/>
                <w:sz w:val="22"/>
                <w:szCs w:val="22"/>
              </w:rPr>
              <w:t xml:space="preserve"> </w:t>
            </w:r>
            <w:r w:rsidR="00190E94" w:rsidRPr="00D947CD">
              <w:rPr>
                <w:color w:val="auto"/>
                <w:sz w:val="22"/>
                <w:szCs w:val="22"/>
              </w:rPr>
              <w:t xml:space="preserve">федерального бюджета – </w:t>
            </w:r>
            <w:r w:rsidR="00974F74" w:rsidRPr="00D947CD">
              <w:rPr>
                <w:color w:val="auto"/>
                <w:sz w:val="22"/>
                <w:szCs w:val="22"/>
              </w:rPr>
              <w:t>835 327,0</w:t>
            </w:r>
            <w:r w:rsidR="00190E94" w:rsidRPr="00D947CD">
              <w:rPr>
                <w:color w:val="auto"/>
                <w:sz w:val="22"/>
                <w:szCs w:val="22"/>
              </w:rPr>
              <w:t xml:space="preserve"> тыс. рублей;</w:t>
            </w:r>
          </w:p>
          <w:p w:rsidR="00190E94" w:rsidRPr="00D947CD" w:rsidRDefault="00DD767E" w:rsidP="00A17C2B">
            <w:pPr>
              <w:widowControl w:val="0"/>
              <w:autoSpaceDE w:val="0"/>
              <w:autoSpaceDN w:val="0"/>
              <w:adjustRightInd w:val="0"/>
              <w:rPr>
                <w:color w:val="auto"/>
                <w:sz w:val="22"/>
                <w:szCs w:val="22"/>
              </w:rPr>
            </w:pPr>
            <w:r w:rsidRPr="00D947CD">
              <w:rPr>
                <w:color w:val="auto"/>
                <w:sz w:val="22"/>
                <w:szCs w:val="22"/>
              </w:rPr>
              <w:t xml:space="preserve">областного бюджета – </w:t>
            </w:r>
            <w:r w:rsidR="00974F74" w:rsidRPr="00D947CD">
              <w:rPr>
                <w:color w:val="auto"/>
                <w:sz w:val="22"/>
                <w:szCs w:val="22"/>
              </w:rPr>
              <w:t>3 150 768,7</w:t>
            </w:r>
            <w:r w:rsidR="00190E94" w:rsidRPr="00D947CD">
              <w:rPr>
                <w:color w:val="auto"/>
                <w:sz w:val="22"/>
                <w:szCs w:val="22"/>
              </w:rPr>
              <w:t xml:space="preserve"> тыс. рублей;</w:t>
            </w:r>
          </w:p>
          <w:p w:rsidR="00190E94" w:rsidRPr="00D947CD" w:rsidRDefault="00A17C2B" w:rsidP="00190E94">
            <w:pPr>
              <w:widowControl w:val="0"/>
              <w:autoSpaceDE w:val="0"/>
              <w:autoSpaceDN w:val="0"/>
              <w:adjustRightInd w:val="0"/>
              <w:ind w:left="-66"/>
              <w:rPr>
                <w:color w:val="auto"/>
                <w:sz w:val="22"/>
                <w:szCs w:val="22"/>
              </w:rPr>
            </w:pPr>
            <w:r w:rsidRPr="00D947CD">
              <w:rPr>
                <w:color w:val="auto"/>
                <w:sz w:val="22"/>
                <w:szCs w:val="22"/>
              </w:rPr>
              <w:t xml:space="preserve"> </w:t>
            </w:r>
            <w:r w:rsidR="00190E94" w:rsidRPr="00D947CD">
              <w:rPr>
                <w:color w:val="auto"/>
                <w:sz w:val="22"/>
                <w:szCs w:val="22"/>
              </w:rPr>
              <w:t xml:space="preserve">местных бюджетов – </w:t>
            </w:r>
            <w:r w:rsidR="00974F74" w:rsidRPr="00D947CD">
              <w:rPr>
                <w:color w:val="auto"/>
                <w:sz w:val="22"/>
                <w:szCs w:val="22"/>
              </w:rPr>
              <w:t>21 478,4</w:t>
            </w:r>
            <w:r w:rsidR="00190E94" w:rsidRPr="00D947CD">
              <w:rPr>
                <w:color w:val="auto"/>
                <w:sz w:val="22"/>
                <w:szCs w:val="22"/>
              </w:rPr>
              <w:t xml:space="preserve"> тыс. рублей;</w:t>
            </w:r>
          </w:p>
          <w:p w:rsidR="004A4B73" w:rsidRPr="00D947CD" w:rsidRDefault="00190E94" w:rsidP="00190E94">
            <w:pPr>
              <w:pStyle w:val="ConsPlusNormal"/>
              <w:rPr>
                <w:rFonts w:ascii="Times New Roman" w:hAnsi="Times New Roman" w:cs="Times New Roman"/>
              </w:rPr>
            </w:pPr>
            <w:r w:rsidRPr="00D947CD">
              <w:rPr>
                <w:rFonts w:ascii="Times New Roman" w:hAnsi="Times New Roman" w:cs="Times New Roman"/>
                <w:szCs w:val="22"/>
              </w:rPr>
              <w:lastRenderedPageBreak/>
              <w:t>внебюджетных источников – 0,0 тыс. рублей</w:t>
            </w:r>
          </w:p>
        </w:tc>
      </w:tr>
    </w:tbl>
    <w:p w:rsidR="004A4B73" w:rsidRPr="00D947CD" w:rsidRDefault="004A4B73" w:rsidP="00FA1ABB">
      <w:pPr>
        <w:pStyle w:val="ConsPlusNormal"/>
        <w:jc w:val="both"/>
        <w:rPr>
          <w:rFonts w:ascii="Times New Roman" w:hAnsi="Times New Roman" w:cs="Times New Roman"/>
        </w:rPr>
      </w:pPr>
    </w:p>
    <w:p w:rsidR="004D1528" w:rsidRPr="00D947CD" w:rsidRDefault="004D1528" w:rsidP="00FA1ABB">
      <w:pPr>
        <w:pStyle w:val="ConsPlusNormal"/>
        <w:jc w:val="center"/>
        <w:outlineLvl w:val="1"/>
        <w:rPr>
          <w:rFonts w:ascii="Times New Roman" w:hAnsi="Times New Roman" w:cs="Times New Roman"/>
        </w:rPr>
      </w:pPr>
    </w:p>
    <w:p w:rsidR="004D1528" w:rsidRPr="00D947CD" w:rsidRDefault="004D1528" w:rsidP="00FA1ABB">
      <w:pPr>
        <w:pStyle w:val="ConsPlusNormal"/>
        <w:jc w:val="center"/>
        <w:outlineLvl w:val="1"/>
        <w:rPr>
          <w:rFonts w:ascii="Times New Roman" w:hAnsi="Times New Roman" w:cs="Times New Roman"/>
        </w:rPr>
      </w:pPr>
    </w:p>
    <w:p w:rsidR="004A4B73" w:rsidRPr="00D947CD" w:rsidRDefault="004A4B73" w:rsidP="00FA1ABB">
      <w:pPr>
        <w:pStyle w:val="ConsPlusNormal"/>
        <w:jc w:val="center"/>
        <w:outlineLvl w:val="1"/>
        <w:rPr>
          <w:rFonts w:ascii="Times New Roman" w:hAnsi="Times New Roman" w:cs="Times New Roman"/>
        </w:rPr>
      </w:pPr>
      <w:r w:rsidRPr="00D947CD">
        <w:rPr>
          <w:rFonts w:ascii="Times New Roman" w:hAnsi="Times New Roman" w:cs="Times New Roman"/>
        </w:rPr>
        <w:t>I. Приоритеты государственной политики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в сфере реализации государственной программы</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государственной программой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 определены основные приоритеты государственной политики в сфере экономики и экономического развития, которые включают в себя: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расширение конкурентных преимуществ в традиционных отраслях экономики;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модернизация традиционных секторов экономики;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снижение административных барьеров в экономике.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Государственной программой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года N 328, установлено, что приоритетными направлениями гражданской промышленности являются направления промышленности, осуществление деятельности по которым способствует: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созданию новых экономически эффективных и экологически безопасных производств;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развитию промышленного производства в части увеличения выпуска высокотехнологичной продукции;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созданию условий для продвижения инновационной российской продукции и технологий на мировые рынки;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повышению энергоэффективности и ресурсосбережения.</w:t>
      </w:r>
    </w:p>
    <w:p w:rsidR="004A4B73" w:rsidRPr="00D947CD" w:rsidRDefault="00291369" w:rsidP="00FA1ABB">
      <w:pPr>
        <w:pStyle w:val="ConsPlusNormal"/>
        <w:ind w:firstLine="540"/>
        <w:jc w:val="both"/>
        <w:rPr>
          <w:rFonts w:ascii="Times New Roman" w:hAnsi="Times New Roman" w:cs="Times New Roman"/>
        </w:rPr>
      </w:pPr>
      <w:r w:rsidRPr="00D947CD">
        <w:rPr>
          <w:rFonts w:ascii="Times New Roman" w:hAnsi="Times New Roman" w:cs="Times New Roman"/>
        </w:rPr>
        <w:t>В соответствии со Стратегией социально-экономического развития Север-Западного федерального округа</w:t>
      </w:r>
      <w:r w:rsidR="004A4B73" w:rsidRPr="00D947CD">
        <w:rPr>
          <w:rFonts w:ascii="Times New Roman" w:hAnsi="Times New Roman" w:cs="Times New Roman"/>
        </w:rPr>
        <w:t xml:space="preserve"> на период до 2020 года, утвержденной распоряжением Правительства Российской Федерации от 18 ноября 2011 года N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стратегической целью деятельности Правительства Архангельской области в сфере реализации государственной программы является формирование в области эффективной, динамично растущей и сбалансированной экономики, а именно:</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структуры экономики, обеспечивающей занятость населения, преимущественно в организациях с высоким уровнем производительности и добавленной стоимости;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благоприятных условий для ведения бизнеса;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высокого уровня производительности и степени модернизации существующих организаций;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инвестиционной привлекательности территории для создания новых организаций в приоритетных секторах экономики.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приоритетов, а также анализа состояния и перспектив развития экономики Архангельской области.</w:t>
      </w:r>
    </w:p>
    <w:p w:rsidR="005663DC" w:rsidRPr="00D947CD" w:rsidRDefault="005663DC" w:rsidP="00FA1ABB">
      <w:pPr>
        <w:pStyle w:val="ConsPlusNormal"/>
        <w:jc w:val="both"/>
        <w:rPr>
          <w:rFonts w:ascii="Times New Roman" w:hAnsi="Times New Roman" w:cs="Times New Roman"/>
        </w:rPr>
        <w:sectPr w:rsidR="005663DC" w:rsidRPr="00D947CD" w:rsidSect="002D7EF8">
          <w:footerReference w:type="default" r:id="rId8"/>
          <w:pgSz w:w="11906" w:h="16838"/>
          <w:pgMar w:top="1134" w:right="850" w:bottom="1134" w:left="1701" w:header="708" w:footer="708" w:gutter="0"/>
          <w:cols w:space="708"/>
          <w:titlePg/>
          <w:docGrid w:linePitch="381"/>
        </w:sect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1"/>
        <w:rPr>
          <w:rFonts w:ascii="Times New Roman" w:hAnsi="Times New Roman" w:cs="Times New Roman"/>
        </w:rPr>
      </w:pPr>
      <w:r w:rsidRPr="00D947CD">
        <w:rPr>
          <w:rFonts w:ascii="Times New Roman" w:hAnsi="Times New Roman" w:cs="Times New Roman"/>
        </w:rPr>
        <w:t>II. Характеристика подпрограмм государственной программы</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2" w:name="P186"/>
      <w:bookmarkEnd w:id="2"/>
      <w:r w:rsidRPr="00D947CD">
        <w:rPr>
          <w:rFonts w:ascii="Times New Roman" w:hAnsi="Times New Roman" w:cs="Times New Roman"/>
        </w:rPr>
        <w:t>2.1.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1 "Формирование благоприятной среды</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для развития инвестиционной деятельности"</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5953"/>
      </w:tblGrid>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6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"Формирование благоприятной среды для развития инвестиционной деятельности" (далее - подпрограмма N 1)</w:t>
            </w:r>
          </w:p>
        </w:tc>
      </w:tr>
      <w:tr w:rsidR="004A4B73" w:rsidRPr="00D947CD">
        <w:tblPrEx>
          <w:tblBorders>
            <w:insideH w:val="none" w:sz="0" w:space="0" w:color="auto"/>
          </w:tblBorders>
        </w:tblPrEx>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подпрограммы</w:t>
            </w:r>
          </w:p>
        </w:tc>
        <w:tc>
          <w:tcPr>
            <w:tcW w:w="36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 (2014 - 2015 годы);</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агентство стратегических разработок (с 2016 года)</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образования и науки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5953"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Участники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государственное автономное учреждение Архангельской области "</w:t>
            </w:r>
            <w:r w:rsidR="00550E6F" w:rsidRPr="00D947CD">
              <w:rPr>
                <w:rFonts w:ascii="Times New Roman" w:hAnsi="Times New Roman" w:cs="Times New Roman"/>
                <w:color w:val="000000"/>
                <w:szCs w:val="28"/>
                <w:lang w:eastAsia="en-US"/>
              </w:rPr>
              <w:t>Дом предпринимателя</w:t>
            </w:r>
            <w:r w:rsidRPr="00D947CD">
              <w:rPr>
                <w:rFonts w:ascii="Times New Roman" w:hAnsi="Times New Roman" w:cs="Times New Roman"/>
              </w:rPr>
              <w:t>";</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5953"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5953"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 xml:space="preserve">государственное автономное </w:t>
            </w:r>
            <w:r w:rsidR="00550E6F" w:rsidRPr="00D947CD">
              <w:rPr>
                <w:rFonts w:ascii="Times New Roman" w:hAnsi="Times New Roman" w:cs="Times New Roman"/>
                <w:szCs w:val="28"/>
              </w:rPr>
              <w:t>профессиональное образовательное учреждение</w:t>
            </w:r>
            <w:r w:rsidRPr="00D947CD">
              <w:rPr>
                <w:rFonts w:ascii="Times New Roman" w:hAnsi="Times New Roman" w:cs="Times New Roman"/>
              </w:rPr>
              <w:t xml:space="preserve"> Архангельской области "Архангельский техникум водных магистралей имени С.Н.Орешкова";</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5953"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государственное бюджетное профессиональное образовательное учреждение Архангельской области "Техникум судостроения и машиностроения"</w:t>
            </w:r>
          </w:p>
        </w:tc>
      </w:tr>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Цель подпрограммы</w:t>
            </w:r>
          </w:p>
        </w:tc>
        <w:tc>
          <w:tcPr>
            <w:tcW w:w="36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улучшение инвестиционного климата в Архангельской области и увеличение объема инвестиций в основной капитал. Перечень целевых показателей подпрограммы N 1 приведен в приложении N 1 к государственной программе</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создание благоприятных условий для привлечения прямых инвестиций в экономику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single" w:sz="4" w:space="0" w:color="auto"/>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5953"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продвижение инвестиционного потенциала Архангельской области;</w:t>
            </w:r>
          </w:p>
        </w:tc>
      </w:tr>
      <w:tr w:rsidR="004A4B73" w:rsidRPr="00D947CD">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5953"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развитие механизмов государственно-частного партнерства</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bottom w:val="nil"/>
            </w:tcBorders>
          </w:tcPr>
          <w:p w:rsidR="004A4B73" w:rsidRPr="00D947CD" w:rsidRDefault="004A4B73" w:rsidP="00AA2EA2">
            <w:pPr>
              <w:pStyle w:val="ConsPlusNormal"/>
              <w:rPr>
                <w:rFonts w:ascii="Times New Roman" w:hAnsi="Times New Roman" w:cs="Times New Roman"/>
              </w:rPr>
            </w:pPr>
            <w:r w:rsidRPr="00D947CD">
              <w:rPr>
                <w:rFonts w:ascii="Times New Roman" w:hAnsi="Times New Roman" w:cs="Times New Roman"/>
              </w:rPr>
              <w:t>2014 - 202</w:t>
            </w:r>
            <w:r w:rsidR="00AA2EA2" w:rsidRPr="00D947CD">
              <w:rPr>
                <w:rFonts w:ascii="Times New Roman" w:hAnsi="Times New Roman" w:cs="Times New Roman"/>
              </w:rPr>
              <w:t>4</w:t>
            </w:r>
            <w:r w:rsidRPr="00D947CD">
              <w:rPr>
                <w:rFonts w:ascii="Times New Roman" w:hAnsi="Times New Roman" w:cs="Times New Roman"/>
              </w:rPr>
              <w:t xml:space="preserve"> годы.</w:t>
            </w:r>
          </w:p>
        </w:tc>
      </w:tr>
      <w:tr w:rsidR="004A4B73" w:rsidRPr="00D947CD" w:rsidTr="00F15D6B">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5953"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1 реализуется в один этап</w:t>
            </w:r>
          </w:p>
        </w:tc>
      </w:tr>
      <w:tr w:rsidR="004A4B73" w:rsidRPr="00D947CD" w:rsidTr="00F15D6B">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60" w:type="dxa"/>
            <w:tcBorders>
              <w:top w:val="single" w:sz="4" w:space="0" w:color="auto"/>
              <w:bottom w:val="single" w:sz="4" w:space="0" w:color="auto"/>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5953" w:type="dxa"/>
            <w:tcBorders>
              <w:top w:val="single" w:sz="4" w:space="0" w:color="auto"/>
              <w:bottom w:val="single" w:sz="4" w:space="0" w:color="auto"/>
            </w:tcBorders>
          </w:tcPr>
          <w:p w:rsidR="00190E94" w:rsidRPr="00D947CD" w:rsidRDefault="00190E94" w:rsidP="00190E94">
            <w:pPr>
              <w:widowControl w:val="0"/>
              <w:autoSpaceDE w:val="0"/>
              <w:autoSpaceDN w:val="0"/>
              <w:adjustRightInd w:val="0"/>
              <w:rPr>
                <w:color w:val="auto"/>
                <w:sz w:val="22"/>
                <w:szCs w:val="22"/>
              </w:rPr>
            </w:pPr>
            <w:r w:rsidRPr="00D947CD">
              <w:rPr>
                <w:color w:val="auto"/>
                <w:sz w:val="22"/>
                <w:szCs w:val="22"/>
              </w:rPr>
              <w:t xml:space="preserve">общий объем финансирования подпрограммы № 1 составляет </w:t>
            </w:r>
            <w:r w:rsidR="001B00AD" w:rsidRPr="00D947CD">
              <w:rPr>
                <w:color w:val="auto"/>
                <w:sz w:val="22"/>
                <w:szCs w:val="22"/>
              </w:rPr>
              <w:t>315 736,1</w:t>
            </w:r>
            <w:r w:rsidRPr="00D947CD">
              <w:rPr>
                <w:color w:val="auto"/>
                <w:sz w:val="22"/>
                <w:szCs w:val="22"/>
              </w:rPr>
              <w:t xml:space="preserve"> тыс. рублей, </w:t>
            </w:r>
          </w:p>
          <w:p w:rsidR="00190E94" w:rsidRPr="00D947CD" w:rsidRDefault="00190E94" w:rsidP="00190E94">
            <w:pPr>
              <w:widowControl w:val="0"/>
              <w:autoSpaceDE w:val="0"/>
              <w:autoSpaceDN w:val="0"/>
              <w:adjustRightInd w:val="0"/>
              <w:rPr>
                <w:color w:val="auto"/>
                <w:sz w:val="22"/>
                <w:szCs w:val="22"/>
              </w:rPr>
            </w:pPr>
            <w:r w:rsidRPr="00D947CD">
              <w:rPr>
                <w:color w:val="auto"/>
                <w:sz w:val="22"/>
                <w:szCs w:val="22"/>
              </w:rPr>
              <w:t>в том числе за счет средств:</w:t>
            </w:r>
          </w:p>
          <w:p w:rsidR="00190E94" w:rsidRPr="00D947CD" w:rsidRDefault="00190E94" w:rsidP="00190E94">
            <w:pPr>
              <w:widowControl w:val="0"/>
              <w:autoSpaceDE w:val="0"/>
              <w:autoSpaceDN w:val="0"/>
              <w:adjustRightInd w:val="0"/>
              <w:rPr>
                <w:color w:val="auto"/>
                <w:sz w:val="22"/>
                <w:szCs w:val="22"/>
              </w:rPr>
            </w:pPr>
            <w:r w:rsidRPr="00D947CD">
              <w:rPr>
                <w:color w:val="auto"/>
                <w:sz w:val="22"/>
                <w:szCs w:val="22"/>
              </w:rPr>
              <w:t xml:space="preserve">федерального бюджета – </w:t>
            </w:r>
            <w:r w:rsidR="001B00AD" w:rsidRPr="00D947CD">
              <w:rPr>
                <w:color w:val="auto"/>
                <w:sz w:val="22"/>
                <w:szCs w:val="22"/>
              </w:rPr>
              <w:t>102 425,2</w:t>
            </w:r>
            <w:r w:rsidRPr="00D947CD">
              <w:rPr>
                <w:color w:val="auto"/>
                <w:sz w:val="22"/>
                <w:szCs w:val="22"/>
              </w:rPr>
              <w:t xml:space="preserve"> тыс. рублей;</w:t>
            </w:r>
          </w:p>
          <w:p w:rsidR="004A4B73" w:rsidRPr="00D947CD" w:rsidRDefault="00190E94" w:rsidP="001B00AD">
            <w:pPr>
              <w:pStyle w:val="ConsPlusNormal"/>
              <w:rPr>
                <w:rFonts w:ascii="Times New Roman" w:hAnsi="Times New Roman" w:cs="Times New Roman"/>
              </w:rPr>
            </w:pPr>
            <w:r w:rsidRPr="00D947CD">
              <w:rPr>
                <w:rFonts w:ascii="Times New Roman" w:hAnsi="Times New Roman" w:cs="Times New Roman"/>
                <w:szCs w:val="22"/>
              </w:rPr>
              <w:t xml:space="preserve">областного бюджета – </w:t>
            </w:r>
            <w:r w:rsidR="001B00AD" w:rsidRPr="00D947CD">
              <w:rPr>
                <w:rFonts w:ascii="Times New Roman" w:hAnsi="Times New Roman" w:cs="Times New Roman"/>
                <w:bCs/>
                <w:szCs w:val="22"/>
              </w:rPr>
              <w:t>213 310,9</w:t>
            </w:r>
            <w:r w:rsidRPr="00D947CD">
              <w:rPr>
                <w:rFonts w:ascii="Times New Roman" w:hAnsi="Times New Roman" w:cs="Times New Roman"/>
                <w:bCs/>
                <w:szCs w:val="22"/>
              </w:rPr>
              <w:t xml:space="preserve"> </w:t>
            </w:r>
            <w:r w:rsidRPr="00D947CD">
              <w:rPr>
                <w:rFonts w:ascii="Times New Roman" w:hAnsi="Times New Roman" w:cs="Times New Roman"/>
                <w:szCs w:val="22"/>
              </w:rPr>
              <w:t>тыс. рублей</w:t>
            </w:r>
          </w:p>
        </w:tc>
      </w:tr>
    </w:tbl>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2.2. Характеристика сферы реализации подпрограммы N 1,</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Архангельская область по показателям инвестиционной деятельности соответствует общероссийским тенденциям. При общем увеличении объема инвестиций в основной капитал объем иностранных инвестиций сокращается, сохраняется их ярко выраженная сырьевая направленность.</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 итогам 2012 года объем инвестиций в основной капитал по полному кругу организаций </w:t>
      </w:r>
      <w:r w:rsidR="0043523A" w:rsidRPr="00D947CD">
        <w:rPr>
          <w:rFonts w:ascii="Times New Roman" w:hAnsi="Times New Roman" w:cs="Times New Roman"/>
        </w:rPr>
        <w:br/>
      </w:r>
      <w:r w:rsidRPr="00D947CD">
        <w:rPr>
          <w:rFonts w:ascii="Times New Roman" w:hAnsi="Times New Roman" w:cs="Times New Roman"/>
        </w:rPr>
        <w:t xml:space="preserve">в Архангельской области составил 112,1 млрд. рублей, что на 13 процентов превышает аналогичный показатель 2011 года, объем иностранных инвестиций при этом сократился </w:t>
      </w:r>
      <w:r w:rsidR="0043523A" w:rsidRPr="00D947CD">
        <w:rPr>
          <w:rFonts w:ascii="Times New Roman" w:hAnsi="Times New Roman" w:cs="Times New Roman"/>
        </w:rPr>
        <w:br/>
      </w:r>
      <w:r w:rsidRPr="00D947CD">
        <w:rPr>
          <w:rFonts w:ascii="Times New Roman" w:hAnsi="Times New Roman" w:cs="Times New Roman"/>
        </w:rPr>
        <w:t>на 5 процентов и составил 220,9 млн. долл. США.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Почти половина объема инвестиций в основной капитал по крупным организациям </w:t>
      </w:r>
      <w:r w:rsidR="0043523A" w:rsidRPr="00D947CD">
        <w:rPr>
          <w:rFonts w:ascii="Times New Roman" w:hAnsi="Times New Roman" w:cs="Times New Roman"/>
        </w:rPr>
        <w:br/>
      </w:r>
      <w:r w:rsidRPr="00D947CD">
        <w:rPr>
          <w:rFonts w:ascii="Times New Roman" w:hAnsi="Times New Roman" w:cs="Times New Roman"/>
        </w:rPr>
        <w:t xml:space="preserve">и субъектам среднего предпринимательства в 2012 году осуществлены по виду деятельности "Транспорт и связь" (49,7 процента общего объема инвестиций в основной капитал, или </w:t>
      </w:r>
      <w:r w:rsidR="0043523A" w:rsidRPr="00D947CD">
        <w:rPr>
          <w:rFonts w:ascii="Times New Roman" w:hAnsi="Times New Roman" w:cs="Times New Roman"/>
        </w:rPr>
        <w:br/>
      </w:r>
      <w:r w:rsidRPr="00D947CD">
        <w:rPr>
          <w:rFonts w:ascii="Times New Roman" w:hAnsi="Times New Roman" w:cs="Times New Roman"/>
        </w:rPr>
        <w:t>43 838,5 млн. рублей). Среди значимых инвесторов можно выделить закрытое акционерное общество "Ямалгазинвест", обособленное подразделение общества с ограниченной ответственностью "Газпром инвест Запад", Котласский филиал открытого акционерного общества "Северные магистральные нефтепроводы", реализующие проекты по строительству магистральных газопроводов.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соответствии с отчетом рейтингового агентства "Эксперт РА" за 2011 год </w:t>
      </w:r>
      <w:r w:rsidR="0043523A" w:rsidRPr="00D947CD">
        <w:rPr>
          <w:rFonts w:ascii="Times New Roman" w:hAnsi="Times New Roman" w:cs="Times New Roman"/>
        </w:rPr>
        <w:br/>
      </w:r>
      <w:r w:rsidRPr="00D947CD">
        <w:rPr>
          <w:rFonts w:ascii="Times New Roman" w:hAnsi="Times New Roman" w:cs="Times New Roman"/>
        </w:rPr>
        <w:t>по инвестиционной привлекательности Архангельская область относится к рейтинговой группе 3В1 (пониженный потенциал - умеренный риск), на которую приходится почти 40 процентов всех субъектов Российской Федерации.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Для повышения уровня инвестиционной привлекательности Архангельской области важно проводить активную инвестиционную и промышленную политику, стимулировать создание новых организаций, а также модернизацию уже существующих.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Правительство Архангельской области принимает меры по решению задачи повышения инвестиционной привлекательности территории и привлечению инвестиций, в частности: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1) приняты: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областной закон от 24 сентября 2010 года N 188-15-ОЗ "О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областной закон от 24 июня 2009 года N 52-4-ОЗ "О налоговых льготах при осуществлении инвестиционной деятельности на территории Архангельской области", определяющий порядок </w:t>
      </w:r>
      <w:r w:rsidR="00B5736B" w:rsidRPr="00D947CD">
        <w:rPr>
          <w:rFonts w:ascii="Times New Roman" w:hAnsi="Times New Roman" w:cs="Times New Roman"/>
        </w:rPr>
        <w:br/>
      </w:r>
      <w:r w:rsidRPr="00D947CD">
        <w:rPr>
          <w:rFonts w:ascii="Times New Roman" w:hAnsi="Times New Roman" w:cs="Times New Roman"/>
        </w:rPr>
        <w:t>и условия предоставления льготных ставок по налогу на прибыль организаций в части, зачисляемой в областной бюджет, и по налогу на имущество организаций в случае реализации крупных инвестиционных проектов;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2) создана комиссия по инвестиционной политике и развитию конкуренции в Архангельской области (далее - комиссия),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в области,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 программ, проектов и организаций реального сектора экономики;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3) осуществляется развитие механизмов государственно-частного партнерства </w:t>
      </w:r>
      <w:r w:rsidR="00B5736B" w:rsidRPr="00D947CD">
        <w:rPr>
          <w:rFonts w:ascii="Times New Roman" w:hAnsi="Times New Roman" w:cs="Times New Roman"/>
        </w:rPr>
        <w:br/>
      </w:r>
      <w:r w:rsidRPr="00D947CD">
        <w:rPr>
          <w:rFonts w:ascii="Times New Roman" w:hAnsi="Times New Roman" w:cs="Times New Roman"/>
        </w:rPr>
        <w:t>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 инвестиционный фонд Архангельской области, бюджетные ассигнования которого направляются: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на реализацию проектов, имеющих региональное и межрегиональное значение, реализуемых на принципах государственно-частного партнерства;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на создание (строительство, реконструкцию) транспортной, энергетической и инженерной инфраструктуры, необходимой для обеспечения функционирования создаваемых инвестором объектов капитального строительства;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на предоставление субсидий местным бюджетам на софинансирование объектов </w:t>
      </w:r>
      <w:r w:rsidRPr="00D947CD">
        <w:rPr>
          <w:rFonts w:ascii="Times New Roman" w:hAnsi="Times New Roman" w:cs="Times New Roman"/>
        </w:rPr>
        <w:lastRenderedPageBreak/>
        <w:t>капитального строительства муниципальной собственности, создаваемых в рамках концессионных соглашений, или разработку проектной документации на данные объекты;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4) введен институт взаимодействия с инвестиционным уполномоченным в Северо-Западном федеральном округе. В соответствии с распоряжением Губернатора Архангельской области </w:t>
      </w:r>
      <w:r w:rsidR="0043523A" w:rsidRPr="00D947CD">
        <w:rPr>
          <w:rFonts w:ascii="Times New Roman" w:hAnsi="Times New Roman" w:cs="Times New Roman"/>
        </w:rPr>
        <w:br/>
      </w:r>
      <w:r w:rsidRPr="00D947CD">
        <w:rPr>
          <w:rFonts w:ascii="Times New Roman" w:hAnsi="Times New Roman" w:cs="Times New Roman"/>
        </w:rPr>
        <w:t xml:space="preserve">от 20 ноября 2012 года N 1079-р ответственным должностным лицом за взаимодействие </w:t>
      </w:r>
      <w:r w:rsidR="00B5736B" w:rsidRPr="00D947CD">
        <w:rPr>
          <w:rFonts w:ascii="Times New Roman" w:hAnsi="Times New Roman" w:cs="Times New Roman"/>
        </w:rPr>
        <w:br/>
      </w:r>
      <w:r w:rsidRPr="00D947CD">
        <w:rPr>
          <w:rFonts w:ascii="Times New Roman" w:hAnsi="Times New Roman" w:cs="Times New Roman"/>
        </w:rPr>
        <w:t>с инвестиционным уполномоченным в Северо-Западном федеральном округе назначен министр экономического развития и конкурентной политики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5) осуществляются мероприятия по продвижению инвестиционного потенциала Архангельской области на внутреннем и внешних рынках. Выпущены презентационные фильмы </w:t>
      </w:r>
      <w:r w:rsidR="00B5736B" w:rsidRPr="00D947CD">
        <w:rPr>
          <w:rFonts w:ascii="Times New Roman" w:hAnsi="Times New Roman" w:cs="Times New Roman"/>
        </w:rPr>
        <w:br/>
      </w:r>
      <w:r w:rsidRPr="00D947CD">
        <w:rPr>
          <w:rFonts w:ascii="Times New Roman" w:hAnsi="Times New Roman" w:cs="Times New Roman"/>
        </w:rPr>
        <w:t>и объемные демонстрационные макеты инвестиционных проектов;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6) внедрен регламент сопровождения инвестиционных проектов, реализуемых и (или) планируемых к реализации на территории Архангельской области, утвержденный постановлением Правительства Архангельской области от</w:t>
      </w:r>
      <w:r w:rsidR="00DD767E" w:rsidRPr="00D947CD">
        <w:rPr>
          <w:rFonts w:ascii="Times New Roman" w:hAnsi="Times New Roman" w:cs="Times New Roman"/>
        </w:rPr>
        <w:t xml:space="preserve"> 30 января 2018 года N 26</w:t>
      </w:r>
      <w:r w:rsidR="00F15D6B" w:rsidRPr="00D947CD">
        <w:rPr>
          <w:rFonts w:ascii="Times New Roman" w:hAnsi="Times New Roman" w:cs="Times New Roman"/>
        </w:rPr>
        <w:t>-пп.</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Актуальная информация, необходимая потенциальным инвесторам, размещается </w:t>
      </w:r>
      <w:r w:rsidR="00B5736B" w:rsidRPr="00D947CD">
        <w:rPr>
          <w:rFonts w:ascii="Times New Roman" w:hAnsi="Times New Roman" w:cs="Times New Roman"/>
        </w:rPr>
        <w:br/>
      </w:r>
      <w:r w:rsidRPr="00D947CD">
        <w:rPr>
          <w:rFonts w:ascii="Times New Roman" w:hAnsi="Times New Roman" w:cs="Times New Roman"/>
        </w:rPr>
        <w:t xml:space="preserve">в информационно-телекоммуникационной сети "Интернет" на специализированном сайте </w:t>
      </w:r>
      <w:r w:rsidR="00B5736B" w:rsidRPr="00D947CD">
        <w:rPr>
          <w:rFonts w:ascii="Times New Roman" w:hAnsi="Times New Roman" w:cs="Times New Roman"/>
        </w:rPr>
        <w:br/>
      </w:r>
      <w:r w:rsidRPr="00D947CD">
        <w:rPr>
          <w:rFonts w:ascii="Times New Roman" w:hAnsi="Times New Roman" w:cs="Times New Roman"/>
        </w:rPr>
        <w:t>по инвестиционной деятельности www.dvinainvest.ru, в том числе и в англоязычной версии;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7) инвесторы по проектам, включенным в реестр инвестиционных проектов Архангельской области, могут претендовать на получение следующих мер государственной поддержки: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получение субсидий для возмещения части затрат на оплату услуг, связанных </w:t>
      </w:r>
      <w:r w:rsidR="00B5736B" w:rsidRPr="00D947CD">
        <w:rPr>
          <w:rFonts w:ascii="Times New Roman" w:hAnsi="Times New Roman" w:cs="Times New Roman"/>
        </w:rPr>
        <w:br/>
      </w:r>
      <w:r w:rsidRPr="00D947CD">
        <w:rPr>
          <w:rFonts w:ascii="Times New Roman" w:hAnsi="Times New Roman" w:cs="Times New Roman"/>
        </w:rPr>
        <w:t xml:space="preserve">с сертификацией систем менеджмента качества и (или) производимых товаров (работ, услуг) </w:t>
      </w:r>
      <w:r w:rsidR="00B5736B" w:rsidRPr="00D947CD">
        <w:rPr>
          <w:rFonts w:ascii="Times New Roman" w:hAnsi="Times New Roman" w:cs="Times New Roman"/>
        </w:rPr>
        <w:br/>
      </w:r>
      <w:r w:rsidRPr="00D947CD">
        <w:rPr>
          <w:rFonts w:ascii="Times New Roman" w:hAnsi="Times New Roman" w:cs="Times New Roman"/>
        </w:rPr>
        <w:t>по международным системам и стандартам качества, в соответствии с Порядком,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получение льгот по налогам на прибыль организаций и на имущество организаций </w:t>
      </w:r>
      <w:r w:rsidR="00B5736B" w:rsidRPr="00D947CD">
        <w:rPr>
          <w:rFonts w:ascii="Times New Roman" w:hAnsi="Times New Roman" w:cs="Times New Roman"/>
        </w:rPr>
        <w:br/>
      </w:r>
      <w:r w:rsidRPr="00D947CD">
        <w:rPr>
          <w:rFonts w:ascii="Times New Roman" w:hAnsi="Times New Roman" w:cs="Times New Roman"/>
        </w:rPr>
        <w:t>на основании областного закона от 24 июня 2009 года N 52-4-ОЗ "О налоговых льготах при осуществлении инвестиционной деятельности на территории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рассмотрение проблемных вопросов, препятствующих реализации инвестиционных проектов, на заседании комиссии с участием руководителей отраслевых исполнительных органов государственной власти Архангельской области (далее - исполнительные органы) </w:t>
      </w:r>
      <w:r w:rsidR="00B5736B" w:rsidRPr="00D947CD">
        <w:rPr>
          <w:rFonts w:ascii="Times New Roman" w:hAnsi="Times New Roman" w:cs="Times New Roman"/>
        </w:rPr>
        <w:br/>
      </w:r>
      <w:r w:rsidRPr="00D947CD">
        <w:rPr>
          <w:rFonts w:ascii="Times New Roman" w:hAnsi="Times New Roman" w:cs="Times New Roman"/>
        </w:rPr>
        <w:t>и территориальных органов федеральных органов государственной власти в соответствии с указом Губернатора Архангельской области от 15 февраля 2010 года N 14-у;</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разработку бизнес-планов, концепций, технико-экономических обоснований;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поддержку в иных формах, предусмотренных областным законом от 24 сентября 2010 года </w:t>
      </w:r>
      <w:r w:rsidR="00B5736B" w:rsidRPr="00D947CD">
        <w:rPr>
          <w:rFonts w:ascii="Times New Roman" w:hAnsi="Times New Roman" w:cs="Times New Roman"/>
        </w:rPr>
        <w:br/>
      </w:r>
      <w:r w:rsidRPr="00D947CD">
        <w:rPr>
          <w:rFonts w:ascii="Times New Roman" w:hAnsi="Times New Roman" w:cs="Times New Roman"/>
        </w:rPr>
        <w:t>N 188-15-ОЗ "О государственной политике Архангельской области в сфере инвестиционной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8) осуществляется внедрение стандарта деятельности исполнительных органов </w:t>
      </w:r>
      <w:r w:rsidR="00B5736B" w:rsidRPr="00D947CD">
        <w:rPr>
          <w:rFonts w:ascii="Times New Roman" w:hAnsi="Times New Roman" w:cs="Times New Roman"/>
        </w:rPr>
        <w:br/>
      </w:r>
      <w:r w:rsidRPr="00D947CD">
        <w:rPr>
          <w:rFonts w:ascii="Times New Roman" w:hAnsi="Times New Roman" w:cs="Times New Roman"/>
        </w:rPr>
        <w:t>по обеспечению благоприятного инвестиционного климата 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Ключевые проблемы улучшения инвестиционного климата связаны с четырьмя факторами: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1) административные барьеры (существующие барьеры при процедурах получения земельных участков, согласовании строительства, подключении к инфраструктуре и др.);</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2) 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w:t>
      </w:r>
      <w:r w:rsidR="00B5736B" w:rsidRPr="00D947CD">
        <w:rPr>
          <w:rFonts w:ascii="Times New Roman" w:hAnsi="Times New Roman" w:cs="Times New Roman"/>
        </w:rPr>
        <w:br/>
      </w:r>
      <w:r w:rsidRPr="00D947CD">
        <w:rPr>
          <w:rFonts w:ascii="Times New Roman" w:hAnsi="Times New Roman" w:cs="Times New Roman"/>
        </w:rPr>
        <w:t xml:space="preserve">по кредитам и низкая доступность получения денежных средств на долгосрочный </w:t>
      </w:r>
      <w:r w:rsidR="00B5736B" w:rsidRPr="00D947CD">
        <w:rPr>
          <w:rFonts w:ascii="Times New Roman" w:hAnsi="Times New Roman" w:cs="Times New Roman"/>
        </w:rPr>
        <w:br/>
      </w:r>
      <w:r w:rsidRPr="00D947CD">
        <w:rPr>
          <w:rFonts w:ascii="Times New Roman" w:hAnsi="Times New Roman" w:cs="Times New Roman"/>
        </w:rPr>
        <w:t>период - до 10 лет и более);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3) недостаток трудовых ресурсов необходимой инвесторам квалификации и специальностей;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4) отсутствие развитой инвестиционной инфраструктуры (низкая доступность земли </w:t>
      </w:r>
      <w:r w:rsidR="00B5736B" w:rsidRPr="00D947CD">
        <w:rPr>
          <w:rFonts w:ascii="Times New Roman" w:hAnsi="Times New Roman" w:cs="Times New Roman"/>
        </w:rPr>
        <w:br/>
      </w:r>
      <w:r w:rsidRPr="00D947CD">
        <w:rPr>
          <w:rFonts w:ascii="Times New Roman" w:hAnsi="Times New Roman" w:cs="Times New Roman"/>
        </w:rPr>
        <w:t xml:space="preserve">и производственной недвижимости - недостаточное количество производственных площадок </w:t>
      </w:r>
      <w:r w:rsidR="00B5736B" w:rsidRPr="00D947CD">
        <w:rPr>
          <w:rFonts w:ascii="Times New Roman" w:hAnsi="Times New Roman" w:cs="Times New Roman"/>
        </w:rPr>
        <w:br/>
      </w:r>
      <w:r w:rsidRPr="00D947CD">
        <w:rPr>
          <w:rFonts w:ascii="Times New Roman" w:hAnsi="Times New Roman" w:cs="Times New Roman"/>
        </w:rPr>
        <w:t>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Решение проблем будет осуществляться в рамках реализации мероприятий подпрограммы </w:t>
      </w:r>
      <w:r w:rsidR="00B5736B" w:rsidRPr="00D947CD">
        <w:rPr>
          <w:rFonts w:ascii="Times New Roman" w:hAnsi="Times New Roman" w:cs="Times New Roman"/>
        </w:rPr>
        <w:br/>
      </w:r>
      <w:r w:rsidRPr="00D947CD">
        <w:rPr>
          <w:rFonts w:ascii="Times New Roman" w:hAnsi="Times New Roman" w:cs="Times New Roman"/>
        </w:rPr>
        <w:t>N 1.</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2.3. Механизм реализации мероприятий подпрограммы N 1</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мероприятия пункта 1.1 перечня мероприятий подпрограммы N 1 (приложение </w:t>
      </w:r>
      <w:r w:rsidR="0043523A" w:rsidRPr="00D947CD">
        <w:rPr>
          <w:rFonts w:ascii="Times New Roman" w:hAnsi="Times New Roman" w:cs="Times New Roman"/>
        </w:rPr>
        <w:br/>
      </w:r>
      <w:r w:rsidRPr="00D947CD">
        <w:rPr>
          <w:rFonts w:ascii="Times New Roman" w:hAnsi="Times New Roman" w:cs="Times New Roman"/>
        </w:rPr>
        <w:t xml:space="preserve">N 2 к государственной программе) осуществляется агентством стратегических разработок совместно с министерством экономического развития. До 2016 года реализация мероприятия </w:t>
      </w:r>
      <w:r w:rsidRPr="00D947CD">
        <w:rPr>
          <w:rFonts w:ascii="Times New Roman" w:hAnsi="Times New Roman" w:cs="Times New Roman"/>
        </w:rPr>
        <w:lastRenderedPageBreak/>
        <w:t>пункта 1.1 перечня мероприятий подпрограммы N 1 (приложение N 2 к государственной программе) осуществлялась министерством экономического развития самостоятельно.</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Непосредственные исполнители отдельных мероприятий, предусмотренных пунктами 1.2, 1.3, 2.1 - 2.2, 3.1 перечня мероприятий подпрограммы N 1 (приложение N 2 к государственной программе), определяются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Российской Федерации (далее - Гражданский кодекс) 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4A623B" w:rsidRPr="00D947CD" w:rsidRDefault="004A623B"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мероприятия, предусмотренного подпунктом 1 пункта 2.1 перечня мероприятий подпрограммы №  1 (приложение №  2 к государственной программе), в 2018 году средства областного бюджета направляются в виде субсидии автоном</w:t>
      </w:r>
      <w:r w:rsidR="0043523A" w:rsidRPr="00D947CD">
        <w:rPr>
          <w:rFonts w:ascii="Times New Roman" w:hAnsi="Times New Roman" w:cs="Times New Roman"/>
        </w:rPr>
        <w:t>ной некоммерческой организации "</w:t>
      </w:r>
      <w:r w:rsidRPr="00D947CD">
        <w:rPr>
          <w:rFonts w:ascii="Times New Roman" w:hAnsi="Times New Roman" w:cs="Times New Roman"/>
        </w:rPr>
        <w:t>Центр сопровождения проектов СОПС</w:t>
      </w:r>
      <w:r w:rsidR="0043523A" w:rsidRPr="00D947CD">
        <w:rPr>
          <w:rFonts w:ascii="Times New Roman" w:hAnsi="Times New Roman" w:cs="Times New Roman"/>
        </w:rPr>
        <w:t>"</w:t>
      </w:r>
      <w:r w:rsidRPr="00D947CD">
        <w:rPr>
          <w:rFonts w:ascii="Times New Roman" w:hAnsi="Times New Roman" w:cs="Times New Roman"/>
        </w:rPr>
        <w:t xml:space="preserve"> </w:t>
      </w:r>
      <w:r w:rsidR="00581F9B" w:rsidRPr="00D947CD">
        <w:rPr>
          <w:rFonts w:ascii="Times New Roman" w:hAnsi="Times New Roman" w:cs="Times New Roman"/>
        </w:rPr>
        <w:t>(с 28 августа 2018 года переименована в автоном</w:t>
      </w:r>
      <w:r w:rsidR="0043523A" w:rsidRPr="00D947CD">
        <w:rPr>
          <w:rFonts w:ascii="Times New Roman" w:hAnsi="Times New Roman" w:cs="Times New Roman"/>
        </w:rPr>
        <w:t>ную некоммерческую организацию "</w:t>
      </w:r>
      <w:r w:rsidR="00581F9B" w:rsidRPr="00D947CD">
        <w:rPr>
          <w:rFonts w:ascii="Times New Roman" w:hAnsi="Times New Roman" w:cs="Times New Roman"/>
        </w:rPr>
        <w:t>Информационно-аналитический центр Государственной комисс</w:t>
      </w:r>
      <w:r w:rsidR="0043523A" w:rsidRPr="00D947CD">
        <w:rPr>
          <w:rFonts w:ascii="Times New Roman" w:hAnsi="Times New Roman" w:cs="Times New Roman"/>
        </w:rPr>
        <w:t>ии по вопросам развития Арктики"</w:t>
      </w:r>
      <w:r w:rsidR="00581F9B" w:rsidRPr="00D947CD">
        <w:rPr>
          <w:rFonts w:ascii="Times New Roman" w:hAnsi="Times New Roman" w:cs="Times New Roman"/>
        </w:rPr>
        <w:t xml:space="preserve">) </w:t>
      </w:r>
      <w:r w:rsidRPr="00D947CD">
        <w:rPr>
          <w:rFonts w:ascii="Times New Roman" w:hAnsi="Times New Roman" w:cs="Times New Roman"/>
        </w:rPr>
        <w:t xml:space="preserve">на проведение мероприятий по организации в г. Архангельске </w:t>
      </w:r>
      <w:r w:rsidRPr="00D947CD">
        <w:rPr>
          <w:rFonts w:ascii="Times New Roman" w:hAnsi="Times New Roman" w:cs="Times New Roman"/>
          <w:bCs/>
        </w:rPr>
        <w:t>Международног</w:t>
      </w:r>
      <w:r w:rsidR="0043523A" w:rsidRPr="00D947CD">
        <w:rPr>
          <w:rFonts w:ascii="Times New Roman" w:hAnsi="Times New Roman" w:cs="Times New Roman"/>
          <w:bCs/>
        </w:rPr>
        <w:t>о арктического форума "Арктика – территория диалога"</w:t>
      </w:r>
      <w:r w:rsidRPr="00D947CD">
        <w:rPr>
          <w:rFonts w:ascii="Times New Roman" w:hAnsi="Times New Roman" w:cs="Times New Roman"/>
          <w:bCs/>
        </w:rPr>
        <w:t xml:space="preserve"> </w:t>
      </w:r>
      <w:r w:rsidRPr="00D947CD">
        <w:rPr>
          <w:rFonts w:ascii="Times New Roman" w:hAnsi="Times New Roman" w:cs="Times New Roman"/>
          <w:bCs/>
        </w:rPr>
        <w:br/>
        <w:t>в соответствии с Порядком,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мероприятий, предусмотренных пунктами 1.3, 2.3 перечня мероприятий подпрограммы N 1 (приложение N 2 к государственной программе), осуществляется предоставление субсидий государственному автономному учреждению Архангельской области "</w:t>
      </w:r>
      <w:r w:rsidR="00550E6F" w:rsidRPr="00D947CD">
        <w:rPr>
          <w:rFonts w:ascii="Times New Roman" w:hAnsi="Times New Roman" w:cs="Times New Roman"/>
          <w:color w:val="000000"/>
        </w:rPr>
        <w:t xml:space="preserve"> Дом предпринимателя</w:t>
      </w:r>
      <w:r w:rsidR="00550E6F" w:rsidRPr="00D947CD">
        <w:rPr>
          <w:rFonts w:ascii="Times New Roman" w:hAnsi="Times New Roman" w:cs="Times New Roman"/>
        </w:rPr>
        <w:t xml:space="preserve"> </w:t>
      </w:r>
      <w:r w:rsidRPr="00D947CD">
        <w:rPr>
          <w:rFonts w:ascii="Times New Roman" w:hAnsi="Times New Roman" w:cs="Times New Roman"/>
        </w:rPr>
        <w:t>" на выполнение государственных заданий на оказание государственных услуг.</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мероприятий, предусмотренных пунктом 3.2 перечня мероприятий подпрограммы N 1 (приложение N 2 к государственной программе), осуществляются: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предоставление субсидий организациям на компенсацию расходов производителей по продвижению продукции, в том числе расходов на международную сертификацию товаров (работ, услуг), системы менеджмента качества, а также на необходимые консультационные услуги - </w:t>
      </w:r>
      <w:r w:rsidR="0043523A" w:rsidRPr="00D947CD">
        <w:rPr>
          <w:rFonts w:ascii="Times New Roman" w:hAnsi="Times New Roman" w:cs="Times New Roman"/>
        </w:rPr>
        <w:br/>
      </w:r>
      <w:r w:rsidRPr="00D947CD">
        <w:rPr>
          <w:rFonts w:ascii="Times New Roman" w:hAnsi="Times New Roman" w:cs="Times New Roman"/>
        </w:rPr>
        <w:t>в соответствии с Порядком,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предоставление субсидий организациям на возмещение части затрат на разработку </w:t>
      </w:r>
      <w:r w:rsidR="0043523A" w:rsidRPr="00D947CD">
        <w:rPr>
          <w:rFonts w:ascii="Times New Roman" w:hAnsi="Times New Roman" w:cs="Times New Roman"/>
        </w:rPr>
        <w:br/>
      </w:r>
      <w:r w:rsidRPr="00D947CD">
        <w:rPr>
          <w:rFonts w:ascii="Times New Roman" w:hAnsi="Times New Roman" w:cs="Times New Roman"/>
        </w:rPr>
        <w:t>и внедрение инновационных технологий - в соответствии с порядком, утверждаемым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До 31 декабря 2016 года реализация мероприятий, предусмотренных пунктом 3.3 перечня мероприятий подпрограммы N 1 (приложение N 2 к государственной программе) осуществляется в соответствии с Порядком предоставления грантов в форме субсидий на возмещение затрат по осуществлению деятельности региональных институтов, содействующих инвестиционной деятельности и привлечению инвесторов на территории Архангельской области,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мероприятий, предусмотренных пунктом 3.4 перечня мероприятий подпрограммы N 1 (приложение N 2 к государственной программе):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 подпункту 1 осуществляется предоставление субсидий организациям - участникам судостроительного инновационного территориального кластера Архангельской области </w:t>
      </w:r>
      <w:r w:rsidR="0043523A" w:rsidRPr="00D947CD">
        <w:rPr>
          <w:rFonts w:ascii="Times New Roman" w:hAnsi="Times New Roman" w:cs="Times New Roman"/>
        </w:rPr>
        <w:br/>
      </w:r>
      <w:r w:rsidRPr="00D947CD">
        <w:rPr>
          <w:rFonts w:ascii="Times New Roman" w:hAnsi="Times New Roman" w:cs="Times New Roman"/>
        </w:rPr>
        <w:t>в соответствии с Положением о предоставлении субсидий на возмещение затрат на повышение квалификации сотрудников организаций - участников кластера по работе со специализированным программным обеспечением, утверждаемым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 подпункту 2 министерством экономического развития производится закупка товаров, работ, услуг для обеспечения государственных и муниципальных нужд в соответствии </w:t>
      </w:r>
      <w:r w:rsidR="0043523A" w:rsidRPr="00D947CD">
        <w:rPr>
          <w:rFonts w:ascii="Times New Roman" w:hAnsi="Times New Roman" w:cs="Times New Roman"/>
        </w:rPr>
        <w:br/>
      </w:r>
      <w:r w:rsidRPr="00D947CD">
        <w:rPr>
          <w:rFonts w:ascii="Times New Roman" w:hAnsi="Times New Roman" w:cs="Times New Roman"/>
        </w:rPr>
        <w:t>с Федеральным законом от 5 апреля 2013 года N 44-ФЗ;</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 подпункту 3 министерством экономического развития осуществляется предоставление субсидий государственному автономному учреждению Архангельской области "</w:t>
      </w:r>
      <w:r w:rsidR="00550E6F" w:rsidRPr="00D947CD">
        <w:rPr>
          <w:rFonts w:ascii="Times New Roman" w:hAnsi="Times New Roman" w:cs="Times New Roman"/>
          <w:color w:val="000000"/>
        </w:rPr>
        <w:t>Дом предпринимателя</w:t>
      </w:r>
      <w:r w:rsidRPr="00D947CD">
        <w:rPr>
          <w:rFonts w:ascii="Times New Roman" w:hAnsi="Times New Roman" w:cs="Times New Roman"/>
        </w:rPr>
        <w:t>" на иные цели, не связанные с финансовым обеспечением выполнения государственного задания;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 подпункту 4 министерством образования и науки осуществляется предоставление субсидий государственному автономному </w:t>
      </w:r>
      <w:r w:rsidR="00550E6F" w:rsidRPr="00D947CD">
        <w:rPr>
          <w:rFonts w:ascii="Times New Roman" w:hAnsi="Times New Roman" w:cs="Times New Roman"/>
          <w:color w:val="000000"/>
        </w:rPr>
        <w:t>профессиональному образовательному учреждению</w:t>
      </w:r>
      <w:r w:rsidRPr="00D947CD">
        <w:rPr>
          <w:rFonts w:ascii="Times New Roman" w:hAnsi="Times New Roman" w:cs="Times New Roman"/>
        </w:rPr>
        <w:t xml:space="preserve"> Архангельской области "Архангельский техникум водных магистралей имени С.Н.Орешкова" </w:t>
      </w:r>
      <w:r w:rsidR="0043523A" w:rsidRPr="00D947CD">
        <w:rPr>
          <w:rFonts w:ascii="Times New Roman" w:hAnsi="Times New Roman" w:cs="Times New Roman"/>
        </w:rPr>
        <w:br/>
      </w:r>
      <w:r w:rsidRPr="00D947CD">
        <w:rPr>
          <w:rFonts w:ascii="Times New Roman" w:hAnsi="Times New Roman" w:cs="Times New Roman"/>
        </w:rPr>
        <w:lastRenderedPageBreak/>
        <w:t xml:space="preserve">и государственному бюджетному профессиональному образовательному учреждению Архангельской области "Техникум судостроения и машиностроения" на иные цели, не связанные </w:t>
      </w:r>
      <w:r w:rsidR="0043523A" w:rsidRPr="00D947CD">
        <w:rPr>
          <w:rFonts w:ascii="Times New Roman" w:hAnsi="Times New Roman" w:cs="Times New Roman"/>
        </w:rPr>
        <w:br/>
      </w:r>
      <w:r w:rsidRPr="00D947CD">
        <w:rPr>
          <w:rFonts w:ascii="Times New Roman" w:hAnsi="Times New Roman" w:cs="Times New Roman"/>
        </w:rPr>
        <w:t>с финансовым обеспечением выполнения государственного задания.</w:t>
      </w:r>
    </w:p>
    <w:p w:rsidR="005C6B08" w:rsidRPr="00D947CD" w:rsidRDefault="005C6B08"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мероприятий</w:t>
      </w:r>
      <w:r w:rsidR="0043523A" w:rsidRPr="00D947CD">
        <w:rPr>
          <w:rFonts w:ascii="Times New Roman" w:hAnsi="Times New Roman" w:cs="Times New Roman"/>
        </w:rPr>
        <w:t xml:space="preserve"> пунктов</w:t>
      </w:r>
      <w:r w:rsidRPr="00D947CD">
        <w:rPr>
          <w:rFonts w:ascii="Times New Roman" w:hAnsi="Times New Roman" w:cs="Times New Roman"/>
        </w:rPr>
        <w:t xml:space="preserve"> 2.4 и 3.5 перечня мероприятий подпрограммы № 1 (приложение № 2 к государственной программе), осуществляется путем реализации проектов </w:t>
      </w:r>
      <w:r w:rsidR="0043523A" w:rsidRPr="00D947CD">
        <w:rPr>
          <w:rFonts w:ascii="Times New Roman" w:hAnsi="Times New Roman" w:cs="Times New Roman"/>
        </w:rPr>
        <w:br/>
      </w:r>
      <w:r w:rsidRPr="00D947CD">
        <w:rPr>
          <w:rFonts w:ascii="Times New Roman" w:hAnsi="Times New Roman" w:cs="Times New Roman"/>
        </w:rPr>
        <w:t>в соответствии с указом Губернатора Архангельской облас</w:t>
      </w:r>
      <w:r w:rsidR="0043523A" w:rsidRPr="00D947CD">
        <w:rPr>
          <w:rFonts w:ascii="Times New Roman" w:hAnsi="Times New Roman" w:cs="Times New Roman"/>
        </w:rPr>
        <w:t xml:space="preserve">ти от 19 июля 2016 года № 80-у </w:t>
      </w:r>
      <w:r w:rsidR="00781B20" w:rsidRPr="00D947CD">
        <w:rPr>
          <w:rFonts w:ascii="Times New Roman" w:hAnsi="Times New Roman" w:cs="Times New Roman"/>
        </w:rPr>
        <w:br/>
      </w:r>
      <w:r w:rsidR="0043523A" w:rsidRPr="00D947CD">
        <w:rPr>
          <w:rFonts w:ascii="Times New Roman" w:hAnsi="Times New Roman" w:cs="Times New Roman"/>
        </w:rPr>
        <w:t>"</w:t>
      </w:r>
      <w:r w:rsidRPr="00D947CD">
        <w:rPr>
          <w:rFonts w:ascii="Times New Roman" w:hAnsi="Times New Roman" w:cs="Times New Roman"/>
        </w:rPr>
        <w:t>Об утверждении Положения о системе управления проектной деятельностью в исполнительных органах государственн</w:t>
      </w:r>
      <w:r w:rsidR="0043523A" w:rsidRPr="00D947CD">
        <w:rPr>
          <w:rFonts w:ascii="Times New Roman" w:hAnsi="Times New Roman" w:cs="Times New Roman"/>
        </w:rPr>
        <w:t>ой власти Архангельской области"</w:t>
      </w:r>
      <w:r w:rsidRPr="00D947CD">
        <w:rPr>
          <w:rFonts w:ascii="Times New Roman" w:hAnsi="Times New Roman" w:cs="Times New Roman"/>
        </w:rPr>
        <w:t>.</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Средства федерального бюджета по пунктам 3.3 и 3.4 перечня мероприятий подпрограммы N 1 (приложение N 2 к государственной программе) привлекаются в соответствии с Правилами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являющимися приложением N 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w:t>
      </w:r>
      <w:r w:rsidR="00781B20" w:rsidRPr="00D947CD">
        <w:rPr>
          <w:rFonts w:ascii="Times New Roman" w:hAnsi="Times New Roman" w:cs="Times New Roman"/>
        </w:rPr>
        <w:br/>
      </w:r>
      <w:r w:rsidRPr="00D947CD">
        <w:rPr>
          <w:rFonts w:ascii="Times New Roman" w:hAnsi="Times New Roman" w:cs="Times New Roman"/>
        </w:rPr>
        <w:t>N 316.</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Перечень мероприятий подпрограммы N 1 представлен в приложении N 2 к государственной программе.</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3" w:name="P305"/>
      <w:bookmarkEnd w:id="3"/>
      <w:r w:rsidRPr="00D947CD">
        <w:rPr>
          <w:rFonts w:ascii="Times New Roman" w:hAnsi="Times New Roman" w:cs="Times New Roman"/>
        </w:rPr>
        <w:t>2.4.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2 "Развитие субъектов малого и среднего</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предпринимательства в Архангельской области"</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60"/>
        <w:gridCol w:w="6066"/>
      </w:tblGrid>
      <w:tr w:rsidR="004A4B73" w:rsidRPr="00D947CD">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6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"Развитие субъектов малого и среднего предпринимательства в Архангельской области" (далее - подпрограмма N 2)</w:t>
            </w:r>
          </w:p>
        </w:tc>
      </w:tr>
      <w:tr w:rsidR="004A4B73" w:rsidRPr="00D947CD">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подпрограммы</w:t>
            </w:r>
          </w:p>
        </w:tc>
        <w:tc>
          <w:tcPr>
            <w:tcW w:w="36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w:t>
            </w:r>
          </w:p>
        </w:tc>
      </w:tr>
      <w:tr w:rsidR="004A4B73" w:rsidRPr="00D947CD">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подпрограммы</w:t>
            </w:r>
          </w:p>
        </w:tc>
        <w:tc>
          <w:tcPr>
            <w:tcW w:w="36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по делам молодежи и спорту (до 2016 года);</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администрация Губернатора Архангельской области и Правительства Архангельской области (с 2016 года);</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АПК и торговли</w:t>
            </w:r>
            <w:r w:rsidR="00326F13" w:rsidRPr="00D947CD">
              <w:rPr>
                <w:rFonts w:ascii="Times New Roman" w:hAnsi="Times New Roman" w:cs="Times New Roman"/>
              </w:rPr>
              <w:t>;</w:t>
            </w:r>
          </w:p>
          <w:p w:rsidR="00326F13" w:rsidRPr="00D947CD" w:rsidRDefault="00326F13" w:rsidP="00781B20">
            <w:pPr>
              <w:pStyle w:val="ConsPlusNormal"/>
              <w:rPr>
                <w:rFonts w:ascii="Times New Roman" w:hAnsi="Times New Roman" w:cs="Times New Roman"/>
              </w:rPr>
            </w:pPr>
            <w:r w:rsidRPr="00D947CD">
              <w:rPr>
                <w:rFonts w:ascii="Times New Roman" w:hAnsi="Times New Roman" w:cs="Times New Roman"/>
              </w:rPr>
              <w:t>минист</w:t>
            </w:r>
            <w:r w:rsidR="00781B20" w:rsidRPr="00D947CD">
              <w:rPr>
                <w:rFonts w:ascii="Times New Roman" w:hAnsi="Times New Roman" w:cs="Times New Roman"/>
              </w:rPr>
              <w:t>ер</w:t>
            </w:r>
            <w:r w:rsidRPr="00D947CD">
              <w:rPr>
                <w:rFonts w:ascii="Times New Roman" w:hAnsi="Times New Roman" w:cs="Times New Roman"/>
              </w:rPr>
              <w:t xml:space="preserve">ство имущественных отношений </w:t>
            </w:r>
          </w:p>
        </w:tc>
      </w:tr>
      <w:tr w:rsidR="004A4B73" w:rsidRPr="00D947CD">
        <w:tblPrEx>
          <w:tblBorders>
            <w:insideH w:val="single" w:sz="4" w:space="0" w:color="auto"/>
          </w:tblBorders>
        </w:tblPrEx>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Участники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органы местного самоуправления муниципальных образований Архангельской области</w:t>
            </w:r>
          </w:p>
        </w:tc>
      </w:tr>
      <w:tr w:rsidR="004A4B73" w:rsidRPr="00D947CD">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государственное автономное учреждение Архангельской области "</w:t>
            </w:r>
            <w:r w:rsidR="00550E6F" w:rsidRPr="00D947CD">
              <w:rPr>
                <w:rFonts w:ascii="Times New Roman" w:hAnsi="Times New Roman" w:cs="Times New Roman"/>
              </w:rPr>
              <w:t xml:space="preserve"> Дом предпринимателя </w:t>
            </w:r>
            <w:r w:rsidRPr="00D947CD">
              <w:rPr>
                <w:rFonts w:ascii="Times New Roman" w:hAnsi="Times New Roman" w:cs="Times New Roman"/>
              </w:rPr>
              <w:t>";</w:t>
            </w:r>
          </w:p>
        </w:tc>
      </w:tr>
      <w:tr w:rsidR="004A4B73" w:rsidRPr="00D947CD">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государственное унитарное предприятие Архангельской области "Инвестиционная компания "Архангельск";</w:t>
            </w:r>
          </w:p>
        </w:tc>
      </w:tr>
      <w:tr w:rsidR="004A4B73" w:rsidRPr="00D947CD">
        <w:tc>
          <w:tcPr>
            <w:tcW w:w="2640" w:type="dxa"/>
            <w:vMerge/>
            <w:tcBorders>
              <w:top w:val="single" w:sz="4" w:space="0" w:color="auto"/>
              <w:bottom w:val="nil"/>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фонд "Архангельский региональный центр микрофинансирования" (с 25 сентября 2015 года - микрофинансовая организация "Архангельский региональный фонд микрофинансирования", с 22 февраля 2017 года - Микрокредитная компания Архангельский региональный фонд "Развитие")</w:t>
            </w:r>
          </w:p>
          <w:p w:rsidR="00D75530" w:rsidRPr="00D947CD" w:rsidRDefault="00D75530" w:rsidP="00FA1ABB">
            <w:pPr>
              <w:pStyle w:val="ConsPlusNormal"/>
              <w:rPr>
                <w:rFonts w:ascii="Times New Roman" w:hAnsi="Times New Roman" w:cs="Times New Roman"/>
              </w:rPr>
            </w:pPr>
          </w:p>
          <w:p w:rsidR="00D75530" w:rsidRPr="00D947CD" w:rsidRDefault="00D75530" w:rsidP="00FA1ABB">
            <w:pPr>
              <w:pStyle w:val="ConsPlusNormal"/>
              <w:rPr>
                <w:rFonts w:ascii="Times New Roman" w:hAnsi="Times New Roman" w:cs="Times New Roman"/>
              </w:rPr>
            </w:pPr>
            <w:r w:rsidRPr="00D947CD">
              <w:rPr>
                <w:rFonts w:ascii="Times New Roman" w:hAnsi="Times New Roman" w:cs="Times New Roman"/>
              </w:rPr>
              <w:t>автоном</w:t>
            </w:r>
            <w:r w:rsidR="00781B20" w:rsidRPr="00D947CD">
              <w:rPr>
                <w:rFonts w:ascii="Times New Roman" w:hAnsi="Times New Roman" w:cs="Times New Roman"/>
              </w:rPr>
              <w:t>ная некоммерческая организация "</w:t>
            </w:r>
            <w:r w:rsidRPr="00D947CD">
              <w:rPr>
                <w:rFonts w:ascii="Times New Roman" w:hAnsi="Times New Roman" w:cs="Times New Roman"/>
              </w:rPr>
              <w:t>Агентство регионального</w:t>
            </w:r>
            <w:r w:rsidR="00781B20" w:rsidRPr="00D947CD">
              <w:rPr>
                <w:rFonts w:ascii="Times New Roman" w:hAnsi="Times New Roman" w:cs="Times New Roman"/>
              </w:rPr>
              <w:t xml:space="preserve"> развития Архангельской области"</w:t>
            </w:r>
          </w:p>
        </w:tc>
      </w:tr>
      <w:tr w:rsidR="004A4B73" w:rsidRPr="00D947CD">
        <w:tblPrEx>
          <w:tblBorders>
            <w:insideH w:val="single" w:sz="4" w:space="0" w:color="auto"/>
          </w:tblBorders>
        </w:tblPrEx>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Цель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 xml:space="preserve">увеличение доли субъектов малого и среднего </w:t>
            </w:r>
            <w:r w:rsidRPr="00D947CD">
              <w:rPr>
                <w:rFonts w:ascii="Times New Roman" w:hAnsi="Times New Roman" w:cs="Times New Roman"/>
              </w:rPr>
              <w:lastRenderedPageBreak/>
              <w:t>предпринимательства в экономике Архангельской области (далее - субъекты малого и среднего предпринимательства).</w:t>
            </w:r>
          </w:p>
        </w:tc>
      </w:tr>
      <w:tr w:rsidR="004A4B73" w:rsidRPr="00D947CD">
        <w:tblPrEx>
          <w:tblBorders>
            <w:insideH w:val="single" w:sz="4" w:space="0" w:color="auto"/>
          </w:tblBorders>
        </w:tblPrEx>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Перечень целевых показателей подпрограммы N 2 приведен в приложении N 1 к государственной программе</w:t>
            </w:r>
          </w:p>
        </w:tc>
      </w:tr>
      <w:tr w:rsidR="004A4B73" w:rsidRPr="00D947CD">
        <w:tblPrEx>
          <w:tblBorders>
            <w:insideH w:val="single" w:sz="4" w:space="0" w:color="auto"/>
          </w:tblBorders>
        </w:tblPrEx>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стимулирование граждан, в том числе молодежи, к осуществлению предпринимательской деятельности (пропаганда предпринимательства);</w:t>
            </w:r>
          </w:p>
        </w:tc>
      </w:tr>
      <w:tr w:rsidR="004A4B73" w:rsidRPr="00D947CD">
        <w:tc>
          <w:tcPr>
            <w:tcW w:w="2640" w:type="dxa"/>
            <w:vMerge/>
            <w:tcBorders>
              <w:top w:val="single" w:sz="4" w:space="0" w:color="auto"/>
              <w:bottom w:val="single" w:sz="4" w:space="0" w:color="auto"/>
            </w:tcBorders>
          </w:tcPr>
          <w:p w:rsidR="004A4B73" w:rsidRPr="00D947CD" w:rsidRDefault="004A4B73" w:rsidP="00FA1ABB"/>
        </w:tc>
        <w:tc>
          <w:tcPr>
            <w:tcW w:w="36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4A4B73" w:rsidRPr="00D947CD">
        <w:tblPrEx>
          <w:tblBorders>
            <w:insideH w:val="single" w:sz="4" w:space="0" w:color="auto"/>
          </w:tblBorders>
        </w:tblPrEx>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стимулирование развития субъектов малого и среднего предпринимательства</w:t>
            </w:r>
          </w:p>
        </w:tc>
      </w:tr>
      <w:tr w:rsidR="004A4B73" w:rsidRPr="00D947CD">
        <w:tblPrEx>
          <w:tblBorders>
            <w:insideH w:val="single" w:sz="4" w:space="0" w:color="auto"/>
          </w:tblBorders>
        </w:tblPrEx>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6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4B1D1D">
            <w:pPr>
              <w:pStyle w:val="ConsPlusNormal"/>
              <w:rPr>
                <w:rFonts w:ascii="Times New Roman" w:hAnsi="Times New Roman" w:cs="Times New Roman"/>
              </w:rPr>
            </w:pPr>
            <w:r w:rsidRPr="00D947CD">
              <w:rPr>
                <w:rFonts w:ascii="Times New Roman" w:hAnsi="Times New Roman" w:cs="Times New Roman"/>
              </w:rPr>
              <w:t>2014 - 202</w:t>
            </w:r>
            <w:r w:rsidR="004B1D1D" w:rsidRPr="00D947CD">
              <w:rPr>
                <w:rFonts w:ascii="Times New Roman" w:hAnsi="Times New Roman" w:cs="Times New Roman"/>
              </w:rPr>
              <w:t>4</w:t>
            </w:r>
            <w:r w:rsidRPr="00D947CD">
              <w:rPr>
                <w:rFonts w:ascii="Times New Roman" w:hAnsi="Times New Roman" w:cs="Times New Roman"/>
              </w:rPr>
              <w:t xml:space="preserve"> годы.</w:t>
            </w:r>
          </w:p>
        </w:tc>
      </w:tr>
      <w:tr w:rsidR="004A4B73" w:rsidRPr="00D947CD" w:rsidTr="00F15D6B">
        <w:tblPrEx>
          <w:tblBorders>
            <w:insideH w:val="single" w:sz="4" w:space="0" w:color="auto"/>
          </w:tblBorders>
        </w:tblPrEx>
        <w:tc>
          <w:tcPr>
            <w:tcW w:w="2640" w:type="dxa"/>
            <w:vMerge/>
          </w:tcPr>
          <w:p w:rsidR="004A4B73" w:rsidRPr="00D947CD" w:rsidRDefault="004A4B73" w:rsidP="00FA1ABB"/>
        </w:tc>
        <w:tc>
          <w:tcPr>
            <w:tcW w:w="36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2 реализуется в один этап</w:t>
            </w:r>
          </w:p>
        </w:tc>
      </w:tr>
      <w:tr w:rsidR="004A4B73" w:rsidRPr="00D947CD" w:rsidTr="00F15D6B">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6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single" w:sz="4" w:space="0" w:color="auto"/>
            </w:tcBorders>
          </w:tcPr>
          <w:p w:rsidR="00190E94" w:rsidRPr="00D947CD" w:rsidRDefault="00190E94" w:rsidP="00190E94">
            <w:pPr>
              <w:widowControl w:val="0"/>
              <w:autoSpaceDE w:val="0"/>
              <w:autoSpaceDN w:val="0"/>
              <w:adjustRightInd w:val="0"/>
              <w:ind w:left="-66"/>
              <w:rPr>
                <w:color w:val="auto"/>
                <w:sz w:val="22"/>
                <w:szCs w:val="22"/>
              </w:rPr>
            </w:pPr>
            <w:r w:rsidRPr="00D947CD">
              <w:rPr>
                <w:color w:val="auto"/>
                <w:sz w:val="22"/>
                <w:szCs w:val="22"/>
              </w:rPr>
              <w:t xml:space="preserve">общий объем финансирования подпрограммы № 2 составляет </w:t>
            </w:r>
            <w:r w:rsidR="006F352C" w:rsidRPr="00D947CD">
              <w:rPr>
                <w:color w:val="auto"/>
                <w:sz w:val="22"/>
                <w:szCs w:val="22"/>
              </w:rPr>
              <w:t>1</w:t>
            </w:r>
            <w:r w:rsidR="006F352C" w:rsidRPr="00D947CD">
              <w:rPr>
                <w:color w:val="auto"/>
                <w:sz w:val="22"/>
                <w:szCs w:val="22"/>
                <w:lang w:val="en-US"/>
              </w:rPr>
              <w:t> </w:t>
            </w:r>
            <w:r w:rsidR="006F352C" w:rsidRPr="00D947CD">
              <w:rPr>
                <w:color w:val="auto"/>
                <w:sz w:val="22"/>
                <w:szCs w:val="22"/>
              </w:rPr>
              <w:t>285</w:t>
            </w:r>
            <w:r w:rsidR="006F352C" w:rsidRPr="00D947CD">
              <w:rPr>
                <w:color w:val="auto"/>
                <w:sz w:val="22"/>
                <w:szCs w:val="22"/>
                <w:lang w:val="en-US"/>
              </w:rPr>
              <w:t> </w:t>
            </w:r>
            <w:r w:rsidR="006F352C" w:rsidRPr="00D947CD">
              <w:rPr>
                <w:color w:val="auto"/>
                <w:sz w:val="22"/>
                <w:szCs w:val="22"/>
              </w:rPr>
              <w:t>522,9</w:t>
            </w:r>
            <w:r w:rsidRPr="00D947CD">
              <w:rPr>
                <w:color w:val="auto"/>
                <w:sz w:val="22"/>
                <w:szCs w:val="22"/>
              </w:rPr>
              <w:t xml:space="preserve"> тыс. рублей, </w:t>
            </w:r>
          </w:p>
          <w:p w:rsidR="00190E94" w:rsidRPr="00D947CD" w:rsidRDefault="00190E94" w:rsidP="00190E94">
            <w:pPr>
              <w:widowControl w:val="0"/>
              <w:autoSpaceDE w:val="0"/>
              <w:autoSpaceDN w:val="0"/>
              <w:adjustRightInd w:val="0"/>
              <w:ind w:left="-66"/>
              <w:rPr>
                <w:color w:val="auto"/>
                <w:sz w:val="22"/>
                <w:szCs w:val="22"/>
              </w:rPr>
            </w:pPr>
            <w:r w:rsidRPr="00D947CD">
              <w:rPr>
                <w:color w:val="auto"/>
                <w:sz w:val="22"/>
                <w:szCs w:val="22"/>
              </w:rPr>
              <w:t>в том числе за счет средств:</w:t>
            </w:r>
          </w:p>
          <w:p w:rsidR="00190E94" w:rsidRPr="00D947CD" w:rsidRDefault="00190E94" w:rsidP="00190E94">
            <w:pPr>
              <w:widowControl w:val="0"/>
              <w:autoSpaceDE w:val="0"/>
              <w:autoSpaceDN w:val="0"/>
              <w:adjustRightInd w:val="0"/>
              <w:ind w:left="-66"/>
              <w:rPr>
                <w:color w:val="auto"/>
                <w:sz w:val="22"/>
                <w:szCs w:val="22"/>
              </w:rPr>
            </w:pPr>
            <w:r w:rsidRPr="00D947CD">
              <w:rPr>
                <w:color w:val="auto"/>
                <w:sz w:val="22"/>
                <w:szCs w:val="22"/>
              </w:rPr>
              <w:t xml:space="preserve">федерального бюджета – </w:t>
            </w:r>
            <w:r w:rsidR="006F352C" w:rsidRPr="00D947CD">
              <w:rPr>
                <w:color w:val="auto"/>
                <w:sz w:val="22"/>
                <w:szCs w:val="22"/>
              </w:rPr>
              <w:t>732</w:t>
            </w:r>
            <w:r w:rsidR="006F352C" w:rsidRPr="00D947CD">
              <w:rPr>
                <w:color w:val="auto"/>
                <w:sz w:val="22"/>
                <w:szCs w:val="22"/>
                <w:lang w:val="en-US"/>
              </w:rPr>
              <w:t> </w:t>
            </w:r>
            <w:r w:rsidR="006F352C" w:rsidRPr="00D947CD">
              <w:rPr>
                <w:color w:val="auto"/>
                <w:sz w:val="22"/>
                <w:szCs w:val="22"/>
              </w:rPr>
              <w:t>901,8</w:t>
            </w:r>
            <w:r w:rsidRPr="00D947CD">
              <w:rPr>
                <w:color w:val="auto"/>
                <w:sz w:val="22"/>
                <w:szCs w:val="22"/>
              </w:rPr>
              <w:t xml:space="preserve"> тыс. рублей;</w:t>
            </w:r>
          </w:p>
          <w:p w:rsidR="006F352C" w:rsidRPr="00D947CD" w:rsidRDefault="00190E94" w:rsidP="006F352C">
            <w:pPr>
              <w:widowControl w:val="0"/>
              <w:autoSpaceDE w:val="0"/>
              <w:autoSpaceDN w:val="0"/>
              <w:adjustRightInd w:val="0"/>
              <w:ind w:left="-66"/>
              <w:rPr>
                <w:color w:val="auto"/>
                <w:sz w:val="22"/>
                <w:szCs w:val="22"/>
              </w:rPr>
            </w:pPr>
            <w:r w:rsidRPr="00D947CD">
              <w:rPr>
                <w:color w:val="auto"/>
                <w:sz w:val="22"/>
                <w:szCs w:val="22"/>
              </w:rPr>
              <w:t>областного бюджета –</w:t>
            </w:r>
            <w:r w:rsidR="00550E6F" w:rsidRPr="00D947CD">
              <w:rPr>
                <w:color w:val="auto"/>
                <w:sz w:val="22"/>
                <w:szCs w:val="22"/>
              </w:rPr>
              <w:t xml:space="preserve"> </w:t>
            </w:r>
            <w:r w:rsidR="006F352C" w:rsidRPr="00D947CD">
              <w:rPr>
                <w:color w:val="auto"/>
                <w:sz w:val="22"/>
                <w:szCs w:val="22"/>
              </w:rPr>
              <w:t>531</w:t>
            </w:r>
            <w:r w:rsidR="006F352C" w:rsidRPr="00D947CD">
              <w:rPr>
                <w:color w:val="auto"/>
                <w:sz w:val="22"/>
                <w:szCs w:val="22"/>
                <w:lang w:val="en-US"/>
              </w:rPr>
              <w:t> </w:t>
            </w:r>
            <w:r w:rsidR="006F352C" w:rsidRPr="00D947CD">
              <w:rPr>
                <w:color w:val="auto"/>
                <w:sz w:val="22"/>
                <w:szCs w:val="22"/>
              </w:rPr>
              <w:t>142,7</w:t>
            </w:r>
            <w:r w:rsidRPr="00D947CD">
              <w:rPr>
                <w:color w:val="auto"/>
                <w:sz w:val="22"/>
                <w:szCs w:val="22"/>
              </w:rPr>
              <w:t xml:space="preserve"> тыс. рублей;</w:t>
            </w:r>
          </w:p>
          <w:p w:rsidR="004A4B73" w:rsidRPr="00D947CD" w:rsidRDefault="00190E94" w:rsidP="006F352C">
            <w:pPr>
              <w:widowControl w:val="0"/>
              <w:autoSpaceDE w:val="0"/>
              <w:autoSpaceDN w:val="0"/>
              <w:adjustRightInd w:val="0"/>
              <w:ind w:left="-66"/>
              <w:rPr>
                <w:color w:val="FF0000"/>
                <w:sz w:val="22"/>
                <w:szCs w:val="22"/>
              </w:rPr>
            </w:pPr>
            <w:r w:rsidRPr="00D947CD">
              <w:rPr>
                <w:color w:val="auto"/>
                <w:sz w:val="22"/>
                <w:szCs w:val="22"/>
              </w:rPr>
              <w:t xml:space="preserve">местных бюджетов – </w:t>
            </w:r>
            <w:r w:rsidR="006F352C" w:rsidRPr="00D947CD">
              <w:rPr>
                <w:color w:val="auto"/>
                <w:sz w:val="22"/>
                <w:szCs w:val="22"/>
              </w:rPr>
              <w:t>21</w:t>
            </w:r>
            <w:r w:rsidR="006F352C" w:rsidRPr="00D947CD">
              <w:rPr>
                <w:color w:val="auto"/>
                <w:sz w:val="22"/>
                <w:szCs w:val="22"/>
                <w:lang w:val="en-US"/>
              </w:rPr>
              <w:t> </w:t>
            </w:r>
            <w:r w:rsidR="006F352C" w:rsidRPr="00D947CD">
              <w:rPr>
                <w:color w:val="auto"/>
                <w:sz w:val="22"/>
                <w:szCs w:val="22"/>
              </w:rPr>
              <w:t>478,4</w:t>
            </w:r>
            <w:r w:rsidRPr="00D947CD">
              <w:rPr>
                <w:color w:val="auto"/>
                <w:sz w:val="22"/>
                <w:szCs w:val="22"/>
              </w:rPr>
              <w:t xml:space="preserve"> тыс. рублей</w:t>
            </w:r>
          </w:p>
        </w:tc>
      </w:tr>
    </w:tbl>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2.5. Характеристика сферы реализации подпрограммы N 2,</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Всего по итогам 2012 года в Архангельской области действуют 49 018 субъектов малого </w:t>
      </w:r>
      <w:r w:rsidR="008D2CB4" w:rsidRPr="00D947CD">
        <w:rPr>
          <w:rFonts w:ascii="Times New Roman" w:hAnsi="Times New Roman" w:cs="Times New Roman"/>
        </w:rPr>
        <w:br/>
      </w:r>
      <w:r w:rsidRPr="00D947CD">
        <w:rPr>
          <w:rFonts w:ascii="Times New Roman" w:hAnsi="Times New Roman" w:cs="Times New Roman"/>
        </w:rPr>
        <w:t>и среднего предпринимательства, в том числе осуществляют свою деятельность 112 средних, 1798 малых и 12 418 микропредприятий, а также зарегистрированы 34 690 индивидуальных предпринимателей.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расчете на 1 тыс. чел. населения Архангельской области количество субъектов малого </w:t>
      </w:r>
      <w:r w:rsidR="008D2CB4" w:rsidRPr="00D947CD">
        <w:rPr>
          <w:rFonts w:ascii="Times New Roman" w:hAnsi="Times New Roman" w:cs="Times New Roman"/>
        </w:rPr>
        <w:br/>
      </w:r>
      <w:r w:rsidRPr="00D947CD">
        <w:rPr>
          <w:rFonts w:ascii="Times New Roman" w:hAnsi="Times New Roman" w:cs="Times New Roman"/>
        </w:rPr>
        <w:t>и среднего предпринимательства (включая индивидуальных предпринимателей) в 2012 году составило 42,1 единицы, что сопоставимо со среднероссийскими показателями.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 итогам 2012 года отмечен резкий спад количества индивидуальных предпринимателей, причиной которому стало двукратное увеличение размера страховых взносов. Отрицательная динамика наблюдается и в текущем 2013 году. Так, за первое полугодие в Архангельской области снято с учета 5,6 тыс. индивидуальных предпринимателей, встали на учет 1,8 тыс. индивидуальных предпринимателей. В результате по состоянию на 1 июля 2013 года </w:t>
      </w:r>
      <w:r w:rsidR="008D2CB4" w:rsidRPr="00D947CD">
        <w:rPr>
          <w:rFonts w:ascii="Times New Roman" w:hAnsi="Times New Roman" w:cs="Times New Roman"/>
        </w:rPr>
        <w:br/>
      </w:r>
      <w:r w:rsidRPr="00D947CD">
        <w:rPr>
          <w:rFonts w:ascii="Times New Roman" w:hAnsi="Times New Roman" w:cs="Times New Roman"/>
        </w:rPr>
        <w:t>в Архангельской области действует 30,2 тыс. индивидуальных предпринимателей. 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2012 году наблюдался незначительный рост количества субъектов среднего предпринимательства (102,7 процента), рост их оборота составил 119 процентов. Однако, несмотря на положительную динамику, отмечается снижение численности занятых в субъектах среднего предпринимательства (88 процентов по отношению к 2011 году). Наиболее существенное снижение численности отмечается в сфере оптовой и розничной торговли. Такое снижение численности занятых в основном связано с проводимой модернизацией производственного оборудования и автоматизацией производственных процессов.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lastRenderedPageBreak/>
        <w:t>По итогам 2012 года наблюдался существенный рост числа субъектов малого предпринимательства (включая микропредприятия). По состоянию на 1 января 2013 года зарегистрировано 14 389 субъектов малого предпринимательства, что на 15 процентов больше, чем по состоянию на 1 января 2012 года. Наиболее значительный рост числа субъектов малого предпринимательства (включая микропредприятия) наблюдался в промышленной сфере, оптовой и розничной торговле.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2012 году субъектами малого предпринимательства на условиях вторичной занятости были привлечены 3463 человека, что сопоставимо с аналогичными показателями </w:t>
      </w:r>
      <w:r w:rsidR="008D2CB4" w:rsidRPr="00D947CD">
        <w:rPr>
          <w:rFonts w:ascii="Times New Roman" w:hAnsi="Times New Roman" w:cs="Times New Roman"/>
        </w:rPr>
        <w:br/>
      </w:r>
      <w:r w:rsidRPr="00D947CD">
        <w:rPr>
          <w:rFonts w:ascii="Times New Roman" w:hAnsi="Times New Roman" w:cs="Times New Roman"/>
        </w:rPr>
        <w:t>2010 и 2011 годов.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Доля субъектов малого бизнеса, работающих в сфере торговли, составляет 30,4 процента, субъектов малого предпринимательства, занимающихся операциями с недвижимым имуществом, - 19,5 процента, обрабатывающих производств - 15,3 процента, строительной сферы - 11,3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Предприятиями малого бизнеса за 2012 год привлечено 1,13 млрд. рублей инвестиций </w:t>
      </w:r>
      <w:r w:rsidR="008D2CB4" w:rsidRPr="00D947CD">
        <w:rPr>
          <w:rFonts w:ascii="Times New Roman" w:hAnsi="Times New Roman" w:cs="Times New Roman"/>
        </w:rPr>
        <w:br/>
      </w:r>
      <w:r w:rsidRPr="00D947CD">
        <w:rPr>
          <w:rFonts w:ascii="Times New Roman" w:hAnsi="Times New Roman" w:cs="Times New Roman"/>
        </w:rPr>
        <w:t>в основной капитал.</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Оборот субъектов малого предпринимательства, включая микропредприятия, за 2012 год по всем видам деятельности составил 146,8 млрд. рублей.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Несмотря на общую положительную тенденцию роста деловой активности субъектов малого и среднего предпринимательства и роста экономических показателей от его деятельности, в целом указанная сфера деятельности в Архангельской области развита недостаточно.</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Существует ряд проблем, среди которых: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недостаточная информированность предпринимателей и граждан о возможных формах ведения бизнеса, видах и условиях получения государственной поддержки;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недостаточная вовлеченность молодежи в сферу малого и среднего предпринимательства;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труднодоступность и дороговизна финансовых ресурсов для предпринимателей;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недостаточная развитость инфраструктуры поддержки субъектов малого и среднего предпринимательства;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существенные различия в условиях ведения бизнеса в муниципальных образованиях.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Подпрограмма N 2 призвана объединить усилия исполнительных органов и органов местного самоуправления муниципальных образований Архангельской области в развитии субъектов малого и среднего предпринимательства, организации инфраструктуры поддержки субъектов малого и среднего предпринимательства, а также запустить механизм обратной связи </w:t>
      </w:r>
      <w:r w:rsidR="008D2CB4" w:rsidRPr="00D947CD">
        <w:rPr>
          <w:rFonts w:ascii="Times New Roman" w:hAnsi="Times New Roman" w:cs="Times New Roman"/>
        </w:rPr>
        <w:br/>
      </w:r>
      <w:r w:rsidRPr="00D947CD">
        <w:rPr>
          <w:rFonts w:ascii="Times New Roman" w:hAnsi="Times New Roman" w:cs="Times New Roman"/>
        </w:rPr>
        <w:t>с субъектами малого и среднего предпринимательства.</w:t>
      </w:r>
    </w:p>
    <w:p w:rsidR="00E854A3" w:rsidRPr="00D947CD" w:rsidRDefault="00E854A3" w:rsidP="00E854A3">
      <w:pPr>
        <w:pStyle w:val="ConsPlusNormal"/>
        <w:ind w:firstLine="540"/>
        <w:jc w:val="both"/>
        <w:rPr>
          <w:rFonts w:ascii="Times New Roman" w:hAnsi="Times New Roman" w:cs="Times New Roman"/>
        </w:rPr>
      </w:pPr>
      <w:r w:rsidRPr="00D947CD">
        <w:rPr>
          <w:rFonts w:ascii="Times New Roman" w:hAnsi="Times New Roman" w:cs="Times New Roman"/>
        </w:rPr>
        <w:t xml:space="preserve">В соответствии с Положением о системе управления проектной деятельностью </w:t>
      </w:r>
      <w:r w:rsidRPr="00D947CD">
        <w:rPr>
          <w:rFonts w:ascii="Times New Roman" w:hAnsi="Times New Roman" w:cs="Times New Roman"/>
        </w:rPr>
        <w:br/>
        <w:t>в исполнительных органах государственной власти Архангельской области, утвержденным Указом Губернатора  Архангельской области от 19 июля 2016 года № 80-у, проектным комитетом Архангельской обл</w:t>
      </w:r>
      <w:r w:rsidR="00C33B64" w:rsidRPr="00D947CD">
        <w:rPr>
          <w:rFonts w:ascii="Times New Roman" w:hAnsi="Times New Roman" w:cs="Times New Roman"/>
        </w:rPr>
        <w:t>асти утвержден паспорт проекта "</w:t>
      </w:r>
      <w:r w:rsidRPr="00D947CD">
        <w:rPr>
          <w:rFonts w:ascii="Times New Roman" w:hAnsi="Times New Roman" w:cs="Times New Roman"/>
        </w:rPr>
        <w:t>Система поддержки и развития предпринимат</w:t>
      </w:r>
      <w:r w:rsidR="00C33B64" w:rsidRPr="00D947CD">
        <w:rPr>
          <w:rFonts w:ascii="Times New Roman" w:hAnsi="Times New Roman" w:cs="Times New Roman"/>
        </w:rPr>
        <w:t>ельства в Архангельской области"</w:t>
      </w:r>
      <w:r w:rsidRPr="00D947CD">
        <w:rPr>
          <w:rFonts w:ascii="Times New Roman" w:hAnsi="Times New Roman" w:cs="Times New Roman"/>
        </w:rPr>
        <w:t xml:space="preserve"> (далее – проект).</w:t>
      </w:r>
    </w:p>
    <w:p w:rsidR="00E854A3" w:rsidRPr="00D947CD" w:rsidRDefault="00E854A3" w:rsidP="00E854A3">
      <w:pPr>
        <w:pStyle w:val="ConsPlusNormal"/>
        <w:ind w:firstLine="540"/>
        <w:jc w:val="both"/>
        <w:rPr>
          <w:rFonts w:ascii="Times New Roman" w:hAnsi="Times New Roman" w:cs="Times New Roman"/>
        </w:rPr>
      </w:pPr>
      <w:r w:rsidRPr="00D947CD">
        <w:rPr>
          <w:rFonts w:ascii="Times New Roman" w:hAnsi="Times New Roman" w:cs="Times New Roman"/>
        </w:rPr>
        <w:t>Результатом реализации проекта станет объединение организаций, образующих инфраструктуру поддержки субъектов малого и среднего предпринимательства, в единую организационную систему поддержки предпринимательства – автоном</w:t>
      </w:r>
      <w:r w:rsidR="00C33B64" w:rsidRPr="00D947CD">
        <w:rPr>
          <w:rFonts w:ascii="Times New Roman" w:hAnsi="Times New Roman" w:cs="Times New Roman"/>
        </w:rPr>
        <w:t>ную некоммерческую организацию "</w:t>
      </w:r>
      <w:r w:rsidRPr="00D947CD">
        <w:rPr>
          <w:rFonts w:ascii="Times New Roman" w:hAnsi="Times New Roman" w:cs="Times New Roman"/>
        </w:rPr>
        <w:t>Агентство регионального развития Архангельской</w:t>
      </w:r>
      <w:r w:rsidR="00C33B64" w:rsidRPr="00D947CD">
        <w:rPr>
          <w:rFonts w:ascii="Times New Roman" w:hAnsi="Times New Roman" w:cs="Times New Roman"/>
        </w:rPr>
        <w:t xml:space="preserve"> области"</w:t>
      </w:r>
      <w:r w:rsidR="00E91C78" w:rsidRPr="00D947CD">
        <w:rPr>
          <w:rFonts w:ascii="Times New Roman" w:hAnsi="Times New Roman" w:cs="Times New Roman"/>
        </w:rPr>
        <w:t xml:space="preserve"> (далее – АНО "</w:t>
      </w:r>
      <w:r w:rsidRPr="00D947CD">
        <w:rPr>
          <w:rFonts w:ascii="Times New Roman" w:hAnsi="Times New Roman" w:cs="Times New Roman"/>
        </w:rPr>
        <w:t>Агентство регионального</w:t>
      </w:r>
      <w:r w:rsidR="00E91C78" w:rsidRPr="00D947CD">
        <w:rPr>
          <w:rFonts w:ascii="Times New Roman" w:hAnsi="Times New Roman" w:cs="Times New Roman"/>
        </w:rPr>
        <w:t xml:space="preserve"> развития Архангельской области"</w:t>
      </w:r>
      <w:r w:rsidRPr="00D947CD">
        <w:rPr>
          <w:rFonts w:ascii="Times New Roman" w:hAnsi="Times New Roman" w:cs="Times New Roman"/>
        </w:rPr>
        <w:t>), деятельность ко</w:t>
      </w:r>
      <w:r w:rsidR="00E91C78" w:rsidRPr="00D947CD">
        <w:rPr>
          <w:rFonts w:ascii="Times New Roman" w:hAnsi="Times New Roman" w:cs="Times New Roman"/>
        </w:rPr>
        <w:t>торой организована по принципу "единого окна"</w:t>
      </w:r>
      <w:r w:rsidRPr="00D947CD">
        <w:rPr>
          <w:rFonts w:ascii="Times New Roman" w:hAnsi="Times New Roman" w:cs="Times New Roman"/>
        </w:rPr>
        <w:t>.</w:t>
      </w:r>
    </w:p>
    <w:p w:rsidR="00E854A3" w:rsidRPr="00D947CD" w:rsidRDefault="00E91C78" w:rsidP="00E854A3">
      <w:pPr>
        <w:pStyle w:val="ConsPlusNormal"/>
        <w:ind w:firstLine="540"/>
        <w:jc w:val="both"/>
        <w:rPr>
          <w:rFonts w:ascii="Times New Roman" w:hAnsi="Times New Roman" w:cs="Times New Roman"/>
        </w:rPr>
      </w:pPr>
      <w:r w:rsidRPr="00D947CD">
        <w:rPr>
          <w:rFonts w:ascii="Times New Roman" w:hAnsi="Times New Roman" w:cs="Times New Roman"/>
        </w:rPr>
        <w:t>АНО "</w:t>
      </w:r>
      <w:r w:rsidR="00E854A3" w:rsidRPr="00D947CD">
        <w:rPr>
          <w:rFonts w:ascii="Times New Roman" w:hAnsi="Times New Roman" w:cs="Times New Roman"/>
        </w:rPr>
        <w:t>Агентство регионального</w:t>
      </w:r>
      <w:r w:rsidRPr="00D947CD">
        <w:rPr>
          <w:rFonts w:ascii="Times New Roman" w:hAnsi="Times New Roman" w:cs="Times New Roman"/>
        </w:rPr>
        <w:t xml:space="preserve"> развития Архангельской области"</w:t>
      </w:r>
      <w:r w:rsidR="00E854A3" w:rsidRPr="00D947CD">
        <w:rPr>
          <w:rFonts w:ascii="Times New Roman" w:hAnsi="Times New Roman" w:cs="Times New Roman"/>
        </w:rPr>
        <w:t xml:space="preserve"> в рамках своей деятельности обеспечивает функционирование центра поддержки предпринимательства, центра поддержки экспорта и центра кластерного развития Архангельской области.</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4" w:name="P384"/>
      <w:bookmarkEnd w:id="4"/>
      <w:r w:rsidRPr="00D947CD">
        <w:rPr>
          <w:rFonts w:ascii="Times New Roman" w:hAnsi="Times New Roman" w:cs="Times New Roman"/>
        </w:rPr>
        <w:t>2.6. Механизм реализации мероприятий подпрограммы N 2</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1.1 перечня мероприятий подпрограммы N 2 (приложение N 2 к государственной программе) осуществляется предоставление субсидий государственному автономному учреждению Архангельской области "</w:t>
      </w:r>
      <w:r w:rsidR="00550E6F" w:rsidRPr="00D947CD">
        <w:rPr>
          <w:rFonts w:ascii="Times New Roman" w:hAnsi="Times New Roman" w:cs="Times New Roman"/>
        </w:rPr>
        <w:t>Дом предпринимателя</w:t>
      </w:r>
      <w:r w:rsidRPr="00D947CD">
        <w:rPr>
          <w:rFonts w:ascii="Times New Roman" w:hAnsi="Times New Roman" w:cs="Times New Roman"/>
        </w:rPr>
        <w:t xml:space="preserve">" на выполнение </w:t>
      </w:r>
      <w:r w:rsidRPr="00D947CD">
        <w:rPr>
          <w:rFonts w:ascii="Times New Roman" w:hAnsi="Times New Roman" w:cs="Times New Roman"/>
        </w:rPr>
        <w:lastRenderedPageBreak/>
        <w:t>государственных заданий на оказание государственных услуг и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r w:rsidR="00DD767E" w:rsidRPr="00D947CD">
        <w:rPr>
          <w:rFonts w:ascii="Times New Roman" w:hAnsi="Times New Roman" w:cs="Times New Roman"/>
        </w:rPr>
        <w:t xml:space="preserve"> или Федеральным законом от 18 июля 2011 года № 223-ФЗ «О закупках товаров, работ, услуг отдельными видами юридических лиц»</w:t>
      </w:r>
      <w:r w:rsidRPr="00D947CD">
        <w:rPr>
          <w:rFonts w:ascii="Times New Roman" w:hAnsi="Times New Roman" w:cs="Times New Roman"/>
        </w:rPr>
        <w:t>.</w:t>
      </w:r>
    </w:p>
    <w:p w:rsidR="00E854A3" w:rsidRPr="00D947CD" w:rsidRDefault="00E854A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подпункта 9</w:t>
      </w:r>
      <w:r w:rsidR="005634A3" w:rsidRPr="00D947CD">
        <w:rPr>
          <w:rFonts w:ascii="Times New Roman" w:hAnsi="Times New Roman" w:cs="Times New Roman"/>
        </w:rPr>
        <w:t xml:space="preserve"> пункта 1.1</w:t>
      </w:r>
      <w:r w:rsidRPr="00D947CD">
        <w:rPr>
          <w:rFonts w:ascii="Times New Roman" w:hAnsi="Times New Roman" w:cs="Times New Roman"/>
        </w:rPr>
        <w:t xml:space="preserve"> перечня мероприятий подпрограммы № 2 (приложение № 2 к государственной программе) осуществляется предоставление су</w:t>
      </w:r>
      <w:r w:rsidR="0037670F" w:rsidRPr="00D947CD">
        <w:rPr>
          <w:rFonts w:ascii="Times New Roman" w:hAnsi="Times New Roman" w:cs="Times New Roman"/>
        </w:rPr>
        <w:t>бсидии микрокредитной компании "</w:t>
      </w:r>
      <w:r w:rsidRPr="00D947CD">
        <w:rPr>
          <w:rFonts w:ascii="Times New Roman" w:hAnsi="Times New Roman" w:cs="Times New Roman"/>
        </w:rPr>
        <w:t>А</w:t>
      </w:r>
      <w:r w:rsidR="0037670F" w:rsidRPr="00D947CD">
        <w:rPr>
          <w:rFonts w:ascii="Times New Roman" w:hAnsi="Times New Roman" w:cs="Times New Roman"/>
        </w:rPr>
        <w:t>рхангельский региональный фонд "Развитие"</w:t>
      </w:r>
      <w:r w:rsidRPr="00D947CD">
        <w:rPr>
          <w:rFonts w:ascii="Times New Roman" w:hAnsi="Times New Roman" w:cs="Times New Roman"/>
        </w:rPr>
        <w:t xml:space="preserve"> для организации мероприятий по размещению публикаций и информационных материалов</w:t>
      </w:r>
      <w:r w:rsidR="005634A3" w:rsidRPr="00D947CD">
        <w:rPr>
          <w:rFonts w:ascii="Times New Roman" w:hAnsi="Times New Roman" w:cs="Times New Roman"/>
        </w:rPr>
        <w:t xml:space="preserve"> в соответствии </w:t>
      </w:r>
      <w:r w:rsidR="00971ECC" w:rsidRPr="00D947CD">
        <w:rPr>
          <w:rFonts w:ascii="Times New Roman" w:hAnsi="Times New Roman" w:cs="Times New Roman"/>
        </w:rPr>
        <w:br/>
      </w:r>
      <w:r w:rsidR="005634A3" w:rsidRPr="00D947CD">
        <w:rPr>
          <w:rFonts w:ascii="Times New Roman" w:hAnsi="Times New Roman" w:cs="Times New Roman"/>
        </w:rPr>
        <w:t>с порядком, утвержденным постановлением Правительства Архангельской области</w:t>
      </w:r>
      <w:r w:rsidRPr="00D947CD">
        <w:rPr>
          <w:rFonts w:ascii="Times New Roman" w:hAnsi="Times New Roman" w:cs="Times New Roman"/>
        </w:rPr>
        <w:t>.</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1.2 перечня мероприятий подпрограммы N 2 (приложение N 2 к государственной программе) осуществляется: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предоставление субсидий государственному автономному учреждению Архангельской области "Молодежный центр" на иные цели, не связанные с финансовым обеспечением выполнения государственного задания;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проведение регионального этапа конкурса "Молодой предприниматель России" </w:t>
      </w:r>
      <w:r w:rsidR="00971ECC" w:rsidRPr="00D947CD">
        <w:rPr>
          <w:rFonts w:ascii="Times New Roman" w:hAnsi="Times New Roman" w:cs="Times New Roman"/>
        </w:rPr>
        <w:br/>
      </w:r>
      <w:r w:rsidRPr="00D947CD">
        <w:rPr>
          <w:rFonts w:ascii="Times New Roman" w:hAnsi="Times New Roman" w:cs="Times New Roman"/>
        </w:rPr>
        <w:t xml:space="preserve">в соответствии с положением, утверждаемым </w:t>
      </w:r>
      <w:r w:rsidR="00971ECC" w:rsidRPr="00D947CD">
        <w:rPr>
          <w:rFonts w:ascii="Times New Roman" w:hAnsi="Times New Roman" w:cs="Times New Roman"/>
        </w:rPr>
        <w:t>постановлением администрации Губернатора Архангельской области и Правительства Архангельской области</w:t>
      </w:r>
      <w:r w:rsidRPr="00D947CD">
        <w:rPr>
          <w:rFonts w:ascii="Times New Roman" w:hAnsi="Times New Roman" w:cs="Times New Roman"/>
        </w:rPr>
        <w:t>, и иных мероприятий по поддержке молодежного предпринимательства, направленных на реализацию соглашения, заключаемого между Правительством Архангельской области и Федеральным агентством по делам молодежи.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1.3 перечня мероприятий подпрограммы N 2 (приложение N 2 к государственной программе) министерством АПК и торговли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E854A3" w:rsidRPr="00D947CD" w:rsidRDefault="00E854A3" w:rsidP="00E854A3">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мероприятия, предусмотренного пунктом 1.4 перечня мероприятий подпрограммы № 2 (приложение № 2 к государственной программе), осуществляется путем реализации проектов в соответствии с указом Губернатора Архангельской области </w:t>
      </w:r>
      <w:r w:rsidR="00971ECC" w:rsidRPr="00D947CD">
        <w:rPr>
          <w:rFonts w:ascii="Times New Roman" w:hAnsi="Times New Roman" w:cs="Times New Roman"/>
        </w:rPr>
        <w:br/>
        <w:t>от 19 июля 2016 года № 80-у "</w:t>
      </w:r>
      <w:r w:rsidRPr="00D947CD">
        <w:rPr>
          <w:rFonts w:ascii="Times New Roman" w:hAnsi="Times New Roman" w:cs="Times New Roman"/>
        </w:rPr>
        <w:t>Об утверждении Положения о системе упра</w:t>
      </w:r>
      <w:r w:rsidR="00971ECC" w:rsidRPr="00D947CD">
        <w:rPr>
          <w:rFonts w:ascii="Times New Roman" w:hAnsi="Times New Roman" w:cs="Times New Roman"/>
        </w:rPr>
        <w:t xml:space="preserve">вления проектной деятельностью </w:t>
      </w:r>
      <w:r w:rsidRPr="00D947CD">
        <w:rPr>
          <w:rFonts w:ascii="Times New Roman" w:hAnsi="Times New Roman" w:cs="Times New Roman"/>
        </w:rPr>
        <w:t>в исполнительных органах государственн</w:t>
      </w:r>
      <w:r w:rsidR="00971ECC" w:rsidRPr="00D947CD">
        <w:rPr>
          <w:rFonts w:ascii="Times New Roman" w:hAnsi="Times New Roman" w:cs="Times New Roman"/>
        </w:rPr>
        <w:t>ой власти Архангельской области"</w:t>
      </w:r>
      <w:r w:rsidRPr="00D947CD">
        <w:rPr>
          <w:rFonts w:ascii="Times New Roman" w:hAnsi="Times New Roman" w:cs="Times New Roman"/>
        </w:rPr>
        <w:t>.</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До 31 декабря 2016 года реализация мероприятия 2.1 перечня мероприятий подпрограммы </w:t>
      </w:r>
      <w:r w:rsidR="00971ECC" w:rsidRPr="00D947CD">
        <w:rPr>
          <w:rFonts w:ascii="Times New Roman" w:hAnsi="Times New Roman" w:cs="Times New Roman"/>
        </w:rPr>
        <w:br/>
      </w:r>
      <w:r w:rsidRPr="00D947CD">
        <w:rPr>
          <w:rFonts w:ascii="Times New Roman" w:hAnsi="Times New Roman" w:cs="Times New Roman"/>
        </w:rPr>
        <w:t>N 2 (приложение N 2 к государственной программе) осуществляется в соответствии: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субъектам малого и среднего предпринимательства, занимающимся социально значимыми видами деятельности,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на возмещение части затрат по оплате первого лизингового платежа по договору финансовой аренды (лизинга) субъектам малого и среднего предпринимательства,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субсидии на возмещение части затрат по оплате процентных ставок по привлеченным кредитам в российских кредитных организациях и лизинговых платежей по договорам лизинга субъектам малого и среднего предпринимательства,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субъектам малого и среднего предпринимательства на возмещение части затрат на реализацию инновационных бизнес-проектов,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2014 и 2015 годах субсидии субъектам малого и среднего предпринимательства предоставлялись также в соответствии с Положением о порядке проведения конкурса по предоставлению субсидий начинающим предпринимателям на создание собственного бизнеса, утвержденным постановлением Правительства Архангельской области от 11 февраля 2014 года N 43-пп.</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рамках реализации мероприятия 2.2 перечня мероприятий подпрограммы N 2 (приложение N 2 к государственной программе) осуществляется предоставление субсидий организациям, образующим инфраструктуру поддержки субъектов малого и среднего предпринимательства </w:t>
      </w:r>
      <w:r w:rsidRPr="00D947CD">
        <w:rPr>
          <w:rFonts w:ascii="Times New Roman" w:hAnsi="Times New Roman" w:cs="Times New Roman"/>
        </w:rPr>
        <w:lastRenderedPageBreak/>
        <w:t>(государственное автономное учреждение Архангельской области "</w:t>
      </w:r>
      <w:r w:rsidR="00A33350" w:rsidRPr="00D947CD">
        <w:rPr>
          <w:rFonts w:ascii="Times New Roman" w:hAnsi="Times New Roman" w:cs="Times New Roman"/>
        </w:rPr>
        <w:t>Дом предпринимателя</w:t>
      </w:r>
      <w:r w:rsidRPr="00D947CD">
        <w:rPr>
          <w:rFonts w:ascii="Times New Roman" w:hAnsi="Times New Roman" w:cs="Times New Roman"/>
        </w:rPr>
        <w:t>", государственное унитарное предприятие Архангельской области "Инвестиционная компания "Архангельск", фонд "Архангельский региональный центр микрофинансирования" (с 25 сентября 2015 года - микрофинансовая организация "Архангельский региональный фонд микрофинансирования", с 22 февраля 2017 года - Микрокредитная компания Архангельский региональный фонд "Развитие"), а также взнос Архангельской области в уставные фонды данных организаций.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До 31 декабря 2016 года в рамках реализации мероприятия 2.2 перечня мероприятий подпрограммы N 2 (приложение N 2 к государственной программе) также осуществляется предоставление субсидий на возмещение части затрат по созданию и (или) развитию частных промышленных парков в Архангельской области в соответствии с Порядком, утвержденным постановлением Правительства Архангельской области, и предоставление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в соответствии с Порядком, утвержденным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целях реализации мероприятий, предусмотренных подпунктами 2</w:t>
      </w:r>
      <w:r w:rsidR="005E24F9" w:rsidRPr="00D947CD">
        <w:rPr>
          <w:rFonts w:ascii="Times New Roman" w:hAnsi="Times New Roman" w:cs="Times New Roman"/>
        </w:rPr>
        <w:t>, 5, 7 и 8 пун</w:t>
      </w:r>
      <w:r w:rsidRPr="00D947CD">
        <w:rPr>
          <w:rFonts w:ascii="Times New Roman" w:hAnsi="Times New Roman" w:cs="Times New Roman"/>
        </w:rPr>
        <w:t>кта 2.2 перечня мероприятий подпрограммы N 2 (приложение N 2 к государственной программе), средства областного бюджета направляются государственному автономному учреждению Архангельской области "</w:t>
      </w:r>
      <w:r w:rsidR="00A33350" w:rsidRPr="00D947CD">
        <w:rPr>
          <w:rFonts w:ascii="Times New Roman" w:hAnsi="Times New Roman" w:cs="Times New Roman"/>
        </w:rPr>
        <w:t>Дом предпринимателя</w:t>
      </w:r>
      <w:r w:rsidRPr="00D947CD">
        <w:rPr>
          <w:rFonts w:ascii="Times New Roman" w:hAnsi="Times New Roman" w:cs="Times New Roman"/>
        </w:rPr>
        <w:t>" на финансовое обеспечение выполнения государственного задания, а также на иные цели, не связанные с финансовым обеспечением выполнения государственного задания. 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средства областного бюджета, обеспечивающие требуемый уровень софинансирования, направляются государственному автономному учреждению Архангельской области "</w:t>
      </w:r>
      <w:r w:rsidR="00A33350" w:rsidRPr="00D947CD">
        <w:rPr>
          <w:rFonts w:ascii="Times New Roman" w:hAnsi="Times New Roman" w:cs="Times New Roman"/>
        </w:rPr>
        <w:t>Дом предпринимателя</w:t>
      </w:r>
      <w:r w:rsidRPr="00D947CD">
        <w:rPr>
          <w:rFonts w:ascii="Times New Roman" w:hAnsi="Times New Roman" w:cs="Times New Roman"/>
        </w:rPr>
        <w:t xml:space="preserve">" </w:t>
      </w:r>
      <w:r w:rsidR="007B6B00" w:rsidRPr="00D947CD">
        <w:rPr>
          <w:rFonts w:ascii="Times New Roman" w:hAnsi="Times New Roman" w:cs="Times New Roman"/>
        </w:rPr>
        <w:t xml:space="preserve">до 2018 года </w:t>
      </w:r>
      <w:r w:rsidRPr="00D947CD">
        <w:rPr>
          <w:rFonts w:ascii="Times New Roman" w:hAnsi="Times New Roman" w:cs="Times New Roman"/>
        </w:rPr>
        <w:t>в виде субсидий на иные цели, не связанные с финансовым обеспечением выпо</w:t>
      </w:r>
      <w:r w:rsidR="007B6B00" w:rsidRPr="00D947CD">
        <w:rPr>
          <w:rFonts w:ascii="Times New Roman" w:hAnsi="Times New Roman" w:cs="Times New Roman"/>
        </w:rPr>
        <w:t>лнения государственного задания.</w:t>
      </w:r>
    </w:p>
    <w:p w:rsidR="00BD347D" w:rsidRPr="00D947CD" w:rsidRDefault="001933D2"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До </w:t>
      </w:r>
      <w:r w:rsidR="00BD347D" w:rsidRPr="00D947CD">
        <w:rPr>
          <w:rFonts w:ascii="Times New Roman" w:hAnsi="Times New Roman" w:cs="Times New Roman"/>
        </w:rPr>
        <w:t>9 октября 2017 года в рамках реализации мероприятия, предусмотренного подпунктом 6 пункта 2.2 перечня мероприятий подпрограммы № 2 (приложение № 2 к государственной программе), предоставляются гранты в форме субсидий на возмещение части затрат по осуществлению деятельности центра кластерного развития в соответствии с Порядком, утвержденным постановлением Правительства Архангельской области, с 09 октября 2017 года средства областного бюджета направляются государственному автономному учреждению Архангельской области «</w:t>
      </w:r>
      <w:r w:rsidR="00A33350" w:rsidRPr="00D947CD">
        <w:rPr>
          <w:rFonts w:ascii="Times New Roman" w:hAnsi="Times New Roman" w:cs="Times New Roman"/>
        </w:rPr>
        <w:t>Дом предпринимателя</w:t>
      </w:r>
      <w:r w:rsidR="00BD347D" w:rsidRPr="00D947CD">
        <w:rPr>
          <w:rFonts w:ascii="Times New Roman" w:hAnsi="Times New Roman" w:cs="Times New Roman"/>
        </w:rPr>
        <w:t>» на финансовое обеспечение выполнения государственного задания, а также на иные цели, не связанные с финансовым обеспечением выполнения государственного задания. 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средства областного бюджета, обеспечивающие требуемый уровень софинансирования, направляются государственному автономному учреждению Архангельской области «</w:t>
      </w:r>
      <w:r w:rsidR="00A33350" w:rsidRPr="00D947CD">
        <w:rPr>
          <w:rFonts w:ascii="Times New Roman" w:hAnsi="Times New Roman" w:cs="Times New Roman"/>
        </w:rPr>
        <w:t>Дом предпринимателя</w:t>
      </w:r>
      <w:r w:rsidR="00BD347D" w:rsidRPr="00D947CD">
        <w:rPr>
          <w:rFonts w:ascii="Times New Roman" w:hAnsi="Times New Roman" w:cs="Times New Roman"/>
        </w:rPr>
        <w:t>» в виде субсидий на иные цели, не связанные с финансовым обеспечением выполнения государственного задания.</w:t>
      </w:r>
    </w:p>
    <w:p w:rsidR="00190E94" w:rsidRPr="00D947CD" w:rsidRDefault="00190E94" w:rsidP="00FA1ABB">
      <w:pPr>
        <w:pStyle w:val="ConsPlusNormal"/>
        <w:ind w:firstLine="540"/>
        <w:jc w:val="both"/>
        <w:rPr>
          <w:rFonts w:ascii="Times New Roman" w:hAnsi="Times New Roman" w:cs="Times New Roman"/>
          <w:color w:val="000000"/>
          <w:spacing w:val="4"/>
          <w:szCs w:val="22"/>
        </w:rPr>
      </w:pPr>
      <w:r w:rsidRPr="00D947CD">
        <w:rPr>
          <w:rFonts w:ascii="Times New Roman" w:hAnsi="Times New Roman" w:cs="Times New Roman"/>
          <w:color w:val="000000"/>
          <w:spacing w:val="-8"/>
          <w:szCs w:val="22"/>
        </w:rPr>
        <w:t>С 2018 года на реализацию мероприятий, предусмотренных подпунктами 2,</w:t>
      </w:r>
      <w:r w:rsidRPr="00D947CD">
        <w:rPr>
          <w:rFonts w:ascii="Times New Roman" w:hAnsi="Times New Roman" w:cs="Times New Roman"/>
          <w:szCs w:val="22"/>
        </w:rPr>
        <w:t xml:space="preserve"> </w:t>
      </w:r>
      <w:r w:rsidRPr="00D947CD">
        <w:rPr>
          <w:rFonts w:ascii="Times New Roman" w:hAnsi="Times New Roman" w:cs="Times New Roman"/>
          <w:color w:val="000000"/>
          <w:spacing w:val="-4"/>
          <w:szCs w:val="22"/>
        </w:rPr>
        <w:t>5</w:t>
      </w:r>
      <w:r w:rsidRPr="00D947CD">
        <w:rPr>
          <w:rFonts w:ascii="Times New Roman" w:hAnsi="Times New Roman" w:cs="Times New Roman"/>
          <w:szCs w:val="22"/>
        </w:rPr>
        <w:t xml:space="preserve"> </w:t>
      </w:r>
      <w:r w:rsidRPr="00D947CD">
        <w:rPr>
          <w:rFonts w:ascii="Times New Roman" w:hAnsi="Times New Roman" w:cs="Times New Roman"/>
          <w:color w:val="000000"/>
          <w:szCs w:val="22"/>
        </w:rPr>
        <w:t>- 8 пункта 2.2 перечня мероприятий подпрограммы № 2 (приложение № 2 к государственной программе), средства областного бюджета направляются государственному автономному учреждению Архангельской области «</w:t>
      </w:r>
      <w:r w:rsidR="00A33350" w:rsidRPr="00D947CD">
        <w:rPr>
          <w:rFonts w:ascii="Times New Roman" w:hAnsi="Times New Roman" w:cs="Times New Roman"/>
        </w:rPr>
        <w:t>Дом предпринимателя</w:t>
      </w:r>
      <w:r w:rsidRPr="00D947CD">
        <w:rPr>
          <w:rFonts w:ascii="Times New Roman" w:hAnsi="Times New Roman" w:cs="Times New Roman"/>
          <w:color w:val="000000"/>
          <w:szCs w:val="22"/>
        </w:rPr>
        <w:t>» на финансовое обеспечение выполнения государственного задания для оказания государственных услуг (п</w:t>
      </w:r>
      <w:r w:rsidR="00B74801" w:rsidRPr="00D947CD">
        <w:rPr>
          <w:rFonts w:ascii="Times New Roman" w:hAnsi="Times New Roman" w:cs="Times New Roman"/>
          <w:color w:val="000000"/>
          <w:szCs w:val="22"/>
        </w:rPr>
        <w:t xml:space="preserve">редоставление консультационной </w:t>
      </w:r>
      <w:r w:rsidRPr="00D947CD">
        <w:rPr>
          <w:rFonts w:ascii="Times New Roman" w:hAnsi="Times New Roman" w:cs="Times New Roman"/>
          <w:color w:val="000000"/>
          <w:szCs w:val="22"/>
        </w:rPr>
        <w:t>и информационной поддержки субъектам малого и среднего предпринимательства, создание и использование баз данных и информационных ресурсов для субъектов малого и среднего предпринимательства</w:t>
      </w:r>
      <w:r w:rsidR="00DD767E" w:rsidRPr="00D947CD">
        <w:rPr>
          <w:rFonts w:ascii="Times New Roman" w:hAnsi="Times New Roman" w:cs="Times New Roman"/>
          <w:color w:val="000000"/>
          <w:szCs w:val="22"/>
        </w:rPr>
        <w:t xml:space="preserve">, организация получения подтверждения соответствия товаров, работ и услуг субъектов малого и среднего предпринимательства </w:t>
      </w:r>
      <w:r w:rsidR="00DD767E" w:rsidRPr="00D947CD">
        <w:rPr>
          <w:rFonts w:ascii="Times New Roman" w:hAnsi="Times New Roman" w:cs="Times New Roman"/>
          <w:color w:val="000000"/>
          <w:szCs w:val="22"/>
        </w:rPr>
        <w:lastRenderedPageBreak/>
        <w:t>требованиям законодательства Ро</w:t>
      </w:r>
      <w:r w:rsidR="008356E7" w:rsidRPr="00D947CD">
        <w:rPr>
          <w:rFonts w:ascii="Times New Roman" w:hAnsi="Times New Roman" w:cs="Times New Roman"/>
          <w:color w:val="000000"/>
          <w:szCs w:val="22"/>
        </w:rPr>
        <w:t>ссийской Федерации (стандартизация, сертификация, патентование, декларирование), проведение патентных исследований для субъектов малого и среднего предпринимательства</w:t>
      </w:r>
      <w:r w:rsidRPr="00D947CD">
        <w:rPr>
          <w:rFonts w:ascii="Times New Roman" w:hAnsi="Times New Roman" w:cs="Times New Roman"/>
          <w:color w:val="000000"/>
          <w:szCs w:val="22"/>
        </w:rPr>
        <w:t xml:space="preserve">), а также выполнение работ (организация мероприятий для (с участием) субъектов малого и среднего предпринимательства, методическая и аналитическая деятельность, изготовление информационно-презентационной продукции, в том числе в информационно-телекоммуникационной сети «Интернет», в сфере развития и поддержки субъектов малого и среднего предпринимательства, техническое сопровождение и эксплуатация, вывод из эксплуатации информационных систем и компонентов информационных </w:t>
      </w:r>
      <w:r w:rsidRPr="00D947CD">
        <w:rPr>
          <w:rFonts w:ascii="Times New Roman" w:hAnsi="Times New Roman" w:cs="Times New Roman"/>
          <w:color w:val="000000"/>
          <w:spacing w:val="4"/>
          <w:szCs w:val="22"/>
        </w:rPr>
        <w:t>систем и компонентов информационно-телекоммуникационной инфраструктуры)</w:t>
      </w:r>
      <w:r w:rsidRPr="00D947CD">
        <w:rPr>
          <w:rFonts w:ascii="Times New Roman" w:hAnsi="Times New Roman" w:cs="Times New Roman"/>
          <w:color w:val="000000"/>
          <w:szCs w:val="22"/>
        </w:rPr>
        <w:t xml:space="preserve"> в сфере развития и поддержки субъектов малого и среднего предпринимательства</w:t>
      </w:r>
      <w:r w:rsidRPr="00D947CD">
        <w:rPr>
          <w:rFonts w:ascii="Times New Roman" w:hAnsi="Times New Roman" w:cs="Times New Roman"/>
          <w:color w:val="000000"/>
          <w:spacing w:val="4"/>
          <w:szCs w:val="22"/>
        </w:rPr>
        <w:t>.</w:t>
      </w:r>
    </w:p>
    <w:p w:rsidR="001933D2" w:rsidRPr="00D947CD" w:rsidRDefault="001933D2" w:rsidP="001933D2">
      <w:pPr>
        <w:pStyle w:val="ConsPlusNormal"/>
        <w:ind w:firstLine="540"/>
        <w:jc w:val="both"/>
        <w:rPr>
          <w:rFonts w:ascii="Times New Roman" w:hAnsi="Times New Roman" w:cs="Times New Roman"/>
          <w:spacing w:val="4"/>
          <w:szCs w:val="22"/>
        </w:rPr>
      </w:pPr>
      <w:r w:rsidRPr="00D947CD">
        <w:rPr>
          <w:rFonts w:ascii="Times New Roman" w:hAnsi="Times New Roman" w:cs="Times New Roman"/>
          <w:spacing w:val="4"/>
          <w:szCs w:val="22"/>
        </w:rPr>
        <w:t xml:space="preserve">В рамках реализации мероприятия, предусмотренного подпунктом 9 пункта 2.2 перечня мероприятий подпрограммы № 2 (приложение № 2 к государственной программе) осуществляется предоставление субсидии </w:t>
      </w:r>
      <w:r w:rsidR="007C17C5" w:rsidRPr="00D947CD">
        <w:rPr>
          <w:rFonts w:ascii="Times New Roman" w:hAnsi="Times New Roman" w:cs="Times New Roman"/>
          <w:spacing w:val="4"/>
          <w:szCs w:val="22"/>
        </w:rPr>
        <w:t>АНО</w:t>
      </w:r>
      <w:r w:rsidRPr="00D947CD">
        <w:rPr>
          <w:rFonts w:ascii="Times New Roman" w:hAnsi="Times New Roman" w:cs="Times New Roman"/>
          <w:spacing w:val="4"/>
          <w:szCs w:val="22"/>
        </w:rPr>
        <w:t xml:space="preserve"> </w:t>
      </w:r>
      <w:r w:rsidR="007C17C5" w:rsidRPr="00D947CD">
        <w:rPr>
          <w:rFonts w:ascii="Times New Roman" w:hAnsi="Times New Roman" w:cs="Times New Roman"/>
          <w:spacing w:val="4"/>
          <w:szCs w:val="22"/>
        </w:rPr>
        <w:t>"</w:t>
      </w:r>
      <w:r w:rsidRPr="00D947CD">
        <w:rPr>
          <w:rFonts w:ascii="Times New Roman" w:hAnsi="Times New Roman" w:cs="Times New Roman"/>
          <w:spacing w:val="4"/>
          <w:szCs w:val="22"/>
        </w:rPr>
        <w:t>Агентство регионального</w:t>
      </w:r>
      <w:r w:rsidR="007C17C5" w:rsidRPr="00D947CD">
        <w:rPr>
          <w:rFonts w:ascii="Times New Roman" w:hAnsi="Times New Roman" w:cs="Times New Roman"/>
          <w:spacing w:val="4"/>
          <w:szCs w:val="22"/>
        </w:rPr>
        <w:t xml:space="preserve"> развития Архангельской области" </w:t>
      </w:r>
      <w:r w:rsidRPr="00D947CD">
        <w:rPr>
          <w:rFonts w:ascii="Times New Roman" w:hAnsi="Times New Roman" w:cs="Times New Roman"/>
          <w:spacing w:val="4"/>
          <w:szCs w:val="22"/>
        </w:rPr>
        <w:t>на проведение мероприятий по поддержке малого и среднего предпринимательства Архангельской области.</w:t>
      </w:r>
    </w:p>
    <w:p w:rsidR="001933D2" w:rsidRPr="00D947CD" w:rsidRDefault="001933D2" w:rsidP="001933D2">
      <w:pPr>
        <w:pStyle w:val="ConsPlusNormal"/>
        <w:ind w:firstLine="540"/>
        <w:jc w:val="both"/>
        <w:rPr>
          <w:rFonts w:ascii="Times New Roman" w:hAnsi="Times New Roman" w:cs="Times New Roman"/>
          <w:spacing w:val="4"/>
          <w:szCs w:val="22"/>
        </w:rPr>
      </w:pPr>
      <w:r w:rsidRPr="00D947CD">
        <w:rPr>
          <w:rFonts w:ascii="Times New Roman" w:hAnsi="Times New Roman" w:cs="Times New Roman"/>
          <w:spacing w:val="4"/>
          <w:szCs w:val="22"/>
        </w:rPr>
        <w:t xml:space="preserve">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w:t>
      </w:r>
      <w:r w:rsidRPr="00D947CD">
        <w:rPr>
          <w:rFonts w:ascii="Times New Roman" w:hAnsi="Times New Roman" w:cs="Times New Roman"/>
          <w:spacing w:val="4"/>
          <w:szCs w:val="22"/>
        </w:rPr>
        <w:br/>
        <w:t>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а также средства областного бюджета, обеспечивающие требуемый уровень софинансирования, направляются АНО «Агентство регионального развития Архангельской области» в виде субсидий на проведение мероприятий по поддержке малого и среднего предпринимательства Архангельской области</w:t>
      </w:r>
      <w:r w:rsidR="007C17C5" w:rsidRPr="00D947CD">
        <w:rPr>
          <w:rFonts w:ascii="Times New Roman" w:hAnsi="Times New Roman" w:cs="Times New Roman"/>
          <w:spacing w:val="4"/>
          <w:szCs w:val="22"/>
        </w:rPr>
        <w:t xml:space="preserve"> в соответствии с порядком, утвержденным постановлением Правительства Архангельской области</w:t>
      </w:r>
      <w:r w:rsidRPr="00D947CD">
        <w:rPr>
          <w:rFonts w:ascii="Times New Roman" w:hAnsi="Times New Roman" w:cs="Times New Roman"/>
          <w:spacing w:val="4"/>
          <w:szCs w:val="22"/>
        </w:rPr>
        <w:t>.</w:t>
      </w:r>
    </w:p>
    <w:p w:rsidR="001933D2" w:rsidRPr="00D947CD" w:rsidRDefault="001933D2" w:rsidP="001933D2">
      <w:pPr>
        <w:pStyle w:val="ConsPlusNormal"/>
        <w:ind w:firstLine="540"/>
        <w:jc w:val="both"/>
        <w:rPr>
          <w:rFonts w:ascii="Times New Roman" w:hAnsi="Times New Roman" w:cs="Times New Roman"/>
          <w:spacing w:val="4"/>
          <w:szCs w:val="22"/>
        </w:rPr>
      </w:pPr>
      <w:r w:rsidRPr="00D947CD">
        <w:rPr>
          <w:rFonts w:ascii="Times New Roman" w:hAnsi="Times New Roman" w:cs="Times New Roman"/>
          <w:spacing w:val="4"/>
          <w:szCs w:val="22"/>
        </w:rPr>
        <w:t xml:space="preserve">Реализация мероприятия, предусмотренного пунктом 2.3 перечня мероприятий подпрограммы № 2 (приложение № 2 к государственной программе), осуществляется путем реализации проектов в соответствии с указом Губернатора Архангельской области </w:t>
      </w:r>
      <w:r w:rsidRPr="00D947CD">
        <w:rPr>
          <w:rFonts w:ascii="Times New Roman" w:hAnsi="Times New Roman" w:cs="Times New Roman"/>
          <w:spacing w:val="4"/>
          <w:szCs w:val="22"/>
        </w:rPr>
        <w:br/>
        <w:t>от 19 июля 201</w:t>
      </w:r>
      <w:r w:rsidR="00CA08DA" w:rsidRPr="00D947CD">
        <w:rPr>
          <w:rFonts w:ascii="Times New Roman" w:hAnsi="Times New Roman" w:cs="Times New Roman"/>
          <w:spacing w:val="4"/>
          <w:szCs w:val="22"/>
        </w:rPr>
        <w:t>6 года № 80-у "</w:t>
      </w:r>
      <w:r w:rsidRPr="00D947CD">
        <w:rPr>
          <w:rFonts w:ascii="Times New Roman" w:hAnsi="Times New Roman" w:cs="Times New Roman"/>
          <w:spacing w:val="4"/>
          <w:szCs w:val="22"/>
        </w:rPr>
        <w:t>Об утверждении Положения о системе управления проектной деятельностью в исполнительных органах государственной власти Архангельской области</w:t>
      </w:r>
      <w:r w:rsidR="00CA08DA" w:rsidRPr="00D947CD">
        <w:rPr>
          <w:rFonts w:ascii="Times New Roman" w:hAnsi="Times New Roman" w:cs="Times New Roman"/>
          <w:spacing w:val="4"/>
          <w:szCs w:val="22"/>
        </w:rPr>
        <w:t>"</w:t>
      </w:r>
      <w:r w:rsidRPr="00D947CD">
        <w:rPr>
          <w:rFonts w:ascii="Times New Roman" w:hAnsi="Times New Roman" w:cs="Times New Roman"/>
          <w:spacing w:val="4"/>
          <w:szCs w:val="22"/>
        </w:rPr>
        <w:t>.</w:t>
      </w:r>
    </w:p>
    <w:p w:rsidR="001933D2" w:rsidRPr="00D947CD" w:rsidRDefault="001933D2" w:rsidP="001933D2">
      <w:pPr>
        <w:pStyle w:val="ConsPlusNormal"/>
        <w:ind w:firstLine="540"/>
        <w:jc w:val="both"/>
        <w:rPr>
          <w:rFonts w:ascii="Times New Roman" w:hAnsi="Times New Roman" w:cs="Times New Roman"/>
          <w:spacing w:val="4"/>
          <w:szCs w:val="22"/>
        </w:rPr>
      </w:pPr>
      <w:r w:rsidRPr="00D947CD">
        <w:rPr>
          <w:rFonts w:ascii="Times New Roman" w:hAnsi="Times New Roman" w:cs="Times New Roman"/>
          <w:spacing w:val="4"/>
          <w:szCs w:val="22"/>
        </w:rPr>
        <w:t xml:space="preserve">Реализация мероприятия 2.4 перечня мероприятий подпрограммы № 2 (приложение № 2 к государственной программе) осуществляется министерством имущественных отношений Архангельской области путем внесения в уставный фонд государственного унитарного предприятия </w:t>
      </w:r>
      <w:r w:rsidR="00CA08DA" w:rsidRPr="00D947CD">
        <w:rPr>
          <w:rFonts w:ascii="Times New Roman" w:hAnsi="Times New Roman" w:cs="Times New Roman"/>
          <w:spacing w:val="4"/>
          <w:szCs w:val="22"/>
        </w:rPr>
        <w:t>"Инвестиционная компания "</w:t>
      </w:r>
      <w:r w:rsidRPr="00D947CD">
        <w:rPr>
          <w:rFonts w:ascii="Times New Roman" w:hAnsi="Times New Roman" w:cs="Times New Roman"/>
          <w:spacing w:val="4"/>
          <w:szCs w:val="22"/>
        </w:rPr>
        <w:t>Архангельск</w:t>
      </w:r>
      <w:r w:rsidR="00CA08DA" w:rsidRPr="00D947CD">
        <w:rPr>
          <w:rFonts w:ascii="Times New Roman" w:hAnsi="Times New Roman" w:cs="Times New Roman"/>
          <w:spacing w:val="4"/>
          <w:szCs w:val="22"/>
        </w:rPr>
        <w:t>"</w:t>
      </w:r>
      <w:r w:rsidRPr="00D947CD">
        <w:rPr>
          <w:rFonts w:ascii="Times New Roman" w:hAnsi="Times New Roman" w:cs="Times New Roman"/>
          <w:spacing w:val="4"/>
          <w:szCs w:val="22"/>
        </w:rPr>
        <w:t xml:space="preserve"> денежных средств в целях увеличения областного гарантийного фонда.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szCs w:val="22"/>
        </w:rPr>
        <w:t>В рамках реализации мероприятия 3.1 перечня мероприятий подпрограммы N 2 (приложение N 2 к государственной программе) осуществляется предоставление субсидий бюджетам муниципальных образований Архангельской области на поддержку муниципальных программ развития субъектов малого и среднего предпринимательства. Данное мероприятие осуществляется в соответствии с Порядком предоставления субсидий бюджетам муниципальных образований Архангельской области на поддержку муниципальных программ развития малого и среднего</w:t>
      </w:r>
      <w:r w:rsidRPr="00D947CD">
        <w:rPr>
          <w:rFonts w:ascii="Times New Roman" w:hAnsi="Times New Roman" w:cs="Times New Roman"/>
        </w:rPr>
        <w:t xml:space="preserve"> предпринимательства, утвержденным настоящим постановлением.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Средства федерального бюджета в целях софинансирования расходных обязательств по мероприятиям подпрограммы N 2 (приложение N 2 к государственной программе) планируется привлекать по итогам конкурсных отборов субъектов Российской Федерации в соответствии </w:t>
      </w:r>
      <w:r w:rsidR="006F5618" w:rsidRPr="00D947CD">
        <w:rPr>
          <w:rFonts w:ascii="Times New Roman" w:hAnsi="Times New Roman" w:cs="Times New Roman"/>
        </w:rPr>
        <w:br/>
      </w:r>
      <w:r w:rsidRPr="00D947CD">
        <w:rPr>
          <w:rFonts w:ascii="Times New Roman" w:hAnsi="Times New Roman" w:cs="Times New Roman"/>
        </w:rPr>
        <w:t>с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утвержденными постановлением Правительства Российской Федерации от 30 декабря 2014 года N 1605.</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Ресурсное обеспечение реализации подпрограммы N 2 за счет средств областного бюджета представлено в приложении N 3 к государственной программе.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Перечень мероприятий подпрограммы N 2 представлен в приложении N 2 к государственной программе.</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5" w:name="P411"/>
      <w:bookmarkEnd w:id="5"/>
      <w:r w:rsidRPr="00D947CD">
        <w:rPr>
          <w:rFonts w:ascii="Times New Roman" w:hAnsi="Times New Roman" w:cs="Times New Roman"/>
        </w:rPr>
        <w:lastRenderedPageBreak/>
        <w:t>2.7.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3 "Совершенствование системы управления</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экономическим развитием Архангельской области"</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66"/>
      </w:tblGrid>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 xml:space="preserve">"Совершенствование системы управления экономическим развитием Архангельской области" (далее - подпрограмма </w:t>
            </w:r>
            <w:r w:rsidR="006F5618" w:rsidRPr="00D947CD">
              <w:rPr>
                <w:rFonts w:ascii="Times New Roman" w:hAnsi="Times New Roman" w:cs="Times New Roman"/>
              </w:rPr>
              <w:br/>
            </w:r>
            <w:r w:rsidRPr="00D947CD">
              <w:rPr>
                <w:rFonts w:ascii="Times New Roman" w:hAnsi="Times New Roman" w:cs="Times New Roman"/>
              </w:rPr>
              <w:t>N 3)</w:t>
            </w:r>
          </w:p>
        </w:tc>
      </w:tr>
      <w:tr w:rsidR="004A4B73" w:rsidRPr="00D947CD">
        <w:tblPrEx>
          <w:tblBorders>
            <w:insideH w:val="none" w:sz="0" w:space="0" w:color="auto"/>
          </w:tblBorders>
        </w:tblPrEx>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программы</w:t>
            </w:r>
          </w:p>
        </w:tc>
        <w:tc>
          <w:tcPr>
            <w:tcW w:w="34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w:t>
            </w:r>
          </w:p>
        </w:tc>
      </w:tr>
      <w:tr w:rsidR="004A4B73" w:rsidRPr="00D947CD">
        <w:tblPrEx>
          <w:tblBorders>
            <w:insideH w:val="none" w:sz="0" w:space="0" w:color="auto"/>
          </w:tblBorders>
        </w:tblPrEx>
        <w:tc>
          <w:tcPr>
            <w:tcW w:w="2640"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программы</w:t>
            </w:r>
          </w:p>
        </w:tc>
        <w:tc>
          <w:tcPr>
            <w:tcW w:w="340" w:type="dxa"/>
            <w:tcBorders>
              <w:top w:val="single" w:sz="4" w:space="0" w:color="auto"/>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агентство стратегических разработок</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Участники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A33350" w:rsidP="00A33350">
            <w:pPr>
              <w:pStyle w:val="ConsPlusNormal"/>
              <w:rPr>
                <w:rFonts w:ascii="Times New Roman" w:hAnsi="Times New Roman" w:cs="Times New Roman"/>
              </w:rPr>
            </w:pPr>
            <w:r w:rsidRPr="00D947CD">
              <w:rPr>
                <w:rFonts w:ascii="Times New Roman" w:hAnsi="Times New Roman" w:cs="Times New Roman"/>
                <w:bCs/>
                <w:color w:val="000000"/>
                <w:szCs w:val="22"/>
              </w:rPr>
              <w:t>Управление Федеральной службы государственной статистики по Архангельской области и Ненецкому</w:t>
            </w:r>
            <w:r w:rsidRPr="00D947CD">
              <w:rPr>
                <w:rFonts w:ascii="Times New Roman" w:hAnsi="Times New Roman" w:cs="Times New Roman"/>
                <w:bCs/>
                <w:color w:val="000000"/>
                <w:sz w:val="24"/>
                <w:szCs w:val="24"/>
              </w:rPr>
              <w:t xml:space="preserve"> </w:t>
            </w:r>
            <w:r w:rsidRPr="00D947CD">
              <w:rPr>
                <w:rFonts w:ascii="Times New Roman" w:hAnsi="Times New Roman" w:cs="Times New Roman"/>
                <w:bCs/>
                <w:color w:val="000000"/>
                <w:szCs w:val="22"/>
              </w:rPr>
              <w:t>автономному округу</w:t>
            </w:r>
            <w:r w:rsidR="004A4B73" w:rsidRPr="00D947CD">
              <w:rPr>
                <w:rFonts w:ascii="Times New Roman" w:hAnsi="Times New Roman" w:cs="Times New Roman"/>
                <w:szCs w:val="22"/>
              </w:rPr>
              <w:t>;</w:t>
            </w:r>
          </w:p>
        </w:tc>
      </w:tr>
      <w:tr w:rsidR="004A4B73" w:rsidRPr="00D947C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органы местного самоуправления</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повышение эффективности системы управления экономическим развитием Архангельской области.</w:t>
            </w:r>
          </w:p>
        </w:tc>
      </w:tr>
      <w:tr w:rsidR="004A4B73" w:rsidRPr="00D947C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Перечень целевых показателей подпрограммы N 3 приведен в приложении N 1 к государственной программе</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4 -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tc>
      </w:tr>
      <w:tr w:rsidR="004A4B73" w:rsidRPr="00D947CD">
        <w:tblPrEx>
          <w:tblBorders>
            <w:insideH w:val="none" w:sz="0" w:space="0" w:color="auto"/>
          </w:tblBorders>
        </w:tblPrEx>
        <w:tc>
          <w:tcPr>
            <w:tcW w:w="2640" w:type="dxa"/>
            <w:vMerge/>
            <w:tcBorders>
              <w:top w:val="single" w:sz="4" w:space="0" w:color="auto"/>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5 - обеспечение деятельности министерства экономического развития и агентства стратегических разработок</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4B1D1D">
            <w:pPr>
              <w:pStyle w:val="ConsPlusNormal"/>
              <w:rPr>
                <w:rFonts w:ascii="Times New Roman" w:hAnsi="Times New Roman" w:cs="Times New Roman"/>
              </w:rPr>
            </w:pPr>
            <w:r w:rsidRPr="00D947CD">
              <w:rPr>
                <w:rFonts w:ascii="Times New Roman" w:hAnsi="Times New Roman" w:cs="Times New Roman"/>
              </w:rPr>
              <w:t>2014 - 202</w:t>
            </w:r>
            <w:r w:rsidR="004B1D1D" w:rsidRPr="00D947CD">
              <w:rPr>
                <w:rFonts w:ascii="Times New Roman" w:hAnsi="Times New Roman" w:cs="Times New Roman"/>
              </w:rPr>
              <w:t>4</w:t>
            </w:r>
            <w:r w:rsidRPr="00D947CD">
              <w:rPr>
                <w:rFonts w:ascii="Times New Roman" w:hAnsi="Times New Roman" w:cs="Times New Roman"/>
              </w:rPr>
              <w:t xml:space="preserve"> годы.</w:t>
            </w:r>
          </w:p>
        </w:tc>
      </w:tr>
      <w:tr w:rsidR="004A4B73" w:rsidRPr="00D947CD" w:rsidTr="00664D8B">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3 реализуется в один этап</w:t>
            </w:r>
          </w:p>
        </w:tc>
      </w:tr>
      <w:tr w:rsidR="004A4B73" w:rsidRPr="00D947CD" w:rsidTr="00664D8B">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финансирование подпрограммы N 3 осуществляется за счет средств областного бюджета.</w:t>
            </w:r>
          </w:p>
          <w:p w:rsidR="004A4B73" w:rsidRPr="00D947CD" w:rsidRDefault="004A4B73" w:rsidP="006F5618">
            <w:pPr>
              <w:pStyle w:val="ConsPlusNormal"/>
              <w:rPr>
                <w:rFonts w:ascii="Times New Roman" w:hAnsi="Times New Roman" w:cs="Times New Roman"/>
              </w:rPr>
            </w:pPr>
            <w:r w:rsidRPr="00D947CD">
              <w:rPr>
                <w:rFonts w:ascii="Times New Roman" w:hAnsi="Times New Roman" w:cs="Times New Roman"/>
              </w:rPr>
              <w:t xml:space="preserve">Общий объем финансирования </w:t>
            </w:r>
            <w:r w:rsidRPr="00D947CD">
              <w:rPr>
                <w:rFonts w:ascii="Times New Roman" w:hAnsi="Times New Roman" w:cs="Times New Roman"/>
                <w:szCs w:val="22"/>
              </w:rPr>
              <w:t xml:space="preserve">составляет </w:t>
            </w:r>
            <w:r w:rsidR="00043BDA" w:rsidRPr="00D947CD">
              <w:rPr>
                <w:rFonts w:ascii="Times New Roman" w:hAnsi="Times New Roman" w:cs="Times New Roman"/>
                <w:szCs w:val="22"/>
              </w:rPr>
              <w:t>868 267,</w:t>
            </w:r>
            <w:r w:rsidR="006F5618" w:rsidRPr="00D947CD">
              <w:rPr>
                <w:rFonts w:ascii="Times New Roman" w:hAnsi="Times New Roman" w:cs="Times New Roman"/>
                <w:szCs w:val="22"/>
              </w:rPr>
              <w:t>5</w:t>
            </w:r>
            <w:r w:rsidRPr="00D947CD">
              <w:rPr>
                <w:rFonts w:ascii="Times New Roman" w:hAnsi="Times New Roman" w:cs="Times New Roman"/>
                <w:szCs w:val="22"/>
              </w:rPr>
              <w:t xml:space="preserve"> тыс</w:t>
            </w:r>
            <w:r w:rsidRPr="00D947CD">
              <w:rPr>
                <w:rFonts w:ascii="Times New Roman" w:hAnsi="Times New Roman" w:cs="Times New Roman"/>
              </w:rPr>
              <w:t>. рублей</w:t>
            </w:r>
          </w:p>
        </w:tc>
      </w:tr>
    </w:tbl>
    <w:p w:rsidR="004A4B73" w:rsidRPr="00D947CD" w:rsidRDefault="004A4B73" w:rsidP="00FA1ABB">
      <w:pPr>
        <w:pStyle w:val="ConsPlusNormal"/>
        <w:jc w:val="both"/>
        <w:rPr>
          <w:rFonts w:ascii="Times New Roman" w:hAnsi="Times New Roman" w:cs="Times New Roman"/>
        </w:rPr>
      </w:pPr>
    </w:p>
    <w:p w:rsidR="00664D8B" w:rsidRPr="00D947CD" w:rsidRDefault="00664D8B" w:rsidP="00FA1ABB">
      <w:pPr>
        <w:pStyle w:val="ConsPlusNormal"/>
        <w:jc w:val="center"/>
        <w:outlineLvl w:val="2"/>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lastRenderedPageBreak/>
        <w:t>2.8. Характеристика сферы реализации подпрограммы N 3,</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учетом целей государственной экономической политики, определенных Указом Президента Российской Федерации от 7 мая 2012 года N 596 "О долгосрочной государственной экономической политике", в соответствии с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от 31 января 2013 года, Правительством Архангельской области принимаются меры, направленные на повышение эффективности государственной политики в сфере управления экономическим развитием, включающие в себя: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развитие стратегического планирования и прогнозирования;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применение программно-целевого метода в социально-экономическом развитии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мониторинг эффективности деятельности исполнительных органов и органов местного самоуправления;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проведение оценки регулирующего воздействия проектов нормативных правовых актов,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Архангельской области действует ряд документов долгосрочного и среднесрочного планирования и прогнозирования: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Стратегия социально-экономического развития Архангельской области до 2030 года, одобренная распоряжением администрации Архангельской области от 16 декабря 2008 года N 278-ра/48;</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схема территориального планирования Архангельской области, утвержденная постановлением Правительства Архангельской области от 25 декабря 2012 года N 608-пп;</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отраслевые стратегии и планы (Лесной план Архангельской области, Транспортная стратегия Архангельской области до 2030 года и др.);</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прогноз социально-экономического развития Архангельской области на период до 2030 года;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прогнозы социально-экономического развития Архангельской области на среднесрочный период.</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Опыт управления социально-экономическим развитием Архангельской области в разные периоды включает в себя формирование программы социально-экономического развития,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индикативное планирование. В настоящее время управление социально-экономическим развитием Архангельской области осуществляется в условиях необходимости актуализации Стратегии социально-экономического развития Архангельской области до 2030 года и четкого механизма ее реализации. Кроме того, в Российской Федерации в целом и в Архангельской области не сформирована нормативная правовая основа долгосрочного планирования социально-экономического развития, что, безусловно, сдерживает дальнейшее развитие системы стратегического планирования в Архангельской области. Аналогичная ситуация наблюдается и в сфере перспективного планирования на уровне муниципальных образований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Система долгосрочного и среднесрочного планирования социально-экономического развития муниципальных образований проходит этап формирования. Характерной проблемой данного этапа является несоразмерность целей, задач и мероприятий программ муниципальных образований Архангельской области источникам их финансирования. Как правило, подавляющее большинство мероприятий предполагается к финансированию за счет средств областного и федерального бюджетов, при этом не учитываются ни реальные возможности бюджетов, ни механизмы, используемые для финансирования в составе государственных программ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стратегических целей Правительства Архангельской области базируется на переходе к программному принципу формирования бюджета.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lastRenderedPageBreak/>
        <w:t>Доля расходов областного бюджета (за исключением субвенций из федерального бюджета), формируемая в рамках государственных программ Архангельской области, по итогам 2012 года составила 39,5 процента. В 2013 году 85,4 процента расходов областного бюджета запланировано осуществить в рамках государственных программ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2012 году Правительство Архангельской области приступило к формированию государственных программ Архангельской области, в которых закладываются долгосрочные ориентиры развития, формируется система показателей, по которым можно оценить эффективность затрат.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При формировании проекта областного закона "Об областном бюджете на 2014 год и на плановый период 2015 и 2016 годов" в 2014 году в рамках государственных программ Архангельской области планируется произвести 95 процентов расходов.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Также Правительство Архангельской области активно участвует в федеральных целевых программах (далее - ФЦП), государственных программах Российской Федерации. В 2012 году Архангельская область принимала участие в 22 ФЦП, а также в 1 проекте, который реализуется в рамках непрограммной части федеральной адресной инвестиционной программы, в рамках которых привлечено 7,5 млрд. рублей средств федерального бюджета, что на 54,6 процента выше уровня 2011 года. В 2013 году планируется привлечение 7,8 млрд. рублей средств федерального бюджета.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Дальнейшее развитие программно-целевого управления требует: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совершенствования методики оценки эффективности реализации государственных программ Архангельской области с целью повышения качества расходования бюджетных средств.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ОРВ представляет собой процедуру анализа предлагаемой редакции проекта нормативного правового акта, направленную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Проведение процедуры ОРВ позволит: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снизить издержки (трудовые, временные, финансовые) субъектов предпринимательской и иной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обеспечить экономию бюджетных средств;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снизить риски проявления коррупции;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улучшить деловой климат и повысить инвестиционную привлекательность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повысить доверие граждан и бизнеса к решениям, принимаемым органами государственной власти Российской Федерации и исполнительными органами.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Российской Федерации ОРВ на федеральном уровне стала применяться на постоянной основе с 2010 года.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Указом Президента Российской Федерации от 7 мая 2012 года N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Внедрение процедур ОРВ на областном и муниципальном уровнях сталкивается со следующими проблемами: недостаток квалификации специалистов исполнительных органов и специалистов органов местного самоуправления, нехватка людских ресурсов в исполнительных органах и органах местного самоуправления, недостаток практики, нехватка информации для подготовки качественных заключений об ОРВ.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связи с этим в рамках внедрения и развития процедуры ОРВ на региональном и муниципальном уровнях требуется провести обучение специалистов исполнительных органов, специалистов органов местного самоуправления, а также обеспечить информационное, научно-методическое и нормативное сопровождение данного процесса.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Одним из основных направлений деятельности в рамках обеспечения экономического </w:t>
      </w:r>
      <w:r w:rsidRPr="00D947CD">
        <w:rPr>
          <w:rFonts w:ascii="Times New Roman" w:hAnsi="Times New Roman" w:cs="Times New Roman"/>
        </w:rPr>
        <w:lastRenderedPageBreak/>
        <w:t>развития территории является развитие комплексной Архангельской области системы оценки эффективности деятельности исполнительных органов и органов местного самоуправления.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Начиная с 2008 года производится оценка эффективности деятельности исполнительных органов государственной власти Архангельской области, а также органов местного самоуправления, что позволяет выявлять сферы, требующие приоритетного внимания, а также формировать комплекс мероприятий по улучшению результативности их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целях повышения эффективности деятельности исполнительных органов и органов местного самоуправления необходимо:</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сформировать систему оперативного мониторинга показателей эффективности деятельности исполнительных органов;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создать в Архангельской области систему стимулирования органов местного самоуправления к повышению эффективности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сформировать систему повышения эффективности деятельности исполнительных органов.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Решение указанных проблем будет осуществляться в рамках мероприятий подпрограммы </w:t>
      </w:r>
      <w:r w:rsidR="00B57861" w:rsidRPr="00D947CD">
        <w:rPr>
          <w:rFonts w:ascii="Times New Roman" w:hAnsi="Times New Roman" w:cs="Times New Roman"/>
        </w:rPr>
        <w:br/>
      </w:r>
      <w:r w:rsidRPr="00D947CD">
        <w:rPr>
          <w:rFonts w:ascii="Times New Roman" w:hAnsi="Times New Roman" w:cs="Times New Roman"/>
        </w:rPr>
        <w:t>N 3.</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2.9. Механизм реализации мероприятий подпрограммы N 3</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мероприятий пунктов 1.1 и 1.4 перечня мероприятий подпрограммы N 3 (приложение N 2 к государственной программе) осуществляется министерством экономического развития совместно с агентством стратегических разработок за счет средств, отраженных </w:t>
      </w:r>
      <w:r w:rsidR="00B57861" w:rsidRPr="00D947CD">
        <w:rPr>
          <w:rFonts w:ascii="Times New Roman" w:hAnsi="Times New Roman" w:cs="Times New Roman"/>
        </w:rPr>
        <w:br/>
      </w:r>
      <w:r w:rsidRPr="00D947CD">
        <w:rPr>
          <w:rFonts w:ascii="Times New Roman" w:hAnsi="Times New Roman" w:cs="Times New Roman"/>
        </w:rPr>
        <w:t xml:space="preserve">в пунктах 5.1, 5.2 и 5.3 перечня мероприятий подпрограммы N 3. Реализация мероприятий пунктов 1.2, 1.3, 2.1, 2.2, 3.1, 3.2, 4.1 - 4.3 перечня мероприятий подпрограммы N 3 (приложение N 2 </w:t>
      </w:r>
      <w:r w:rsidR="00B57861" w:rsidRPr="00D947CD">
        <w:rPr>
          <w:rFonts w:ascii="Times New Roman" w:hAnsi="Times New Roman" w:cs="Times New Roman"/>
        </w:rPr>
        <w:br/>
      </w:r>
      <w:r w:rsidRPr="00D947CD">
        <w:rPr>
          <w:rFonts w:ascii="Times New Roman" w:hAnsi="Times New Roman" w:cs="Times New Roman"/>
        </w:rPr>
        <w:t xml:space="preserve">к государственной программе) осуществляется министерством экономического развития самостоятельно за счет средств, отраженных в пункте 5.1 перечня мероприятий подпрограммы </w:t>
      </w:r>
      <w:r w:rsidR="00B57861" w:rsidRPr="00D947CD">
        <w:rPr>
          <w:rFonts w:ascii="Times New Roman" w:hAnsi="Times New Roman" w:cs="Times New Roman"/>
        </w:rPr>
        <w:br/>
      </w:r>
      <w:r w:rsidRPr="00D947CD">
        <w:rPr>
          <w:rFonts w:ascii="Times New Roman" w:hAnsi="Times New Roman" w:cs="Times New Roman"/>
        </w:rPr>
        <w:t>N 3.</w:t>
      </w:r>
    </w:p>
    <w:p w:rsidR="00E65AF4" w:rsidRPr="00D947CD" w:rsidRDefault="00E65AF4" w:rsidP="00E65AF4">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мероприятия, предусмотренного пунктом 1.5 перечня мероприятий подпрограммы № 3 (приложение № 2 к государственной программе), осуществляется путем реализации проектов в соответствии с указом Губернатора Архангельской области </w:t>
      </w:r>
      <w:r w:rsidRPr="00D947CD">
        <w:rPr>
          <w:rFonts w:ascii="Times New Roman" w:hAnsi="Times New Roman" w:cs="Times New Roman"/>
        </w:rPr>
        <w:br/>
        <w:t xml:space="preserve">от 19 июля 2016 года № </w:t>
      </w:r>
      <w:r w:rsidR="005E3DAF" w:rsidRPr="00D947CD">
        <w:rPr>
          <w:rFonts w:ascii="Times New Roman" w:hAnsi="Times New Roman" w:cs="Times New Roman"/>
        </w:rPr>
        <w:t>80-у "</w:t>
      </w:r>
      <w:r w:rsidRPr="00D947CD">
        <w:rPr>
          <w:rFonts w:ascii="Times New Roman" w:hAnsi="Times New Roman" w:cs="Times New Roman"/>
        </w:rPr>
        <w:t>Об утверждении Положения о системе управления проектной деятельностью</w:t>
      </w:r>
      <w:r w:rsidR="005E3DAF" w:rsidRPr="00D947CD">
        <w:rPr>
          <w:rFonts w:ascii="Times New Roman" w:hAnsi="Times New Roman" w:cs="Times New Roman"/>
        </w:rPr>
        <w:t xml:space="preserve"> </w:t>
      </w:r>
      <w:r w:rsidRPr="00D947CD">
        <w:rPr>
          <w:rFonts w:ascii="Times New Roman" w:hAnsi="Times New Roman" w:cs="Times New Roman"/>
        </w:rPr>
        <w:t>в исполнительных органах государственной власти Архангельской области</w:t>
      </w:r>
      <w:r w:rsidR="005E3DAF" w:rsidRPr="00D947CD">
        <w:rPr>
          <w:rFonts w:ascii="Times New Roman" w:hAnsi="Times New Roman" w:cs="Times New Roman"/>
        </w:rPr>
        <w:t>"</w:t>
      </w:r>
      <w:r w:rsidRPr="00D947CD">
        <w:rPr>
          <w:rFonts w:ascii="Times New Roman" w:hAnsi="Times New Roman" w:cs="Times New Roman"/>
        </w:rPr>
        <w:t>.</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рамках реализации мероприятия 4.4 перечня мероприятий подпрограммы N 3 (приложение N 2 к государственной программе) осуществляется выделение грантов местным бюджетам </w:t>
      </w:r>
      <w:r w:rsidR="00B57861" w:rsidRPr="00D947CD">
        <w:rPr>
          <w:rFonts w:ascii="Times New Roman" w:hAnsi="Times New Roman" w:cs="Times New Roman"/>
        </w:rPr>
        <w:br/>
      </w:r>
      <w:r w:rsidRPr="00D947CD">
        <w:rPr>
          <w:rFonts w:ascii="Times New Roman" w:hAnsi="Times New Roman" w:cs="Times New Roman"/>
        </w:rPr>
        <w:t>в соответствии с Порядком выделения грантов из областного бюджета местным бюджетам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указом Губернатора Архангельской области от 23 июля 2012 года N 113-у.</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5.2 перечня мероприятий подпрограммы N 3 (приложение N 2 к государственной программе) осуществляются: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взаимодействие между министерством экономического развития и </w:t>
      </w:r>
      <w:r w:rsidR="00A33350" w:rsidRPr="00D947CD">
        <w:rPr>
          <w:rFonts w:ascii="Times New Roman" w:hAnsi="Times New Roman" w:cs="Times New Roman"/>
          <w:bCs/>
          <w:color w:val="000000"/>
        </w:rPr>
        <w:t>Управление Федеральной службы государственной статистики по Архангельской области и Ненецкому автономному округу</w:t>
      </w:r>
      <w:r w:rsidRPr="00D947CD">
        <w:rPr>
          <w:rFonts w:ascii="Times New Roman" w:hAnsi="Times New Roman" w:cs="Times New Roman"/>
        </w:rPr>
        <w:t xml:space="preserve"> в рамках ежегодно заключаемого соглашения об информационном взаимодействии во исполнение Федерального закона от 29 ноября 2007 года N 282-ФЗ "Об официальном статистическом учете и системе государственной статистики в Российской Федерации", а также на договорной основе в рамках оказания услуг по обеспечению статистической информацией.</w:t>
      </w:r>
    </w:p>
    <w:p w:rsidR="00D94429" w:rsidRPr="00D947CD" w:rsidRDefault="00D94429" w:rsidP="00D94429">
      <w:pPr>
        <w:pStyle w:val="ConsPlusNormal"/>
        <w:ind w:firstLine="540"/>
        <w:jc w:val="both"/>
        <w:rPr>
          <w:rFonts w:ascii="Times New Roman" w:hAnsi="Times New Roman" w:cs="Times New Roman"/>
        </w:rPr>
      </w:pPr>
      <w:r w:rsidRPr="00D947CD">
        <w:rPr>
          <w:rFonts w:ascii="Times New Roman" w:hAnsi="Times New Roman" w:cs="Times New Roman"/>
        </w:rPr>
        <w:t xml:space="preserve">В рамках реализации мероприятия 5.4 перечня мероприятий подпрограммы </w:t>
      </w:r>
      <w:r w:rsidRPr="00D947CD">
        <w:rPr>
          <w:rFonts w:ascii="Times New Roman" w:hAnsi="Times New Roman" w:cs="Times New Roman"/>
        </w:rPr>
        <w:br/>
        <w:t xml:space="preserve">№  3 (приложение №  2 к государственной программе), осуществляется определение размеров </w:t>
      </w:r>
      <w:r w:rsidRPr="00D947CD">
        <w:rPr>
          <w:rFonts w:ascii="Times New Roman" w:hAnsi="Times New Roman" w:cs="Times New Roman"/>
        </w:rPr>
        <w:br/>
        <w:t xml:space="preserve">и распределение межбюджетных трансфертов бюджетам муниципальных районов Архангельской области на доставку муки и лекарственных средств в районы Крайнего Севера и приравненные </w:t>
      </w:r>
      <w:r w:rsidRPr="00D947CD">
        <w:rPr>
          <w:rFonts w:ascii="Times New Roman" w:hAnsi="Times New Roman" w:cs="Times New Roman"/>
        </w:rPr>
        <w:br/>
        <w:t xml:space="preserve">к ним местности с ограниченными сроками завоза грузов. Субсидии предоставляются муниципальным районам Архангельской области, включенным в перечень районов Крайнего </w:t>
      </w:r>
      <w:r w:rsidRPr="00D947CD">
        <w:rPr>
          <w:rFonts w:ascii="Times New Roman" w:hAnsi="Times New Roman" w:cs="Times New Roman"/>
        </w:rPr>
        <w:lastRenderedPageBreak/>
        <w:t xml:space="preserve">Севера 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 402, в целях софинансирования расходных обязательств органов местного самоуправления по обеспечению жизнедеятельности населения муниципальных районов Архангельской области </w:t>
      </w:r>
      <w:r w:rsidRPr="00D947CD">
        <w:rPr>
          <w:rFonts w:ascii="Times New Roman" w:hAnsi="Times New Roman" w:cs="Times New Roman"/>
        </w:rPr>
        <w:br/>
        <w:t>в части доставки муки и лекарственных средств.</w:t>
      </w:r>
    </w:p>
    <w:p w:rsidR="00D94429" w:rsidRPr="00D947CD" w:rsidRDefault="00D94429" w:rsidP="00D94429">
      <w:pPr>
        <w:pStyle w:val="ConsPlusNormal"/>
        <w:ind w:firstLine="426"/>
        <w:jc w:val="both"/>
        <w:rPr>
          <w:rFonts w:ascii="Times New Roman" w:hAnsi="Times New Roman" w:cs="Times New Roman"/>
        </w:rPr>
      </w:pPr>
      <w:r w:rsidRPr="00D947CD">
        <w:rPr>
          <w:rFonts w:ascii="Times New Roman" w:hAnsi="Times New Roman" w:cs="Times New Roman"/>
        </w:rPr>
        <w:t xml:space="preserve">  Предоставление и расходование субсидий бюджетам муниципальных районов Архангельской области на доставку муки и лекарственных средств в районы Крайнего Севера </w:t>
      </w:r>
      <w:r w:rsidRPr="00D947CD">
        <w:rPr>
          <w:rFonts w:ascii="Times New Roman" w:hAnsi="Times New Roman" w:cs="Times New Roman"/>
        </w:rPr>
        <w:br/>
        <w:t xml:space="preserve">и приравненные к ним местности с ограниченными сроками завоза грузов осуществляется </w:t>
      </w:r>
      <w:r w:rsidRPr="00D947CD">
        <w:rPr>
          <w:rFonts w:ascii="Times New Roman" w:hAnsi="Times New Roman" w:cs="Times New Roman"/>
        </w:rPr>
        <w:br/>
        <w:t>в соответствии с Порядком предоставления и расходования субсидий бюджетам муниципальных районов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утвержденным постановлением Правительства Архангельской области. Методика распределения субсидий представлена в приложении № 4 к государственной программе. Распределение субсидий утверждается областным законом об областном бюджете.</w:t>
      </w:r>
    </w:p>
    <w:p w:rsidR="004A4B73" w:rsidRPr="00D947CD" w:rsidRDefault="004A4B73" w:rsidP="00D94429">
      <w:pPr>
        <w:pStyle w:val="ConsPlusNormal"/>
        <w:ind w:firstLine="540"/>
        <w:jc w:val="both"/>
        <w:rPr>
          <w:rFonts w:ascii="Times New Roman" w:hAnsi="Times New Roman" w:cs="Times New Roman"/>
        </w:rPr>
      </w:pPr>
      <w:r w:rsidRPr="00D947CD">
        <w:rPr>
          <w:rFonts w:ascii="Times New Roman" w:hAnsi="Times New Roman" w:cs="Times New Roman"/>
        </w:rPr>
        <w:t>Перечень мероприятий подпрограммы N 3 представлен в приложении N 2 к государственной программе.</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6" w:name="P518"/>
      <w:bookmarkEnd w:id="6"/>
      <w:r w:rsidRPr="00D947CD">
        <w:rPr>
          <w:rFonts w:ascii="Times New Roman" w:hAnsi="Times New Roman" w:cs="Times New Roman"/>
        </w:rPr>
        <w:t>2.10.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4 "Совершенствование организации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государственных закупок в Архангельской области"</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66"/>
      </w:tblGrid>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"Совершенствование организации государственных закупок в Архангельской области" (далее - подпрограмма N 4)</w:t>
            </w:r>
          </w:p>
        </w:tc>
      </w:tr>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контрактное агентство</w:t>
            </w:r>
          </w:p>
        </w:tc>
      </w:tr>
      <w:tr w:rsidR="004A4B73" w:rsidRPr="00D947CD">
        <w:tblPrEx>
          <w:tblBorders>
            <w:insideH w:val="none" w:sz="0" w:space="0" w:color="auto"/>
          </w:tblBorders>
        </w:tblPrEx>
        <w:tc>
          <w:tcPr>
            <w:tcW w:w="2640"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администрация Губернатора Архангельской области и Правительства Архангельской области (в 2014 - 2016 годах);</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связи и информационных технологий (в 2017 году)</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Участники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государственные и муниципальные заказчики и бюджетные учреждения Архангельской области (далее - заказчики);</w:t>
            </w:r>
          </w:p>
        </w:tc>
      </w:tr>
      <w:tr w:rsidR="004A4B73" w:rsidRPr="00D947CD">
        <w:tblPrEx>
          <w:tblBorders>
            <w:insideH w:val="none" w:sz="0" w:space="0" w:color="auto"/>
          </w:tblBorders>
        </w:tblPrEx>
        <w:tc>
          <w:tcPr>
            <w:tcW w:w="2640" w:type="dxa"/>
            <w:vMerge/>
            <w:tcBorders>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tc>
      </w:tr>
      <w:tr w:rsidR="004A4B73" w:rsidRPr="00D947CD">
        <w:tblPrEx>
          <w:tblBorders>
            <w:insideH w:val="none" w:sz="0" w:space="0" w:color="auto"/>
          </w:tblBorders>
        </w:tblPrEx>
        <w:tc>
          <w:tcPr>
            <w:tcW w:w="2640" w:type="dxa"/>
            <w:vMerge/>
            <w:tcBorders>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0525DA" w:rsidP="000525DA">
            <w:pPr>
              <w:pStyle w:val="ConsPlusNormal"/>
              <w:rPr>
                <w:rFonts w:ascii="Times New Roman" w:hAnsi="Times New Roman" w:cs="Times New Roman"/>
              </w:rPr>
            </w:pPr>
            <w:r w:rsidRPr="00D947CD">
              <w:rPr>
                <w:rFonts w:ascii="Times New Roman" w:hAnsi="Times New Roman" w:cs="Times New Roman"/>
              </w:rPr>
              <w:t>государственное автономное</w:t>
            </w:r>
            <w:r w:rsidR="004A4B73" w:rsidRPr="00D947CD">
              <w:rPr>
                <w:rFonts w:ascii="Times New Roman" w:hAnsi="Times New Roman" w:cs="Times New Roman"/>
              </w:rPr>
              <w:t xml:space="preserve"> учреждение Архангельской области "Региональный центр по организации закупок</w:t>
            </w:r>
            <w:r w:rsidR="00C6750A" w:rsidRPr="00D947CD">
              <w:rPr>
                <w:rFonts w:ascii="Times New Roman" w:hAnsi="Times New Roman" w:cs="Times New Roman"/>
              </w:rPr>
              <w:t>"</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Цель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4A4B73" w:rsidRPr="00D947C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Перечень целевых показателей подпрограммы N 4 приведен в приложении N 1 к государственной программе</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 xml:space="preserve">задача N 1 - совершенствование организации управления государственными закупками Архангельской области на </w:t>
            </w:r>
            <w:r w:rsidRPr="00D947CD">
              <w:rPr>
                <w:rFonts w:ascii="Times New Roman" w:hAnsi="Times New Roman" w:cs="Times New Roman"/>
              </w:rPr>
              <w:lastRenderedPageBreak/>
              <w:t>принципах действия контрактной системы;</w:t>
            </w:r>
          </w:p>
        </w:tc>
      </w:tr>
      <w:tr w:rsidR="004A4B73" w:rsidRPr="00D947CD">
        <w:tblPrEx>
          <w:tblBorders>
            <w:insideH w:val="none" w:sz="0" w:space="0" w:color="auto"/>
          </w:tblBorders>
        </w:tblPrEx>
        <w:tc>
          <w:tcPr>
            <w:tcW w:w="2640" w:type="dxa"/>
            <w:vMerge/>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66"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4A4B73" w:rsidRPr="00D947C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bottom w:val="nil"/>
            </w:tcBorders>
          </w:tcPr>
          <w:p w:rsidR="004A4B73" w:rsidRPr="00D947CD" w:rsidRDefault="004A4B73" w:rsidP="00B74801">
            <w:pPr>
              <w:pStyle w:val="ConsPlusNormal"/>
              <w:rPr>
                <w:rFonts w:ascii="Times New Roman" w:hAnsi="Times New Roman" w:cs="Times New Roman"/>
              </w:rPr>
            </w:pPr>
            <w:r w:rsidRPr="00D947CD">
              <w:rPr>
                <w:rFonts w:ascii="Times New Roman" w:hAnsi="Times New Roman" w:cs="Times New Roman"/>
              </w:rPr>
              <w:t>2014 - 202</w:t>
            </w:r>
            <w:r w:rsidR="00B74801" w:rsidRPr="00D947CD">
              <w:rPr>
                <w:rFonts w:ascii="Times New Roman" w:hAnsi="Times New Roman" w:cs="Times New Roman"/>
              </w:rPr>
              <w:t>4</w:t>
            </w:r>
            <w:r w:rsidRPr="00D947CD">
              <w:rPr>
                <w:rFonts w:ascii="Times New Roman" w:hAnsi="Times New Roman" w:cs="Times New Roman"/>
              </w:rPr>
              <w:t xml:space="preserve"> годы.</w:t>
            </w:r>
          </w:p>
        </w:tc>
      </w:tr>
      <w:tr w:rsidR="004A4B73" w:rsidRPr="00D947CD" w:rsidTr="00BD347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66"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4 реализуется в один этап</w:t>
            </w:r>
          </w:p>
        </w:tc>
      </w:tr>
      <w:tr w:rsidR="004A4B73" w:rsidRPr="00D947CD" w:rsidTr="00BD347D">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66"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финансирование подпрограммы N 4 осуществляется за счет средств областного бюджета.</w:t>
            </w:r>
          </w:p>
          <w:p w:rsidR="004A4B73" w:rsidRPr="00D947CD" w:rsidRDefault="004A4B73" w:rsidP="00E65AF4">
            <w:pPr>
              <w:pStyle w:val="ConsPlusNormal"/>
              <w:rPr>
                <w:rFonts w:ascii="Times New Roman" w:hAnsi="Times New Roman" w:cs="Times New Roman"/>
              </w:rPr>
            </w:pPr>
            <w:r w:rsidRPr="00D947CD">
              <w:rPr>
                <w:rFonts w:ascii="Times New Roman" w:hAnsi="Times New Roman" w:cs="Times New Roman"/>
              </w:rPr>
              <w:t xml:space="preserve">Общий объем финансирования составляет </w:t>
            </w:r>
            <w:r w:rsidR="00B74801" w:rsidRPr="00D947CD">
              <w:rPr>
                <w:rFonts w:ascii="Times New Roman" w:hAnsi="Times New Roman" w:cs="Times New Roman"/>
              </w:rPr>
              <w:t>67</w:t>
            </w:r>
            <w:r w:rsidR="00E65AF4" w:rsidRPr="00D947CD">
              <w:rPr>
                <w:rFonts w:ascii="Times New Roman" w:hAnsi="Times New Roman" w:cs="Times New Roman"/>
              </w:rPr>
              <w:t>8</w:t>
            </w:r>
            <w:r w:rsidR="00B74801" w:rsidRPr="00D947CD">
              <w:rPr>
                <w:rFonts w:ascii="Times New Roman" w:hAnsi="Times New Roman" w:cs="Times New Roman"/>
              </w:rPr>
              <w:t> </w:t>
            </w:r>
            <w:r w:rsidR="00E65AF4" w:rsidRPr="00D947CD">
              <w:rPr>
                <w:rFonts w:ascii="Times New Roman" w:hAnsi="Times New Roman" w:cs="Times New Roman"/>
              </w:rPr>
              <w:t>350</w:t>
            </w:r>
            <w:r w:rsidR="00B74801" w:rsidRPr="00D947CD">
              <w:rPr>
                <w:rFonts w:ascii="Times New Roman" w:hAnsi="Times New Roman" w:cs="Times New Roman"/>
              </w:rPr>
              <w:t>,</w:t>
            </w:r>
            <w:r w:rsidR="00E65AF4" w:rsidRPr="00D947CD">
              <w:rPr>
                <w:rFonts w:ascii="Times New Roman" w:hAnsi="Times New Roman" w:cs="Times New Roman"/>
              </w:rPr>
              <w:t>6</w:t>
            </w:r>
            <w:r w:rsidR="00A33350" w:rsidRPr="00D947CD">
              <w:rPr>
                <w:rFonts w:ascii="Times New Roman" w:hAnsi="Times New Roman" w:cs="Times New Roman"/>
              </w:rPr>
              <w:t xml:space="preserve"> </w:t>
            </w:r>
            <w:r w:rsidRPr="00D947CD">
              <w:rPr>
                <w:rFonts w:ascii="Times New Roman" w:hAnsi="Times New Roman" w:cs="Times New Roman"/>
              </w:rPr>
              <w:t>тыс. рублей</w:t>
            </w:r>
          </w:p>
        </w:tc>
      </w:tr>
    </w:tbl>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2.11. Характеристика сферы реализации подпрограммы N 4,</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сфере закупок товаров, работ, услуг для государственных нужд Архангельской области и нужд бюджетных учреждений Архангельской области (далее - закупки) сосредоточена значительная часть финансовых ресурсов. Объем государственных закупок в 2012 году превысил 14 млрд. рублей, из которых большая часть направлена на реализацию мероприятий государственных программ Архангельской области, обеспечение жизнедеятельности и развитие материально-технической базы государственных учреждений Архангельской области, прежде всего социальной сферы.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учета информации о планируемых и фактически осуществленных государственных закупках.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Участниками рынка товаров, работ, услуг для государственных нужд Архангельской области и нужд государственных бюджетных учреждений Архангельской области являются около 420 заказчиков и свыше 11 000 поставщиков, подрядчиков и исполнителей, основную долю которых (более 75 процентов от общего числа) составляют организации, зарегистрированные 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настоящий момент система закупок в Архангельской области является частично централизованной.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Удельный вес закупок, осуществленных уполномоченным исполнительном органом - контрактным агентством (далее - уполномоченный орган) посредством торгов в 2012 году, составил 96,2 процента от общего количества торгов. В стоимостном выражении централизованные закупки превысили 67 процентов общей суммы закупок всеми способами.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настоящее время все закупки способом торгов осуществляются уполномоченным органом. Заказчики вправе самостоятельно использовать только способы запроса котировок и у единственного источника.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Благодаря централизации закупок на уровне уполномоченного органа по осуществлению закупок созданы реальные условия для снижения коррупционных рисков и нарушений законодательства в сфере осуществления закупок, повышения уровня юридического и методического обеспечения осуществления закупок, развития конкуренции, что в конечном результате позволило достичь существенной экономии бюджетных средств.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ходе закупок товаров, работ, услуг для государственных нужд Архангельской области и </w:t>
      </w:r>
      <w:r w:rsidRPr="00D947CD">
        <w:rPr>
          <w:rFonts w:ascii="Times New Roman" w:hAnsi="Times New Roman" w:cs="Times New Roman"/>
        </w:rPr>
        <w:lastRenderedPageBreak/>
        <w:t>нужд государственных бюджетных учреждений Архангельской области снижение начальной (максимальной) цены контрактов в 2012 году превысило 557 млн. рублей и составило 7,2 процента к начальной цене государственных контрактов.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Расширенные возможности для участия юридических и физических лиц в закупках, а также условия для гарантированной и равноправной конкуренции среди них обеспечены функционированием единой информационной системы в сфере закупок.</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 итогам 2012 года доля проведенных электронных торгов составляет свыше 62 процентов в общей сумме заключенных государственных контрактов.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Благодаря централизации закупок на уровне уполномоченного органа по регулированию контрактной системы в сфере закупок товаров, работ услуг созданы реальные условия для снижения коррупционных рисков и нарушений законодательства в сфере закупок, повышения уровня юридического и методического обеспечения закупок, развития конкуренции, что в конечном результате позволило достичь существенной экономии бюджетных средств.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Вместе с положительными тенденциями в сфере закупок в Архангельской области остаются проблемы, которые негативным образом отражаются на эффективности проводимой в области закупочной деятельности и требуют дальнейшего целенаправленного решения и дополнительного ресурсного обеспечения: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несовершенство правовой и организационной структуры закупок 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неравномерное и нерациональное планирование закупок, отсутствие обоснования закупок и их нормирования, нарушение сроков формирования планов-графиков, недостаточный контроль за планированием закупок со стороны главных распорядителей бюджетных средств;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большое количество несостоявшихся торгов по причине подачи единственной заявки и отсутствие поданных заявок, что является следствием как ограниченности регионального рынка отдельных видов товаров, работ, услуг в силу объективных причин, так и сложности восприятия участниками законодательства о закупках, а также необходимости отвлечения средств для предоставления их в качестве обеспечения заявки, платы, взимаемой с победителя в случае участия в электронных аукционах, сложности самой процедуры электронного аукциона;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недостаточная регламентация стадий исполнения контрактов, отсутствие схем и механизмов управления исполнением контрактов, регулярные нарушения сроков выполнения работ, предусмотренных контрактами, отсутствие унифицированных процедур приемки товаров, работ, услуг, слабый контроль за исполнением контрактов со стороны заказчиков;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отсутствие публичного контроля за стадиями осуществления закупки, дефицит объективной информации о ходе и конечных результатах исполнения контрактов;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отсутствие мониторинга и анализа контрактных результатов в системе управления заказами 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недостаточность и разобщенность информационных ресурсов, необходимых для получения, обработки, анализа и мониторинга информации по управлению закупками, охватывающей все стадии сферы закупок - от планирования до исполнения контрактов;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несоответствие технических возможностей используемых автоматизированных информационных систем современному уровню развития информационных технологий в сфере закупок и отсутствие информационной подсистемы, интегрированной с единой информационной системой;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низкоквалифицированное выставление заказчиками требований к закупаемой продукции, подача заявок участниками закупок с нарушениями требований законодательства о закупках, злоупотребление участниками закупок правами путем подачи неоднократных жалоб без наличия оснований, что свидетельствует о недостаточном профессиональном уровне специалистов заказчиков и участников закупок.</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и исполнения бюджета повысится качество обеспечения государственных нужд.</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Решение указанных задач будет осуществляться в рамках реализации мероприятий подпрограммы N 4.</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2.12. Механизм реализации мероприятий подпрограммы N 4</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lastRenderedPageBreak/>
        <w:t>Реализация мероприятий по пунктам 1.1, 1.3, 2.2, 3.1, 3.2 перечня мероприятий подпрограммы N 4 (приложение N 2 к государственной программе) осуществляется контрактным агентством самостоятельно за счет средств, отраженных в пункте 3.3 перечня мероприятий подпрограммы N 4 (приложение N 2 к государственной программе).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мероприятий по пунктам 1.2 и 2.1 перечня мероприятий подпрограммы N 4 (приложение N 2 к государственной программе) осуществляется ГАУ "Управление ИКТ". Финансирование мероприятия 2.1 осуществляется за счет средств, выделяемых на ресурсное обеспечение мероприятия по пункту 1.2 перечня мероприятий подпрограммы N 4 (приложение N 2 к государственной программе), представляемых ГАУ "Управление ИКТ" в форме субсидий на иные цели, не связанные с финансовым обеспечением выполнения государственного задания.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мероприятия по пункту 1.4 перечня мероприятий подпрограммы N 4 (приложение N 2 к государственной программе) осуществляется государственным </w:t>
      </w:r>
      <w:r w:rsidR="0043141C" w:rsidRPr="00D947CD">
        <w:rPr>
          <w:rFonts w:ascii="Times New Roman" w:hAnsi="Times New Roman" w:cs="Times New Roman"/>
        </w:rPr>
        <w:t>автономным</w:t>
      </w:r>
      <w:r w:rsidRPr="00D947CD">
        <w:rPr>
          <w:rFonts w:ascii="Times New Roman" w:hAnsi="Times New Roman" w:cs="Times New Roman"/>
        </w:rPr>
        <w:t xml:space="preserve"> учреждением Архангельской области "Региональный центр по организации закупок" в рамках выполнения функций учреждения в соответствии с уставом учреждения.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предусмотренного пунктом 3.4 перечня мероприятий подпрограммы N 4 (приложение N 2 к государственной программе), осуществляется предоставление субсидий государственному бюджетному учреждению Архангельской области "Региональный центр по организации закупок" на выполнение государственных заданий на оказание государственных услуг. В 2014 году в рамках реализации указанного мероприятия осуществляется предоставление субсидий государственному бюджетному учреждению Архангельской области "Региональный центр по организации закупок" на иные цели, не связанные с финансовым обеспечением выполнения государственного задания. С 1 января по 15 октября 2015 года осуществляется предоставление субсидии на выполнение государственного задания. С 15 октября 2015 года в связи с реорганизацией государственного бюджетного учреждения Архангельской области "Региональный центр по организации закупок" путем изменения типа учреждения на казенное средства на реализацию мероприятия 3.4 направляются на выполнение указанным учреждением функций в соответствии с уставом.</w:t>
      </w:r>
    </w:p>
    <w:p w:rsidR="0043141C" w:rsidRPr="00D947CD" w:rsidRDefault="0043141C" w:rsidP="00FA1ABB">
      <w:pPr>
        <w:pStyle w:val="ConsPlusNormal"/>
        <w:ind w:firstLine="540"/>
        <w:jc w:val="both"/>
        <w:rPr>
          <w:rFonts w:ascii="Times New Roman" w:hAnsi="Times New Roman" w:cs="Times New Roman"/>
          <w:szCs w:val="22"/>
        </w:rPr>
      </w:pPr>
      <w:r w:rsidRPr="00D947CD">
        <w:rPr>
          <w:rFonts w:ascii="Times New Roman" w:hAnsi="Times New Roman" w:cs="Times New Roman"/>
          <w:szCs w:val="22"/>
        </w:rPr>
        <w:t>С 20 марта 2017 года в связи с изменением типа учреждения с казенного на автономное осуществляется предоставление субсидии государственному автономному учреждению Архангельской области «Региональный центр по организации закупок» на выполнение государственного задания на оказание государственной услуги по реализации дополнительных профессиональных программ повышения квалификации и выполнение работы по предоставлению консультационных и методических услуг. С 01 января 2018 года средства областного бюджета направляются на выполнение государственного задания на оказание государственной услуги по реализации дополнительных профессиональных программ повышения квалификации и выполнение работы по организации закупок товаров, работ, услуг для отдельных видов юридических лиц.</w:t>
      </w:r>
    </w:p>
    <w:p w:rsidR="004A4B73" w:rsidRPr="00D947CD" w:rsidRDefault="004A4B73" w:rsidP="00FA1ABB">
      <w:pPr>
        <w:pStyle w:val="ConsPlusNormal"/>
        <w:jc w:val="both"/>
        <w:rPr>
          <w:rFonts w:ascii="Times New Roman" w:hAnsi="Times New Roman" w:cs="Times New Roman"/>
        </w:rPr>
      </w:pPr>
    </w:p>
    <w:p w:rsidR="00664D8B" w:rsidRPr="00D947CD" w:rsidRDefault="00664D8B" w:rsidP="00FA1ABB">
      <w:pPr>
        <w:pStyle w:val="ConsPlusNormal"/>
        <w:jc w:val="both"/>
        <w:rPr>
          <w:rFonts w:ascii="Times New Roman" w:hAnsi="Times New Roman" w:cs="Times New Roman"/>
        </w:rPr>
      </w:pPr>
    </w:p>
    <w:p w:rsidR="00664D8B" w:rsidRPr="00D947CD" w:rsidRDefault="00664D8B"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7" w:name="P604"/>
      <w:bookmarkEnd w:id="7"/>
      <w:r w:rsidRPr="00D947CD">
        <w:rPr>
          <w:rFonts w:ascii="Times New Roman" w:hAnsi="Times New Roman" w:cs="Times New Roman"/>
        </w:rPr>
        <w:t>2.13.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5 "Проведение сбалансированной политики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в области государственного регулирования тарифов</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на территории Архангельской области"</w:t>
      </w:r>
    </w:p>
    <w:p w:rsidR="004A4B73" w:rsidRPr="00D947CD" w:rsidRDefault="004A4B73" w:rsidP="00FA1ABB">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009"/>
      </w:tblGrid>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"Проведение сбалансированной политики в области государственного регулирования тарифов на территории Архангельской области" (далее - подпрограмма N 5)</w:t>
            </w:r>
          </w:p>
        </w:tc>
      </w:tr>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агентство по тарифам и ценам</w:t>
            </w:r>
          </w:p>
        </w:tc>
      </w:tr>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нет</w:t>
            </w:r>
          </w:p>
        </w:tc>
      </w:tr>
      <w:tr w:rsidR="004A4B73" w:rsidRPr="00D947CD">
        <w:tc>
          <w:tcPr>
            <w:tcW w:w="264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lastRenderedPageBreak/>
              <w:t>Участники подпрограммы</w:t>
            </w:r>
          </w:p>
        </w:tc>
        <w:tc>
          <w:tcPr>
            <w:tcW w:w="34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Pr>
          <w:p w:rsidR="004A4B73" w:rsidRPr="00D947CD" w:rsidRDefault="004A4B73" w:rsidP="00FA1ABB">
            <w:pPr>
              <w:pStyle w:val="ConsPlusNormal"/>
              <w:jc w:val="both"/>
              <w:rPr>
                <w:rFonts w:ascii="Times New Roman" w:hAnsi="Times New Roman" w:cs="Times New Roman"/>
              </w:rPr>
            </w:pPr>
            <w:r w:rsidRPr="00D947CD">
              <w:rPr>
                <w:rFonts w:ascii="Times New Roman" w:hAnsi="Times New Roman" w:cs="Times New Roman"/>
              </w:rPr>
              <w:t>организации, осуществляющие регулируемые виды деятельности</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Цель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обеспечение эффективного и стабильного государственного регулирования тарифов и цен в Архангельской области.</w:t>
            </w:r>
          </w:p>
        </w:tc>
      </w:tr>
      <w:tr w:rsidR="004A4B73" w:rsidRPr="00D947C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09"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Перечень целевых показателей подпрограммы N 5 приведен в приложении N 1 к государственной программе</w:t>
            </w:r>
          </w:p>
        </w:tc>
      </w:tr>
      <w:tr w:rsidR="004A4B73" w:rsidRPr="00D947CD">
        <w:tc>
          <w:tcPr>
            <w:tcW w:w="2640" w:type="dxa"/>
            <w:vMerge w:val="restart"/>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Borders>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регулирование тарифов в рамках установленных федеральным органом исполнительной власти предельных минимального и (или) максимального уровней, а также с учетом соблюдения предельных индексов изменения размера вносимой гражданами платы за коммунальные услуги</w:t>
            </w:r>
          </w:p>
        </w:tc>
      </w:tr>
      <w:tr w:rsidR="004A4B73" w:rsidRPr="00D947CD">
        <w:tblPrEx>
          <w:tblBorders>
            <w:insideH w:val="none" w:sz="0" w:space="0" w:color="auto"/>
          </w:tblBorders>
        </w:tblPrEx>
        <w:tc>
          <w:tcPr>
            <w:tcW w:w="2640" w:type="dxa"/>
            <w:vMerge/>
            <w:tcBorders>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09"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поэтапный переход к установлению долгосрочных тарифов;</w:t>
            </w:r>
          </w:p>
        </w:tc>
      </w:tr>
      <w:tr w:rsidR="004A4B73" w:rsidRPr="00D947CD">
        <w:tblPrEx>
          <w:tblBorders>
            <w:insideH w:val="none" w:sz="0" w:space="0" w:color="auto"/>
          </w:tblBorders>
        </w:tblPrEx>
        <w:tc>
          <w:tcPr>
            <w:tcW w:w="2640" w:type="dxa"/>
            <w:vMerge/>
            <w:tcBorders>
              <w:bottom w:val="nil"/>
            </w:tcBorders>
          </w:tcPr>
          <w:p w:rsidR="004A4B73" w:rsidRPr="00D947CD" w:rsidRDefault="004A4B73" w:rsidP="00FA1ABB"/>
        </w:tc>
        <w:tc>
          <w:tcPr>
            <w:tcW w:w="340" w:type="dxa"/>
            <w:tcBorders>
              <w:top w:val="nil"/>
              <w:bottom w:val="nil"/>
            </w:tcBorders>
          </w:tcPr>
          <w:p w:rsidR="004A4B73" w:rsidRPr="00D947CD" w:rsidRDefault="004A4B73" w:rsidP="00FA1ABB">
            <w:pPr>
              <w:pStyle w:val="ConsPlusNormal"/>
              <w:rPr>
                <w:rFonts w:ascii="Times New Roman" w:hAnsi="Times New Roman" w:cs="Times New Roman"/>
              </w:rPr>
            </w:pPr>
          </w:p>
        </w:tc>
        <w:tc>
          <w:tcPr>
            <w:tcW w:w="6009" w:type="dxa"/>
            <w:tcBorders>
              <w:top w:val="nil"/>
              <w:bottom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осуществление регионального государственного контроля (надзора) в области регулируемых тарифов</w:t>
            </w:r>
            <w:r w:rsidR="00875390" w:rsidRPr="00D947CD">
              <w:rPr>
                <w:rFonts w:ascii="Times New Roman" w:hAnsi="Times New Roman" w:cs="Times New Roman"/>
              </w:rPr>
              <w:t>;</w:t>
            </w:r>
          </w:p>
          <w:p w:rsidR="00FF30A8" w:rsidRPr="00D947CD" w:rsidRDefault="00FF30A8" w:rsidP="00FA1ABB">
            <w:pPr>
              <w:pStyle w:val="ConsPlusNormal"/>
              <w:rPr>
                <w:rFonts w:ascii="Times New Roman" w:hAnsi="Times New Roman" w:cs="Times New Roman"/>
              </w:rPr>
            </w:pPr>
          </w:p>
          <w:p w:rsidR="00875390" w:rsidRPr="00D947CD" w:rsidRDefault="00875390" w:rsidP="00875390">
            <w:pPr>
              <w:pStyle w:val="ConsPlusNormal"/>
              <w:rPr>
                <w:rFonts w:ascii="Times New Roman" w:hAnsi="Times New Roman" w:cs="Times New Roman"/>
              </w:rPr>
            </w:pPr>
            <w:r w:rsidRPr="00D947CD">
              <w:rPr>
                <w:rFonts w:ascii="Times New Roman" w:hAnsi="Times New Roman" w:cs="Times New Roman"/>
              </w:rPr>
              <w:t xml:space="preserve">задача </w:t>
            </w:r>
            <w:r w:rsidRPr="00D947CD">
              <w:rPr>
                <w:rFonts w:ascii="Times New Roman" w:hAnsi="Times New Roman" w:cs="Times New Roman"/>
                <w:lang w:val="en-US"/>
              </w:rPr>
              <w:t>N</w:t>
            </w:r>
            <w:r w:rsidRPr="00D947CD">
              <w:rPr>
                <w:rFonts w:ascii="Times New Roman" w:hAnsi="Times New Roman" w:cs="Times New Roman"/>
              </w:rPr>
              <w:t xml:space="preserve"> </w:t>
            </w:r>
            <w:r w:rsidR="00FF30A8" w:rsidRPr="00D947CD">
              <w:rPr>
                <w:rFonts w:ascii="Times New Roman" w:hAnsi="Times New Roman" w:cs="Times New Roman"/>
              </w:rPr>
              <w:t>4 - повышение информированности и</w:t>
            </w:r>
            <w:r w:rsidRPr="00D947CD">
              <w:rPr>
                <w:rFonts w:ascii="Times New Roman" w:hAnsi="Times New Roman" w:cs="Times New Roman"/>
              </w:rPr>
              <w:t xml:space="preserve"> грамотности в области тарифного регулирования в сферах экономической деятельности, в отношении которых осуществляется государственное регулирование и контроль</w:t>
            </w:r>
          </w:p>
        </w:tc>
      </w:tr>
      <w:tr w:rsidR="004A4B73" w:rsidRPr="00D947CD">
        <w:tc>
          <w:tcPr>
            <w:tcW w:w="2640" w:type="dxa"/>
            <w:vMerge w:val="restart"/>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40" w:type="dxa"/>
            <w:tcBorders>
              <w:bottom w:val="nil"/>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Borders>
              <w:bottom w:val="nil"/>
            </w:tcBorders>
          </w:tcPr>
          <w:p w:rsidR="004A4B73" w:rsidRPr="00D947CD" w:rsidRDefault="004A4B73" w:rsidP="00B74801">
            <w:pPr>
              <w:pStyle w:val="ConsPlusNormal"/>
              <w:rPr>
                <w:rFonts w:ascii="Times New Roman" w:hAnsi="Times New Roman" w:cs="Times New Roman"/>
              </w:rPr>
            </w:pPr>
            <w:r w:rsidRPr="00D947CD">
              <w:rPr>
                <w:rFonts w:ascii="Times New Roman" w:hAnsi="Times New Roman" w:cs="Times New Roman"/>
              </w:rPr>
              <w:t>2014 - 202</w:t>
            </w:r>
            <w:r w:rsidR="00B74801" w:rsidRPr="00D947CD">
              <w:rPr>
                <w:rFonts w:ascii="Times New Roman" w:hAnsi="Times New Roman" w:cs="Times New Roman"/>
              </w:rPr>
              <w:t>4</w:t>
            </w:r>
            <w:r w:rsidRPr="00D947CD">
              <w:rPr>
                <w:rFonts w:ascii="Times New Roman" w:hAnsi="Times New Roman" w:cs="Times New Roman"/>
              </w:rPr>
              <w:t xml:space="preserve"> годы.</w:t>
            </w:r>
          </w:p>
        </w:tc>
      </w:tr>
      <w:tr w:rsidR="004A4B73" w:rsidRPr="00D947CD" w:rsidTr="00BD347D">
        <w:tc>
          <w:tcPr>
            <w:tcW w:w="2640" w:type="dxa"/>
            <w:vMerge/>
          </w:tcPr>
          <w:p w:rsidR="004A4B73" w:rsidRPr="00D947CD" w:rsidRDefault="004A4B73" w:rsidP="00FA1ABB"/>
        </w:tc>
        <w:tc>
          <w:tcPr>
            <w:tcW w:w="340" w:type="dxa"/>
            <w:tcBorders>
              <w:top w:val="nil"/>
            </w:tcBorders>
          </w:tcPr>
          <w:p w:rsidR="004A4B73" w:rsidRPr="00D947CD" w:rsidRDefault="004A4B73" w:rsidP="00FA1ABB">
            <w:pPr>
              <w:pStyle w:val="ConsPlusNormal"/>
              <w:rPr>
                <w:rFonts w:ascii="Times New Roman" w:hAnsi="Times New Roman" w:cs="Times New Roman"/>
              </w:rPr>
            </w:pPr>
          </w:p>
        </w:tc>
        <w:tc>
          <w:tcPr>
            <w:tcW w:w="6009" w:type="dxa"/>
            <w:tcBorders>
              <w:top w:val="nil"/>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Подпрограмма N 5 реализуется в один этап</w:t>
            </w:r>
          </w:p>
        </w:tc>
      </w:tr>
      <w:tr w:rsidR="004A4B73" w:rsidRPr="00D947CD" w:rsidTr="00BD347D">
        <w:tblPrEx>
          <w:tblBorders>
            <w:insideH w:val="none" w:sz="0" w:space="0" w:color="auto"/>
          </w:tblBorders>
        </w:tblPrEx>
        <w:tc>
          <w:tcPr>
            <w:tcW w:w="2640" w:type="dxa"/>
            <w:tcBorders>
              <w:top w:val="single" w:sz="4" w:space="0" w:color="auto"/>
              <w:bottom w:val="single" w:sz="4" w:space="0" w:color="auto"/>
            </w:tcBorders>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40" w:type="dxa"/>
            <w:tcBorders>
              <w:top w:val="single" w:sz="4" w:space="0" w:color="auto"/>
              <w:bottom w:val="single" w:sz="4" w:space="0" w:color="auto"/>
            </w:tcBorders>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009" w:type="dxa"/>
            <w:tcBorders>
              <w:top w:val="single" w:sz="4" w:space="0" w:color="auto"/>
              <w:bottom w:val="single" w:sz="4" w:space="0" w:color="auto"/>
            </w:tcBorders>
          </w:tcPr>
          <w:p w:rsidR="004A4B73" w:rsidRPr="00D947CD" w:rsidRDefault="004A4B73" w:rsidP="00FF30A8">
            <w:pPr>
              <w:pStyle w:val="ConsPlusNormal"/>
              <w:rPr>
                <w:rFonts w:ascii="Times New Roman" w:hAnsi="Times New Roman" w:cs="Times New Roman"/>
              </w:rPr>
            </w:pPr>
            <w:r w:rsidRPr="00D947CD">
              <w:rPr>
                <w:rFonts w:ascii="Times New Roman" w:hAnsi="Times New Roman" w:cs="Times New Roman"/>
              </w:rPr>
              <w:t xml:space="preserve">общий объем финансирования подпрограммы N 5 осуществляется за счет средств областного бюджета - </w:t>
            </w:r>
            <w:r w:rsidR="00BD347D" w:rsidRPr="00D947CD">
              <w:rPr>
                <w:rFonts w:ascii="Times New Roman" w:hAnsi="Times New Roman" w:cs="Times New Roman"/>
              </w:rPr>
              <w:br/>
            </w:r>
            <w:r w:rsidR="00875390" w:rsidRPr="00D947CD">
              <w:rPr>
                <w:rFonts w:ascii="Times New Roman" w:hAnsi="Times New Roman" w:cs="Times New Roman"/>
              </w:rPr>
              <w:t>569 12</w:t>
            </w:r>
            <w:r w:rsidR="00FF30A8" w:rsidRPr="00D947CD">
              <w:rPr>
                <w:rFonts w:ascii="Times New Roman" w:hAnsi="Times New Roman" w:cs="Times New Roman"/>
              </w:rPr>
              <w:t>9</w:t>
            </w:r>
            <w:r w:rsidR="00875390" w:rsidRPr="00D947CD">
              <w:rPr>
                <w:rFonts w:ascii="Times New Roman" w:hAnsi="Times New Roman" w:cs="Times New Roman"/>
              </w:rPr>
              <w:t>,</w:t>
            </w:r>
            <w:r w:rsidR="00FF30A8" w:rsidRPr="00D947CD">
              <w:rPr>
                <w:rFonts w:ascii="Times New Roman" w:hAnsi="Times New Roman" w:cs="Times New Roman"/>
              </w:rPr>
              <w:t>0</w:t>
            </w:r>
            <w:r w:rsidRPr="00D947CD">
              <w:rPr>
                <w:rFonts w:ascii="Times New Roman" w:hAnsi="Times New Roman" w:cs="Times New Roman"/>
              </w:rPr>
              <w:t xml:space="preserve"> тыс. рублей</w:t>
            </w:r>
          </w:p>
        </w:tc>
      </w:tr>
    </w:tbl>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2.14. Характеристика сферы реализации подпрограммы N 5,</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Государственное регулирование тарифов и цен напрямую влияет на характер экономического роста и качество жизни населения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своих полномочий в сфере государственного регулирования тарифов и цен агентство по тарифам и ценам устанавливает: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1) тарифы в сфере электроэнергетики;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2) тарифы в сфере теплоснабжения;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3) тарифы в сфере водоснабжения и водоотведения;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4) тарифы на услуги организаций коммунального комплекса;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5) тарифы в сфере естественных монополий;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6) розничные цены на газ;</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7) тарифы в транспортном комплексе и непроизводственной сфере.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w:t>
      </w:r>
      <w:r w:rsidRPr="00D947CD">
        <w:rPr>
          <w:rFonts w:ascii="Times New Roman" w:hAnsi="Times New Roman" w:cs="Times New Roman"/>
        </w:rPr>
        <w:lastRenderedPageBreak/>
        <w:t>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Одними из основных принципов государственного регулирования и контроля являются: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достижение и соблюдение баланса экономических интересов организаций и потребителей;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обеспечение доступности услуги для потребителей;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установление тарифов исходя из экономически обоснованных расходов организаций;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обеспечение защиты потребителей от необоснованного повышения цен (тарифов).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Совершенствование системы государственного регулирования за последние годы проводится по трем главным взаимосвязанным направлениям: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эффективности функционирования организаций, осуществляющих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обеспечение эффективного и стабильного государственного регулирования цен и тарифов;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защита интересов потребителей товаров (услуг) организаций, осуществляющих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Проводимые реформы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Система нормативного регулирования, а также корпоративное 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комплексному долгосрочному регулированию.</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Введение принципов долгосрочного регулирования и параметров качества станет неотъемлемой частью регулирования организаций, осуществляющих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Кроме того, в результате накопленного износа растет количество аварий в системах тепло-, электро- и водоснабжения, увеличиваются сроки их ликвидации и стоимость ремонта.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Связанный с постоянным ростом издержек коммунального комплекса рост тарифов на коммунальные ресурсы приводит к росту совокупного платежа граждан.</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несовершенство нормативных правовых актов,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Архангельской области, а также в части поддержки инвестиционных механизмов действующим жилищным законодательством;</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недостаточная прозрачность жилищного и коммунального сектора для финансово-кредитных организаций и частных инвесторов;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 увеличения финансовой нагрузки на потребителей.</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2.15. Механизм реализации мероприятий подпрограммы N 5</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мероприятий по пунктам 1.1 - 1.2, 2.1 - 2.2, 3.1 - 3.2 перечня мероприятий подпрограммы N 5 (приложение N 2 к государственной программе) осуществляется агентством по тарифам и ценам Архангельской области самостоятельно за счет средств, отраженных в пункте 3.2 перечня мероприятий подпрограммы N 5.</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w:t>
      </w:r>
      <w:r w:rsidR="00AF3DA1" w:rsidRPr="00D947CD">
        <w:rPr>
          <w:rFonts w:ascii="Times New Roman" w:hAnsi="Times New Roman" w:cs="Times New Roman"/>
        </w:rPr>
        <w:t>й</w:t>
      </w:r>
      <w:r w:rsidRPr="00D947CD">
        <w:rPr>
          <w:rFonts w:ascii="Times New Roman" w:hAnsi="Times New Roman" w:cs="Times New Roman"/>
        </w:rPr>
        <w:t xml:space="preserve"> 1.3</w:t>
      </w:r>
      <w:r w:rsidR="00702D44" w:rsidRPr="00D947CD">
        <w:rPr>
          <w:rFonts w:ascii="Times New Roman" w:hAnsi="Times New Roman" w:cs="Times New Roman"/>
        </w:rPr>
        <w:t xml:space="preserve"> и </w:t>
      </w:r>
      <w:r w:rsidR="00AF3DA1" w:rsidRPr="00D947CD">
        <w:rPr>
          <w:rFonts w:ascii="Times New Roman" w:hAnsi="Times New Roman" w:cs="Times New Roman"/>
        </w:rPr>
        <w:t>4.1</w:t>
      </w:r>
      <w:r w:rsidRPr="00D947CD">
        <w:rPr>
          <w:rFonts w:ascii="Times New Roman" w:hAnsi="Times New Roman" w:cs="Times New Roman"/>
        </w:rPr>
        <w:t xml:space="preserve"> перечня мероприятий подпрограммы N 5 (приложение N 2 к государственной программе) осуществляется привлечение организаций, </w:t>
      </w:r>
      <w:r w:rsidRPr="00D947CD">
        <w:rPr>
          <w:rFonts w:ascii="Times New Roman" w:hAnsi="Times New Roman" w:cs="Times New Roman"/>
        </w:rPr>
        <w:lastRenderedPageBreak/>
        <w:t>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5 апреля 2013 года N 44-ФЗ.</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Перечень мероприятий подпрограммы N 5 представлен в приложении N 2 к государственной программе.</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bookmarkStart w:id="8" w:name="P685"/>
      <w:bookmarkEnd w:id="8"/>
      <w:r w:rsidRPr="00D947CD">
        <w:rPr>
          <w:rFonts w:ascii="Times New Roman" w:hAnsi="Times New Roman" w:cs="Times New Roman"/>
        </w:rPr>
        <w:t>2.16. ПАСПОРТ</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подпрограммы N 6 "Развитие промышленности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в Архангельской области"</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60"/>
        <w:gridCol w:w="6236"/>
      </w:tblGrid>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Наименование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"Развитие промышленности в Архангельской области" (далее - подпрограмма N 6)</w:t>
            </w:r>
          </w:p>
        </w:tc>
      </w:tr>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Ответственный исполнитель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министерство экономического развития</w:t>
            </w:r>
          </w:p>
        </w:tc>
      </w:tr>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Соисполнители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нет</w:t>
            </w:r>
          </w:p>
        </w:tc>
      </w:tr>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Участники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BD347D" w:rsidP="00FA1ABB">
            <w:pPr>
              <w:pStyle w:val="ConsPlusNormal"/>
              <w:rPr>
                <w:rFonts w:ascii="Times New Roman" w:hAnsi="Times New Roman" w:cs="Times New Roman"/>
              </w:rPr>
            </w:pPr>
            <w:r w:rsidRPr="00D947CD">
              <w:rPr>
                <w:rFonts w:ascii="Times New Roman" w:hAnsi="Times New Roman" w:cs="Times New Roman"/>
              </w:rPr>
              <w:t>Микрокредитная компания Архангельский региональный фонд «Развитие»</w:t>
            </w:r>
          </w:p>
        </w:tc>
      </w:tr>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Цель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обеспечение устойчивых темпов роста промышленного производства и повышение конкурентоспособности промышленности в Архангельской области. Перечень целевых показателей подпрограммы N 6 приведен в приложении N 1 к государственной программе</w:t>
            </w:r>
          </w:p>
        </w:tc>
      </w:tr>
      <w:tr w:rsidR="004A4B73" w:rsidRPr="00D947CD" w:rsidTr="00BD347D">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Задачи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1 - создание благоприятных условий для технологического развития и эффективной хозяйственной деятельности;</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2 - содействие в развитии научно-технической и производственной кооперации в Архангельской области;</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задача N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4A4B73" w:rsidRPr="00D947CD" w:rsidTr="00771C25">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Сроки и этапы реализации подпрограммы</w:t>
            </w:r>
          </w:p>
        </w:tc>
        <w:tc>
          <w:tcPr>
            <w:tcW w:w="360"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BB4B0F">
            <w:pPr>
              <w:pStyle w:val="ConsPlusNormal"/>
              <w:rPr>
                <w:rFonts w:ascii="Times New Roman" w:hAnsi="Times New Roman" w:cs="Times New Roman"/>
              </w:rPr>
            </w:pPr>
            <w:r w:rsidRPr="00D947CD">
              <w:rPr>
                <w:rFonts w:ascii="Times New Roman" w:hAnsi="Times New Roman" w:cs="Times New Roman"/>
              </w:rPr>
              <w:t>2018 - 202</w:t>
            </w:r>
            <w:r w:rsidR="00BB4B0F" w:rsidRPr="00D947CD">
              <w:rPr>
                <w:rFonts w:ascii="Times New Roman" w:hAnsi="Times New Roman" w:cs="Times New Roman"/>
              </w:rPr>
              <w:t>4</w:t>
            </w:r>
            <w:r w:rsidRPr="00D947CD">
              <w:rPr>
                <w:rFonts w:ascii="Times New Roman" w:hAnsi="Times New Roman" w:cs="Times New Roman"/>
              </w:rPr>
              <w:t xml:space="preserve"> годы. Подпрограмма N 6 реализуется в один этап</w:t>
            </w:r>
          </w:p>
        </w:tc>
      </w:tr>
      <w:tr w:rsidR="004A4B73" w:rsidRPr="00D947CD" w:rsidTr="00771C25">
        <w:tc>
          <w:tcPr>
            <w:tcW w:w="2438"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Объемы и источники финансирования подпрограммы</w:t>
            </w:r>
          </w:p>
        </w:tc>
        <w:tc>
          <w:tcPr>
            <w:tcW w:w="360" w:type="dxa"/>
          </w:tcPr>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w:t>
            </w:r>
          </w:p>
        </w:tc>
        <w:tc>
          <w:tcPr>
            <w:tcW w:w="6236" w:type="dxa"/>
          </w:tcPr>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 xml:space="preserve">общий объем финансирования подпрограммы N 6 составляет </w:t>
            </w:r>
            <w:r w:rsidR="00BD347D" w:rsidRPr="00D947CD">
              <w:rPr>
                <w:rFonts w:ascii="Times New Roman" w:hAnsi="Times New Roman" w:cs="Times New Roman"/>
              </w:rPr>
              <w:br/>
            </w:r>
            <w:r w:rsidR="00B0798C" w:rsidRPr="00D947CD">
              <w:rPr>
                <w:rFonts w:ascii="Times New Roman" w:hAnsi="Times New Roman" w:cs="Times New Roman"/>
              </w:rPr>
              <w:t>290 568,0</w:t>
            </w:r>
            <w:r w:rsidRPr="00D947CD">
              <w:rPr>
                <w:rFonts w:ascii="Times New Roman" w:hAnsi="Times New Roman" w:cs="Times New Roman"/>
              </w:rPr>
              <w:t xml:space="preserve"> тыс. рублей,</w:t>
            </w:r>
          </w:p>
          <w:p w:rsidR="004A4B73" w:rsidRPr="00D947CD" w:rsidRDefault="004A4B73" w:rsidP="00FA1ABB">
            <w:pPr>
              <w:pStyle w:val="ConsPlusNormal"/>
              <w:rPr>
                <w:rFonts w:ascii="Times New Roman" w:hAnsi="Times New Roman" w:cs="Times New Roman"/>
              </w:rPr>
            </w:pPr>
            <w:r w:rsidRPr="00D947CD">
              <w:rPr>
                <w:rFonts w:ascii="Times New Roman" w:hAnsi="Times New Roman" w:cs="Times New Roman"/>
              </w:rPr>
              <w:t>в том числе за счет средств:</w:t>
            </w:r>
          </w:p>
          <w:p w:rsidR="004A4B73" w:rsidRPr="00D947CD" w:rsidRDefault="004A4B73" w:rsidP="00B0798C">
            <w:pPr>
              <w:pStyle w:val="ConsPlusNormal"/>
              <w:rPr>
                <w:rFonts w:ascii="Times New Roman" w:hAnsi="Times New Roman" w:cs="Times New Roman"/>
              </w:rPr>
            </w:pPr>
            <w:r w:rsidRPr="00D947CD">
              <w:rPr>
                <w:rFonts w:ascii="Times New Roman" w:hAnsi="Times New Roman" w:cs="Times New Roman"/>
              </w:rPr>
              <w:t xml:space="preserve">областного бюджета </w:t>
            </w:r>
            <w:r w:rsidR="00B0798C" w:rsidRPr="00D947CD">
              <w:rPr>
                <w:rFonts w:ascii="Times New Roman" w:hAnsi="Times New Roman" w:cs="Times New Roman"/>
              </w:rPr>
              <w:t>–</w:t>
            </w:r>
            <w:r w:rsidRPr="00D947CD">
              <w:rPr>
                <w:rFonts w:ascii="Times New Roman" w:hAnsi="Times New Roman" w:cs="Times New Roman"/>
              </w:rPr>
              <w:t xml:space="preserve"> </w:t>
            </w:r>
            <w:r w:rsidR="00B0798C" w:rsidRPr="00D947CD">
              <w:rPr>
                <w:rFonts w:ascii="Times New Roman" w:hAnsi="Times New Roman" w:cs="Times New Roman"/>
              </w:rPr>
              <w:t>290 568,0</w:t>
            </w:r>
            <w:r w:rsidR="00771C25" w:rsidRPr="00D947CD">
              <w:rPr>
                <w:rFonts w:ascii="Times New Roman" w:hAnsi="Times New Roman" w:cs="Times New Roman"/>
              </w:rPr>
              <w:t xml:space="preserve"> тыс. рублей.</w:t>
            </w:r>
          </w:p>
        </w:tc>
      </w:tr>
    </w:tbl>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2.17. Характеристика сферы реализации подпрограммы N 6,</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описание основных проблем</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Промышленность занимает одно из ведущих мест в экономике Архангельской области, на нее приходится порядка 26 процентов производства валового регионального продукта, на промышленных организациях заняты порядка четверти всех работников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lastRenderedPageBreak/>
        <w:t>По итогам 2015 года в Архангельской области сложилась следующая структура промышленного производства (по объему отгруженных товаров):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75,5 процента - обрабатывающие производства, в том числе целлюлозно-бумажное производство (31 процент), деревообработка (9,5 процента), машиностроение (27 процентов), производство пищевых продуктов (5 процентов) и другие видов деятельности (3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15 процентов - производство и распределение электроэнергии, газа и воды;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9,5 процента - добыча полезных ископаемых.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Индекс промышленного производства по Архангельской области в 2015 году составил 101,9 процента к уровню 2014 года.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Развитие отраслей промышленности.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Ситуация в горнодобывающей отрасли промышленности Архангельской области в отношении добычи большинства видов полезных ископаемых остается стабильной. На территории Архангельской области осуществляется добыча алмазов, бокситов, известняков и глин для цементного производства, гранито-гнейсов, базальтов, гипса, песков и песчано-гравийных смесей для строительной индустрии и дорожного строительства. Но основной объем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М.В.Ломоносова и им. В.Гриба.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Месторождение им. Ломоносова разрабатывает открытое акционерное общество "Севералмаз" с 2005 года, с момента ввода в эксплуатацию первой очереди Ломоносовского горно-обогатительного комбината (ГОКа) производительностью 1,050 млн. тонн руды в год. В 2014 году завершено строительство и ввод II пускового комплекса ГОКа с годовой производительностью 3,0 млн. тонн руды.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Месторождение им. В.Гриба с 2011 года разрабатывает открытое акционерное общество "Архангельскгеолдобыча". Промышленная добыча и переработка руды начата в 2014 году.</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Объем отгруженных товаров собственного производства, выполненных работ и услуг по виду экономической деятельности "Добыча полезных ископаемых" за 2015 год увеличился в сопоставимых ценах в 1,7 раза. В структуре промышленного производства (по объему отгруженных товаров) доля указанного вида экономической деятельности составляет 9 процентов. Значительный рост индекса производства (163,5 процента) обеспечен, в первую очередь, увеличением объемов добычи алмазосодержащей руды на месторождениях алмазов вследствие ввода в 2014 году новых производств на месторождениях.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состав обрабатывающего производства Архангельской области входят лесопромышленный комплекс, машиностроительный комплекс, производство пищевых продуктов, включая напитки, производство прочих неметаллических минеральных продуктов.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Традиционно наибольший удельный вес промышленного производства приходится на лесопромышленный комплекс, его доля составляет порядка 41 процента по итогам 2015 года (в 2014 году - 33,2 процента). Объем отгруженных товаров собственного производства, выполненных работ и услуг предприятиями лесопромышленного комплекса за 2015 год составил 84,6 млрд. рублей, индекс производства - порядка 101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Численность работающих на организациях деревообрабатывающего и целлюлозно-бумажного производства за 2015 год составила порядка 16 тыс. человек, что составляет 4,3 процента к общему числу работающих.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 итогам 2015 года отмечался рост производства пиломатериалов на 9,5 процента, пеллет - на 34 процента, товарной целлюлозы - на 1,6 процента, бумаги - на 5 процентов. Незначительное снижение отмечено в производстве картона - 0,5 процента и фанеры клееной - 1,5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Машиностроительный комплекс Архангельской области включает в себя организации с основным видом экономической деятельности "производство транспортных средств и оборудования" и связанные с ним виды деятельности по производству машин и оборудования, электрооборудования, электронного и оптического оборудования, металлургическое производство. Прежде всего, это судоремонтно-судостроительные организации.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течение 2015 года организациями судостроения осуществлялись работы в рамках государственного оборонного заказа по строительству, ремонту и модернизации подводных и надводных кораблей. Продолжалось строительство специализированного сборочно-испытательного цеха для движительно-рулевых колонок, которые до сих пор изготавливались за рубежом, а также производство другой гражданской продукции производственно-технического назначения как для отечественных, так и для зарубежных заказчиков.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lastRenderedPageBreak/>
        <w:t>По итогам 2015 года доля продукции, отгруженной организациями машиностроительного комплекса, составила порядка 30 процентов в общем объеме отгруженных товаров промышленного производства в Архангельской области. Индекс производства в целом по отрасли составил 105 процентов.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Объем отгруженных товаров составил 10,9 млрд. рублей (5,2 процента в объеме отгруженных товаров), индекс производства - 88,6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Объем отгруженных товаров собственного производства, выполненных работ и услуг за 2015 год составил 1,7 млрд. рублей, индекс производства - 72,3 процента. В структуре промышленного производства на данный вид деятельности по итогам года приходится 0,8 процента (за 2014 год - 1,5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Доля производства и распределения электроэнергии, газа и воды в объеме отгруженных товаров составляет 15 процентов. За 2015 год объем отгруженных товаров по указанному виду деятельности составил 30,7 млрд. рублей, индекс производства - 96,4 процента к уровню 2014 года. Производство электроэнергии в 2015 году составило 6,4 млрд. кВт-часов (96,4 процента к уровню 2014 года), тепловой энергии - 19,9 млн. Гкал (97,6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Одной из системных проблем социально-экономического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К системным проблемам развития промышленного комплекса Архангельской области можно отнести следующие:</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низкие темпы технологического обновления производства, использование устаревших технологий и, как следствие, высокие производственные издержки, снижение рентабельности производства;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наличие незадействованных, невостребованных производственных мощностей и их морально устаревшая инфраструктура;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недостаточно развитая система внутрирегиональной и межрегиональной производственной кооперации;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зачастую недостаточный уровень менеджмента, а также недостаток ресурсов для формирования эффективной маркетинговой и инвестиционной политики, являющийся препятствием в том числе и для налаживания сотрудничества с иностранными компаниями-инвесторами с целью модернизации производств.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Таким образом, без коренной технологической модернизации продолжится дальнейшее снижение производительности труда и рост издержек в промышленности региона.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Приоритетами промышленной политики Архангельской области являются рост эффективности и конкурентоспособности промышленного комплекса Архангельской области, повышение качества продукции.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подпрограммы N 6 позволит закрепить положительные тенденции в развитии промышленности, восстановить экономический рост, улучшить финансовое состояние организаций, увеличить кадровый потенциал на основе ускорения процессов модернизации и технического перевооружения предприятий, роста инвестиционной активности.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Содействие со стороны исполнительных органов государственной власти Архангельской области внедрению современных методов организации производства и стимулирование модернизации внесут свой вклад в создание высокопроизводительных рабочих мест, рост производительности труда, увеличение объема инвестиций.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Выпуск высокотехнологичной продукции для организаций связан со значительными затратами на покупку оборудования. В связи с этим для стимулирования выпуска новой конкурентоспособной продукции будет разработан механизм субсидирования промышленных организаций, производящих модернизацию и техническое перевооружение, что повлечет рост </w:t>
      </w:r>
      <w:r w:rsidRPr="00D947CD">
        <w:rPr>
          <w:rFonts w:ascii="Times New Roman" w:hAnsi="Times New Roman" w:cs="Times New Roman"/>
        </w:rPr>
        <w:lastRenderedPageBreak/>
        <w:t>производительности труда.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Предпринимаемые и планируемые меры поддержки производителей Архангельской области закладывают большой потенциал в развитие промышленности области, в том числе в развитие процессов импортозамещения. Модернизация и техническое перевооружение производства лежат в основе обеспечения выпуска импортозамещающей продукции или увеличения объемов ранее производимой продукции, повышения конкурентоспособности по цене и качеству.</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Перечень продукции, производимой в Архангельской области и направленной на импортозамещение, включает в себя продукцию, производимую предприятиями машиностроительного и лесопромышленного комплекса, а также технические средства реабилитации инвалидов (протезы, части и принадлежности протезов), медицинскую одежду, мебель и прочую продукцию.</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Одним из векторов развития промышленности в Архангельской области является кластерный подход в приоритетных отраслях экономики.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Распоряжением Губернатора Архангельской области от 9 апреля 2012 года N 300-р "О формировании судостроительного инновационного территориального кластера Архангельской области" сформирован судостроительный инновационный территориальный кластер Архангельской области. Ключевыми организациями - участниками кластера являются предприятия кораблестроения и судоремонта, такие как акционерное общество "Производственное объединение "Северное машиностроительное предприятие", акционерное общество "Центр судоремонта "Звездочка", акционерное общество "Северное производственное объединение "Арктика", акционерное общество "Северный рейд" и др. В рамках кластера реализуется ряд крупных проектов, формирующих базу для расширения объемов импортозамещения в российском судостроении. В результате реализации мероприятий по развитию судостроительного кластера по итогам 2015 года отмечена положительная динамика основных производственных показателей деятельности организаций-участников: на 19 процентов выросла выработка на одного работника организаций - участников кластера, что более чем в 10 раз выше планового значения показателя, на 22 процента увеличился объем отгруженной продукции кластера, кластер является одним из основных "поставщиков" высокопроизводительных рабочих мест в регионе (в кластере более 48 тыс. высокопроизводительных рабочих мест).</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Распоряжением Губернатора Архангельской области от 25 ноября 2014 года N 909-р "О создании инновационного территориального лесопромышленного кластера Архангельской области" создан лесопромышленный кластер. Основной целью деятельности лесопромышленного кластера является повышение эффективности лесопромышленного производства на основе комплексного использования лесосырьевых ресурсов и расширения выпуска продукции с высокой добавленной стоимостью. В состав кластера входят 37 организаций лесопромышленного комплекса и смежных отраслей, учреждений высшего образования и среднего профессионального образования, субъектов малого предпринимательства. Якорными компаниями кластера являются открытое акционерное общество "Архангельский целлюлозно-бумажный комбинат", общество с ограниченной ответственностью "Производственно-коммерческое предприятие "Титан", открытое акционерное общество "Архбум", закрытое акционерное общество "Лесозавод 25".</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целях повышения качества жизни людей с ограниченными возможностями здоровья и их максимальной интеграции в жизнь общества распоряжением Губернатора Архангельской области от 21 декабря 2015 года N 1025-р "О создании социального кластера Архангельской области" создан социальный кластер Архангельской области, являющийся уникальным инструментом, позволяющим через научно-промышленную кооперацию непосредственно способствовать выполнению первоочередных задач, связанных с защитой людей с ограниченными возможностями. Кластер настроен на производство наукоемких и высокотехнологичных средств реабилитации инвалидов. Вся производимая продукция по цене и технологиям успешно конкурирует с импортными аналогами.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Помимо уже действующих в Архангельской области кластеров есть предпосылки реализации кластерных инициатив в таких направлениях промышленности как переработка биоресурсов, в том числе рыбы. Для реализации таких инициатив существуют технические, технологические, научно-образовательные, организационно-управленческие предпосылки, а также заинтересованность деловых кругов и отдельных компаний.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Реализация кластерной политики будет стимулировать инновационную деятельность, </w:t>
      </w:r>
      <w:r w:rsidRPr="00D947CD">
        <w:rPr>
          <w:rFonts w:ascii="Times New Roman" w:hAnsi="Times New Roman" w:cs="Times New Roman"/>
        </w:rPr>
        <w:lastRenderedPageBreak/>
        <w:t>способствовать развитию прогрессивных технологий и совершенствованию всех этапов экономической деятельности.</w:t>
      </w:r>
    </w:p>
    <w:p w:rsidR="00062842" w:rsidRPr="00D947CD" w:rsidRDefault="00062842" w:rsidP="00062842">
      <w:pPr>
        <w:pStyle w:val="ConsPlusNormal"/>
        <w:ind w:firstLine="540"/>
        <w:jc w:val="both"/>
        <w:rPr>
          <w:rFonts w:ascii="Times New Roman" w:hAnsi="Times New Roman" w:cs="Times New Roman"/>
        </w:rPr>
      </w:pPr>
      <w:r w:rsidRPr="00D947CD">
        <w:rPr>
          <w:rFonts w:ascii="Times New Roman" w:hAnsi="Times New Roman" w:cs="Times New Roman"/>
        </w:rPr>
        <w:t>В целях исполнения поручения Президента Российской Федерации В.В. Путина по итогам заседания президиума Государственного совета Российской Федерации 18 апреля 2017 года, создания благоприятных условий для обеспечения прав потребителей при реализации региональной промышленной политики, а также обеспечения согласованных действий, взаимодействия исполнительных органов государственной власти Архангельской области, территориальных органов федеральных органов исполнительной власти, органов местного самоуправления муниципальных образований в Архангельской области, общественных объединений потребителей ведется работа в рамках координационного совета по вопросам обеспечения и защиты прав потребителей, образованного на основании распоряжения Губернатора Архангельской области от 8 февраля 2018 года № 146-р и осуществляющего деятельность в соответствии с указом Губернатора Архангельской област</w:t>
      </w:r>
      <w:r w:rsidR="003D1BBF" w:rsidRPr="00D947CD">
        <w:rPr>
          <w:rFonts w:ascii="Times New Roman" w:hAnsi="Times New Roman" w:cs="Times New Roman"/>
        </w:rPr>
        <w:t>и от 22 января 2018 года № 4-у "</w:t>
      </w:r>
      <w:r w:rsidRPr="00D947CD">
        <w:rPr>
          <w:rFonts w:ascii="Times New Roman" w:hAnsi="Times New Roman" w:cs="Times New Roman"/>
        </w:rPr>
        <w:t xml:space="preserve">Об утверждении Положения о координационном совете по вопросам обеспечения </w:t>
      </w:r>
      <w:r w:rsidRPr="00D947CD">
        <w:rPr>
          <w:rFonts w:ascii="Times New Roman" w:hAnsi="Times New Roman" w:cs="Times New Roman"/>
        </w:rPr>
        <w:br/>
        <w:t>и защиты прав потребителей</w:t>
      </w:r>
      <w:r w:rsidR="003D1BBF" w:rsidRPr="00D947CD">
        <w:rPr>
          <w:rFonts w:ascii="Times New Roman" w:hAnsi="Times New Roman" w:cs="Times New Roman"/>
        </w:rPr>
        <w:t>"</w:t>
      </w:r>
      <w:r w:rsidRPr="00D947CD">
        <w:rPr>
          <w:rFonts w:ascii="Times New Roman" w:hAnsi="Times New Roman" w:cs="Times New Roman"/>
        </w:rPr>
        <w:t>.</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Подпрограмма N 6 призвана стать одним из основных инструментов государственной промышленной политики Архангельской области по осуществлению модернизации промышленности путем обеспечения инвестиционной привлекательности, содействия субъектам промышленной деятельности в обновлении основных фондов промышленных организаций Архангельской области, внедрения в производство передовых технологий, сбалансированном развитии технологических и индустриальных парков Архангельской области.</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2"/>
        <w:rPr>
          <w:rFonts w:ascii="Times New Roman" w:hAnsi="Times New Roman" w:cs="Times New Roman"/>
        </w:rPr>
      </w:pPr>
      <w:r w:rsidRPr="00D947CD">
        <w:rPr>
          <w:rFonts w:ascii="Times New Roman" w:hAnsi="Times New Roman" w:cs="Times New Roman"/>
        </w:rPr>
        <w:t>2.18. Механизм реализации мероприятий подпрограммы N 6</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мероприятий, предусмотренных подпунктами 1 - 3 пункта 1.1 перечня мероприятий подпрограммы N 6 (приложение N 2 к государственной программе) министерством экономического развития осуществляется предоставление субсидий юридическим лицам (за исключением субсидий государственным (муниципальным) учреждениям) в соответствии: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на возмещение части затрат на реализацию инвестиционных проектов модернизации и технического перевооружения производственных мощностей предприятий легкой промышленности, направленных на создание и (или) развитие производства новой высокотехнологичной конкурентоспособной продукции, утверждаемым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на возмещение части затрат по оплате процентов по кредитам и займам, полученным в российских кредитных организациях и государственно корпорации "Внешэкономбанк", утверждаемым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 порядком предоставления субсидий на возмещение части затрат на участие в выставочно-ярморочных мероприятиях, утверждаемым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мероприятий, предусмотренных пунктами 1.2, 1.5 и 1.6 перечня мероприятий подпрограммы N 6 (приложение N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Федеральным законом от 5 апреля 2013 года N 44-ФЗ.</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 рамках реализации мероприятия, предусмотренного пунктом 1.3 перечня мероприятий подпрограммы N 6 (приложение N 2 к государственной программе) осуществляется предоставление субсидий некоммерческой организации, образующей инфраструктуру поддержки развития промышленности (</w:t>
      </w:r>
      <w:r w:rsidR="00771C25" w:rsidRPr="00D947CD">
        <w:rPr>
          <w:rFonts w:ascii="Times New Roman" w:hAnsi="Times New Roman" w:cs="Times New Roman"/>
        </w:rPr>
        <w:t>Микрокредитная компания Архангельский региональный фонд «Развитие»</w:t>
      </w:r>
      <w:r w:rsidRPr="00D947CD">
        <w:rPr>
          <w:rFonts w:ascii="Times New Roman" w:hAnsi="Times New Roman" w:cs="Times New Roman"/>
        </w:rPr>
        <w:t xml:space="preserve">) для </w:t>
      </w:r>
      <w:r w:rsidR="00771C25" w:rsidRPr="00D947CD">
        <w:rPr>
          <w:rFonts w:ascii="Times New Roman" w:hAnsi="Times New Roman" w:cs="Times New Roman"/>
        </w:rPr>
        <w:t>предоставления займов</w:t>
      </w:r>
      <w:r w:rsidRPr="00D947CD">
        <w:rPr>
          <w:rFonts w:ascii="Times New Roman" w:hAnsi="Times New Roman" w:cs="Times New Roman"/>
        </w:rPr>
        <w:t>, в соответствии с Порядком, утвержденным постановлением Правительства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мероприятий, предусмотренных пунктами 1.4</w:t>
      </w:r>
      <w:r w:rsidR="00920BC8" w:rsidRPr="00D947CD">
        <w:rPr>
          <w:rFonts w:ascii="Times New Roman" w:hAnsi="Times New Roman" w:cs="Times New Roman"/>
        </w:rPr>
        <w:t>, 1.7</w:t>
      </w:r>
      <w:r w:rsidRPr="00D947CD">
        <w:rPr>
          <w:rFonts w:ascii="Times New Roman" w:hAnsi="Times New Roman" w:cs="Times New Roman"/>
        </w:rPr>
        <w:t xml:space="preserve"> и 3.1 перечня мероприятий подпрограммы N 6 (приложение N 2 к государственной программе) осуществляется министерством экономического развития.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рамках реализации мероприятия пункта 2.1 предусмотрено создание на территории </w:t>
      </w:r>
      <w:r w:rsidRPr="00D947CD">
        <w:rPr>
          <w:rFonts w:ascii="Times New Roman" w:hAnsi="Times New Roman" w:cs="Times New Roman"/>
        </w:rPr>
        <w:lastRenderedPageBreak/>
        <w:t>Архангельской области регионального технологического парка. Реализация мероприятия осуществляется министерством экономического развития совместно с государственным унитарным предприятием Архангельской области "Фонд имущества и инвестиций" и акционерным обществом "Корпорация развития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Первым этапом реализации мероприятия будет проектирование технологического парка, заказчиком проекта выступит государственное унитарное предприятие Архангельской области "Фонд имущества и инвестиций" за счет средств, внесенных в соответствии с распоряжением министерства имущественных отношений Архангельской области от 28 октября 2013 года N 1606-р в уставный фонд предприятия.</w:t>
      </w:r>
    </w:p>
    <w:p w:rsidR="00920BC8" w:rsidRPr="00D947CD" w:rsidRDefault="00920BC8"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В рамках реализации мероприятия 2.2 перечня мероприятий подпрограммы № 6 осуществляется предоставление субсидии некоммерческой организации в соответствии </w:t>
      </w:r>
      <w:r w:rsidR="00B30C90" w:rsidRPr="00D947CD">
        <w:rPr>
          <w:rFonts w:ascii="Times New Roman" w:hAnsi="Times New Roman" w:cs="Times New Roman"/>
        </w:rPr>
        <w:br/>
      </w:r>
      <w:r w:rsidRPr="00D947CD">
        <w:rPr>
          <w:rFonts w:ascii="Times New Roman" w:hAnsi="Times New Roman" w:cs="Times New Roman"/>
        </w:rPr>
        <w:t>с порядком, утвержденным постановлением Правительства Архангельской области.</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1"/>
        <w:rPr>
          <w:rFonts w:ascii="Times New Roman" w:hAnsi="Times New Roman" w:cs="Times New Roman"/>
        </w:rPr>
      </w:pPr>
      <w:r w:rsidRPr="00D947CD">
        <w:rPr>
          <w:rFonts w:ascii="Times New Roman" w:hAnsi="Times New Roman" w:cs="Times New Roman"/>
        </w:rPr>
        <w:t>III. Ожидаемые результаты реализации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государственной программы</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Реализация государственной программы позволит достичь к 202</w:t>
      </w:r>
      <w:r w:rsidR="00E56ECF" w:rsidRPr="00D947CD">
        <w:rPr>
          <w:rFonts w:ascii="Times New Roman" w:hAnsi="Times New Roman" w:cs="Times New Roman"/>
        </w:rPr>
        <w:t>4</w:t>
      </w:r>
      <w:r w:rsidRPr="00D947CD">
        <w:rPr>
          <w:rFonts w:ascii="Times New Roman" w:hAnsi="Times New Roman" w:cs="Times New Roman"/>
        </w:rPr>
        <w:t xml:space="preserve"> году следующих результатов: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1) в сфере развития инвестиционной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переход к организации работы с инвесторами по принципу "одного окна";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формирование рейтингов инвестиционной привлекательности Архангельской области и муниципальных образований;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принятие к реализации с применением механизма государственно-частного партнерства не менее одного проекта в год;</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2) в сфере развития субъектов малого и среднего предпринимательства: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увеличение количества субъектов малого и среднего предпринимательства (включая индивидуальных предпринимателей) в расчете на 1 тыс. человек населения Архангельской области - до </w:t>
      </w:r>
      <w:r w:rsidR="00771C25" w:rsidRPr="00D947CD">
        <w:rPr>
          <w:rFonts w:ascii="Times New Roman" w:hAnsi="Times New Roman" w:cs="Times New Roman"/>
        </w:rPr>
        <w:t>38,</w:t>
      </w:r>
      <w:r w:rsidR="00920BC8" w:rsidRPr="00D947CD">
        <w:rPr>
          <w:rFonts w:ascii="Times New Roman" w:hAnsi="Times New Roman" w:cs="Times New Roman"/>
        </w:rPr>
        <w:t>6</w:t>
      </w:r>
      <w:r w:rsidRPr="00D947CD">
        <w:rPr>
          <w:rFonts w:ascii="Times New Roman" w:hAnsi="Times New Roman" w:cs="Times New Roman"/>
        </w:rPr>
        <w:t xml:space="preserve"> единицы;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создание не менее </w:t>
      </w:r>
      <w:r w:rsidR="00920BC8" w:rsidRPr="00D947CD">
        <w:rPr>
          <w:rFonts w:ascii="Times New Roman" w:hAnsi="Times New Roman" w:cs="Times New Roman"/>
        </w:rPr>
        <w:t>5,07</w:t>
      </w:r>
      <w:r w:rsidRPr="00D947CD">
        <w:rPr>
          <w:rFonts w:ascii="Times New Roman" w:hAnsi="Times New Roman" w:cs="Times New Roman"/>
        </w:rPr>
        <w:t xml:space="preserve"> тыс. единиц рабочих мест (включая вновь зарегистрированных индивидуальных предпринимателей);</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3) в рамках совершенствования системы управления экономическим развитием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выстраивание системы документов планирования и прогнозирования на уровне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обоснованности и достоверности прогнозов социально-экономического развития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формирование по программно-целевому принципу не менее </w:t>
      </w:r>
      <w:r w:rsidR="001B3D52" w:rsidRPr="00D947CD">
        <w:rPr>
          <w:rFonts w:ascii="Times New Roman" w:hAnsi="Times New Roman" w:cs="Times New Roman"/>
        </w:rPr>
        <w:t>98</w:t>
      </w:r>
      <w:r w:rsidRPr="00D947CD">
        <w:rPr>
          <w:rFonts w:ascii="Times New Roman" w:hAnsi="Times New Roman" w:cs="Times New Roman"/>
        </w:rPr>
        <w:t xml:space="preserve"> процентов расходов областного бюджета;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создание условий для повышения качества правового регулирования в предметной области за счет выстраивания современной технологии разработки 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эффективности деятельности исполнительных органов и органов местного самоуправления;</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4) в рамках совершенствования организации государственных закупок в Архангельской области: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экономической эффективности проведения процедур осуществления закупок;</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уровня автоматизации осуществления закупок;</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снижение количества несостоявшихся закупок, рисков ненадлежащего исполнения, неисполнения государственных контрактов;</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сокращение уровня коррупции за счет детальной регламентации процедур на всех этапах осуществления закупок, расширение перечня решений, принимаемых в "автоматическом режиме" в рамках информационной среды;</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5) в рамках совершенствования системы государственного регулирования цен (тарифов) </w:t>
      </w:r>
      <w:r w:rsidRPr="00D947CD">
        <w:rPr>
          <w:rFonts w:ascii="Times New Roman" w:hAnsi="Times New Roman" w:cs="Times New Roman"/>
        </w:rPr>
        <w:lastRenderedPageBreak/>
        <w:t>планируется обеспечить:</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надежности и качества предоставляемых товаров (услуг) организациями, осуществляющими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эффективности функционирования организаций, осуществляющих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повышение объемов инвестиций в сферах деятельности организаций, осуществляющих регулируемые виды деятельности;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снижение количества решений об установлении уровней тарифов (цен), отмененных вступившими в законную силу решениями суда;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6) в сфере развития промышленности:</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увеличение индекса объема промышленного производства (по отношению к уровню </w:t>
      </w:r>
      <w:r w:rsidR="00EE5AE4" w:rsidRPr="00D947CD">
        <w:rPr>
          <w:rFonts w:ascii="Times New Roman" w:hAnsi="Times New Roman" w:cs="Times New Roman"/>
        </w:rPr>
        <w:br/>
      </w:r>
      <w:r w:rsidRPr="00D947CD">
        <w:rPr>
          <w:rFonts w:ascii="Times New Roman" w:hAnsi="Times New Roman" w:cs="Times New Roman"/>
        </w:rPr>
        <w:t>2015 года) на 1</w:t>
      </w:r>
      <w:r w:rsidR="00920BC8" w:rsidRPr="00D947CD">
        <w:rPr>
          <w:rFonts w:ascii="Times New Roman" w:hAnsi="Times New Roman" w:cs="Times New Roman"/>
        </w:rPr>
        <w:t>4</w:t>
      </w:r>
      <w:r w:rsidRPr="00D947CD">
        <w:rPr>
          <w:rFonts w:ascii="Times New Roman" w:hAnsi="Times New Roman" w:cs="Times New Roman"/>
        </w:rPr>
        <w:t>,5 процента;</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ежегодный прирост производс</w:t>
      </w:r>
      <w:r w:rsidR="00920BC8" w:rsidRPr="00D947CD">
        <w:rPr>
          <w:rFonts w:ascii="Times New Roman" w:hAnsi="Times New Roman" w:cs="Times New Roman"/>
        </w:rPr>
        <w:t xml:space="preserve">тва импортозамещающей продукции </w:t>
      </w:r>
      <w:r w:rsidRPr="00D947CD">
        <w:rPr>
          <w:rFonts w:ascii="Times New Roman" w:hAnsi="Times New Roman" w:cs="Times New Roman"/>
        </w:rPr>
        <w:t xml:space="preserve">не менее чем </w:t>
      </w:r>
      <w:r w:rsidR="00920BC8" w:rsidRPr="00D947CD">
        <w:rPr>
          <w:rFonts w:ascii="Times New Roman" w:hAnsi="Times New Roman" w:cs="Times New Roman"/>
        </w:rPr>
        <w:br/>
      </w:r>
      <w:r w:rsidRPr="00D947CD">
        <w:rPr>
          <w:rFonts w:ascii="Times New Roman" w:hAnsi="Times New Roman" w:cs="Times New Roman"/>
        </w:rPr>
        <w:t>на 2 процента по отношению к предыдущему году.</w:t>
      </w:r>
    </w:p>
    <w:p w:rsidR="004A4B73" w:rsidRPr="00D947CD" w:rsidRDefault="004A4B73" w:rsidP="00FA1ABB">
      <w:pPr>
        <w:pStyle w:val="ConsPlusNormal"/>
        <w:ind w:firstLine="540"/>
        <w:jc w:val="both"/>
        <w:rPr>
          <w:rFonts w:ascii="Times New Roman" w:hAnsi="Times New Roman" w:cs="Times New Roman"/>
        </w:rPr>
      </w:pPr>
      <w:r w:rsidRPr="00D947CD">
        <w:rPr>
          <w:rFonts w:ascii="Times New Roman" w:hAnsi="Times New Roman" w:cs="Times New Roman"/>
        </w:rPr>
        <w:t xml:space="preserve">Оценка эффективности государственной программы осуществляется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w:t>
      </w:r>
      <w:r w:rsidR="00EE5AE4" w:rsidRPr="00D947CD">
        <w:rPr>
          <w:rFonts w:ascii="Times New Roman" w:hAnsi="Times New Roman" w:cs="Times New Roman"/>
        </w:rPr>
        <w:br/>
      </w:r>
      <w:r w:rsidRPr="00D947CD">
        <w:rPr>
          <w:rFonts w:ascii="Times New Roman" w:hAnsi="Times New Roman" w:cs="Times New Roman"/>
        </w:rPr>
        <w:t>N 299-пп.</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DC2C35" w:rsidRPr="00D947CD" w:rsidRDefault="00DC2C35" w:rsidP="00FA1ABB">
      <w:pPr>
        <w:pStyle w:val="ConsPlusNormal"/>
        <w:jc w:val="right"/>
        <w:outlineLvl w:val="1"/>
        <w:rPr>
          <w:rFonts w:ascii="Times New Roman" w:hAnsi="Times New Roman" w:cs="Times New Roman"/>
        </w:rPr>
      </w:pPr>
    </w:p>
    <w:p w:rsidR="0082290B" w:rsidRPr="00D947CD" w:rsidRDefault="0082290B" w:rsidP="00FA1ABB">
      <w:pPr>
        <w:pStyle w:val="ConsPlusNormal"/>
        <w:jc w:val="right"/>
        <w:outlineLvl w:val="1"/>
        <w:rPr>
          <w:rFonts w:ascii="Times New Roman" w:hAnsi="Times New Roman" w:cs="Times New Roman"/>
        </w:rPr>
      </w:pPr>
    </w:p>
    <w:p w:rsidR="0082290B" w:rsidRPr="00D947CD" w:rsidRDefault="0082290B" w:rsidP="00FA1ABB">
      <w:pPr>
        <w:pStyle w:val="ConsPlusNormal"/>
        <w:jc w:val="right"/>
        <w:outlineLvl w:val="1"/>
        <w:rPr>
          <w:rFonts w:ascii="Times New Roman" w:hAnsi="Times New Roman" w:cs="Times New Roman"/>
        </w:rPr>
      </w:pPr>
    </w:p>
    <w:p w:rsidR="0082290B" w:rsidRPr="00D947CD" w:rsidRDefault="0082290B" w:rsidP="00FA1ABB">
      <w:pPr>
        <w:pStyle w:val="ConsPlusNormal"/>
        <w:jc w:val="right"/>
        <w:outlineLvl w:val="1"/>
        <w:rPr>
          <w:rFonts w:ascii="Times New Roman" w:hAnsi="Times New Roman" w:cs="Times New Roman"/>
        </w:rPr>
      </w:pPr>
    </w:p>
    <w:p w:rsidR="0082290B" w:rsidRPr="00D947CD" w:rsidRDefault="0082290B" w:rsidP="00FA1ABB">
      <w:pPr>
        <w:pStyle w:val="ConsPlusNormal"/>
        <w:jc w:val="right"/>
        <w:outlineLvl w:val="1"/>
        <w:rPr>
          <w:rFonts w:ascii="Times New Roman" w:hAnsi="Times New Roman" w:cs="Times New Roman"/>
        </w:rPr>
      </w:pPr>
    </w:p>
    <w:p w:rsidR="004A4B73" w:rsidRPr="00D947CD" w:rsidRDefault="004A4B73" w:rsidP="00FA1ABB">
      <w:pPr>
        <w:pStyle w:val="ConsPlusNormal"/>
        <w:jc w:val="right"/>
        <w:outlineLvl w:val="1"/>
        <w:rPr>
          <w:rFonts w:ascii="Times New Roman" w:hAnsi="Times New Roman" w:cs="Times New Roman"/>
        </w:rPr>
      </w:pPr>
      <w:r w:rsidRPr="00D947CD">
        <w:rPr>
          <w:rFonts w:ascii="Times New Roman" w:hAnsi="Times New Roman" w:cs="Times New Roman"/>
        </w:rPr>
        <w:t>Приложение N 1</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к государственной программе</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Архангельской области</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"Экономическое развитие</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и инвестиционная деятельность</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в Архангельской области</w:t>
      </w:r>
    </w:p>
    <w:p w:rsidR="004A4B73" w:rsidRPr="00D947CD" w:rsidRDefault="004A4B73" w:rsidP="00FA1ABB">
      <w:pPr>
        <w:pStyle w:val="ConsPlusNormal"/>
        <w:jc w:val="right"/>
        <w:rPr>
          <w:rFonts w:ascii="Times New Roman" w:hAnsi="Times New Roman" w:cs="Times New Roman"/>
        </w:rPr>
      </w:pPr>
      <w:r w:rsidRPr="00D947CD">
        <w:rPr>
          <w:rFonts w:ascii="Times New Roman" w:hAnsi="Times New Roman" w:cs="Times New Roman"/>
        </w:rPr>
        <w:t>(2014 - 202</w:t>
      </w:r>
      <w:r w:rsidR="00E56ECF" w:rsidRPr="00D947CD">
        <w:rPr>
          <w:rFonts w:ascii="Times New Roman" w:hAnsi="Times New Roman" w:cs="Times New Roman"/>
        </w:rPr>
        <w:t>4</w:t>
      </w:r>
      <w:r w:rsidRPr="00D947CD">
        <w:rPr>
          <w:rFonts w:ascii="Times New Roman" w:hAnsi="Times New Roman" w:cs="Times New Roman"/>
        </w:rPr>
        <w:t xml:space="preserve"> годы)"</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rPr>
          <w:rFonts w:ascii="Times New Roman" w:hAnsi="Times New Roman" w:cs="Times New Roman"/>
        </w:rPr>
      </w:pPr>
      <w:bookmarkStart w:id="9" w:name="P842"/>
      <w:bookmarkEnd w:id="9"/>
      <w:r w:rsidRPr="00D947CD">
        <w:rPr>
          <w:rFonts w:ascii="Times New Roman" w:hAnsi="Times New Roman" w:cs="Times New Roman"/>
        </w:rPr>
        <w:t>ПЕРЕЧЕНЬ</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целевых показателей государственной программы Архангельской</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области "Экономическое развитие и инвестиционная</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деятельность в Архангельской области (2014 - 202</w:t>
      </w:r>
      <w:r w:rsidR="00E56ECF" w:rsidRPr="00D947CD">
        <w:rPr>
          <w:rFonts w:ascii="Times New Roman" w:hAnsi="Times New Roman" w:cs="Times New Roman"/>
        </w:rPr>
        <w:t>4</w:t>
      </w:r>
      <w:r w:rsidRPr="00D947CD">
        <w:rPr>
          <w:rFonts w:ascii="Times New Roman" w:hAnsi="Times New Roman" w:cs="Times New Roman"/>
        </w:rPr>
        <w:t xml:space="preserve"> годы)"</w:t>
      </w:r>
    </w:p>
    <w:p w:rsidR="004A4B73" w:rsidRPr="00D947CD" w:rsidRDefault="004A4B73" w:rsidP="00FA1ABB">
      <w:pPr>
        <w:pStyle w:val="ConsPlusNormal"/>
        <w:jc w:val="center"/>
        <w:rPr>
          <w:rFonts w:ascii="Times New Roman" w:hAnsi="Times New Roman" w:cs="Times New Roman"/>
        </w:r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9D37F8">
      <w:pPr>
        <w:pStyle w:val="ConsPlusNormal"/>
        <w:ind w:firstLine="540"/>
        <w:rPr>
          <w:rFonts w:ascii="Times New Roman" w:hAnsi="Times New Roman" w:cs="Times New Roman"/>
        </w:rPr>
        <w:sectPr w:rsidR="004A4B73" w:rsidRPr="00D947CD" w:rsidSect="002D7EF8">
          <w:pgSz w:w="11906" w:h="16838"/>
          <w:pgMar w:top="1134" w:right="850" w:bottom="1134" w:left="1701" w:header="708" w:footer="708" w:gutter="0"/>
          <w:cols w:space="708"/>
          <w:titlePg/>
          <w:docGrid w:linePitch="381"/>
        </w:sectPr>
      </w:pPr>
      <w:r w:rsidRPr="00D947CD">
        <w:rPr>
          <w:rFonts w:ascii="Times New Roman" w:hAnsi="Times New Roman" w:cs="Times New Roman"/>
        </w:rPr>
        <w:t>Ответственный исполнитель - министерство эконом</w:t>
      </w:r>
      <w:r w:rsidR="009D37F8" w:rsidRPr="00D947CD">
        <w:rPr>
          <w:rFonts w:ascii="Times New Roman" w:hAnsi="Times New Roman" w:cs="Times New Roman"/>
        </w:rPr>
        <w:t>ического развития.</w:t>
      </w:r>
    </w:p>
    <w:tbl>
      <w:tblPr>
        <w:tblW w:w="156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559"/>
        <w:gridCol w:w="1418"/>
        <w:gridCol w:w="850"/>
        <w:gridCol w:w="709"/>
        <w:gridCol w:w="826"/>
        <w:gridCol w:w="839"/>
        <w:gridCol w:w="882"/>
        <w:gridCol w:w="850"/>
        <w:gridCol w:w="986"/>
        <w:gridCol w:w="1001"/>
        <w:gridCol w:w="1027"/>
        <w:gridCol w:w="959"/>
        <w:gridCol w:w="777"/>
        <w:gridCol w:w="142"/>
        <w:gridCol w:w="708"/>
      </w:tblGrid>
      <w:tr w:rsidR="006C1F2A" w:rsidRPr="00D947CD" w:rsidTr="002D7EF8">
        <w:tc>
          <w:tcPr>
            <w:tcW w:w="2127" w:type="dxa"/>
            <w:vMerge w:val="restart"/>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Наименование целевого показателя</w:t>
            </w:r>
          </w:p>
        </w:tc>
        <w:tc>
          <w:tcPr>
            <w:tcW w:w="1559" w:type="dxa"/>
            <w:vMerge w:val="restart"/>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Исполнитель</w:t>
            </w:r>
          </w:p>
        </w:tc>
        <w:tc>
          <w:tcPr>
            <w:tcW w:w="1418" w:type="dxa"/>
            <w:vMerge w:val="restart"/>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Единица измерения</w:t>
            </w:r>
          </w:p>
        </w:tc>
        <w:tc>
          <w:tcPr>
            <w:tcW w:w="10556" w:type="dxa"/>
            <w:gridSpan w:val="13"/>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Значения целевых показателей</w:t>
            </w:r>
          </w:p>
        </w:tc>
      </w:tr>
      <w:tr w:rsidR="006C1F2A" w:rsidRPr="00D947CD" w:rsidTr="002D7EF8">
        <w:tc>
          <w:tcPr>
            <w:tcW w:w="2127" w:type="dxa"/>
            <w:vMerge/>
          </w:tcPr>
          <w:p w:rsidR="006C1F2A" w:rsidRPr="00D947CD" w:rsidRDefault="006C1F2A" w:rsidP="001F536D">
            <w:pPr>
              <w:rPr>
                <w:sz w:val="20"/>
                <w:szCs w:val="20"/>
              </w:rPr>
            </w:pPr>
          </w:p>
        </w:tc>
        <w:tc>
          <w:tcPr>
            <w:tcW w:w="1559" w:type="dxa"/>
            <w:vMerge/>
          </w:tcPr>
          <w:p w:rsidR="006C1F2A" w:rsidRPr="00D947CD" w:rsidRDefault="006C1F2A" w:rsidP="001F536D">
            <w:pPr>
              <w:rPr>
                <w:sz w:val="20"/>
                <w:szCs w:val="20"/>
              </w:rPr>
            </w:pPr>
          </w:p>
        </w:tc>
        <w:tc>
          <w:tcPr>
            <w:tcW w:w="1418" w:type="dxa"/>
            <w:vMerge/>
          </w:tcPr>
          <w:p w:rsidR="006C1F2A" w:rsidRPr="00D947CD" w:rsidRDefault="006C1F2A" w:rsidP="001F536D">
            <w:pPr>
              <w:rPr>
                <w:sz w:val="20"/>
                <w:szCs w:val="20"/>
              </w:rPr>
            </w:pP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базовый 2012 год</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2014 год</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2015 год</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2016 год</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2017 год</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2018 год</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2019 год</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2020 год</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lang w:val="en-US"/>
              </w:rPr>
              <w:t xml:space="preserve">2021 </w:t>
            </w:r>
            <w:r w:rsidRPr="00D947CD">
              <w:rPr>
                <w:rFonts w:ascii="Times New Roman" w:hAnsi="Times New Roman" w:cs="Times New Roman"/>
                <w:sz w:val="20"/>
              </w:rPr>
              <w:t>год</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2022 год</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2023 год</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2024 год</w:t>
            </w:r>
          </w:p>
        </w:tc>
      </w:tr>
      <w:tr w:rsidR="006C1F2A" w:rsidRPr="00D947CD" w:rsidTr="002D7EF8">
        <w:tc>
          <w:tcPr>
            <w:tcW w:w="21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15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13</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w:t>
            </w:r>
          </w:p>
        </w:tc>
      </w:tr>
      <w:tr w:rsidR="006C1F2A" w:rsidRPr="00D947CD" w:rsidTr="002D7EF8">
        <w:tc>
          <w:tcPr>
            <w:tcW w:w="15660" w:type="dxa"/>
            <w:gridSpan w:val="16"/>
          </w:tcPr>
          <w:p w:rsidR="006C1F2A" w:rsidRPr="00D947CD" w:rsidRDefault="006C1F2A" w:rsidP="001F536D">
            <w:pPr>
              <w:pStyle w:val="ConsPlusNormal"/>
              <w:jc w:val="center"/>
              <w:outlineLvl w:val="2"/>
              <w:rPr>
                <w:rFonts w:ascii="Times New Roman" w:hAnsi="Times New Roman" w:cs="Times New Roman"/>
                <w:sz w:val="20"/>
              </w:rPr>
            </w:pPr>
            <w:r w:rsidRPr="00D947CD">
              <w:rPr>
                <w:rFonts w:ascii="Times New Roman" w:hAnsi="Times New Roman" w:cs="Times New Roman"/>
                <w:sz w:val="20"/>
              </w:rPr>
              <w:t xml:space="preserve">Государственная программа Архангельской области «Экономическое развитие и инвестиционная деятельность в Архангельской области </w:t>
            </w:r>
            <w:r w:rsidRPr="00D947CD">
              <w:rPr>
                <w:rFonts w:ascii="Times New Roman" w:hAnsi="Times New Roman" w:cs="Times New Roman"/>
                <w:sz w:val="20"/>
              </w:rPr>
              <w:br/>
              <w:t>(2014 - 2024 годы)»</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1. Индекс физического объема инвестиций </w:t>
            </w:r>
            <w:r w:rsidRPr="00D947CD">
              <w:rPr>
                <w:rFonts w:ascii="Times New Roman" w:hAnsi="Times New Roman" w:cs="Times New Roman"/>
                <w:sz w:val="20"/>
              </w:rPr>
              <w:br/>
              <w:t>(в основной капитал) за счет всех источников финансирования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 Архангельской области (далее - 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 к предыдущему периоду</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113,0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109,9</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67,4</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87,4</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123,7</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106,6</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103,2</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102,9</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104,3</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100,7</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100,6</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100,6</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1.1. Доля объема инвестиций в основной капитал к валовому региональному продукту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22,3</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22,3</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21,6</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21,4</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20,9</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 Прирост оборота продукции и услуг, производимых субъектами малого предпринимательства, в том числе микропредприятиями и индивидуальными предпринимателями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министерство экономического развития </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6,1</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5,9</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3. Отклонение ключевых фактических показателей развития </w:t>
            </w:r>
            <w:r w:rsidRPr="00D947CD">
              <w:rPr>
                <w:rFonts w:ascii="Times New Roman" w:hAnsi="Times New Roman" w:cs="Times New Roman"/>
                <w:sz w:val="20"/>
              </w:rPr>
              <w:lastRenderedPageBreak/>
              <w:t>экономики Архангельской области от прогнозируемых в предыдущем году значений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4,8</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4,4</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4,2</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4. Удельный вес централизации закупок на поставки товаров, выполнение работ, оказание услуг, размещенных уполномоченным исполнительном органом государственной власти Архангельской области - контрактным агентством Архангельской области (далее - уполномоченным органом) для заказчиков в общем объеме сводного плана закупок</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 Архангельской области (далее - 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71</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73</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75,5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77</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5.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 и ценам Архангельской области (далее - агентство по тарифам и ценам)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7. Доля заключений об оценке регулирующего воздействия, содержащих количественные оценки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57</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Архангельской области, за которыми </w:t>
            </w:r>
            <w:r w:rsidRPr="00D947CD">
              <w:rPr>
                <w:rFonts w:ascii="Times New Roman" w:hAnsi="Times New Roman" w:cs="Times New Roman"/>
                <w:sz w:val="20"/>
              </w:rPr>
              <w:br/>
              <w:t xml:space="preserve">с 1 января отчетного года закреплены полномочия по проведению оценки регулирующего воздействия муниципальных нормативных </w:t>
            </w:r>
            <w:r w:rsidRPr="00D947CD">
              <w:rPr>
                <w:rFonts w:ascii="Times New Roman" w:hAnsi="Times New Roman" w:cs="Times New Roman"/>
                <w:sz w:val="20"/>
              </w:rPr>
              <w:lastRenderedPageBreak/>
              <w:t>правовых актов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9. Количество заключенных соглашений о сотрудничестве с инвесторами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10.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 и ценам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11. Индекс промышленного производства (по отношению к уровню 2015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103,0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107,0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113,8</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108,7</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114,5</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t>Подпрограмма № 1 «Формирование благоприятной среды для развития инвестиционной деятельности»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12. Объем инвестиций в основной капитал</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млн. руб.</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112072</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86947</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52906,3</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49123,2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63701,9</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90935,8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120259,8</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129166,6</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140578,8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145003,4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152108,5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159501</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13. Доля объема инвестиций в основной капитал к валовому региональному </w:t>
            </w:r>
            <w:r w:rsidRPr="00D947CD">
              <w:rPr>
                <w:rFonts w:ascii="Times New Roman" w:hAnsi="Times New Roman" w:cs="Times New Roman"/>
                <w:sz w:val="20"/>
              </w:rPr>
              <w:lastRenderedPageBreak/>
              <w:t>продукту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22,3</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22,3</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21,6</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21,4</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20,9</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14. Количество инвестиционных проектов, принятых к реализации с применением механизма государственно-частного партнерства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14.1. Уровень развития сферы государственно-частного партнерства в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63</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77,5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92,9</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92,9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92,9</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92,9</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92,9</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15. Количество заключенных соглашений о сотрудничестве с инвесторами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стратегических разработок</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16. Количество созданных в Архангельской области объектов, обеспечивающих формирование доступной инфраструктуры для развития производства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17. Рост выработки на одного работника организаций - участников судостроительного инновационного территориального </w:t>
            </w:r>
            <w:r w:rsidRPr="00D947CD">
              <w:rPr>
                <w:rFonts w:ascii="Times New Roman" w:hAnsi="Times New Roman" w:cs="Times New Roman"/>
                <w:sz w:val="20"/>
              </w:rPr>
              <w:lastRenderedPageBreak/>
              <w:t>кластера Архангельской области в стоимостном выражении (по отношению к предыдущему году)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2,6</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lastRenderedPageBreak/>
              <w:t>Подпрограмма № 2 «Развитие субъектов малого и среднего предпринимательства в Архангельской области»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18. Количество субъектов малого и среднего предпринимательства (включая индивидуальных предпринимателей), осуществляющих свою деятельность на территории Архангельской области (далее - субъекты малого и среднего предпринимательства), в расчете на 1 тыс. человек населения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42,1</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40,7</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40,4</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36,0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36,8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38,3</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38,6</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19. Количество субъектов малого и среднего предпринимательства, получивших государственную поддержку (ежегодно)</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228</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787</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1650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1700</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1700</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20. Количество вновь созданных рабочих </w:t>
            </w:r>
            <w:r w:rsidRPr="00D947CD">
              <w:rPr>
                <w:rFonts w:ascii="Times New Roman" w:hAnsi="Times New Roman" w:cs="Times New Roman"/>
                <w:sz w:val="20"/>
              </w:rPr>
              <w:lastRenderedPageBreak/>
              <w:t>мест (включая вновь зарегистрированных индивидуальных предпринимателей) в секторе малого и среднего предпринимательства Архангельской области в рамках реализации подпрограммы (ежегодно)</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 xml:space="preserve">министерство экономического </w:t>
            </w:r>
            <w:r w:rsidRPr="00D947CD">
              <w:rPr>
                <w:rFonts w:ascii="Times New Roman" w:hAnsi="Times New Roman" w:cs="Times New Roman"/>
                <w:sz w:val="20"/>
              </w:rPr>
              <w:lastRenderedPageBreak/>
              <w:t>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тыс. 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1,31</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0,55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0,60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0,187</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0,172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0,097</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0,108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0,139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0,155</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0,161</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0,183</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21. Объем средств областного и федерального бюджетов, направленных на государственную поддержку малого и среднего предпринимательства Архангельской области, в расчете на 1 жителя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рублей</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195,80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200,29</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161,90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165,9</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64,23</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64,52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64,81</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65,1</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66,0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22.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7,1</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7,3</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7,3</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23. Доля городских </w:t>
            </w:r>
            <w:r w:rsidRPr="00D947CD">
              <w:rPr>
                <w:rFonts w:ascii="Times New Roman" w:hAnsi="Times New Roman" w:cs="Times New Roman"/>
                <w:sz w:val="20"/>
              </w:rPr>
              <w:lastRenderedPageBreak/>
              <w:t>округов и муниципальных районов Архангельской области, имеющих программы развития и поддержки субъектов малого и среднего предпринимательства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 xml:space="preserve">министерство </w:t>
            </w:r>
            <w:r w:rsidRPr="00D947CD">
              <w:rPr>
                <w:rFonts w:ascii="Times New Roman" w:hAnsi="Times New Roman" w:cs="Times New Roman"/>
                <w:sz w:val="20"/>
              </w:rPr>
              <w:lastRenderedPageBreak/>
              <w:t>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84,6</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24.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25.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23,3</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24,2</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24,4</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24,6</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26. Прирост среднесписочной </w:t>
            </w:r>
            <w:r w:rsidRPr="00D947CD">
              <w:rPr>
                <w:rFonts w:ascii="Times New Roman" w:hAnsi="Times New Roman" w:cs="Times New Roman"/>
                <w:sz w:val="20"/>
              </w:rPr>
              <w:lastRenderedPageBreak/>
              <w:t>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 xml:space="preserve">министерство экономического </w:t>
            </w:r>
            <w:r w:rsidRPr="00D947CD">
              <w:rPr>
                <w:rFonts w:ascii="Times New Roman" w:hAnsi="Times New Roman" w:cs="Times New Roman"/>
                <w:sz w:val="20"/>
              </w:rPr>
              <w:lastRenderedPageBreak/>
              <w:t>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6,7</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26.1. Количество субъектов малого и среднего предпринимательства, созданных физическими лицами в возрасте до 30 лет (включительно)</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52</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26.2. 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тыс. 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0,212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0,52</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0,755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0,182</w:t>
            </w:r>
          </w:p>
        </w:tc>
        <w:tc>
          <w:tcPr>
            <w:tcW w:w="1001" w:type="dxa"/>
          </w:tcPr>
          <w:p w:rsidR="006C1F2A" w:rsidRPr="00D947CD" w:rsidRDefault="006C1F2A" w:rsidP="001F536D">
            <w:pPr>
              <w:rPr>
                <w:sz w:val="20"/>
                <w:szCs w:val="20"/>
              </w:rPr>
            </w:pPr>
            <w:r w:rsidRPr="00D947CD">
              <w:rPr>
                <w:sz w:val="20"/>
                <w:szCs w:val="20"/>
              </w:rPr>
              <w:t>0,182</w:t>
            </w:r>
          </w:p>
        </w:tc>
        <w:tc>
          <w:tcPr>
            <w:tcW w:w="1027" w:type="dxa"/>
          </w:tcPr>
          <w:p w:rsidR="006C1F2A" w:rsidRPr="00D947CD" w:rsidRDefault="006C1F2A" w:rsidP="001F536D">
            <w:pPr>
              <w:rPr>
                <w:sz w:val="20"/>
                <w:szCs w:val="20"/>
              </w:rPr>
            </w:pPr>
            <w:r w:rsidRPr="00D947CD">
              <w:rPr>
                <w:sz w:val="20"/>
                <w:szCs w:val="20"/>
              </w:rPr>
              <w:t>0,182</w:t>
            </w:r>
          </w:p>
        </w:tc>
        <w:tc>
          <w:tcPr>
            <w:tcW w:w="959" w:type="dxa"/>
          </w:tcPr>
          <w:p w:rsidR="006C1F2A" w:rsidRPr="00D947CD" w:rsidRDefault="006C1F2A" w:rsidP="001F536D">
            <w:pPr>
              <w:rPr>
                <w:sz w:val="20"/>
                <w:szCs w:val="20"/>
              </w:rPr>
            </w:pPr>
            <w:r w:rsidRPr="00D947CD">
              <w:rPr>
                <w:sz w:val="20"/>
                <w:szCs w:val="20"/>
              </w:rPr>
              <w:t>0,182</w:t>
            </w:r>
          </w:p>
        </w:tc>
        <w:tc>
          <w:tcPr>
            <w:tcW w:w="777" w:type="dxa"/>
          </w:tcPr>
          <w:p w:rsidR="006C1F2A" w:rsidRPr="00D947CD" w:rsidRDefault="006C1F2A" w:rsidP="001F536D">
            <w:pPr>
              <w:rPr>
                <w:sz w:val="20"/>
                <w:szCs w:val="20"/>
              </w:rPr>
            </w:pPr>
            <w:r w:rsidRPr="00D947CD">
              <w:rPr>
                <w:sz w:val="20"/>
                <w:szCs w:val="20"/>
              </w:rPr>
              <w:t>0,182</w:t>
            </w:r>
          </w:p>
        </w:tc>
        <w:tc>
          <w:tcPr>
            <w:tcW w:w="850" w:type="dxa"/>
            <w:gridSpan w:val="2"/>
          </w:tcPr>
          <w:p w:rsidR="006C1F2A" w:rsidRPr="00D947CD" w:rsidRDefault="006C1F2A" w:rsidP="001F536D">
            <w:pPr>
              <w:rPr>
                <w:sz w:val="20"/>
                <w:szCs w:val="20"/>
              </w:rPr>
            </w:pPr>
            <w:r w:rsidRPr="00D947CD">
              <w:rPr>
                <w:sz w:val="20"/>
                <w:szCs w:val="20"/>
              </w:rPr>
              <w:t>0,182</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26.3. Количество физических лиц в возрасте до 30 лет (включительно), вовлеченных в </w:t>
            </w:r>
            <w:r w:rsidRPr="00D947CD">
              <w:rPr>
                <w:rFonts w:ascii="Times New Roman" w:hAnsi="Times New Roman" w:cs="Times New Roman"/>
                <w:sz w:val="20"/>
              </w:rPr>
              <w:lastRenderedPageBreak/>
              <w:t>реализацию мероприятий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 xml:space="preserve">администрация Губернатора Архангельской области и Правительства </w:t>
            </w:r>
            <w:r w:rsidRPr="00D947CD">
              <w:rPr>
                <w:rFonts w:ascii="Times New Roman" w:hAnsi="Times New Roman" w:cs="Times New Roman"/>
                <w:sz w:val="20"/>
              </w:rPr>
              <w:lastRenderedPageBreak/>
              <w:t>Архангельской области</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тыс. 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2,050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1,183</w:t>
            </w:r>
          </w:p>
        </w:tc>
        <w:tc>
          <w:tcPr>
            <w:tcW w:w="1001" w:type="dxa"/>
          </w:tcPr>
          <w:p w:rsidR="006C1F2A" w:rsidRPr="00D947CD" w:rsidRDefault="006C1F2A" w:rsidP="001F536D">
            <w:pPr>
              <w:jc w:val="center"/>
              <w:rPr>
                <w:sz w:val="20"/>
                <w:szCs w:val="20"/>
              </w:rPr>
            </w:pPr>
            <w:r w:rsidRPr="00D947CD">
              <w:rPr>
                <w:sz w:val="20"/>
                <w:szCs w:val="20"/>
              </w:rPr>
              <w:t>1,183</w:t>
            </w:r>
          </w:p>
        </w:tc>
        <w:tc>
          <w:tcPr>
            <w:tcW w:w="1027" w:type="dxa"/>
          </w:tcPr>
          <w:p w:rsidR="006C1F2A" w:rsidRPr="00D947CD" w:rsidRDefault="006C1F2A" w:rsidP="001F536D">
            <w:pPr>
              <w:jc w:val="center"/>
              <w:rPr>
                <w:sz w:val="20"/>
                <w:szCs w:val="20"/>
              </w:rPr>
            </w:pPr>
            <w:r w:rsidRPr="00D947CD">
              <w:rPr>
                <w:sz w:val="20"/>
                <w:szCs w:val="20"/>
              </w:rPr>
              <w:t>1,183</w:t>
            </w:r>
          </w:p>
        </w:tc>
        <w:tc>
          <w:tcPr>
            <w:tcW w:w="959" w:type="dxa"/>
          </w:tcPr>
          <w:p w:rsidR="006C1F2A" w:rsidRPr="00D947CD" w:rsidRDefault="006C1F2A" w:rsidP="001F536D">
            <w:pPr>
              <w:jc w:val="center"/>
              <w:rPr>
                <w:sz w:val="20"/>
                <w:szCs w:val="20"/>
              </w:rPr>
            </w:pPr>
            <w:r w:rsidRPr="00D947CD">
              <w:rPr>
                <w:sz w:val="20"/>
                <w:szCs w:val="20"/>
              </w:rPr>
              <w:t>1,183</w:t>
            </w:r>
          </w:p>
        </w:tc>
        <w:tc>
          <w:tcPr>
            <w:tcW w:w="777" w:type="dxa"/>
          </w:tcPr>
          <w:p w:rsidR="006C1F2A" w:rsidRPr="00D947CD" w:rsidRDefault="006C1F2A" w:rsidP="001F536D">
            <w:pPr>
              <w:jc w:val="center"/>
              <w:rPr>
                <w:sz w:val="20"/>
                <w:szCs w:val="20"/>
              </w:rPr>
            </w:pPr>
            <w:r w:rsidRPr="00D947CD">
              <w:rPr>
                <w:sz w:val="20"/>
                <w:szCs w:val="20"/>
              </w:rPr>
              <w:t>1,183</w:t>
            </w:r>
          </w:p>
        </w:tc>
        <w:tc>
          <w:tcPr>
            <w:tcW w:w="850" w:type="dxa"/>
            <w:gridSpan w:val="2"/>
          </w:tcPr>
          <w:p w:rsidR="006C1F2A" w:rsidRPr="00D947CD" w:rsidRDefault="006C1F2A" w:rsidP="001F536D">
            <w:pPr>
              <w:jc w:val="center"/>
              <w:rPr>
                <w:sz w:val="20"/>
                <w:szCs w:val="20"/>
              </w:rPr>
            </w:pPr>
            <w:r w:rsidRPr="00D947CD">
              <w:rPr>
                <w:sz w:val="20"/>
                <w:szCs w:val="20"/>
              </w:rPr>
              <w:t>1,183</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26.4. Оборот субъектов малого и среднего предпринимательства в постоянных ценах по отношению к показателю 2014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101</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103</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106</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26.5. Оборот в расчете на одного работника субъекта малого предпринимательства в постоянных ценах по отношению к показателю 2014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101</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103</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104</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105</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106</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26.6. 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18</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20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23</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25</w:t>
            </w:r>
          </w:p>
        </w:tc>
        <w:tc>
          <w:tcPr>
            <w:tcW w:w="1027" w:type="dxa"/>
          </w:tcPr>
          <w:p w:rsidR="006C1F2A" w:rsidRPr="00D947CD" w:rsidRDefault="006C1F2A" w:rsidP="001F536D">
            <w:pPr>
              <w:jc w:val="center"/>
              <w:rPr>
                <w:sz w:val="20"/>
                <w:szCs w:val="20"/>
              </w:rPr>
            </w:pPr>
            <w:r w:rsidRPr="00D947CD">
              <w:rPr>
                <w:sz w:val="20"/>
                <w:szCs w:val="20"/>
              </w:rPr>
              <w:t>не менее 25</w:t>
            </w:r>
          </w:p>
        </w:tc>
        <w:tc>
          <w:tcPr>
            <w:tcW w:w="959" w:type="dxa"/>
          </w:tcPr>
          <w:p w:rsidR="006C1F2A" w:rsidRPr="00D947CD" w:rsidRDefault="006C1F2A" w:rsidP="001F536D">
            <w:pPr>
              <w:jc w:val="center"/>
              <w:rPr>
                <w:sz w:val="20"/>
                <w:szCs w:val="20"/>
              </w:rPr>
            </w:pPr>
            <w:r w:rsidRPr="00D947CD">
              <w:rPr>
                <w:sz w:val="20"/>
                <w:szCs w:val="20"/>
              </w:rPr>
              <w:t>не менее 25</w:t>
            </w:r>
          </w:p>
        </w:tc>
        <w:tc>
          <w:tcPr>
            <w:tcW w:w="777" w:type="dxa"/>
          </w:tcPr>
          <w:p w:rsidR="006C1F2A" w:rsidRPr="00D947CD" w:rsidRDefault="006C1F2A" w:rsidP="001F536D">
            <w:pPr>
              <w:jc w:val="center"/>
              <w:rPr>
                <w:sz w:val="20"/>
                <w:szCs w:val="20"/>
              </w:rPr>
            </w:pPr>
            <w:r w:rsidRPr="00D947CD">
              <w:rPr>
                <w:sz w:val="20"/>
                <w:szCs w:val="20"/>
              </w:rPr>
              <w:t>не менее 25</w:t>
            </w:r>
          </w:p>
        </w:tc>
        <w:tc>
          <w:tcPr>
            <w:tcW w:w="850" w:type="dxa"/>
            <w:gridSpan w:val="2"/>
          </w:tcPr>
          <w:p w:rsidR="006C1F2A" w:rsidRPr="00D947CD" w:rsidRDefault="006C1F2A" w:rsidP="001F536D">
            <w:pPr>
              <w:jc w:val="center"/>
              <w:rPr>
                <w:sz w:val="20"/>
                <w:szCs w:val="20"/>
              </w:rPr>
            </w:pPr>
            <w:r w:rsidRPr="00D947CD">
              <w:rPr>
                <w:sz w:val="20"/>
                <w:szCs w:val="20"/>
              </w:rPr>
              <w:t>не менее 25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26.7. Коэффициент «рождаемости» субъектов малого и среднего предпринимательства (количество созданных </w:t>
            </w:r>
            <w:r w:rsidRPr="00D947CD">
              <w:rPr>
                <w:rFonts w:ascii="Times New Roman" w:hAnsi="Times New Roman" w:cs="Times New Roman"/>
                <w:sz w:val="20"/>
              </w:rPr>
              <w:lastRenderedPageBreak/>
              <w:t>в отчетном периоде малых и средних предприятий на 1 тыс. действующих на дату окончания отчетного периода малых и средних предприятий)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13,0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26.9.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10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не менее 10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26.10. Пополнение оборотных средств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имущественных отношений Архангельской области</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7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t>Подпрограмма № 3 «Совершенствование системы управления экономическим развитием Архангельской области»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27. Отклонение ключевых фактических показателей развития </w:t>
            </w:r>
            <w:r w:rsidRPr="00D947CD">
              <w:rPr>
                <w:rFonts w:ascii="Times New Roman" w:hAnsi="Times New Roman" w:cs="Times New Roman"/>
                <w:sz w:val="20"/>
              </w:rPr>
              <w:lastRenderedPageBreak/>
              <w:t>экономики Архангельской области от прогнозируемых в предыдущем году значений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4,8</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4,6</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4,4</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4,2</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28.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29. 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w:t>
            </w:r>
            <w:r w:rsidRPr="00D947CD">
              <w:rPr>
                <w:rFonts w:ascii="Times New Roman" w:hAnsi="Times New Roman" w:cs="Times New Roman"/>
                <w:sz w:val="20"/>
              </w:rPr>
              <w:lastRenderedPageBreak/>
              <w:t>при подготовке которых министерством экономического развития оказано методическое содействие</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30.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98</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31. Доля заключений об оценке регулирующего воздействия, содержащих количественные оценки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54</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57</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32. Количество муниципальных образований Архангельской области, внедривших процедуру оценки регулирующего воздействия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26</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26</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26</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26</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33. Доля подготовленных документов, </w:t>
            </w:r>
            <w:r w:rsidRPr="00D947CD">
              <w:rPr>
                <w:rFonts w:ascii="Times New Roman" w:hAnsi="Times New Roman" w:cs="Times New Roman"/>
                <w:sz w:val="20"/>
              </w:rPr>
              <w:lastRenderedPageBreak/>
              <w:t>характеризующих деятельность исполнительных органов государственной власти и органов местного самоуправления городских округов и муниципальных районов Архангельской области, включающих показатели удовлетворенности населения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34. Доля муниципальных образований Архангельской области, улучшивших свои позиции в комплексном рейтинге по итогам оценки эффективности органов местного самоуправления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35. Количество заключенных соглашений между министерством экономического развития Архангельской области и органами </w:t>
            </w:r>
            <w:r w:rsidRPr="00D947CD">
              <w:rPr>
                <w:rFonts w:ascii="Times New Roman" w:hAnsi="Times New Roman" w:cs="Times New Roman"/>
                <w:sz w:val="20"/>
              </w:rPr>
              <w:lastRenderedPageBreak/>
              <w:t>местного самоуправления о предоставлении грантов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35.1. Количество муниципальных образований Архангельской области, получивших субсидию на доставку муки и лекарственных средств, расположенных в районах Крайнего Севера и приравненных к ним местностях с ограниченными сроками завоза грузов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t>Подпрограмма № 4 «Совершенствование организации государственных закупок в Архангельской области»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36.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71</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73</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75,5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76,5</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77</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37. Снижение начальной (максимальной) цены контракта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7,3</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7,4</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7,5</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7,6</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7,7</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7,8</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7,9</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8,1</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8,2</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8,3</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38. Среднее количество заявок участников закупок, поданных на одну процедуру определения поставщика (подрядчика, исполнителя), проведенную уполномоченным органом</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1,8</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2,3</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39. Удельный вес несостоявшихся процедур</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60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59,5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59</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58</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57,5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57</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56,5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56,0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55,5</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40. Удельный вес закупок (в стоимостном выражении), размещенных у субъектов малого предпринимательства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16,5</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17,5</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18</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18,5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19</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19,5</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41. Среднее количество участников, допущенных к конкурентным процедурам определения поставщиков (подрядчиков, исполнителей)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единиц</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3,2</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3,4</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3,5</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3,6</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3,7</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3,8</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3,9</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42. Доля контрактов (в стоимостном выражении), </w:t>
            </w:r>
            <w:r w:rsidRPr="00D947CD">
              <w:rPr>
                <w:rFonts w:ascii="Times New Roman" w:hAnsi="Times New Roman" w:cs="Times New Roman"/>
                <w:sz w:val="20"/>
              </w:rPr>
              <w:lastRenderedPageBreak/>
              <w:t>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контрактное агентство</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33</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32</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31</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29</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28,5</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28</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27,5</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27</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43. Доля государственных заказчиков, осуществляющих закупки в информационной системе управления закупками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связи и информационных технологий Архангельской области</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t>Подпрограмма № 5 «Проведение сбалансированной политики в области государственного регулирования цен (тарифов) на территории Архангельской области»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44.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45. Доля организаций, для которых установлены </w:t>
            </w:r>
            <w:r w:rsidRPr="00D947CD">
              <w:rPr>
                <w:rFonts w:ascii="Times New Roman" w:hAnsi="Times New Roman" w:cs="Times New Roman"/>
                <w:sz w:val="20"/>
              </w:rPr>
              <w:lastRenderedPageBreak/>
              <w:t>долгосрочные тарифы, в общем количестве организаций, соответствующих критериям, обязательным при установлении долгосрочных тарифов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50</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46. Доля принятых решений об установлении тарифов с учетом результатов контрольных мероприятий</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3</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4</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5</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47. Доля тарифов на тепловую энергию (мощность), производимую в режиме комбинированной выработки электрической и тепловой энергии, установленных в рамках утвержденных Федеральной антимонопольной службой предельных уровней тарифов</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48. Доля муниципальных образований Архангельской области, на территории которых рост платы граждан за </w:t>
            </w:r>
            <w:r w:rsidRPr="00D947CD">
              <w:rPr>
                <w:rFonts w:ascii="Times New Roman" w:hAnsi="Times New Roman" w:cs="Times New Roman"/>
                <w:sz w:val="20"/>
              </w:rPr>
              <w:lastRenderedPageBreak/>
              <w:t>коммунальные услуги не превышает предельный (максимальный) индекс изменения размера вносимой гражданами платы за коммунальные услуги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49. Доля проведенных плановых проверок в общем количестве проверок, утвержденных Генеральной прокуратурой Российской Федерации в ежегодном сводном плане проведения плановых проверок юридических лиц и индивидуальных предпринимателей для агентства по тарифам и ценам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49.1. Количество слушателей, привлеченных к участию в семинаре по вопросам тарифного регулирования</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агентство по тарифам</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человек</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r>
      <w:tr w:rsidR="006C1F2A" w:rsidRPr="00D947CD" w:rsidTr="002D7EF8">
        <w:tc>
          <w:tcPr>
            <w:tcW w:w="15660" w:type="dxa"/>
            <w:gridSpan w:val="16"/>
          </w:tcPr>
          <w:p w:rsidR="006C1F2A" w:rsidRPr="00D947CD" w:rsidRDefault="006C1F2A" w:rsidP="001F536D">
            <w:pPr>
              <w:pStyle w:val="ConsPlusNormal"/>
              <w:jc w:val="center"/>
              <w:outlineLvl w:val="3"/>
              <w:rPr>
                <w:rFonts w:ascii="Times New Roman" w:hAnsi="Times New Roman" w:cs="Times New Roman"/>
                <w:sz w:val="20"/>
              </w:rPr>
            </w:pPr>
            <w:r w:rsidRPr="00D947CD">
              <w:rPr>
                <w:rFonts w:ascii="Times New Roman" w:hAnsi="Times New Roman" w:cs="Times New Roman"/>
                <w:sz w:val="20"/>
              </w:rPr>
              <w:t>Подпрограмма № 6 «Развитие промышленности в Архангельской области»</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 xml:space="preserve">50. Индекс промышленного </w:t>
            </w:r>
            <w:r w:rsidRPr="00D947CD">
              <w:rPr>
                <w:rFonts w:ascii="Times New Roman" w:hAnsi="Times New Roman" w:cs="Times New Roman"/>
                <w:sz w:val="20"/>
              </w:rPr>
              <w:lastRenderedPageBreak/>
              <w:t>производства (по отношению к уровню 2015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 xml:space="preserve">министерство экономического </w:t>
            </w:r>
            <w:r w:rsidRPr="00D947CD">
              <w:rPr>
                <w:rFonts w:ascii="Times New Roman" w:hAnsi="Times New Roman" w:cs="Times New Roman"/>
                <w:sz w:val="20"/>
              </w:rPr>
              <w:lastRenderedPageBreak/>
              <w:t>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lastRenderedPageBreak/>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103,0</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107,0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112,5</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112,9</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113,8</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108,7</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114,5</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lastRenderedPageBreak/>
              <w:t>51. Рост выработки на одного занятого в сфере промышленного производства (по отношению к уровню 2015 года)</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107</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110</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112,4</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112,6</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107,4</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113,0</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52. Прирост производства импортозамещающей продукции (по отношению к предыдущему году)</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процентов</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r>
      <w:tr w:rsidR="006C1F2A" w:rsidRPr="00D947CD" w:rsidTr="002D7EF8">
        <w:tc>
          <w:tcPr>
            <w:tcW w:w="2127"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53. Количество проведенных заседаний комиссии по противодействию незаконному обороту промышленной продукции в Архангельской области с участием представителя управления Федеральной службы по надзору в сфере защиты прав потребителей и благополучия человека по Архангельской области</w:t>
            </w:r>
          </w:p>
        </w:tc>
        <w:tc>
          <w:tcPr>
            <w:tcW w:w="1559" w:type="dxa"/>
          </w:tcPr>
          <w:p w:rsidR="006C1F2A" w:rsidRPr="00D947CD" w:rsidRDefault="006C1F2A" w:rsidP="001F536D">
            <w:pPr>
              <w:pStyle w:val="ConsPlusNormal"/>
              <w:rPr>
                <w:rFonts w:ascii="Times New Roman" w:hAnsi="Times New Roman" w:cs="Times New Roman"/>
                <w:sz w:val="20"/>
              </w:rPr>
            </w:pPr>
            <w:r w:rsidRPr="00D947CD">
              <w:rPr>
                <w:rFonts w:ascii="Times New Roman" w:hAnsi="Times New Roman" w:cs="Times New Roman"/>
                <w:sz w:val="20"/>
              </w:rPr>
              <w:t>министерство экономического развития</w:t>
            </w:r>
          </w:p>
        </w:tc>
        <w:tc>
          <w:tcPr>
            <w:tcW w:w="1418" w:type="dxa"/>
          </w:tcPr>
          <w:p w:rsidR="006C1F2A" w:rsidRPr="00D947CD" w:rsidRDefault="006C1F2A" w:rsidP="001F536D">
            <w:pPr>
              <w:pStyle w:val="ConsPlusNormal"/>
              <w:jc w:val="center"/>
              <w:rPr>
                <w:rFonts w:ascii="Times New Roman" w:hAnsi="Times New Roman" w:cs="Times New Roman"/>
                <w:color w:val="FF0000"/>
                <w:sz w:val="20"/>
              </w:rPr>
            </w:pPr>
            <w:r w:rsidRPr="00D947CD">
              <w:rPr>
                <w:rFonts w:ascii="Times New Roman" w:hAnsi="Times New Roman" w:cs="Times New Roman"/>
                <w:sz w:val="20"/>
              </w:rPr>
              <w:t>количество</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70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2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3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82"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w:t>
            </w:r>
          </w:p>
        </w:tc>
        <w:tc>
          <w:tcPr>
            <w:tcW w:w="850"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86"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01"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1027"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59"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919" w:type="dxa"/>
            <w:gridSpan w:val="2"/>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c>
          <w:tcPr>
            <w:tcW w:w="708" w:type="dxa"/>
          </w:tcPr>
          <w:p w:rsidR="006C1F2A" w:rsidRPr="00D947CD" w:rsidRDefault="006C1F2A" w:rsidP="001F536D">
            <w:pPr>
              <w:pStyle w:val="ConsPlusNormal"/>
              <w:jc w:val="center"/>
              <w:rPr>
                <w:rFonts w:ascii="Times New Roman" w:hAnsi="Times New Roman" w:cs="Times New Roman"/>
                <w:sz w:val="20"/>
              </w:rPr>
            </w:pPr>
            <w:r w:rsidRPr="00D947CD">
              <w:rPr>
                <w:rFonts w:ascii="Times New Roman" w:hAnsi="Times New Roman" w:cs="Times New Roman"/>
                <w:sz w:val="20"/>
              </w:rPr>
              <w:t>2</w:t>
            </w:r>
          </w:p>
        </w:tc>
      </w:tr>
    </w:tbl>
    <w:p w:rsidR="004A4B73" w:rsidRPr="00D947CD" w:rsidRDefault="004A4B73" w:rsidP="00FA1ABB">
      <w:pPr>
        <w:pStyle w:val="ConsPlusNormal"/>
        <w:jc w:val="both"/>
        <w:rPr>
          <w:rFonts w:ascii="Times New Roman" w:hAnsi="Times New Roman" w:cs="Times New Roman"/>
        </w:rPr>
      </w:pPr>
    </w:p>
    <w:p w:rsidR="00283ABC" w:rsidRPr="00D947CD" w:rsidRDefault="00283ABC" w:rsidP="00FA1ABB">
      <w:pPr>
        <w:pStyle w:val="ConsPlusNormal"/>
        <w:jc w:val="both"/>
        <w:rPr>
          <w:rFonts w:ascii="Times New Roman" w:hAnsi="Times New Roman" w:cs="Times New Roman"/>
        </w:rPr>
      </w:pPr>
    </w:p>
    <w:p w:rsidR="004A4B73" w:rsidRPr="00D947CD" w:rsidRDefault="004A4B73" w:rsidP="00FA1ABB">
      <w:pPr>
        <w:sectPr w:rsidR="004A4B73" w:rsidRPr="00D947CD" w:rsidSect="006C1F2A">
          <w:pgSz w:w="16838" w:h="11905" w:orient="landscape"/>
          <w:pgMar w:top="1701" w:right="1021" w:bottom="851" w:left="964" w:header="0" w:footer="0" w:gutter="0"/>
          <w:cols w:space="720"/>
        </w:sectPr>
      </w:pP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outlineLvl w:val="3"/>
        <w:rPr>
          <w:rFonts w:ascii="Times New Roman" w:hAnsi="Times New Roman" w:cs="Times New Roman"/>
        </w:rPr>
      </w:pPr>
      <w:r w:rsidRPr="00D947CD">
        <w:rPr>
          <w:rFonts w:ascii="Times New Roman" w:hAnsi="Times New Roman" w:cs="Times New Roman"/>
        </w:rPr>
        <w:t>ПОРЯДОК</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расчета и источники информации о значениях целевых</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показателей государственной программы</w:t>
      </w:r>
    </w:p>
    <w:p w:rsidR="006C1F2A" w:rsidRPr="00D947CD" w:rsidRDefault="006C1F2A" w:rsidP="00FA1ABB">
      <w:pPr>
        <w:pStyle w:val="ConsPlusNormal"/>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77"/>
        <w:gridCol w:w="4441"/>
        <w:gridCol w:w="2259"/>
      </w:tblGrid>
      <w:tr w:rsidR="006C1F2A" w:rsidRPr="00D947CD" w:rsidTr="002D7EF8">
        <w:tc>
          <w:tcPr>
            <w:tcW w:w="1465"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Наименование целевых показателей государственной программы</w:t>
            </w:r>
          </w:p>
        </w:tc>
        <w:tc>
          <w:tcPr>
            <w:tcW w:w="2343"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Порядок расчета</w:t>
            </w:r>
          </w:p>
        </w:tc>
        <w:tc>
          <w:tcPr>
            <w:tcW w:w="1192"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Источники информации</w:t>
            </w:r>
          </w:p>
        </w:tc>
      </w:tr>
      <w:tr w:rsidR="006C1F2A" w:rsidRPr="00D947CD" w:rsidTr="002D7EF8">
        <w:tc>
          <w:tcPr>
            <w:tcW w:w="1465"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1</w:t>
            </w:r>
          </w:p>
        </w:tc>
        <w:tc>
          <w:tcPr>
            <w:tcW w:w="2343"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2</w:t>
            </w:r>
          </w:p>
        </w:tc>
        <w:tc>
          <w:tcPr>
            <w:tcW w:w="1192" w:type="pct"/>
          </w:tcPr>
          <w:p w:rsidR="006C1F2A" w:rsidRPr="00D947CD" w:rsidRDefault="006C1F2A" w:rsidP="006C1F2A">
            <w:pPr>
              <w:autoSpaceDE w:val="0"/>
              <w:autoSpaceDN w:val="0"/>
              <w:adjustRightInd w:val="0"/>
              <w:jc w:val="center"/>
              <w:rPr>
                <w:color w:val="auto"/>
                <w:sz w:val="22"/>
                <w:szCs w:val="22"/>
                <w:lang w:eastAsia="en-US"/>
              </w:rPr>
            </w:pPr>
            <w:r w:rsidRPr="00D947CD">
              <w:rPr>
                <w:color w:val="auto"/>
                <w:sz w:val="22"/>
                <w:szCs w:val="22"/>
                <w:lang w:eastAsia="en-US"/>
              </w:rPr>
              <w:t>3</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1. Индекс физического объема инвестиций (в основной капитал) за счет всех источников финансирования</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объем инвестиций в основной капитал по полному кругу организаций в отчетном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данные федерального государственного статистического наблюдения</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2. Прирост оборота продукции и услуг, производимых субъектами малого предпринимательства, в том числе микропредприятиями и индивидуальными предпринимателями</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оборот продукции и услуг, производимых субъектами малого предпринимательства, в том числе микропредприятиями и индивидуальными предпринимателями на конец отчетного периода (в сопоставимых ценах), делится на оборот продукции и услуг, производимых субъектами малого предпринимательства, в том числе микропредприятиями и индивидуальными предпринимателями на конец периода, предшествующего отчетному (в сопоставимых ценах), умножается на 100 процентов и вычитается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расчеты министерства экономического развития; данные федерального государственного статистического наблюдения</w:t>
            </w:r>
          </w:p>
        </w:tc>
      </w:tr>
      <w:tr w:rsidR="006C1F2A" w:rsidRPr="00D947CD" w:rsidTr="002D7EF8">
        <w:tc>
          <w:tcPr>
            <w:tcW w:w="5000" w:type="pct"/>
            <w:gridSpan w:val="3"/>
          </w:tcPr>
          <w:p w:rsidR="006C1F2A" w:rsidRPr="00D947CD" w:rsidRDefault="006C1F2A" w:rsidP="006C1F2A">
            <w:pPr>
              <w:autoSpaceDE w:val="0"/>
              <w:autoSpaceDN w:val="0"/>
              <w:adjustRightInd w:val="0"/>
              <w:jc w:val="both"/>
              <w:rPr>
                <w:color w:val="auto"/>
                <w:sz w:val="22"/>
                <w:szCs w:val="22"/>
                <w:lang w:eastAsia="en-US"/>
              </w:rPr>
            </w:pP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модуль среднего арифметического значения отклонений фактических показателей (индекс физического объема ВРП, индексы производства по разделам C, DD, DE, E промышленного производства, индекс изменения фонда оплаты труда и численности работников организаций, инфляция, индекс потребительских цен (декабрь к декабрю предыдущего года), уровень регистрируемой безработицы) от их значений, спрогнозированных в году, предшествующем отчетному</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данные федерального государственного статистического наблюдения; расчеты министерства экономического развития</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4.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объем закупок, размещенных уполномоченным органом в отчетном году, делится на общий объем закупок, отраженных в сводном плане закупок на отчетный год, и делится на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внутренние отчеты контрактного агентства</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lastRenderedPageBreak/>
              <w:t>5. Темп роста регулируемых тарифов к предельным минимальному и (или) максимальному уровням тарифов, установленных Федеральной антимонопольной службой на соответствующий год</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среднее арифметическое значение соотношений установленных тарифов (уровней роста тарифов) к предельным уровням тарифов, установленных Федеральной антимонопольной службой</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результаты ежегодного мониторинга, направляемого агентством по тарифам и ценам Архангельской области в Федеральную антимонопольную службу</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2343" w:type="pct"/>
          </w:tcPr>
          <w:p w:rsidR="006C1F2A" w:rsidRPr="00D947CD" w:rsidRDefault="00F01F6E" w:rsidP="006C1F2A">
            <w:pPr>
              <w:pStyle w:val="ConsPlusNormal"/>
              <w:jc w:val="center"/>
              <w:rPr>
                <w:rFonts w:ascii="Times New Roman" w:hAnsi="Times New Roman" w:cs="Times New Roman"/>
              </w:rPr>
            </w:pPr>
            <w:r>
              <w:rPr>
                <w:rFonts w:ascii="Times New Roman" w:hAnsi="Times New Roman" w:cs="Times New Roman"/>
                <w:noProof/>
                <w:position w:val="-32"/>
              </w:rPr>
              <w:drawing>
                <wp:inline distT="0" distB="0" distL="0" distR="0">
                  <wp:extent cx="1276350" cy="285750"/>
                  <wp:effectExtent l="0" t="0" r="0" b="0"/>
                  <wp:docPr id="1" name="Рисунок 4" descr="base_23565_885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565_88504_1"/>
                          <pic:cNvPicPr>
                            <a:picLocks noChangeAspect="1" noChangeArrowheads="1"/>
                          </pic:cNvPicPr>
                        </pic:nvPicPr>
                        <pic:blipFill>
                          <a:blip r:embed="rId9"/>
                          <a:srcRect/>
                          <a:stretch>
                            <a:fillRect/>
                          </a:stretch>
                        </pic:blipFill>
                        <pic:spPr bwMode="auto">
                          <a:xfrm>
                            <a:off x="0" y="0"/>
                            <a:ext cx="1276350" cy="285750"/>
                          </a:xfrm>
                          <a:prstGeom prst="rect">
                            <a:avLst/>
                          </a:prstGeom>
                          <a:noFill/>
                          <a:ln w="9525">
                            <a:noFill/>
                            <a:miter lim="800000"/>
                            <a:headEnd/>
                            <a:tailEnd/>
                          </a:ln>
                        </pic:spPr>
                      </pic:pic>
                    </a:graphicData>
                  </a:graphic>
                </wp:inline>
              </w:drawing>
            </w:r>
            <w:r w:rsidR="006C1F2A" w:rsidRPr="00D947CD">
              <w:rPr>
                <w:rFonts w:ascii="Times New Roman" w:hAnsi="Times New Roman" w:cs="Times New Roman"/>
              </w:rPr>
              <w:t>, где:</w:t>
            </w:r>
          </w:p>
          <w:p w:rsidR="006C1F2A" w:rsidRPr="00D947CD" w:rsidRDefault="006C1F2A" w:rsidP="006C1F2A">
            <w:pPr>
              <w:pStyle w:val="ConsPlusNormal"/>
              <w:rPr>
                <w:rFonts w:ascii="Times New Roman" w:hAnsi="Times New Roman" w:cs="Times New Roman"/>
              </w:rPr>
            </w:pPr>
          </w:p>
          <w:p w:rsidR="006C1F2A" w:rsidRPr="00D947CD" w:rsidRDefault="006C1F2A" w:rsidP="006C1F2A">
            <w:pPr>
              <w:pStyle w:val="ConsPlusNormal"/>
              <w:rPr>
                <w:rFonts w:ascii="Times New Roman" w:hAnsi="Times New Roman" w:cs="Times New Roman"/>
              </w:rPr>
            </w:pPr>
            <w:r w:rsidRPr="00D947CD">
              <w:rPr>
                <w:rFonts w:ascii="Times New Roman" w:hAnsi="Times New Roman" w:cs="Times New Roman"/>
              </w:rPr>
              <w:t>Д - доля расходов областного бюджета, распределенных по программам Архангельской области;</w:t>
            </w:r>
          </w:p>
          <w:p w:rsidR="006C1F2A" w:rsidRPr="00D947CD" w:rsidRDefault="006C1F2A" w:rsidP="006C1F2A">
            <w:pPr>
              <w:pStyle w:val="ConsPlusNormal"/>
              <w:rPr>
                <w:rFonts w:ascii="Times New Roman" w:hAnsi="Times New Roman" w:cs="Times New Roman"/>
              </w:rPr>
            </w:pPr>
            <w:r w:rsidRPr="00D947CD">
              <w:rPr>
                <w:rFonts w:ascii="Times New Roman" w:hAnsi="Times New Roman" w:cs="Times New Roman"/>
              </w:rPr>
              <w:t>Ор</w:t>
            </w:r>
            <w:r w:rsidRPr="00D947CD">
              <w:rPr>
                <w:rFonts w:ascii="Times New Roman" w:hAnsi="Times New Roman" w:cs="Times New Roman"/>
                <w:vertAlign w:val="subscript"/>
              </w:rPr>
              <w:t>прог</w:t>
            </w:r>
            <w:r w:rsidRPr="00D947CD">
              <w:rPr>
                <w:rFonts w:ascii="Times New Roman" w:hAnsi="Times New Roman" w:cs="Times New Roman"/>
              </w:rPr>
              <w:t xml:space="preserve"> - объем расходов областного бюджета, формируемый в рамках программ Архангельской области;</w:t>
            </w:r>
          </w:p>
          <w:p w:rsidR="006C1F2A" w:rsidRPr="00D947CD" w:rsidRDefault="006C1F2A" w:rsidP="006C1F2A">
            <w:pPr>
              <w:autoSpaceDE w:val="0"/>
              <w:autoSpaceDN w:val="0"/>
              <w:adjustRightInd w:val="0"/>
              <w:rPr>
                <w:color w:val="auto"/>
                <w:sz w:val="22"/>
                <w:szCs w:val="22"/>
                <w:lang w:eastAsia="en-US"/>
              </w:rPr>
            </w:pPr>
            <w:r w:rsidRPr="00D947CD">
              <w:rPr>
                <w:sz w:val="22"/>
                <w:szCs w:val="22"/>
              </w:rPr>
              <w:t>Р</w:t>
            </w:r>
            <w:r w:rsidRPr="00D947CD">
              <w:rPr>
                <w:sz w:val="22"/>
                <w:szCs w:val="22"/>
                <w:vertAlign w:val="subscript"/>
              </w:rPr>
              <w:t>общ</w:t>
            </w:r>
            <w:r w:rsidRPr="00D947CD">
              <w:rPr>
                <w:sz w:val="22"/>
                <w:szCs w:val="22"/>
              </w:rPr>
              <w:t xml:space="preserve"> - общий объем расходов областного бюджета</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годовой отчет министерства финансов Архангельской области об исполнении консолидированного бюджета Архангельской области</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7. Доля заключений об оценке регулирующего воздействия, содержащих количественные оценки</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количество заключений об оценке регулирующего воздействия, содержащих количественные оценки, делится на общее количество заключений об оценке регулирующего воздействия и умножается на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ведомственные отчеты министерства экономического развития</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Архангельской области,</w:t>
            </w:r>
            <w:r w:rsidRPr="00D947CD">
              <w:rPr>
                <w:color w:val="auto"/>
                <w:sz w:val="22"/>
                <w:szCs w:val="22"/>
                <w:lang w:eastAsia="en-US"/>
              </w:rPr>
              <w:br/>
              <w:t>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количество муниципальных образований Архангельской области, внедривших процедуру оценки регулирующего воздействия, делится на общее число муниципальных образований Архангельской области и умножается на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ведомственные отчеты министерства экономического развития</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9. Количество заключенных соглашений о сотрудничестве с инвесторами</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количество соглашений определяется на основании решений комиссии по инвестиционной политике и развитию конкуренции Архангельской области о включении инвестиционного проекта в реестр приоритетных инвестиционных проектов Архангельской области</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внутренние отчеты агентства стратегических разработок Архангельской области</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 xml:space="preserve">10. Доля муниципальных образований </w:t>
            </w:r>
            <w:r w:rsidRPr="00D947CD">
              <w:rPr>
                <w:color w:val="auto"/>
                <w:sz w:val="22"/>
                <w:szCs w:val="22"/>
                <w:lang w:eastAsia="en-US"/>
              </w:rPr>
              <w:lastRenderedPageBreak/>
              <w:t>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lastRenderedPageBreak/>
              <w:t xml:space="preserve">количество муниципальных образований Архангельской области, на территории </w:t>
            </w:r>
            <w:r w:rsidRPr="00D947CD">
              <w:rPr>
                <w:color w:val="auto"/>
                <w:sz w:val="22"/>
                <w:szCs w:val="22"/>
                <w:lang w:eastAsia="en-US"/>
              </w:rPr>
              <w:lastRenderedPageBreak/>
              <w:t>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 делится на общее число муниципальных образований Архангельской области и умножается на 100 процентов</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lastRenderedPageBreak/>
              <w:t xml:space="preserve">результаты ежемесячного </w:t>
            </w:r>
            <w:r w:rsidRPr="00D947CD">
              <w:rPr>
                <w:color w:val="auto"/>
                <w:sz w:val="22"/>
                <w:szCs w:val="22"/>
                <w:lang w:eastAsia="en-US"/>
              </w:rPr>
              <w:lastRenderedPageBreak/>
              <w:t>мониторинга, направляемого агентством по тарифам и ценам Архангельской области в Федеральную антимонопольную службу</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lastRenderedPageBreak/>
              <w:t>11. Индекс промышленного производства (по отношению к уровню 2015 года)</w:t>
            </w:r>
          </w:p>
        </w:tc>
        <w:tc>
          <w:tcPr>
            <w:tcW w:w="2343"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произведение цепных индексов промышленного производства за период с базового года до расчетного года (произведение индексов промышленного производства к предыдущему году)</w:t>
            </w: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lang w:eastAsia="en-US"/>
              </w:rPr>
              <w:t>данные федерального государственного статистического наблюдения; расчеты министерства экономического развития</w:t>
            </w:r>
          </w:p>
        </w:tc>
      </w:tr>
      <w:tr w:rsidR="006C1F2A" w:rsidRPr="00D947CD" w:rsidTr="002D7EF8">
        <w:tc>
          <w:tcPr>
            <w:tcW w:w="1465"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rPr>
              <w:t>12. Доля объема инвестиций в основной капитал к валовому региональному продукту</w:t>
            </w:r>
          </w:p>
        </w:tc>
        <w:tc>
          <w:tcPr>
            <w:tcW w:w="2343" w:type="pct"/>
          </w:tcPr>
          <w:p w:rsidR="006C1F2A" w:rsidRPr="00D947CD" w:rsidRDefault="006C1F2A" w:rsidP="006C1F2A">
            <w:pPr>
              <w:spacing w:after="160" w:line="259" w:lineRule="auto"/>
              <w:jc w:val="center"/>
              <w:rPr>
                <w:color w:val="auto"/>
                <w:sz w:val="22"/>
                <w:szCs w:val="22"/>
                <w:lang w:eastAsia="en-US"/>
              </w:rPr>
            </w:pPr>
            <m:oMath>
              <m:r>
                <m:rPr>
                  <m:sty m:val="p"/>
                </m:rPr>
                <w:rPr>
                  <w:rFonts w:ascii="Cambria Math" w:hAnsi="Cambria Math"/>
                  <w:color w:val="auto"/>
                  <w:sz w:val="22"/>
                  <w:szCs w:val="22"/>
                  <w:lang w:val="en-US" w:eastAsia="en-US"/>
                </w:rPr>
                <m:t>D</m:t>
              </m:r>
              <m:r>
                <w:rPr>
                  <w:rFonts w:ascii="Cambria Math" w:hAnsi="Cambria Math"/>
                  <w:color w:val="auto"/>
                  <w:sz w:val="22"/>
                  <w:szCs w:val="22"/>
                  <w:lang w:val="en-US" w:eastAsia="en-US"/>
                </w:rPr>
                <m:t>inv</m:t>
              </m:r>
              <m:r>
                <m:rPr>
                  <m:sty m:val="p"/>
                </m:rPr>
                <w:rPr>
                  <w:rFonts w:ascii="Cambria Math" w:hAnsi="Cambria Math"/>
                  <w:color w:val="auto"/>
                  <w:sz w:val="22"/>
                  <w:szCs w:val="22"/>
                  <w:lang w:eastAsia="en-US"/>
                </w:rPr>
                <m:t>=</m:t>
              </m:r>
              <m:f>
                <m:fPr>
                  <m:ctrlPr>
                    <w:rPr>
                      <w:rFonts w:ascii="Cambria Math" w:hAnsi="Cambria Math"/>
                      <w:sz w:val="22"/>
                      <w:lang w:val="en-US"/>
                    </w:rPr>
                  </m:ctrlPr>
                </m:fPr>
                <m:num>
                  <m:r>
                    <w:rPr>
                      <w:rFonts w:ascii="Cambria Math" w:hAnsi="Cambria Math"/>
                      <w:color w:val="auto"/>
                      <w:sz w:val="22"/>
                      <w:szCs w:val="22"/>
                      <w:lang w:val="en-US" w:eastAsia="en-US"/>
                    </w:rPr>
                    <m:t>Inv</m:t>
                  </m:r>
                </m:num>
                <m:den>
                  <m:r>
                    <w:rPr>
                      <w:rFonts w:ascii="Cambria Math" w:hAnsi="Cambria Math"/>
                      <w:color w:val="auto"/>
                      <w:sz w:val="22"/>
                      <w:szCs w:val="22"/>
                      <w:lang w:val="en-US" w:eastAsia="en-US"/>
                    </w:rPr>
                    <m:t>VRP</m:t>
                  </m:r>
                </m:den>
              </m:f>
              <m:r>
                <w:rPr>
                  <w:rFonts w:ascii="Cambria Math" w:hAnsi="Cambria Math"/>
                  <w:color w:val="auto"/>
                  <w:sz w:val="22"/>
                  <w:szCs w:val="22"/>
                  <w:lang w:eastAsia="en-US"/>
                </w:rPr>
                <m:t xml:space="preserve">  </m:t>
              </m:r>
              <m:r>
                <w:rPr>
                  <w:rFonts w:ascii="Cambria Math" w:hAnsi="Cambria Math"/>
                  <w:color w:val="auto"/>
                  <w:sz w:val="22"/>
                  <w:szCs w:val="22"/>
                  <w:lang w:val="en-US" w:eastAsia="en-US"/>
                </w:rPr>
                <m:t>x</m:t>
              </m:r>
              <m:r>
                <w:rPr>
                  <w:rFonts w:ascii="Cambria Math" w:hAnsi="Cambria Math"/>
                  <w:color w:val="auto"/>
                  <w:sz w:val="22"/>
                  <w:szCs w:val="22"/>
                  <w:lang w:eastAsia="en-US"/>
                </w:rPr>
                <m:t xml:space="preserve"> </m:t>
              </m:r>
              <m:r>
                <m:rPr>
                  <m:sty m:val="p"/>
                </m:rPr>
                <w:rPr>
                  <w:rFonts w:ascii="Cambria Math" w:hAnsi="Cambria Math"/>
                  <w:color w:val="auto"/>
                  <w:sz w:val="22"/>
                  <w:szCs w:val="22"/>
                  <w:lang w:eastAsia="en-US"/>
                </w:rPr>
                <m:t>100 %</m:t>
              </m:r>
            </m:oMath>
            <w:r w:rsidRPr="00D947CD">
              <w:rPr>
                <w:color w:val="auto"/>
                <w:sz w:val="22"/>
                <w:szCs w:val="22"/>
                <w:lang w:eastAsia="en-US"/>
              </w:rPr>
              <w:t xml:space="preserve"> , где:</w:t>
            </w:r>
          </w:p>
          <w:p w:rsidR="006C1F2A" w:rsidRPr="00D947CD" w:rsidRDefault="006C1F2A" w:rsidP="006C1F2A">
            <w:pPr>
              <w:widowControl w:val="0"/>
              <w:autoSpaceDE w:val="0"/>
              <w:autoSpaceDN w:val="0"/>
              <w:rPr>
                <w:color w:val="auto"/>
                <w:sz w:val="22"/>
                <w:szCs w:val="22"/>
              </w:rPr>
            </w:pPr>
            <w:r w:rsidRPr="00D947CD">
              <w:rPr>
                <w:color w:val="auto"/>
                <w:sz w:val="22"/>
                <w:szCs w:val="22"/>
              </w:rPr>
              <w:t>D - доля объема инвестиций в основной капитал;</w:t>
            </w:r>
          </w:p>
          <w:p w:rsidR="006C1F2A" w:rsidRPr="00D947CD" w:rsidRDefault="006C1F2A" w:rsidP="006C1F2A">
            <w:pPr>
              <w:widowControl w:val="0"/>
              <w:autoSpaceDE w:val="0"/>
              <w:autoSpaceDN w:val="0"/>
              <w:rPr>
                <w:color w:val="auto"/>
                <w:sz w:val="22"/>
                <w:szCs w:val="22"/>
              </w:rPr>
            </w:pPr>
            <w:r w:rsidRPr="00D947CD">
              <w:rPr>
                <w:color w:val="auto"/>
                <w:sz w:val="22"/>
                <w:szCs w:val="22"/>
                <w:lang w:val="en-US"/>
              </w:rPr>
              <w:t>Inv</w:t>
            </w:r>
            <w:r w:rsidRPr="00D947CD">
              <w:rPr>
                <w:color w:val="auto"/>
                <w:sz w:val="22"/>
                <w:szCs w:val="22"/>
              </w:rPr>
              <w:t xml:space="preserve"> – объем инвестиций в основной капитал;</w:t>
            </w:r>
          </w:p>
          <w:p w:rsidR="006C1F2A" w:rsidRPr="00D947CD" w:rsidRDefault="006C1F2A" w:rsidP="006C1F2A">
            <w:pPr>
              <w:widowControl w:val="0"/>
              <w:autoSpaceDE w:val="0"/>
              <w:autoSpaceDN w:val="0"/>
              <w:rPr>
                <w:color w:val="auto"/>
                <w:sz w:val="22"/>
                <w:szCs w:val="22"/>
              </w:rPr>
            </w:pPr>
            <w:r w:rsidRPr="00D947CD">
              <w:rPr>
                <w:color w:val="auto"/>
                <w:sz w:val="22"/>
                <w:szCs w:val="22"/>
                <w:lang w:val="en-US"/>
              </w:rPr>
              <w:t>VRP</w:t>
            </w:r>
            <w:r w:rsidRPr="00D947CD">
              <w:rPr>
                <w:color w:val="auto"/>
                <w:sz w:val="22"/>
                <w:szCs w:val="22"/>
              </w:rPr>
              <w:t xml:space="preserve"> – валовый региональный продукт</w:t>
            </w:r>
          </w:p>
          <w:p w:rsidR="006C1F2A" w:rsidRPr="00D947CD" w:rsidRDefault="006C1F2A" w:rsidP="006C1F2A">
            <w:pPr>
              <w:autoSpaceDE w:val="0"/>
              <w:autoSpaceDN w:val="0"/>
              <w:adjustRightInd w:val="0"/>
              <w:rPr>
                <w:color w:val="auto"/>
                <w:sz w:val="22"/>
                <w:szCs w:val="22"/>
                <w:lang w:eastAsia="en-US"/>
              </w:rPr>
            </w:pPr>
          </w:p>
        </w:tc>
        <w:tc>
          <w:tcPr>
            <w:tcW w:w="1192" w:type="pct"/>
          </w:tcPr>
          <w:p w:rsidR="006C1F2A" w:rsidRPr="00D947CD" w:rsidRDefault="006C1F2A" w:rsidP="006C1F2A">
            <w:pPr>
              <w:autoSpaceDE w:val="0"/>
              <w:autoSpaceDN w:val="0"/>
              <w:adjustRightInd w:val="0"/>
              <w:rPr>
                <w:color w:val="auto"/>
                <w:sz w:val="22"/>
                <w:szCs w:val="22"/>
                <w:lang w:eastAsia="en-US"/>
              </w:rPr>
            </w:pPr>
            <w:r w:rsidRPr="00D947CD">
              <w:rPr>
                <w:color w:val="auto"/>
                <w:sz w:val="22"/>
                <w:szCs w:val="22"/>
              </w:rPr>
              <w:t>данные федерального государственного статистического наблюдения</w:t>
            </w:r>
          </w:p>
        </w:tc>
      </w:tr>
    </w:tbl>
    <w:p w:rsidR="002D7EF8" w:rsidRPr="00D947CD" w:rsidRDefault="002D7EF8" w:rsidP="00FA1ABB">
      <w:pPr>
        <w:pStyle w:val="ConsPlusNormal"/>
        <w:jc w:val="both"/>
        <w:rPr>
          <w:rFonts w:ascii="Times New Roman" w:hAnsi="Times New Roman" w:cs="Times New Roman"/>
        </w:rPr>
        <w:sectPr w:rsidR="002D7EF8" w:rsidRPr="00D947CD" w:rsidSect="002D7EF8">
          <w:pgSz w:w="11905" w:h="16838"/>
          <w:pgMar w:top="851" w:right="851" w:bottom="907" w:left="1701" w:header="0" w:footer="0" w:gutter="0"/>
          <w:cols w:space="720"/>
          <w:docGrid w:linePitch="381"/>
        </w:sectPr>
      </w:pPr>
    </w:p>
    <w:p w:rsidR="007A249C" w:rsidRPr="00D947CD" w:rsidRDefault="007A249C" w:rsidP="007A249C">
      <w:pPr>
        <w:pStyle w:val="ConsPlusNormal"/>
        <w:jc w:val="right"/>
        <w:outlineLvl w:val="1"/>
        <w:rPr>
          <w:rFonts w:ascii="Times New Roman" w:hAnsi="Times New Roman" w:cs="Times New Roman"/>
        </w:rPr>
      </w:pPr>
      <w:r w:rsidRPr="00D947CD">
        <w:rPr>
          <w:rFonts w:ascii="Times New Roman" w:hAnsi="Times New Roman" w:cs="Times New Roman"/>
        </w:rPr>
        <w:lastRenderedPageBreak/>
        <w:t>Приложение N 2</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к государственной программе</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Архангельской области</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"Экономическое развитие</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и инвестиционная деятельность</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в Архангельской области</w:t>
      </w:r>
    </w:p>
    <w:p w:rsidR="007A249C" w:rsidRPr="00D947CD" w:rsidRDefault="007A249C" w:rsidP="007A249C">
      <w:pPr>
        <w:pStyle w:val="ConsPlusNormal"/>
        <w:jc w:val="right"/>
        <w:rPr>
          <w:rFonts w:ascii="Times New Roman" w:hAnsi="Times New Roman" w:cs="Times New Roman"/>
        </w:rPr>
      </w:pPr>
      <w:r w:rsidRPr="00D947CD">
        <w:rPr>
          <w:rFonts w:ascii="Times New Roman" w:hAnsi="Times New Roman" w:cs="Times New Roman"/>
        </w:rPr>
        <w:t>(2014 - 2024 годы)"</w:t>
      </w:r>
    </w:p>
    <w:p w:rsidR="004A4B73" w:rsidRPr="00D947CD" w:rsidRDefault="004A4B73" w:rsidP="00FA1ABB">
      <w:pPr>
        <w:pStyle w:val="ConsPlusNormal"/>
        <w:jc w:val="both"/>
        <w:rPr>
          <w:rFonts w:ascii="Times New Roman" w:hAnsi="Times New Roman" w:cs="Times New Roman"/>
        </w:rPr>
      </w:pPr>
    </w:p>
    <w:p w:rsidR="004A4B73" w:rsidRPr="00D947CD" w:rsidRDefault="004A4B73" w:rsidP="00FA1ABB">
      <w:pPr>
        <w:pStyle w:val="ConsPlusNormal"/>
        <w:jc w:val="center"/>
        <w:rPr>
          <w:rFonts w:ascii="Times New Roman" w:hAnsi="Times New Roman" w:cs="Times New Roman"/>
        </w:rPr>
      </w:pPr>
      <w:bookmarkStart w:id="10" w:name="P1619"/>
      <w:bookmarkEnd w:id="10"/>
      <w:r w:rsidRPr="00D947CD">
        <w:rPr>
          <w:rFonts w:ascii="Times New Roman" w:hAnsi="Times New Roman" w:cs="Times New Roman"/>
        </w:rPr>
        <w:t>ПЕРЕЧЕНЬ</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мероприятий государственной программы Архангельской области</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"Экономическое развитие и инвестиционная деятельность</w:t>
      </w:r>
    </w:p>
    <w:p w:rsidR="004A4B73" w:rsidRPr="00D947CD" w:rsidRDefault="004A4B73" w:rsidP="00FA1ABB">
      <w:pPr>
        <w:pStyle w:val="ConsPlusNormal"/>
        <w:jc w:val="center"/>
        <w:rPr>
          <w:rFonts w:ascii="Times New Roman" w:hAnsi="Times New Roman" w:cs="Times New Roman"/>
        </w:rPr>
      </w:pPr>
      <w:r w:rsidRPr="00D947CD">
        <w:rPr>
          <w:rFonts w:ascii="Times New Roman" w:hAnsi="Times New Roman" w:cs="Times New Roman"/>
        </w:rPr>
        <w:t>в Архангельской области (2014 - 202</w:t>
      </w:r>
      <w:r w:rsidR="001C57B4" w:rsidRPr="00D947CD">
        <w:rPr>
          <w:rFonts w:ascii="Times New Roman" w:hAnsi="Times New Roman" w:cs="Times New Roman"/>
        </w:rPr>
        <w:t>4</w:t>
      </w:r>
      <w:r w:rsidRPr="00D947CD">
        <w:rPr>
          <w:rFonts w:ascii="Times New Roman" w:hAnsi="Times New Roman" w:cs="Times New Roman"/>
        </w:rPr>
        <w:t xml:space="preserve"> годы)"</w:t>
      </w:r>
    </w:p>
    <w:p w:rsidR="001F536D" w:rsidRPr="00D947CD" w:rsidRDefault="001F536D" w:rsidP="00FA1ABB">
      <w:pPr>
        <w:pStyle w:val="ConsPlusNormal"/>
        <w:jc w:val="center"/>
        <w:rPr>
          <w:rFonts w:ascii="Times New Roman" w:hAnsi="Times New Roman" w:cs="Times New Roman"/>
        </w:rPr>
      </w:pPr>
    </w:p>
    <w:tbl>
      <w:tblPr>
        <w:tblW w:w="1616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1"/>
        <w:gridCol w:w="159"/>
        <w:gridCol w:w="56"/>
        <w:gridCol w:w="1002"/>
        <w:gridCol w:w="19"/>
        <w:gridCol w:w="1147"/>
        <w:gridCol w:w="842"/>
        <w:gridCol w:w="843"/>
        <w:gridCol w:w="707"/>
        <w:gridCol w:w="840"/>
        <w:gridCol w:w="809"/>
        <w:gridCol w:w="808"/>
        <w:gridCol w:w="838"/>
        <w:gridCol w:w="713"/>
        <w:gridCol w:w="904"/>
        <w:gridCol w:w="904"/>
        <w:gridCol w:w="914"/>
        <w:gridCol w:w="844"/>
        <w:gridCol w:w="141"/>
        <w:gridCol w:w="993"/>
        <w:gridCol w:w="315"/>
        <w:gridCol w:w="961"/>
      </w:tblGrid>
      <w:tr w:rsidR="001F536D" w:rsidRPr="00D947CD" w:rsidTr="00DB7FCB">
        <w:trPr>
          <w:trHeight w:val="305"/>
        </w:trPr>
        <w:tc>
          <w:tcPr>
            <w:tcW w:w="1560" w:type="dxa"/>
            <w:gridSpan w:val="2"/>
            <w:vMerge w:val="restart"/>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Наименование мероприятия</w:t>
            </w:r>
          </w:p>
        </w:tc>
        <w:tc>
          <w:tcPr>
            <w:tcW w:w="1058" w:type="dxa"/>
            <w:gridSpan w:val="2"/>
            <w:vMerge w:val="restart"/>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Исполнители</w:t>
            </w:r>
          </w:p>
        </w:tc>
        <w:tc>
          <w:tcPr>
            <w:tcW w:w="1166" w:type="dxa"/>
            <w:gridSpan w:val="2"/>
            <w:vMerge w:val="restart"/>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Источник финансирования</w:t>
            </w:r>
          </w:p>
        </w:tc>
        <w:tc>
          <w:tcPr>
            <w:tcW w:w="9966" w:type="dxa"/>
            <w:gridSpan w:val="12"/>
            <w:tcMar>
              <w:left w:w="28" w:type="dxa"/>
              <w:right w:w="28" w:type="dxa"/>
            </w:tcMar>
            <w:vAlign w:val="bottom"/>
          </w:tcPr>
          <w:p w:rsidR="001F536D" w:rsidRPr="00D947CD" w:rsidRDefault="001F536D" w:rsidP="001F536D">
            <w:pPr>
              <w:jc w:val="center"/>
              <w:rPr>
                <w:color w:val="000000"/>
                <w:sz w:val="14"/>
                <w:szCs w:val="14"/>
              </w:rPr>
            </w:pPr>
            <w:r w:rsidRPr="00D947CD">
              <w:rPr>
                <w:color w:val="000000"/>
                <w:sz w:val="14"/>
                <w:szCs w:val="14"/>
              </w:rPr>
              <w:t>Объем финансирования, тыс. рублей</w:t>
            </w:r>
          </w:p>
        </w:tc>
        <w:tc>
          <w:tcPr>
            <w:tcW w:w="1134" w:type="dxa"/>
            <w:gridSpan w:val="2"/>
            <w:vMerge w:val="restart"/>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Показатели результата реализации мероприятия по годам</w:t>
            </w:r>
          </w:p>
        </w:tc>
        <w:tc>
          <w:tcPr>
            <w:tcW w:w="1276" w:type="dxa"/>
            <w:gridSpan w:val="2"/>
            <w:vMerge w:val="restart"/>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Связь с показателями государственной программы (подпрограммы)</w:t>
            </w:r>
          </w:p>
        </w:tc>
      </w:tr>
      <w:tr w:rsidR="001F536D" w:rsidRPr="00D947CD" w:rsidTr="00DB7FCB">
        <w:tc>
          <w:tcPr>
            <w:tcW w:w="1560" w:type="dxa"/>
            <w:gridSpan w:val="2"/>
            <w:vMerge/>
            <w:tcMar>
              <w:left w:w="28" w:type="dxa"/>
              <w:right w:w="28" w:type="dxa"/>
            </w:tcMar>
          </w:tcPr>
          <w:p w:rsidR="001F536D" w:rsidRPr="00D947CD" w:rsidRDefault="001F536D" w:rsidP="001F536D">
            <w:pPr>
              <w:jc w:val="right"/>
              <w:rPr>
                <w:bCs/>
                <w:color w:val="auto"/>
                <w:spacing w:val="-4"/>
                <w:sz w:val="14"/>
                <w:szCs w:val="14"/>
              </w:rPr>
            </w:pPr>
          </w:p>
        </w:tc>
        <w:tc>
          <w:tcPr>
            <w:tcW w:w="1058" w:type="dxa"/>
            <w:gridSpan w:val="2"/>
            <w:vMerge/>
            <w:tcMar>
              <w:left w:w="28" w:type="dxa"/>
              <w:right w:w="28" w:type="dxa"/>
            </w:tcMar>
          </w:tcPr>
          <w:p w:rsidR="001F536D" w:rsidRPr="00D947CD" w:rsidRDefault="001F536D" w:rsidP="001F536D">
            <w:pPr>
              <w:jc w:val="right"/>
              <w:rPr>
                <w:bCs/>
                <w:color w:val="auto"/>
                <w:spacing w:val="-4"/>
                <w:sz w:val="14"/>
                <w:szCs w:val="14"/>
              </w:rPr>
            </w:pPr>
          </w:p>
        </w:tc>
        <w:tc>
          <w:tcPr>
            <w:tcW w:w="1166" w:type="dxa"/>
            <w:gridSpan w:val="2"/>
            <w:vMerge/>
            <w:tcMar>
              <w:left w:w="28" w:type="dxa"/>
              <w:right w:w="28" w:type="dxa"/>
            </w:tcMar>
          </w:tcPr>
          <w:p w:rsidR="001F536D" w:rsidRPr="00D947CD" w:rsidRDefault="001F536D" w:rsidP="001F536D">
            <w:pPr>
              <w:jc w:val="right"/>
              <w:rPr>
                <w:bCs/>
                <w:color w:val="auto"/>
                <w:spacing w:val="-4"/>
                <w:sz w:val="14"/>
                <w:szCs w:val="14"/>
              </w:rPr>
            </w:pPr>
          </w:p>
        </w:tc>
        <w:tc>
          <w:tcPr>
            <w:tcW w:w="842"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всего</w:t>
            </w:r>
          </w:p>
        </w:tc>
        <w:tc>
          <w:tcPr>
            <w:tcW w:w="843"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2014 г.</w:t>
            </w:r>
          </w:p>
        </w:tc>
        <w:tc>
          <w:tcPr>
            <w:tcW w:w="707"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2015 г.</w:t>
            </w:r>
          </w:p>
        </w:tc>
        <w:tc>
          <w:tcPr>
            <w:tcW w:w="840"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2016 г.</w:t>
            </w:r>
          </w:p>
        </w:tc>
        <w:tc>
          <w:tcPr>
            <w:tcW w:w="809"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2017 г.</w:t>
            </w:r>
          </w:p>
        </w:tc>
        <w:tc>
          <w:tcPr>
            <w:tcW w:w="808"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2018 г.</w:t>
            </w:r>
          </w:p>
        </w:tc>
        <w:tc>
          <w:tcPr>
            <w:tcW w:w="838"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2019 г.</w:t>
            </w:r>
          </w:p>
        </w:tc>
        <w:tc>
          <w:tcPr>
            <w:tcW w:w="713" w:type="dxa"/>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2020 г.</w:t>
            </w:r>
          </w:p>
        </w:tc>
        <w:tc>
          <w:tcPr>
            <w:tcW w:w="904" w:type="dxa"/>
            <w:vAlign w:val="center"/>
          </w:tcPr>
          <w:p w:rsidR="001F536D" w:rsidRPr="00D947CD" w:rsidRDefault="001F536D" w:rsidP="001F536D">
            <w:pPr>
              <w:jc w:val="center"/>
              <w:rPr>
                <w:color w:val="000000"/>
                <w:sz w:val="14"/>
                <w:szCs w:val="14"/>
              </w:rPr>
            </w:pPr>
            <w:r w:rsidRPr="00D947CD">
              <w:rPr>
                <w:color w:val="000000"/>
                <w:sz w:val="14"/>
                <w:szCs w:val="14"/>
              </w:rPr>
              <w:t>2021 г.</w:t>
            </w:r>
          </w:p>
        </w:tc>
        <w:tc>
          <w:tcPr>
            <w:tcW w:w="904" w:type="dxa"/>
            <w:vAlign w:val="center"/>
          </w:tcPr>
          <w:p w:rsidR="001F536D" w:rsidRPr="00D947CD" w:rsidRDefault="001F536D" w:rsidP="001F536D">
            <w:pPr>
              <w:jc w:val="center"/>
              <w:rPr>
                <w:color w:val="000000"/>
                <w:sz w:val="14"/>
                <w:szCs w:val="14"/>
              </w:rPr>
            </w:pPr>
            <w:r w:rsidRPr="00D947CD">
              <w:rPr>
                <w:color w:val="000000"/>
                <w:sz w:val="14"/>
                <w:szCs w:val="14"/>
              </w:rPr>
              <w:t>2022 г.</w:t>
            </w:r>
          </w:p>
        </w:tc>
        <w:tc>
          <w:tcPr>
            <w:tcW w:w="914" w:type="dxa"/>
            <w:vAlign w:val="center"/>
          </w:tcPr>
          <w:p w:rsidR="001F536D" w:rsidRPr="00D947CD" w:rsidRDefault="001F536D" w:rsidP="001F536D">
            <w:pPr>
              <w:jc w:val="center"/>
              <w:rPr>
                <w:color w:val="000000"/>
                <w:sz w:val="14"/>
                <w:szCs w:val="14"/>
              </w:rPr>
            </w:pPr>
            <w:r w:rsidRPr="00D947CD">
              <w:rPr>
                <w:color w:val="000000"/>
                <w:sz w:val="14"/>
                <w:szCs w:val="14"/>
              </w:rPr>
              <w:t>2023 г.</w:t>
            </w:r>
          </w:p>
        </w:tc>
        <w:tc>
          <w:tcPr>
            <w:tcW w:w="844" w:type="dxa"/>
            <w:vAlign w:val="center"/>
          </w:tcPr>
          <w:p w:rsidR="001F536D" w:rsidRPr="00D947CD" w:rsidRDefault="001F536D" w:rsidP="001F536D">
            <w:pPr>
              <w:jc w:val="center"/>
              <w:rPr>
                <w:color w:val="000000"/>
                <w:sz w:val="14"/>
                <w:szCs w:val="14"/>
              </w:rPr>
            </w:pPr>
            <w:r w:rsidRPr="00D947CD">
              <w:rPr>
                <w:color w:val="000000"/>
                <w:sz w:val="14"/>
                <w:szCs w:val="14"/>
              </w:rPr>
              <w:t>2024 г.</w:t>
            </w:r>
          </w:p>
        </w:tc>
        <w:tc>
          <w:tcPr>
            <w:tcW w:w="1134" w:type="dxa"/>
            <w:gridSpan w:val="2"/>
            <w:vMerge/>
            <w:tcMar>
              <w:left w:w="28" w:type="dxa"/>
              <w:right w:w="28" w:type="dxa"/>
            </w:tcMar>
          </w:tcPr>
          <w:p w:rsidR="001F536D" w:rsidRPr="00D947CD" w:rsidRDefault="001F536D" w:rsidP="001F536D">
            <w:pPr>
              <w:jc w:val="right"/>
              <w:rPr>
                <w:bCs/>
                <w:color w:val="auto"/>
                <w:spacing w:val="-4"/>
                <w:sz w:val="14"/>
                <w:szCs w:val="14"/>
              </w:rPr>
            </w:pPr>
          </w:p>
        </w:tc>
        <w:tc>
          <w:tcPr>
            <w:tcW w:w="1276" w:type="dxa"/>
            <w:gridSpan w:val="2"/>
            <w:vMerge/>
            <w:tcMar>
              <w:left w:w="28" w:type="dxa"/>
              <w:right w:w="28" w:type="dxa"/>
            </w:tcMar>
          </w:tcPr>
          <w:p w:rsidR="001F536D" w:rsidRPr="00D947CD" w:rsidRDefault="001F536D" w:rsidP="001F536D">
            <w:pPr>
              <w:jc w:val="right"/>
              <w:rPr>
                <w:bCs/>
                <w:color w:val="auto"/>
                <w:spacing w:val="-4"/>
                <w:sz w:val="14"/>
                <w:szCs w:val="14"/>
              </w:rPr>
            </w:pPr>
          </w:p>
        </w:tc>
      </w:tr>
      <w:tr w:rsidR="001F536D" w:rsidRPr="00D947CD" w:rsidTr="00DB7FCB">
        <w:trPr>
          <w:trHeight w:val="315"/>
          <w:tblHeader/>
        </w:trPr>
        <w:tc>
          <w:tcPr>
            <w:tcW w:w="1560" w:type="dxa"/>
            <w:gridSpan w:val="2"/>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w:t>
            </w:r>
          </w:p>
        </w:tc>
        <w:tc>
          <w:tcPr>
            <w:tcW w:w="1077" w:type="dxa"/>
            <w:gridSpan w:val="3"/>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w:t>
            </w:r>
          </w:p>
        </w:tc>
        <w:tc>
          <w:tcPr>
            <w:tcW w:w="114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w:t>
            </w:r>
          </w:p>
        </w:tc>
        <w:tc>
          <w:tcPr>
            <w:tcW w:w="904" w:type="dxa"/>
          </w:tcPr>
          <w:p w:rsidR="001F536D" w:rsidRPr="00D947CD" w:rsidRDefault="001F536D" w:rsidP="001F536D">
            <w:pPr>
              <w:jc w:val="center"/>
              <w:rPr>
                <w:color w:val="000000"/>
                <w:sz w:val="14"/>
                <w:szCs w:val="14"/>
              </w:rPr>
            </w:pPr>
            <w:r w:rsidRPr="00D947CD">
              <w:rPr>
                <w:color w:val="000000"/>
                <w:sz w:val="14"/>
                <w:szCs w:val="14"/>
              </w:rPr>
              <w:t>12</w:t>
            </w:r>
          </w:p>
        </w:tc>
        <w:tc>
          <w:tcPr>
            <w:tcW w:w="904" w:type="dxa"/>
          </w:tcPr>
          <w:p w:rsidR="001F536D" w:rsidRPr="00D947CD" w:rsidRDefault="001F536D" w:rsidP="001F536D">
            <w:pPr>
              <w:jc w:val="center"/>
              <w:rPr>
                <w:color w:val="000000"/>
                <w:sz w:val="14"/>
                <w:szCs w:val="14"/>
              </w:rPr>
            </w:pPr>
            <w:r w:rsidRPr="00D947CD">
              <w:rPr>
                <w:color w:val="000000"/>
                <w:sz w:val="14"/>
                <w:szCs w:val="14"/>
              </w:rPr>
              <w:t>13</w:t>
            </w:r>
          </w:p>
        </w:tc>
        <w:tc>
          <w:tcPr>
            <w:tcW w:w="914" w:type="dxa"/>
          </w:tcPr>
          <w:p w:rsidR="001F536D" w:rsidRPr="00D947CD" w:rsidRDefault="001F536D" w:rsidP="001F536D">
            <w:pPr>
              <w:jc w:val="center"/>
              <w:rPr>
                <w:color w:val="000000"/>
                <w:sz w:val="14"/>
                <w:szCs w:val="14"/>
              </w:rPr>
            </w:pPr>
            <w:r w:rsidRPr="00D947CD">
              <w:rPr>
                <w:color w:val="000000"/>
                <w:sz w:val="14"/>
                <w:szCs w:val="14"/>
              </w:rPr>
              <w:t>14</w:t>
            </w:r>
          </w:p>
        </w:tc>
        <w:tc>
          <w:tcPr>
            <w:tcW w:w="844" w:type="dxa"/>
          </w:tcPr>
          <w:p w:rsidR="001F536D" w:rsidRPr="00D947CD" w:rsidRDefault="001F536D" w:rsidP="001F536D">
            <w:pPr>
              <w:jc w:val="center"/>
              <w:rPr>
                <w:color w:val="000000"/>
                <w:sz w:val="14"/>
                <w:szCs w:val="14"/>
              </w:rPr>
            </w:pPr>
            <w:r w:rsidRPr="00D947CD">
              <w:rPr>
                <w:color w:val="000000"/>
                <w:sz w:val="14"/>
                <w:szCs w:val="14"/>
              </w:rPr>
              <w:t>15</w:t>
            </w:r>
          </w:p>
        </w:tc>
        <w:tc>
          <w:tcPr>
            <w:tcW w:w="1134" w:type="dxa"/>
            <w:gridSpan w:val="2"/>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w:t>
            </w:r>
          </w:p>
        </w:tc>
        <w:tc>
          <w:tcPr>
            <w:tcW w:w="1276" w:type="dxa"/>
            <w:gridSpan w:val="2"/>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17</w:t>
            </w: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I. Подпрограмма № 1 «Формирование благоприятной среды для развития инвестиционной деятельности»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1 - улучшение инвестиционного климата в Архангельской области и увеличение объема инвестиций в основной капитал</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создание благоприятных условий для привлечения прямых инвестиций в экономику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 Совершенствование правового регулирования инвестиционной деятельности в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Архангельской области (далее – министерство экономического развития), агентство стратегических разработок Архангельской области (далее – агентство стратегических </w:t>
            </w:r>
            <w:r w:rsidRPr="00D947CD">
              <w:rPr>
                <w:color w:val="000000"/>
                <w:sz w:val="14"/>
                <w:szCs w:val="14"/>
              </w:rPr>
              <w:lastRenderedPageBreak/>
              <w:t>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w:t>
            </w:r>
          </w:p>
        </w:tc>
        <w:tc>
          <w:tcPr>
            <w:tcW w:w="1134"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обеспечение </w:t>
            </w:r>
            <w:r w:rsidRPr="00D947CD">
              <w:rPr>
                <w:color w:val="000000"/>
                <w:sz w:val="14"/>
                <w:szCs w:val="14"/>
              </w:rPr>
              <w:br/>
              <w:t>дополнения</w:t>
            </w:r>
            <w:r w:rsidRPr="00D947CD">
              <w:rPr>
                <w:color w:val="000000"/>
                <w:sz w:val="14"/>
                <w:szCs w:val="14"/>
              </w:rPr>
              <w:br/>
              <w:t xml:space="preserve"> (изменения) нормативной</w:t>
            </w:r>
            <w:r w:rsidRPr="00D947CD">
              <w:rPr>
                <w:color w:val="000000"/>
                <w:sz w:val="14"/>
                <w:szCs w:val="14"/>
              </w:rPr>
              <w:br/>
              <w:t xml:space="preserve"> правовой базы Архангельской </w:t>
            </w:r>
            <w:r w:rsidRPr="00D947CD">
              <w:rPr>
                <w:color w:val="000000"/>
                <w:sz w:val="14"/>
                <w:szCs w:val="14"/>
              </w:rPr>
              <w:br/>
              <w:t xml:space="preserve">области по </w:t>
            </w:r>
            <w:r w:rsidRPr="00D947CD">
              <w:rPr>
                <w:color w:val="000000"/>
                <w:sz w:val="14"/>
                <w:szCs w:val="14"/>
              </w:rPr>
              <w:br/>
              <w:t xml:space="preserve">вопросам </w:t>
            </w:r>
            <w:r w:rsidRPr="00D947CD">
              <w:rPr>
                <w:color w:val="000000"/>
                <w:sz w:val="14"/>
                <w:szCs w:val="14"/>
              </w:rPr>
              <w:br/>
              <w:t>осуществления инвестиционной деятельности</w:t>
            </w:r>
          </w:p>
        </w:tc>
        <w:tc>
          <w:tcPr>
            <w:tcW w:w="1276"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 xml:space="preserve">пункты 1, 12 перечня целевых показателей государственной программы Архангельской области «Экономическое </w:t>
            </w:r>
            <w:r w:rsidRPr="00D947CD">
              <w:rPr>
                <w:color w:val="auto"/>
                <w:sz w:val="14"/>
                <w:szCs w:val="14"/>
              </w:rPr>
              <w:br/>
              <w:t xml:space="preserve">развитие и инвестиционная деятельность в Архангельской области </w:t>
            </w:r>
            <w:r w:rsidR="00D06C75" w:rsidRPr="00D947CD">
              <w:rPr>
                <w:color w:val="auto"/>
                <w:sz w:val="14"/>
                <w:szCs w:val="14"/>
              </w:rPr>
              <w:br/>
            </w:r>
            <w:r w:rsidRPr="00D947CD">
              <w:rPr>
                <w:color w:val="auto"/>
                <w:sz w:val="14"/>
                <w:szCs w:val="14"/>
              </w:rPr>
              <w:t xml:space="preserve">(2014-2024 годы)» Приложения № 1 </w:t>
            </w:r>
            <w:r w:rsidRPr="00D947CD">
              <w:rPr>
                <w:color w:val="auto"/>
                <w:sz w:val="14"/>
                <w:szCs w:val="14"/>
              </w:rPr>
              <w:br/>
            </w:r>
            <w:r w:rsidRPr="00D947CD">
              <w:rPr>
                <w:color w:val="auto"/>
                <w:sz w:val="14"/>
                <w:szCs w:val="14"/>
              </w:rPr>
              <w:lastRenderedPageBreak/>
              <w:t xml:space="preserve">к государственной программе </w:t>
            </w:r>
            <w:r w:rsidRPr="00D947CD">
              <w:rPr>
                <w:color w:val="auto"/>
                <w:sz w:val="14"/>
                <w:szCs w:val="14"/>
              </w:rPr>
              <w:br/>
              <w:t xml:space="preserve">(далее </w:t>
            </w:r>
            <w:r w:rsidRPr="00D947CD">
              <w:rPr>
                <w:color w:val="000000"/>
                <w:sz w:val="14"/>
                <w:szCs w:val="14"/>
              </w:rPr>
              <w:t xml:space="preserve">– </w:t>
            </w:r>
            <w:r w:rsidRPr="00D947CD">
              <w:rPr>
                <w:color w:val="auto"/>
                <w:sz w:val="14"/>
                <w:szCs w:val="14"/>
              </w:rPr>
              <w:t>Перечень)</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222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lastRenderedPageBreak/>
              <w:t xml:space="preserve">1.2. </w:t>
            </w:r>
            <w:r w:rsidRPr="00D947CD">
              <w:rPr>
                <w:color w:val="auto"/>
                <w:sz w:val="14"/>
                <w:szCs w:val="14"/>
                <w:lang w:eastAsia="en-US"/>
              </w:rPr>
              <w:t>Разработка стратегических, концептуальных документов в сфере развития территорий, создания благоприятных условий для привлечения инвестиций</w:t>
            </w:r>
          </w:p>
          <w:p w:rsidR="001F536D" w:rsidRPr="00D947CD" w:rsidRDefault="001F536D" w:rsidP="001F536D">
            <w:pPr>
              <w:jc w:val="center"/>
              <w:rPr>
                <w:color w:val="FF0000"/>
                <w:sz w:val="14"/>
                <w:szCs w:val="14"/>
              </w:rPr>
            </w:pPr>
          </w:p>
        </w:tc>
        <w:tc>
          <w:tcPr>
            <w:tcW w:w="1236" w:type="dxa"/>
            <w:gridSpan w:val="4"/>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агентство стратегических разработок</w:t>
            </w: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400,0</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sz w:val="14"/>
                <w:szCs w:val="14"/>
              </w:rPr>
            </w:pPr>
            <w:r w:rsidRPr="00D947CD">
              <w:rPr>
                <w:color w:val="auto"/>
                <w:sz w:val="14"/>
                <w:szCs w:val="14"/>
              </w:rPr>
              <w:t>400,0</w:t>
            </w:r>
          </w:p>
        </w:tc>
        <w:tc>
          <w:tcPr>
            <w:tcW w:w="844" w:type="dxa"/>
          </w:tcPr>
          <w:p w:rsidR="001F536D" w:rsidRPr="00D947CD" w:rsidRDefault="001F536D" w:rsidP="001F536D">
            <w:pPr>
              <w:jc w:val="center"/>
              <w:rPr>
                <w:sz w:val="14"/>
                <w:szCs w:val="14"/>
              </w:rPr>
            </w:pPr>
            <w:r w:rsidRPr="00D947CD">
              <w:rPr>
                <w:color w:val="auto"/>
                <w:sz w:val="14"/>
                <w:szCs w:val="14"/>
              </w:rPr>
              <w:t>400,0</w:t>
            </w:r>
          </w:p>
        </w:tc>
        <w:tc>
          <w:tcPr>
            <w:tcW w:w="1134"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 xml:space="preserve">актуализация инвестиционной стратегии </w:t>
            </w:r>
            <w:r w:rsidRPr="00D947CD">
              <w:rPr>
                <w:color w:val="auto"/>
                <w:sz w:val="14"/>
                <w:szCs w:val="14"/>
              </w:rPr>
              <w:br/>
              <w:t>Архангельской</w:t>
            </w:r>
            <w:r w:rsidRPr="00D947CD">
              <w:rPr>
                <w:color w:val="auto"/>
                <w:sz w:val="14"/>
                <w:szCs w:val="14"/>
              </w:rPr>
              <w:br/>
              <w:t xml:space="preserve">области, иных концептуальных документов </w:t>
            </w:r>
            <w:r w:rsidRPr="00D947CD">
              <w:rPr>
                <w:color w:val="auto"/>
                <w:sz w:val="14"/>
                <w:szCs w:val="14"/>
              </w:rPr>
              <w:br/>
              <w:t>в сфере развития территорий</w:t>
            </w:r>
          </w:p>
        </w:tc>
        <w:tc>
          <w:tcPr>
            <w:tcW w:w="1276"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пункт 13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400,0</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sz w:val="14"/>
                <w:szCs w:val="14"/>
              </w:rPr>
            </w:pPr>
            <w:r w:rsidRPr="00D947CD">
              <w:rPr>
                <w:color w:val="auto"/>
                <w:sz w:val="14"/>
                <w:szCs w:val="14"/>
              </w:rPr>
              <w:t>400,0</w:t>
            </w:r>
          </w:p>
        </w:tc>
        <w:tc>
          <w:tcPr>
            <w:tcW w:w="844" w:type="dxa"/>
          </w:tcPr>
          <w:p w:rsidR="001F536D" w:rsidRPr="00D947CD" w:rsidRDefault="001F536D" w:rsidP="001F536D">
            <w:pPr>
              <w:jc w:val="center"/>
              <w:rPr>
                <w:sz w:val="14"/>
                <w:szCs w:val="14"/>
              </w:rPr>
            </w:pPr>
            <w:r w:rsidRPr="00D947CD">
              <w:rPr>
                <w:color w:val="auto"/>
                <w:sz w:val="14"/>
                <w:szCs w:val="14"/>
              </w:rPr>
              <w:t>400,0</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Создание благоприятной административной среды для осуществления инвестиционной деятельности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переход в </w:t>
            </w:r>
            <w:r w:rsidRPr="00D947CD">
              <w:rPr>
                <w:color w:val="000000"/>
                <w:sz w:val="14"/>
                <w:szCs w:val="14"/>
              </w:rPr>
              <w:br/>
              <w:t xml:space="preserve">2014 году на организацию </w:t>
            </w:r>
            <w:r w:rsidRPr="00D947CD">
              <w:rPr>
                <w:color w:val="000000"/>
                <w:sz w:val="14"/>
                <w:szCs w:val="14"/>
              </w:rPr>
              <w:br/>
              <w:t xml:space="preserve">работы с </w:t>
            </w:r>
            <w:r w:rsidRPr="00D947CD">
              <w:rPr>
                <w:color w:val="000000"/>
                <w:sz w:val="14"/>
                <w:szCs w:val="14"/>
              </w:rPr>
              <w:br/>
              <w:t xml:space="preserve">субъектами инвестиционной деятельности по принципу </w:t>
            </w:r>
            <w:r w:rsidRPr="00D947CD">
              <w:rPr>
                <w:color w:val="000000"/>
                <w:sz w:val="14"/>
                <w:szCs w:val="14"/>
              </w:rPr>
              <w:br/>
              <w:t xml:space="preserve">«одного окна»; </w:t>
            </w:r>
            <w:r w:rsidRPr="00D947CD">
              <w:rPr>
                <w:color w:val="000000"/>
                <w:sz w:val="14"/>
                <w:szCs w:val="14"/>
              </w:rPr>
              <w:br/>
              <w:t xml:space="preserve">создание </w:t>
            </w:r>
            <w:r w:rsidRPr="00D947CD">
              <w:rPr>
                <w:color w:val="000000"/>
                <w:sz w:val="14"/>
                <w:szCs w:val="14"/>
              </w:rPr>
              <w:br/>
              <w:t xml:space="preserve">в 2014 году </w:t>
            </w:r>
            <w:r w:rsidRPr="00D947CD">
              <w:rPr>
                <w:color w:val="000000"/>
                <w:sz w:val="14"/>
                <w:szCs w:val="14"/>
              </w:rPr>
              <w:br/>
              <w:t xml:space="preserve">базы данных по инвестиционным проектам и инвестиционным площадкам </w:t>
            </w:r>
            <w:r w:rsidRPr="00D947CD">
              <w:rPr>
                <w:color w:val="000000"/>
                <w:sz w:val="14"/>
                <w:szCs w:val="14"/>
              </w:rPr>
              <w:br/>
              <w:t>для размещения производств</w:t>
            </w:r>
          </w:p>
        </w:tc>
        <w:tc>
          <w:tcPr>
            <w:tcW w:w="1276"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14,15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739"/>
        </w:trPr>
        <w:tc>
          <w:tcPr>
            <w:tcW w:w="140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lastRenderedPageBreak/>
              <w:t>Всего по задаче № 1</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400,0</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sz w:val="14"/>
                <w:szCs w:val="14"/>
              </w:rPr>
            </w:pPr>
            <w:r w:rsidRPr="00D947CD">
              <w:rPr>
                <w:color w:val="auto"/>
                <w:sz w:val="14"/>
                <w:szCs w:val="14"/>
              </w:rPr>
              <w:t>400,0</w:t>
            </w:r>
          </w:p>
        </w:tc>
        <w:tc>
          <w:tcPr>
            <w:tcW w:w="844" w:type="dxa"/>
          </w:tcPr>
          <w:p w:rsidR="001F536D" w:rsidRPr="00D947CD" w:rsidRDefault="001F536D" w:rsidP="001F536D">
            <w:pPr>
              <w:jc w:val="center"/>
              <w:rPr>
                <w:sz w:val="14"/>
                <w:szCs w:val="14"/>
              </w:rPr>
            </w:pPr>
            <w:r w:rsidRPr="00D947CD">
              <w:rPr>
                <w:color w:val="auto"/>
                <w:sz w:val="14"/>
                <w:szCs w:val="14"/>
              </w:rPr>
              <w:t>400,0</w:t>
            </w:r>
          </w:p>
        </w:tc>
        <w:tc>
          <w:tcPr>
            <w:tcW w:w="1134"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276"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400,0</w:t>
            </w:r>
          </w:p>
          <w:p w:rsidR="001F536D" w:rsidRPr="00D947CD" w:rsidRDefault="001F536D" w:rsidP="001F536D">
            <w:pPr>
              <w:jc w:val="center"/>
              <w:rPr>
                <w:color w:val="auto"/>
                <w:sz w:val="14"/>
                <w:szCs w:val="14"/>
              </w:rPr>
            </w:pPr>
            <w:r w:rsidRPr="00D947CD">
              <w:rPr>
                <w:color w:val="auto"/>
                <w:sz w:val="14"/>
                <w:szCs w:val="14"/>
              </w:rPr>
              <w:t> </w:t>
            </w:r>
          </w:p>
        </w:tc>
        <w:tc>
          <w:tcPr>
            <w:tcW w:w="914" w:type="dxa"/>
          </w:tcPr>
          <w:p w:rsidR="001F536D" w:rsidRPr="00D947CD" w:rsidRDefault="001F536D" w:rsidP="001F536D">
            <w:pPr>
              <w:jc w:val="center"/>
              <w:rPr>
                <w:sz w:val="14"/>
                <w:szCs w:val="14"/>
              </w:rPr>
            </w:pPr>
            <w:r w:rsidRPr="00D947CD">
              <w:rPr>
                <w:color w:val="auto"/>
                <w:sz w:val="14"/>
                <w:szCs w:val="14"/>
              </w:rPr>
              <w:t>400,0</w:t>
            </w:r>
          </w:p>
        </w:tc>
        <w:tc>
          <w:tcPr>
            <w:tcW w:w="844" w:type="dxa"/>
          </w:tcPr>
          <w:p w:rsidR="001F536D" w:rsidRPr="00D947CD" w:rsidRDefault="001F536D" w:rsidP="001F536D">
            <w:pPr>
              <w:jc w:val="center"/>
              <w:rPr>
                <w:sz w:val="14"/>
                <w:szCs w:val="14"/>
              </w:rPr>
            </w:pPr>
            <w:r w:rsidRPr="00D947CD">
              <w:rPr>
                <w:color w:val="auto"/>
                <w:sz w:val="14"/>
                <w:szCs w:val="14"/>
              </w:rPr>
              <w:t>400,0</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844" w:type="dxa"/>
          </w:tcPr>
          <w:p w:rsidR="001F536D" w:rsidRPr="00D947CD" w:rsidRDefault="001F536D" w:rsidP="001F536D">
            <w:pPr>
              <w:jc w:val="center"/>
              <w:rPr>
                <w:color w:val="000000"/>
                <w:sz w:val="14"/>
                <w:szCs w:val="14"/>
              </w:rPr>
            </w:pPr>
            <w:r w:rsidRPr="00D947CD">
              <w:rPr>
                <w:color w:val="000000"/>
                <w:sz w:val="14"/>
                <w:szCs w:val="14"/>
              </w:rPr>
              <w:t>- </w:t>
            </w:r>
          </w:p>
        </w:tc>
        <w:tc>
          <w:tcPr>
            <w:tcW w:w="1134"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276" w:type="dxa"/>
            <w:gridSpan w:val="2"/>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продвижение инвестиционного потенциала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2.1.Формирование и продвижение инвестиционно- привлекательного имиджа Архангельской области, 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173 695,3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22 200,0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29 000,0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24 000,0</w:t>
            </w:r>
          </w:p>
        </w:tc>
        <w:tc>
          <w:tcPr>
            <w:tcW w:w="904" w:type="dxa"/>
          </w:tcPr>
          <w:p w:rsidR="001F536D" w:rsidRPr="00D947CD" w:rsidRDefault="001F536D" w:rsidP="001F536D">
            <w:pPr>
              <w:rPr>
                <w:color w:val="auto"/>
                <w:sz w:val="14"/>
                <w:szCs w:val="14"/>
              </w:rPr>
            </w:pPr>
            <w:r w:rsidRPr="00D947CD">
              <w:rPr>
                <w:color w:val="auto"/>
                <w:sz w:val="14"/>
                <w:szCs w:val="14"/>
              </w:rPr>
              <w:t>24 000,0</w:t>
            </w:r>
          </w:p>
        </w:tc>
        <w:tc>
          <w:tcPr>
            <w:tcW w:w="904" w:type="dxa"/>
          </w:tcPr>
          <w:p w:rsidR="001F536D" w:rsidRPr="00D947CD" w:rsidRDefault="001F536D" w:rsidP="001F536D">
            <w:pPr>
              <w:rPr>
                <w:color w:val="auto"/>
                <w:sz w:val="14"/>
                <w:szCs w:val="14"/>
              </w:rPr>
            </w:pPr>
            <w:r w:rsidRPr="00D947CD">
              <w:rPr>
                <w:color w:val="auto"/>
                <w:sz w:val="14"/>
                <w:szCs w:val="14"/>
              </w:rPr>
              <w:t>24 000,0</w:t>
            </w:r>
          </w:p>
        </w:tc>
        <w:tc>
          <w:tcPr>
            <w:tcW w:w="914" w:type="dxa"/>
          </w:tcPr>
          <w:p w:rsidR="001F536D" w:rsidRPr="00D947CD" w:rsidRDefault="001F536D" w:rsidP="001F536D">
            <w:pPr>
              <w:rPr>
                <w:color w:val="auto"/>
                <w:sz w:val="14"/>
                <w:szCs w:val="14"/>
              </w:rPr>
            </w:pPr>
            <w:r w:rsidRPr="00D947CD">
              <w:rPr>
                <w:color w:val="auto"/>
                <w:sz w:val="14"/>
                <w:szCs w:val="14"/>
              </w:rPr>
              <w:t>24 000,0</w:t>
            </w:r>
          </w:p>
        </w:tc>
        <w:tc>
          <w:tcPr>
            <w:tcW w:w="985" w:type="dxa"/>
            <w:gridSpan w:val="2"/>
          </w:tcPr>
          <w:p w:rsidR="001F536D" w:rsidRPr="00D947CD" w:rsidRDefault="001F536D" w:rsidP="001F536D">
            <w:pPr>
              <w:rPr>
                <w:color w:val="auto"/>
                <w:sz w:val="14"/>
                <w:szCs w:val="14"/>
              </w:rPr>
            </w:pPr>
            <w:r w:rsidRPr="00D947CD">
              <w:rPr>
                <w:color w:val="auto"/>
                <w:sz w:val="14"/>
                <w:szCs w:val="14"/>
              </w:rPr>
              <w:t>24 000,0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ежегодно, начиная с 2015 года, – организация и участие Архангельской области не менее чем в двух конгрессно- выставочных мероприятиях (форумы, выставки, конференции, бизнес-миссии и т.д.); </w:t>
            </w:r>
          </w:p>
          <w:p w:rsidR="001F536D" w:rsidRPr="00D947CD" w:rsidRDefault="001F536D" w:rsidP="001F536D">
            <w:pPr>
              <w:rPr>
                <w:color w:val="000000"/>
                <w:sz w:val="14"/>
                <w:szCs w:val="14"/>
              </w:rPr>
            </w:pPr>
            <w:r w:rsidRPr="00D947CD">
              <w:rPr>
                <w:color w:val="000000"/>
                <w:sz w:val="14"/>
                <w:szCs w:val="14"/>
              </w:rPr>
              <w:t xml:space="preserve">выполнение научно –  исследовательских работ, направленных на формирование </w:t>
            </w:r>
          </w:p>
          <w:p w:rsidR="001F536D" w:rsidRPr="00D947CD" w:rsidRDefault="001F536D" w:rsidP="001F536D">
            <w:pPr>
              <w:rPr>
                <w:color w:val="000000"/>
                <w:sz w:val="14"/>
                <w:szCs w:val="14"/>
              </w:rPr>
            </w:pPr>
            <w:r w:rsidRPr="00D947CD">
              <w:rPr>
                <w:color w:val="000000"/>
                <w:sz w:val="14"/>
                <w:szCs w:val="14"/>
              </w:rPr>
              <w:t>и продвижение инвестиционной привлекательности имиджа Архангельской области</w:t>
            </w:r>
          </w:p>
        </w:tc>
        <w:tc>
          <w:tcPr>
            <w:tcW w:w="96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пункт 15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173 695,3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22 200,0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29 000,0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24 000,0</w:t>
            </w:r>
          </w:p>
        </w:tc>
        <w:tc>
          <w:tcPr>
            <w:tcW w:w="904" w:type="dxa"/>
          </w:tcPr>
          <w:p w:rsidR="001F536D" w:rsidRPr="00D947CD" w:rsidRDefault="001F536D" w:rsidP="001F536D">
            <w:pPr>
              <w:rPr>
                <w:color w:val="auto"/>
                <w:sz w:val="14"/>
                <w:szCs w:val="14"/>
              </w:rPr>
            </w:pPr>
            <w:r w:rsidRPr="00D947CD">
              <w:rPr>
                <w:color w:val="auto"/>
                <w:sz w:val="14"/>
                <w:szCs w:val="14"/>
              </w:rPr>
              <w:t>24 000,0</w:t>
            </w:r>
          </w:p>
        </w:tc>
        <w:tc>
          <w:tcPr>
            <w:tcW w:w="904" w:type="dxa"/>
          </w:tcPr>
          <w:p w:rsidR="001F536D" w:rsidRPr="00D947CD" w:rsidRDefault="001F536D" w:rsidP="001F536D">
            <w:pPr>
              <w:rPr>
                <w:color w:val="auto"/>
                <w:sz w:val="14"/>
                <w:szCs w:val="14"/>
              </w:rPr>
            </w:pPr>
            <w:r w:rsidRPr="00D947CD">
              <w:rPr>
                <w:color w:val="auto"/>
                <w:sz w:val="14"/>
                <w:szCs w:val="14"/>
              </w:rPr>
              <w:t>24 000,0</w:t>
            </w:r>
          </w:p>
        </w:tc>
        <w:tc>
          <w:tcPr>
            <w:tcW w:w="914" w:type="dxa"/>
          </w:tcPr>
          <w:p w:rsidR="001F536D" w:rsidRPr="00D947CD" w:rsidRDefault="001F536D" w:rsidP="001F536D">
            <w:pPr>
              <w:rPr>
                <w:color w:val="auto"/>
                <w:sz w:val="14"/>
                <w:szCs w:val="14"/>
              </w:rPr>
            </w:pPr>
            <w:r w:rsidRPr="00D947CD">
              <w:rPr>
                <w:color w:val="auto"/>
                <w:sz w:val="14"/>
                <w:szCs w:val="14"/>
              </w:rPr>
              <w:t>24 000,0</w:t>
            </w:r>
          </w:p>
        </w:tc>
        <w:tc>
          <w:tcPr>
            <w:tcW w:w="985" w:type="dxa"/>
            <w:gridSpan w:val="2"/>
          </w:tcPr>
          <w:p w:rsidR="001F536D" w:rsidRPr="00D947CD" w:rsidRDefault="001F536D" w:rsidP="001F536D">
            <w:pPr>
              <w:rPr>
                <w:color w:val="auto"/>
                <w:sz w:val="14"/>
                <w:szCs w:val="14"/>
              </w:rPr>
            </w:pPr>
            <w:r w:rsidRPr="00D947CD">
              <w:rPr>
                <w:color w:val="auto"/>
                <w:sz w:val="14"/>
                <w:szCs w:val="14"/>
              </w:rPr>
              <w:t>24 000,0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обеспечение выполнения мероприятий в рамках полномочий, закрепленных за министерством экономического развития</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141 037,2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20 000,0</w:t>
            </w:r>
          </w:p>
        </w:tc>
        <w:tc>
          <w:tcPr>
            <w:tcW w:w="904" w:type="dxa"/>
          </w:tcPr>
          <w:p w:rsidR="001F536D" w:rsidRPr="00D947CD" w:rsidRDefault="001F536D" w:rsidP="001F536D">
            <w:pPr>
              <w:rPr>
                <w:color w:val="auto"/>
                <w:sz w:val="14"/>
                <w:szCs w:val="14"/>
              </w:rPr>
            </w:pPr>
            <w:r w:rsidRPr="00D947CD">
              <w:rPr>
                <w:color w:val="auto"/>
                <w:sz w:val="14"/>
                <w:szCs w:val="14"/>
              </w:rPr>
              <w:t>20 000,0</w:t>
            </w:r>
          </w:p>
        </w:tc>
        <w:tc>
          <w:tcPr>
            <w:tcW w:w="904" w:type="dxa"/>
          </w:tcPr>
          <w:p w:rsidR="001F536D" w:rsidRPr="00D947CD" w:rsidRDefault="001F536D" w:rsidP="001F536D">
            <w:pPr>
              <w:rPr>
                <w:color w:val="000000"/>
                <w:sz w:val="14"/>
                <w:szCs w:val="14"/>
              </w:rPr>
            </w:pPr>
            <w:r w:rsidRPr="00D947CD">
              <w:rPr>
                <w:color w:val="000000"/>
                <w:sz w:val="14"/>
                <w:szCs w:val="14"/>
              </w:rPr>
              <w:t>20 000,0</w:t>
            </w:r>
          </w:p>
        </w:tc>
        <w:tc>
          <w:tcPr>
            <w:tcW w:w="914" w:type="dxa"/>
          </w:tcPr>
          <w:p w:rsidR="001F536D" w:rsidRPr="00D947CD" w:rsidRDefault="001F536D" w:rsidP="001F536D">
            <w:pPr>
              <w:rPr>
                <w:color w:val="000000"/>
                <w:sz w:val="14"/>
                <w:szCs w:val="14"/>
              </w:rPr>
            </w:pPr>
            <w:r w:rsidRPr="00D947CD">
              <w:rPr>
                <w:color w:val="000000"/>
                <w:sz w:val="14"/>
                <w:szCs w:val="14"/>
              </w:rPr>
              <w:t>20 000,0</w:t>
            </w:r>
          </w:p>
        </w:tc>
        <w:tc>
          <w:tcPr>
            <w:tcW w:w="985" w:type="dxa"/>
            <w:gridSpan w:val="2"/>
          </w:tcPr>
          <w:p w:rsidR="001F536D" w:rsidRPr="00D947CD" w:rsidRDefault="001F536D" w:rsidP="001F536D">
            <w:pPr>
              <w:rPr>
                <w:color w:val="000000"/>
                <w:sz w:val="14"/>
                <w:szCs w:val="14"/>
              </w:rPr>
            </w:pPr>
            <w:r w:rsidRPr="00D947CD">
              <w:rPr>
                <w:color w:val="000000"/>
                <w:sz w:val="14"/>
                <w:szCs w:val="14"/>
              </w:rPr>
              <w:t>20 000,0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141 037,2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20 000,0</w:t>
            </w:r>
          </w:p>
        </w:tc>
        <w:tc>
          <w:tcPr>
            <w:tcW w:w="904" w:type="dxa"/>
          </w:tcPr>
          <w:p w:rsidR="001F536D" w:rsidRPr="00D947CD" w:rsidRDefault="001F536D" w:rsidP="001F536D">
            <w:pPr>
              <w:rPr>
                <w:color w:val="auto"/>
                <w:sz w:val="14"/>
                <w:szCs w:val="14"/>
              </w:rPr>
            </w:pPr>
            <w:r w:rsidRPr="00D947CD">
              <w:rPr>
                <w:color w:val="auto"/>
                <w:sz w:val="14"/>
                <w:szCs w:val="14"/>
              </w:rPr>
              <w:t>20 000,0</w:t>
            </w:r>
          </w:p>
        </w:tc>
        <w:tc>
          <w:tcPr>
            <w:tcW w:w="904" w:type="dxa"/>
          </w:tcPr>
          <w:p w:rsidR="001F536D" w:rsidRPr="00D947CD" w:rsidRDefault="001F536D" w:rsidP="001F536D">
            <w:pPr>
              <w:rPr>
                <w:color w:val="000000"/>
                <w:sz w:val="14"/>
                <w:szCs w:val="14"/>
              </w:rPr>
            </w:pPr>
            <w:r w:rsidRPr="00D947CD">
              <w:rPr>
                <w:color w:val="000000"/>
                <w:sz w:val="14"/>
                <w:szCs w:val="14"/>
              </w:rPr>
              <w:t>20 000,0</w:t>
            </w:r>
          </w:p>
        </w:tc>
        <w:tc>
          <w:tcPr>
            <w:tcW w:w="914" w:type="dxa"/>
          </w:tcPr>
          <w:p w:rsidR="001F536D" w:rsidRPr="00D947CD" w:rsidRDefault="001F536D" w:rsidP="001F536D">
            <w:pPr>
              <w:rPr>
                <w:color w:val="000000"/>
                <w:sz w:val="14"/>
                <w:szCs w:val="14"/>
              </w:rPr>
            </w:pPr>
            <w:r w:rsidRPr="00D947CD">
              <w:rPr>
                <w:color w:val="000000"/>
                <w:sz w:val="14"/>
                <w:szCs w:val="14"/>
              </w:rPr>
              <w:t>20 000,0</w:t>
            </w:r>
          </w:p>
        </w:tc>
        <w:tc>
          <w:tcPr>
            <w:tcW w:w="985" w:type="dxa"/>
            <w:gridSpan w:val="2"/>
          </w:tcPr>
          <w:p w:rsidR="001F536D" w:rsidRPr="00D947CD" w:rsidRDefault="001F536D" w:rsidP="001F536D">
            <w:pPr>
              <w:rPr>
                <w:color w:val="000000"/>
                <w:sz w:val="14"/>
                <w:szCs w:val="14"/>
              </w:rPr>
            </w:pPr>
            <w:r w:rsidRPr="00D947CD">
              <w:rPr>
                <w:color w:val="000000"/>
                <w:sz w:val="14"/>
                <w:szCs w:val="14"/>
              </w:rPr>
              <w:t>20 000,0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 обеспечение выполнения мероприятий в рамках полномочий, закрепленных за агентством стратегических разработок</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стратегических разработок</w:t>
            </w: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32 658,1</w:t>
            </w:r>
          </w:p>
          <w:p w:rsidR="001F536D" w:rsidRPr="00D947CD" w:rsidRDefault="001F536D" w:rsidP="001F536D">
            <w:pPr>
              <w:jc w:val="center"/>
              <w:rPr>
                <w:color w:val="000000"/>
                <w:sz w:val="14"/>
                <w:szCs w:val="14"/>
              </w:rPr>
            </w:pP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63,8</w:t>
            </w:r>
          </w:p>
          <w:p w:rsidR="001F536D" w:rsidRPr="00D947CD" w:rsidRDefault="001F536D" w:rsidP="001F536D">
            <w:pPr>
              <w:jc w:val="center"/>
              <w:rPr>
                <w:color w:val="000000"/>
                <w:sz w:val="14"/>
                <w:szCs w:val="14"/>
              </w:rPr>
            </w:pP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p w:rsidR="001F536D" w:rsidRPr="00D947CD" w:rsidRDefault="001F536D" w:rsidP="001F536D">
            <w:pPr>
              <w:jc w:val="center"/>
              <w:rPr>
                <w:color w:val="000000"/>
                <w:sz w:val="14"/>
                <w:szCs w:val="14"/>
              </w:rPr>
            </w:pP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2 200,0</w:t>
            </w:r>
          </w:p>
          <w:p w:rsidR="001F536D" w:rsidRPr="00D947CD" w:rsidRDefault="001F536D" w:rsidP="001F536D">
            <w:pPr>
              <w:jc w:val="center"/>
              <w:rPr>
                <w:color w:val="000000"/>
                <w:sz w:val="14"/>
                <w:szCs w:val="14"/>
              </w:rPr>
            </w:pP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4 000,0</w:t>
            </w:r>
          </w:p>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914" w:type="dxa"/>
          </w:tcPr>
          <w:p w:rsidR="001F536D" w:rsidRPr="00D947CD" w:rsidRDefault="001F536D" w:rsidP="001F536D">
            <w:pPr>
              <w:jc w:val="center"/>
              <w:rPr>
                <w:color w:val="000000"/>
                <w:sz w:val="14"/>
                <w:szCs w:val="14"/>
              </w:rPr>
            </w:pPr>
            <w:r w:rsidRPr="00D947CD">
              <w:rPr>
                <w:color w:val="000000"/>
                <w:sz w:val="14"/>
                <w:szCs w:val="14"/>
              </w:rPr>
              <w:t>4 000,0</w:t>
            </w:r>
          </w:p>
          <w:p w:rsidR="001F536D" w:rsidRPr="00D947CD" w:rsidRDefault="001F536D" w:rsidP="001F536D">
            <w:pPr>
              <w:jc w:val="center"/>
              <w:rPr>
                <w:color w:val="000000"/>
                <w:sz w:val="14"/>
                <w:szCs w:val="14"/>
              </w:rPr>
            </w:pP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32 658,1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63,8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2 200,0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4 000,0</w:t>
            </w:r>
          </w:p>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914" w:type="dxa"/>
          </w:tcPr>
          <w:p w:rsidR="001F536D" w:rsidRPr="00D947CD" w:rsidRDefault="001F536D" w:rsidP="001F536D">
            <w:pPr>
              <w:jc w:val="center"/>
              <w:rPr>
                <w:color w:val="000000"/>
                <w:sz w:val="14"/>
                <w:szCs w:val="14"/>
              </w:rPr>
            </w:pPr>
            <w:r w:rsidRPr="00D947CD">
              <w:rPr>
                <w:color w:val="000000"/>
                <w:sz w:val="14"/>
                <w:szCs w:val="14"/>
              </w:rPr>
              <w:t>4 000,0</w:t>
            </w:r>
          </w:p>
          <w:p w:rsidR="001F536D" w:rsidRPr="00D947CD" w:rsidRDefault="001F536D" w:rsidP="001F536D">
            <w:pPr>
              <w:jc w:val="center"/>
              <w:rPr>
                <w:color w:val="000000"/>
                <w:sz w:val="14"/>
                <w:szCs w:val="14"/>
              </w:rPr>
            </w:pP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4 000,00</w:t>
            </w:r>
          </w:p>
          <w:p w:rsidR="001F536D" w:rsidRPr="00D947CD" w:rsidRDefault="001F536D" w:rsidP="001F536D">
            <w:pPr>
              <w:jc w:val="cente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2.2. Создание, администрирование, сопровождение и обновление информации на интернет-ресурсах регионального уровня в сфере инвестиционной деятельности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200,0</w:t>
            </w:r>
          </w:p>
        </w:tc>
        <w:tc>
          <w:tcPr>
            <w:tcW w:w="843"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200,0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ведение и актуализация данных на инвестиционном портале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12, 13, 15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200,0</w:t>
            </w:r>
          </w:p>
        </w:tc>
        <w:tc>
          <w:tcPr>
            <w:tcW w:w="843"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200,0</w:t>
            </w:r>
          </w:p>
        </w:tc>
        <w:tc>
          <w:tcPr>
            <w:tcW w:w="809"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vAlign w:val="cente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2.3.</w:t>
            </w:r>
            <w:r w:rsidRPr="00D947CD">
              <w:rPr>
                <w:color w:val="auto"/>
                <w:sz w:val="14"/>
                <w:szCs w:val="14"/>
                <w:lang w:eastAsia="en-US"/>
              </w:rPr>
              <w:t>Организация региональных конкурсов в сфере инвестиционной деятельности и инвестиционной привлекательности</w:t>
            </w:r>
          </w:p>
          <w:p w:rsidR="001F536D" w:rsidRPr="00D947CD" w:rsidRDefault="001F536D" w:rsidP="001F536D">
            <w:pP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FF0000"/>
                <w:sz w:val="14"/>
                <w:szCs w:val="14"/>
              </w:rPr>
            </w:pPr>
            <w:r w:rsidRPr="00D947CD">
              <w:rPr>
                <w:color w:val="auto"/>
                <w:sz w:val="14"/>
                <w:szCs w:val="14"/>
              </w:rPr>
              <w:lastRenderedPageBreak/>
              <w:t>агентство стратегических разработок</w:t>
            </w: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5 000,0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1 000,0</w:t>
            </w:r>
          </w:p>
        </w:tc>
        <w:tc>
          <w:tcPr>
            <w:tcW w:w="904" w:type="dxa"/>
          </w:tcPr>
          <w:p w:rsidR="001F536D" w:rsidRPr="00D947CD" w:rsidRDefault="001F536D" w:rsidP="001F536D">
            <w:pPr>
              <w:rPr>
                <w:color w:val="auto"/>
                <w:sz w:val="14"/>
                <w:szCs w:val="14"/>
              </w:rPr>
            </w:pPr>
            <w:r w:rsidRPr="00D947CD">
              <w:rPr>
                <w:color w:val="auto"/>
                <w:sz w:val="14"/>
                <w:szCs w:val="14"/>
              </w:rPr>
              <w:t>1 000,0</w:t>
            </w:r>
          </w:p>
        </w:tc>
        <w:tc>
          <w:tcPr>
            <w:tcW w:w="904" w:type="dxa"/>
          </w:tcPr>
          <w:p w:rsidR="001F536D" w:rsidRPr="00D947CD" w:rsidRDefault="001F536D" w:rsidP="001F536D">
            <w:pPr>
              <w:rPr>
                <w:color w:val="auto"/>
                <w:sz w:val="14"/>
                <w:szCs w:val="14"/>
              </w:rPr>
            </w:pPr>
            <w:r w:rsidRPr="00D947CD">
              <w:rPr>
                <w:color w:val="auto"/>
                <w:sz w:val="14"/>
                <w:szCs w:val="14"/>
              </w:rPr>
              <w:t>1 000,0</w:t>
            </w:r>
          </w:p>
        </w:tc>
        <w:tc>
          <w:tcPr>
            <w:tcW w:w="914" w:type="dxa"/>
          </w:tcPr>
          <w:p w:rsidR="001F536D" w:rsidRPr="00D947CD" w:rsidRDefault="001F536D" w:rsidP="001F536D">
            <w:pPr>
              <w:rPr>
                <w:color w:val="auto"/>
                <w:sz w:val="14"/>
                <w:szCs w:val="14"/>
              </w:rPr>
            </w:pPr>
            <w:r w:rsidRPr="00D947CD">
              <w:rPr>
                <w:color w:val="auto"/>
                <w:sz w:val="14"/>
                <w:szCs w:val="14"/>
              </w:rPr>
              <w:t>1 000,0</w:t>
            </w:r>
          </w:p>
        </w:tc>
        <w:tc>
          <w:tcPr>
            <w:tcW w:w="985" w:type="dxa"/>
            <w:gridSpan w:val="2"/>
          </w:tcPr>
          <w:p w:rsidR="001F536D" w:rsidRPr="00D947CD" w:rsidRDefault="001F536D" w:rsidP="001F536D">
            <w:pPr>
              <w:rPr>
                <w:color w:val="auto"/>
                <w:sz w:val="14"/>
                <w:szCs w:val="14"/>
              </w:rPr>
            </w:pPr>
            <w:r w:rsidRPr="00D947CD">
              <w:rPr>
                <w:color w:val="auto"/>
                <w:sz w:val="14"/>
                <w:szCs w:val="14"/>
              </w:rPr>
              <w:t>1 000,0</w:t>
            </w:r>
          </w:p>
        </w:tc>
        <w:tc>
          <w:tcPr>
            <w:tcW w:w="1308"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организация не менее чем двух региональных конкурсов начиная с 2020 года ежегодно</w:t>
            </w:r>
          </w:p>
        </w:tc>
        <w:tc>
          <w:tcPr>
            <w:tcW w:w="96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пункт 14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5 000,0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1 000,0</w:t>
            </w:r>
          </w:p>
        </w:tc>
        <w:tc>
          <w:tcPr>
            <w:tcW w:w="904" w:type="dxa"/>
          </w:tcPr>
          <w:p w:rsidR="001F536D" w:rsidRPr="00D947CD" w:rsidRDefault="001F536D" w:rsidP="001F536D">
            <w:pPr>
              <w:rPr>
                <w:color w:val="auto"/>
                <w:sz w:val="14"/>
                <w:szCs w:val="14"/>
              </w:rPr>
            </w:pPr>
            <w:r w:rsidRPr="00D947CD">
              <w:rPr>
                <w:color w:val="auto"/>
                <w:sz w:val="14"/>
                <w:szCs w:val="14"/>
              </w:rPr>
              <w:t>1 000,0</w:t>
            </w:r>
          </w:p>
        </w:tc>
        <w:tc>
          <w:tcPr>
            <w:tcW w:w="904" w:type="dxa"/>
          </w:tcPr>
          <w:p w:rsidR="001F536D" w:rsidRPr="00D947CD" w:rsidRDefault="001F536D" w:rsidP="001F536D">
            <w:pPr>
              <w:rPr>
                <w:color w:val="auto"/>
                <w:sz w:val="14"/>
                <w:szCs w:val="14"/>
              </w:rPr>
            </w:pPr>
            <w:r w:rsidRPr="00D947CD">
              <w:rPr>
                <w:color w:val="auto"/>
                <w:sz w:val="14"/>
                <w:szCs w:val="14"/>
              </w:rPr>
              <w:t>1 000,0</w:t>
            </w:r>
          </w:p>
        </w:tc>
        <w:tc>
          <w:tcPr>
            <w:tcW w:w="914" w:type="dxa"/>
          </w:tcPr>
          <w:p w:rsidR="001F536D" w:rsidRPr="00D947CD" w:rsidRDefault="001F536D" w:rsidP="001F536D">
            <w:pPr>
              <w:rPr>
                <w:color w:val="auto"/>
                <w:sz w:val="14"/>
                <w:szCs w:val="14"/>
              </w:rPr>
            </w:pPr>
            <w:r w:rsidRPr="00D947CD">
              <w:rPr>
                <w:color w:val="auto"/>
                <w:sz w:val="14"/>
                <w:szCs w:val="14"/>
              </w:rPr>
              <w:t>1 000,0</w:t>
            </w:r>
          </w:p>
        </w:tc>
        <w:tc>
          <w:tcPr>
            <w:tcW w:w="985" w:type="dxa"/>
            <w:gridSpan w:val="2"/>
          </w:tcPr>
          <w:p w:rsidR="001F536D" w:rsidRPr="00D947CD" w:rsidRDefault="001F536D" w:rsidP="001F536D">
            <w:pPr>
              <w:rPr>
                <w:color w:val="auto"/>
                <w:sz w:val="14"/>
                <w:szCs w:val="14"/>
              </w:rPr>
            </w:pPr>
            <w:r w:rsidRPr="00D947CD">
              <w:rPr>
                <w:color w:val="auto"/>
                <w:sz w:val="14"/>
                <w:szCs w:val="14"/>
              </w:rPr>
              <w:t>1 000,0</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auto"/>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2.4. Реализация проекта «Ежегодный конкурс Архангельской области “Инвестор года”»</w:t>
            </w:r>
          </w:p>
        </w:tc>
        <w:tc>
          <w:tcPr>
            <w:tcW w:w="1236" w:type="dxa"/>
            <w:gridSpan w:val="4"/>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агентство стратегических разработок</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500,0</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500,0</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val="restart"/>
            <w:tcMar>
              <w:left w:w="28" w:type="dxa"/>
              <w:right w:w="28" w:type="dxa"/>
            </w:tcMar>
          </w:tcPr>
          <w:p w:rsidR="001F536D" w:rsidRPr="00D947CD" w:rsidRDefault="001F536D" w:rsidP="001F536D">
            <w:pPr>
              <w:widowControl w:val="0"/>
              <w:autoSpaceDE w:val="0"/>
              <w:autoSpaceDN w:val="0"/>
              <w:adjustRightInd w:val="0"/>
              <w:rPr>
                <w:color w:val="auto"/>
                <w:sz w:val="14"/>
                <w:szCs w:val="14"/>
              </w:rPr>
            </w:pPr>
            <w:r w:rsidRPr="00D947CD">
              <w:rPr>
                <w:color w:val="auto"/>
                <w:sz w:val="14"/>
                <w:szCs w:val="14"/>
              </w:rPr>
              <w:t xml:space="preserve">организация не менее одного конкурса в сфере инвестиционной деятельности и инвестиционной привлекательности </w:t>
            </w:r>
          </w:p>
        </w:tc>
        <w:tc>
          <w:tcPr>
            <w:tcW w:w="961" w:type="dxa"/>
            <w:vMerge w:val="restart"/>
            <w:tcMar>
              <w:left w:w="28" w:type="dxa"/>
              <w:right w:w="28" w:type="dxa"/>
            </w:tcMar>
          </w:tcPr>
          <w:p w:rsidR="001F536D" w:rsidRPr="00D947CD" w:rsidRDefault="001F536D" w:rsidP="001F536D">
            <w:pPr>
              <w:rPr>
                <w:color w:val="FF0000"/>
                <w:sz w:val="14"/>
                <w:szCs w:val="14"/>
              </w:rPr>
            </w:pPr>
            <w:r w:rsidRPr="00D947CD">
              <w:rPr>
                <w:color w:val="auto"/>
                <w:sz w:val="14"/>
                <w:szCs w:val="14"/>
              </w:rPr>
              <w:t>пункт 15 перечня</w:t>
            </w: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500,0</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500,0</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179 395,3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763,8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22 200,0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29 500,0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25 000,0</w:t>
            </w:r>
          </w:p>
        </w:tc>
        <w:tc>
          <w:tcPr>
            <w:tcW w:w="904" w:type="dxa"/>
          </w:tcPr>
          <w:p w:rsidR="001F536D" w:rsidRPr="00D947CD" w:rsidRDefault="001F536D" w:rsidP="001F536D">
            <w:pPr>
              <w:rPr>
                <w:color w:val="auto"/>
                <w:sz w:val="14"/>
                <w:szCs w:val="14"/>
              </w:rPr>
            </w:pPr>
            <w:r w:rsidRPr="00D947CD">
              <w:rPr>
                <w:color w:val="auto"/>
                <w:sz w:val="14"/>
                <w:szCs w:val="14"/>
              </w:rPr>
              <w:t>25 000,0</w:t>
            </w:r>
          </w:p>
        </w:tc>
        <w:tc>
          <w:tcPr>
            <w:tcW w:w="904" w:type="dxa"/>
          </w:tcPr>
          <w:p w:rsidR="001F536D" w:rsidRPr="00D947CD" w:rsidRDefault="001F536D" w:rsidP="001F536D">
            <w:pPr>
              <w:rPr>
                <w:color w:val="000000"/>
                <w:sz w:val="14"/>
                <w:szCs w:val="14"/>
              </w:rPr>
            </w:pPr>
            <w:r w:rsidRPr="00D947CD">
              <w:rPr>
                <w:color w:val="000000"/>
                <w:sz w:val="14"/>
                <w:szCs w:val="14"/>
              </w:rPr>
              <w:t>25 000,0</w:t>
            </w:r>
          </w:p>
        </w:tc>
        <w:tc>
          <w:tcPr>
            <w:tcW w:w="914" w:type="dxa"/>
          </w:tcPr>
          <w:p w:rsidR="001F536D" w:rsidRPr="00D947CD" w:rsidRDefault="001F536D" w:rsidP="001F536D">
            <w:pPr>
              <w:rPr>
                <w:color w:val="000000"/>
                <w:sz w:val="14"/>
                <w:szCs w:val="14"/>
              </w:rPr>
            </w:pPr>
            <w:r w:rsidRPr="00D947CD">
              <w:rPr>
                <w:color w:val="000000"/>
                <w:sz w:val="14"/>
                <w:szCs w:val="14"/>
              </w:rPr>
              <w:t>25 000,0</w:t>
            </w:r>
          </w:p>
        </w:tc>
        <w:tc>
          <w:tcPr>
            <w:tcW w:w="985" w:type="dxa"/>
            <w:gridSpan w:val="2"/>
          </w:tcPr>
          <w:p w:rsidR="001F536D" w:rsidRPr="00D947CD" w:rsidRDefault="001F536D" w:rsidP="001F536D">
            <w:pPr>
              <w:rPr>
                <w:color w:val="000000"/>
                <w:sz w:val="14"/>
                <w:szCs w:val="14"/>
              </w:rPr>
            </w:pPr>
            <w:r w:rsidRPr="00D947CD">
              <w:rPr>
                <w:color w:val="000000"/>
                <w:sz w:val="14"/>
                <w:szCs w:val="14"/>
              </w:rPr>
              <w:t>25 000,0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14" w:type="dxa"/>
          </w:tcPr>
          <w:p w:rsidR="001F536D" w:rsidRPr="00D947CD" w:rsidRDefault="001F536D" w:rsidP="001F536D">
            <w:pPr>
              <w:jc w:val="center"/>
              <w:rPr>
                <w:sz w:val="14"/>
                <w:szCs w:val="14"/>
              </w:rPr>
            </w:pPr>
            <w:r w:rsidRPr="00D947CD">
              <w:rPr>
                <w:color w:val="000000"/>
                <w:sz w:val="14"/>
                <w:szCs w:val="14"/>
              </w:rPr>
              <w:t>-</w:t>
            </w:r>
          </w:p>
        </w:tc>
        <w:tc>
          <w:tcPr>
            <w:tcW w:w="985" w:type="dxa"/>
            <w:gridSpan w:val="2"/>
          </w:tcPr>
          <w:p w:rsidR="001F536D" w:rsidRPr="00D947CD" w:rsidRDefault="001F536D" w:rsidP="001F536D">
            <w:pPr>
              <w:jc w:val="center"/>
              <w:rPr>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179 395,3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537,2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763,8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1 394,3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22 200,0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29 500,0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25 000,0</w:t>
            </w:r>
          </w:p>
        </w:tc>
        <w:tc>
          <w:tcPr>
            <w:tcW w:w="904" w:type="dxa"/>
          </w:tcPr>
          <w:p w:rsidR="001F536D" w:rsidRPr="00D947CD" w:rsidRDefault="001F536D" w:rsidP="001F536D">
            <w:pPr>
              <w:rPr>
                <w:color w:val="auto"/>
                <w:sz w:val="14"/>
                <w:szCs w:val="14"/>
              </w:rPr>
            </w:pPr>
            <w:r w:rsidRPr="00D947CD">
              <w:rPr>
                <w:color w:val="auto"/>
                <w:sz w:val="14"/>
                <w:szCs w:val="14"/>
              </w:rPr>
              <w:t>25 000,0</w:t>
            </w:r>
          </w:p>
        </w:tc>
        <w:tc>
          <w:tcPr>
            <w:tcW w:w="904" w:type="dxa"/>
          </w:tcPr>
          <w:p w:rsidR="001F536D" w:rsidRPr="00D947CD" w:rsidRDefault="001F536D" w:rsidP="001F536D">
            <w:pPr>
              <w:rPr>
                <w:color w:val="auto"/>
                <w:sz w:val="14"/>
                <w:szCs w:val="14"/>
              </w:rPr>
            </w:pPr>
            <w:r w:rsidRPr="00D947CD">
              <w:rPr>
                <w:color w:val="auto"/>
                <w:sz w:val="14"/>
                <w:szCs w:val="14"/>
              </w:rPr>
              <w:t>25 000,0</w:t>
            </w:r>
          </w:p>
        </w:tc>
        <w:tc>
          <w:tcPr>
            <w:tcW w:w="914" w:type="dxa"/>
          </w:tcPr>
          <w:p w:rsidR="001F536D" w:rsidRPr="00D947CD" w:rsidRDefault="001F536D" w:rsidP="001F536D">
            <w:pPr>
              <w:rPr>
                <w:color w:val="auto"/>
                <w:sz w:val="14"/>
                <w:szCs w:val="14"/>
              </w:rPr>
            </w:pPr>
            <w:r w:rsidRPr="00D947CD">
              <w:rPr>
                <w:color w:val="auto"/>
                <w:sz w:val="14"/>
                <w:szCs w:val="14"/>
              </w:rPr>
              <w:t>25 000,0</w:t>
            </w:r>
          </w:p>
        </w:tc>
        <w:tc>
          <w:tcPr>
            <w:tcW w:w="985" w:type="dxa"/>
            <w:gridSpan w:val="2"/>
          </w:tcPr>
          <w:p w:rsidR="001F536D" w:rsidRPr="00D947CD" w:rsidRDefault="001F536D" w:rsidP="001F536D">
            <w:pPr>
              <w:rPr>
                <w:color w:val="auto"/>
                <w:sz w:val="14"/>
                <w:szCs w:val="14"/>
              </w:rPr>
            </w:pPr>
            <w:r w:rsidRPr="00D947CD">
              <w:rPr>
                <w:color w:val="auto"/>
                <w:sz w:val="14"/>
                <w:szCs w:val="14"/>
              </w:rPr>
              <w:t>25 000,0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14" w:type="dxa"/>
          </w:tcPr>
          <w:p w:rsidR="001F536D" w:rsidRPr="00D947CD" w:rsidRDefault="001F536D" w:rsidP="001F536D">
            <w:pPr>
              <w:jc w:val="center"/>
              <w:rPr>
                <w:sz w:val="14"/>
                <w:szCs w:val="14"/>
              </w:rPr>
            </w:pPr>
            <w:r w:rsidRPr="00D947CD">
              <w:rPr>
                <w:color w:val="000000"/>
                <w:sz w:val="14"/>
                <w:szCs w:val="14"/>
              </w:rPr>
              <w:t>-</w:t>
            </w:r>
          </w:p>
        </w:tc>
        <w:tc>
          <w:tcPr>
            <w:tcW w:w="985" w:type="dxa"/>
            <w:gridSpan w:val="2"/>
          </w:tcPr>
          <w:p w:rsidR="001F536D" w:rsidRPr="00D947CD" w:rsidRDefault="001F536D" w:rsidP="001F536D">
            <w:pPr>
              <w:jc w:val="center"/>
              <w:rPr>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14" w:type="dxa"/>
          </w:tcPr>
          <w:p w:rsidR="001F536D" w:rsidRPr="00D947CD" w:rsidRDefault="001F536D" w:rsidP="001F536D">
            <w:pPr>
              <w:jc w:val="center"/>
              <w:rPr>
                <w:sz w:val="14"/>
                <w:szCs w:val="14"/>
              </w:rPr>
            </w:pPr>
            <w:r w:rsidRPr="00D947CD">
              <w:rPr>
                <w:color w:val="000000"/>
                <w:sz w:val="14"/>
                <w:szCs w:val="14"/>
              </w:rPr>
              <w:t>-</w:t>
            </w:r>
          </w:p>
        </w:tc>
        <w:tc>
          <w:tcPr>
            <w:tcW w:w="985" w:type="dxa"/>
            <w:gridSpan w:val="2"/>
          </w:tcPr>
          <w:p w:rsidR="001F536D" w:rsidRPr="00D947CD" w:rsidRDefault="001F536D" w:rsidP="001F536D">
            <w:pPr>
              <w:jc w:val="center"/>
              <w:rPr>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развитие механизмов государственно-частного партнерства</w:t>
            </w: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3.1.Формирование инфраструктуры инвестиционной </w:t>
            </w:r>
            <w:r w:rsidRPr="00D947CD">
              <w:rPr>
                <w:color w:val="000000"/>
                <w:sz w:val="14"/>
                <w:szCs w:val="14"/>
              </w:rPr>
              <w:lastRenderedPageBreak/>
              <w:t>деятельности</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ype="page"/>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pStyle w:val="consplusnormal0"/>
              <w:jc w:val="center"/>
              <w:rPr>
                <w:sz w:val="14"/>
                <w:szCs w:val="14"/>
              </w:rPr>
            </w:pPr>
            <w:r w:rsidRPr="00D947CD">
              <w:rPr>
                <w:sz w:val="14"/>
                <w:szCs w:val="14"/>
              </w:rPr>
              <w:t>-</w:t>
            </w:r>
          </w:p>
        </w:tc>
        <w:tc>
          <w:tcPr>
            <w:tcW w:w="904" w:type="dxa"/>
          </w:tcPr>
          <w:p w:rsidR="001F536D" w:rsidRPr="00D947CD" w:rsidRDefault="001F536D" w:rsidP="001F536D">
            <w:pPr>
              <w:rPr>
                <w:sz w:val="14"/>
                <w:szCs w:val="14"/>
              </w:rPr>
            </w:pPr>
            <w:r w:rsidRPr="00D947CD">
              <w:rPr>
                <w:color w:val="000000"/>
                <w:sz w:val="14"/>
                <w:szCs w:val="14"/>
              </w:rPr>
              <w:t>5 000,0</w:t>
            </w:r>
          </w:p>
        </w:tc>
        <w:tc>
          <w:tcPr>
            <w:tcW w:w="914" w:type="dxa"/>
          </w:tcPr>
          <w:p w:rsidR="001F536D" w:rsidRPr="00D947CD" w:rsidRDefault="001F536D" w:rsidP="001F536D">
            <w:pPr>
              <w:rPr>
                <w:sz w:val="14"/>
                <w:szCs w:val="14"/>
              </w:rPr>
            </w:pPr>
            <w:r w:rsidRPr="00D947CD">
              <w:rPr>
                <w:color w:val="000000"/>
                <w:sz w:val="14"/>
                <w:szCs w:val="14"/>
              </w:rPr>
              <w:t>5 000,0</w:t>
            </w:r>
          </w:p>
        </w:tc>
        <w:tc>
          <w:tcPr>
            <w:tcW w:w="985" w:type="dxa"/>
            <w:gridSpan w:val="2"/>
          </w:tcPr>
          <w:p w:rsidR="001F536D" w:rsidRPr="00D947CD" w:rsidRDefault="001F536D" w:rsidP="001F536D">
            <w:pPr>
              <w:rPr>
                <w:sz w:val="14"/>
                <w:szCs w:val="14"/>
              </w:rPr>
            </w:pPr>
            <w:r w:rsidRPr="00D947CD">
              <w:rPr>
                <w:color w:val="000000"/>
                <w:sz w:val="14"/>
                <w:szCs w:val="14"/>
              </w:rPr>
              <w:t>5 000,0</w:t>
            </w:r>
          </w:p>
        </w:tc>
        <w:tc>
          <w:tcPr>
            <w:tcW w:w="1308" w:type="dxa"/>
            <w:gridSpan w:val="2"/>
            <w:vMerge w:val="restart"/>
            <w:tcMar>
              <w:left w:w="28" w:type="dxa"/>
              <w:right w:w="28" w:type="dxa"/>
            </w:tcMar>
            <w:hideMark/>
          </w:tcPr>
          <w:p w:rsidR="001F536D" w:rsidRPr="00D947CD" w:rsidRDefault="001F536D" w:rsidP="001F536D">
            <w:pPr>
              <w:pStyle w:val="consplusnormal0"/>
              <w:rPr>
                <w:color w:val="212121"/>
                <w:sz w:val="14"/>
                <w:szCs w:val="14"/>
              </w:rPr>
            </w:pPr>
            <w:r w:rsidRPr="00D947CD">
              <w:rPr>
                <w:sz w:val="14"/>
                <w:szCs w:val="14"/>
              </w:rPr>
              <w:t xml:space="preserve">разработка начиная </w:t>
            </w:r>
            <w:r w:rsidRPr="00D947CD">
              <w:rPr>
                <w:sz w:val="14"/>
                <w:szCs w:val="14"/>
              </w:rPr>
              <w:br/>
              <w:t xml:space="preserve">с 2018 года не менее </w:t>
            </w:r>
            <w:r w:rsidRPr="00D947CD">
              <w:rPr>
                <w:sz w:val="14"/>
                <w:szCs w:val="14"/>
              </w:rPr>
              <w:br/>
              <w:t>1 технико-</w:t>
            </w:r>
            <w:r w:rsidRPr="00D947CD">
              <w:rPr>
                <w:color w:val="000000"/>
                <w:sz w:val="14"/>
                <w:szCs w:val="14"/>
              </w:rPr>
              <w:t xml:space="preserve"> </w:t>
            </w:r>
            <w:r w:rsidRPr="00D947CD">
              <w:rPr>
                <w:sz w:val="14"/>
                <w:szCs w:val="14"/>
              </w:rPr>
              <w:lastRenderedPageBreak/>
              <w:t>экономического обоснования  инвестиционных проектов, реализуемых на условиях государственно-частного партнерства</w:t>
            </w:r>
          </w:p>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пункт 14,14.1 перечня</w:t>
            </w:r>
          </w:p>
          <w:p w:rsidR="001F536D" w:rsidRPr="00D947CD" w:rsidRDefault="001F536D" w:rsidP="001F536D">
            <w:pPr>
              <w:rPr>
                <w:color w:val="000000"/>
                <w:sz w:val="14"/>
                <w:szCs w:val="14"/>
              </w:rPr>
            </w:pPr>
          </w:p>
          <w:p w:rsidR="001F536D" w:rsidRPr="00D947CD" w:rsidRDefault="001F536D" w:rsidP="001F536D">
            <w:pPr>
              <w:rPr>
                <w:color w:val="000000"/>
                <w:sz w:val="14"/>
                <w:szCs w:val="14"/>
              </w:rPr>
            </w:pPr>
          </w:p>
          <w:p w:rsidR="001F536D" w:rsidRPr="00D947CD" w:rsidRDefault="001F536D" w:rsidP="001F536D">
            <w:pPr>
              <w:rPr>
                <w:color w:val="FF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14" w:type="dxa"/>
          </w:tcPr>
          <w:p w:rsidR="001F536D" w:rsidRPr="00D947CD" w:rsidRDefault="001F536D" w:rsidP="001F536D">
            <w:pPr>
              <w:jc w:val="center"/>
              <w:rPr>
                <w:sz w:val="14"/>
                <w:szCs w:val="14"/>
              </w:rPr>
            </w:pPr>
            <w:r w:rsidRPr="00D947CD">
              <w:rPr>
                <w:color w:val="000000"/>
                <w:sz w:val="14"/>
                <w:szCs w:val="14"/>
              </w:rPr>
              <w:t>-</w:t>
            </w:r>
          </w:p>
        </w:tc>
        <w:tc>
          <w:tcPr>
            <w:tcW w:w="985" w:type="dxa"/>
            <w:gridSpan w:val="2"/>
          </w:tcPr>
          <w:p w:rsidR="001F536D" w:rsidRPr="00D947CD" w:rsidRDefault="001F536D" w:rsidP="001F536D">
            <w:pPr>
              <w:jc w:val="center"/>
              <w:rPr>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pStyle w:val="consplusnormal0"/>
              <w:jc w:val="center"/>
              <w:rPr>
                <w:sz w:val="14"/>
                <w:szCs w:val="14"/>
              </w:rPr>
            </w:pPr>
            <w:r w:rsidRPr="00D947CD">
              <w:rPr>
                <w:sz w:val="14"/>
                <w:szCs w:val="14"/>
              </w:rPr>
              <w:t>-</w:t>
            </w:r>
          </w:p>
        </w:tc>
        <w:tc>
          <w:tcPr>
            <w:tcW w:w="904" w:type="dxa"/>
          </w:tcPr>
          <w:p w:rsidR="001F536D" w:rsidRPr="00D947CD" w:rsidRDefault="001F536D" w:rsidP="001F536D">
            <w:pPr>
              <w:rPr>
                <w:sz w:val="14"/>
                <w:szCs w:val="14"/>
              </w:rPr>
            </w:pPr>
            <w:r w:rsidRPr="00D947CD">
              <w:rPr>
                <w:color w:val="000000"/>
                <w:sz w:val="14"/>
                <w:szCs w:val="14"/>
              </w:rPr>
              <w:t>5 000,0</w:t>
            </w:r>
          </w:p>
        </w:tc>
        <w:tc>
          <w:tcPr>
            <w:tcW w:w="914" w:type="dxa"/>
          </w:tcPr>
          <w:p w:rsidR="001F536D" w:rsidRPr="00D947CD" w:rsidRDefault="001F536D" w:rsidP="001F536D">
            <w:pPr>
              <w:rPr>
                <w:sz w:val="14"/>
                <w:szCs w:val="14"/>
              </w:rPr>
            </w:pPr>
            <w:r w:rsidRPr="00D947CD">
              <w:rPr>
                <w:color w:val="000000"/>
                <w:sz w:val="14"/>
                <w:szCs w:val="14"/>
              </w:rPr>
              <w:t>5 000,0</w:t>
            </w:r>
          </w:p>
        </w:tc>
        <w:tc>
          <w:tcPr>
            <w:tcW w:w="985" w:type="dxa"/>
            <w:gridSpan w:val="2"/>
          </w:tcPr>
          <w:p w:rsidR="001F536D" w:rsidRPr="00D947CD" w:rsidRDefault="001F536D" w:rsidP="001F536D">
            <w:pPr>
              <w:rPr>
                <w:sz w:val="14"/>
                <w:szCs w:val="14"/>
              </w:rPr>
            </w:pPr>
            <w:r w:rsidRPr="00D947CD">
              <w:rPr>
                <w:color w:val="000000"/>
                <w:sz w:val="14"/>
                <w:szCs w:val="14"/>
              </w:rPr>
              <w:t>5 000,0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3.2. Развитие финансовых механизмов привлечения инвестиций и реализации инновационных проектов</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ype="page"/>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количество инвестиционных проектов, реализуемых на территории Архангельской области на принципах государственно-частного партнерства</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14, 14.1, 15 перечня</w:t>
            </w: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3.3. Обеспечение работы региональных институтов, содействующих инвестиционной деятельности и привлечению инвесторов</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13 572,0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5 396,0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8 176,0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создание в Архангельской области 2 объектов, обеспечивающих формирование доступной инфраструктуры для развития производства; создание и функционирование специализированной организации по привлечению инвестиций и работе с инвесторами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16 перечня</w:t>
            </w: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11 341,8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4 029,2</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7 312,6</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2 230,2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1 366,8</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863,4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1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auto"/>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3.4. Содействие реализации программы развития </w:t>
            </w:r>
            <w:r w:rsidRPr="00D947CD">
              <w:rPr>
                <w:color w:val="000000"/>
                <w:sz w:val="14"/>
                <w:szCs w:val="14"/>
              </w:rPr>
              <w:lastRenderedPageBreak/>
              <w:t>судостроительного инновационного территориального кластера Архангельской области на 2014 – 2017 годы, в том числе:</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ype="page"/>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97 568,8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97 568,8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создание финансового механизма </w:t>
            </w:r>
            <w:r w:rsidRPr="00D947CD">
              <w:rPr>
                <w:color w:val="000000"/>
                <w:sz w:val="14"/>
                <w:szCs w:val="14"/>
              </w:rPr>
              <w:lastRenderedPageBreak/>
              <w:t>реализации Программы развития судостроительного инновационного территориального кластера Архангельской области на 2014 – 2017 годы</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пункт 17 перечня</w:t>
            </w: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91 083,4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91 083,4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6 485,4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6 485,4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повышение квалификации сотрудников организаций-участников кластера по работе со специализированным программным обеспечением в целях совершенствования процессов разработки электронных макетов изделий и управляющих программ для оборудования с числовым программным управлением</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повышение квалификации 9 сотрудников</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741,0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741,0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39,0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39,0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 проведение конференции для участников судостроительного инновационного территориального кластера Архангельской области в целях развития интеграционных процессов в области кадрового и технологического обеспечения процессов судостроения</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2 100,0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2 100,0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проведение конференции с участием 250 человек с целью выработки новых подходов по формированию программ подготовки специалистов в сфере </w:t>
            </w:r>
            <w:r w:rsidRPr="00D947CD">
              <w:rPr>
                <w:color w:val="000000"/>
                <w:sz w:val="14"/>
                <w:szCs w:val="14"/>
              </w:rPr>
              <w:br/>
              <w:t>судостроения и арктической морской техники</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1 995,0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1 995,0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105,0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74"/>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57"/>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3) приобретение машин и оборудования научно-исследовательского и </w:t>
            </w:r>
            <w:r w:rsidRPr="00D947CD">
              <w:rPr>
                <w:color w:val="000000"/>
                <w:sz w:val="14"/>
                <w:szCs w:val="14"/>
              </w:rPr>
              <w:lastRenderedPageBreak/>
              <w:t>измерительного, испытательного, электронно-вычислительного и производственного назначения, направленного на конструкторско-технологическое сопровождение и развитие производства импортозамещающей высокотехнологичной продукции, пропульсивных комплексов и их элементов для судов ледового класса</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65 785,0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65 785,0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развитие Центра пропульсивных систем в </w:t>
            </w:r>
            <w:r w:rsidRPr="00D947CD">
              <w:rPr>
                <w:color w:val="000000"/>
                <w:sz w:val="14"/>
                <w:szCs w:val="14"/>
              </w:rPr>
              <w:lastRenderedPageBreak/>
              <w:t>Архангельской области</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62 495,8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62 495,8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3 289,2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3 289,2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 приобретение машин и оборудования  научно-исследовательского и измерительного, испытательного, электронно-вычислительного, учебно-лабораторного и учебно-производственного назначения, направленного на развитие образовательной и инновационной инфраструктуры кластера, способствующей подготовке высоквалифицированных кадров для развития производства в сфере судостроения и судоремонта</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образования и науки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28 903,8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28 903,8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подготовка специалистов для работы со станками с числовым программным управлением, специалистов в области информационных технологий для работы на производстве, конструкторских бюро, инжиниринговых компаниях и научных организациях</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25 851,6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25 851,6</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3 052,2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3 052,2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71"/>
        </w:trPr>
        <w:tc>
          <w:tcPr>
            <w:tcW w:w="1616" w:type="dxa"/>
            <w:gridSpan w:val="3"/>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3.5.Реализация проекта «Развитие механизмов государственно-частного партнерства в Архангельской области»</w:t>
            </w:r>
          </w:p>
        </w:tc>
        <w:tc>
          <w:tcPr>
            <w:tcW w:w="1021" w:type="dxa"/>
            <w:gridSpan w:val="2"/>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агентство стратегических разработок</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 xml:space="preserve">итого </w:t>
            </w:r>
            <w:r w:rsidRPr="00D947CD">
              <w:rPr>
                <w:color w:val="auto"/>
                <w:sz w:val="14"/>
                <w:szCs w:val="14"/>
              </w:rPr>
              <w:br/>
              <w:t>в том числе:</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разработка не менее 1 технико-экономического обоснования инвестиционного проекта, реализуемого на условиях государственно-частного партнерства</w:t>
            </w:r>
          </w:p>
        </w:tc>
        <w:tc>
          <w:tcPr>
            <w:tcW w:w="96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пункты 14, 14.1 перечная</w:t>
            </w:r>
          </w:p>
        </w:tc>
      </w:tr>
      <w:tr w:rsidR="001F536D" w:rsidRPr="00D947CD" w:rsidTr="00DB7FCB">
        <w:trPr>
          <w:trHeight w:val="367"/>
        </w:trPr>
        <w:tc>
          <w:tcPr>
            <w:tcW w:w="1616" w:type="dxa"/>
            <w:gridSpan w:val="3"/>
            <w:vMerge/>
            <w:tcMar>
              <w:left w:w="28" w:type="dxa"/>
              <w:right w:w="28" w:type="dxa"/>
            </w:tcMar>
          </w:tcPr>
          <w:p w:rsidR="001F536D" w:rsidRPr="00D947CD" w:rsidRDefault="001F536D" w:rsidP="001F536D">
            <w:pPr>
              <w:jc w:val="center"/>
              <w:rPr>
                <w:color w:val="FF0000"/>
                <w:sz w:val="14"/>
                <w:szCs w:val="14"/>
              </w:rPr>
            </w:pPr>
          </w:p>
        </w:tc>
        <w:tc>
          <w:tcPr>
            <w:tcW w:w="1021" w:type="dxa"/>
            <w:gridSpan w:val="2"/>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67"/>
        </w:trPr>
        <w:tc>
          <w:tcPr>
            <w:tcW w:w="1616" w:type="dxa"/>
            <w:gridSpan w:val="3"/>
            <w:vMerge/>
            <w:tcMar>
              <w:left w:w="28" w:type="dxa"/>
              <w:right w:w="28" w:type="dxa"/>
            </w:tcMar>
          </w:tcPr>
          <w:p w:rsidR="001F536D" w:rsidRPr="00D947CD" w:rsidRDefault="001F536D" w:rsidP="001F536D">
            <w:pPr>
              <w:jc w:val="center"/>
              <w:rPr>
                <w:color w:val="FF0000"/>
                <w:sz w:val="14"/>
                <w:szCs w:val="14"/>
              </w:rPr>
            </w:pPr>
          </w:p>
        </w:tc>
        <w:tc>
          <w:tcPr>
            <w:tcW w:w="1021" w:type="dxa"/>
            <w:gridSpan w:val="2"/>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67"/>
        </w:trPr>
        <w:tc>
          <w:tcPr>
            <w:tcW w:w="1616" w:type="dxa"/>
            <w:gridSpan w:val="3"/>
            <w:vMerge/>
            <w:tcMar>
              <w:left w:w="28" w:type="dxa"/>
              <w:right w:w="28" w:type="dxa"/>
            </w:tcMar>
          </w:tcPr>
          <w:p w:rsidR="001F536D" w:rsidRPr="00D947CD" w:rsidRDefault="001F536D" w:rsidP="001F536D">
            <w:pPr>
              <w:jc w:val="center"/>
              <w:rPr>
                <w:color w:val="FF0000"/>
                <w:sz w:val="14"/>
                <w:szCs w:val="14"/>
              </w:rPr>
            </w:pPr>
          </w:p>
        </w:tc>
        <w:tc>
          <w:tcPr>
            <w:tcW w:w="1021" w:type="dxa"/>
            <w:gridSpan w:val="2"/>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67"/>
        </w:trPr>
        <w:tc>
          <w:tcPr>
            <w:tcW w:w="1616" w:type="dxa"/>
            <w:gridSpan w:val="3"/>
            <w:vMerge/>
            <w:tcMar>
              <w:left w:w="28" w:type="dxa"/>
              <w:right w:w="28" w:type="dxa"/>
            </w:tcMar>
          </w:tcPr>
          <w:p w:rsidR="001F536D" w:rsidRPr="00D947CD" w:rsidRDefault="001F536D" w:rsidP="001F536D">
            <w:pPr>
              <w:jc w:val="center"/>
              <w:rPr>
                <w:color w:val="FF0000"/>
                <w:sz w:val="14"/>
                <w:szCs w:val="14"/>
              </w:rPr>
            </w:pPr>
          </w:p>
        </w:tc>
        <w:tc>
          <w:tcPr>
            <w:tcW w:w="1021" w:type="dxa"/>
            <w:gridSpan w:val="2"/>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lastRenderedPageBreak/>
              <w:t>Всего по задаче № 3</w:t>
            </w:r>
          </w:p>
        </w:tc>
        <w:tc>
          <w:tcPr>
            <w:tcW w:w="1021"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итого </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135 140,8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5 396,0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107 744,8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14" w:type="dxa"/>
          </w:tcPr>
          <w:p w:rsidR="001F536D" w:rsidRPr="00D947CD" w:rsidRDefault="001F536D" w:rsidP="001F536D">
            <w:pPr>
              <w:rPr>
                <w:color w:val="000000"/>
                <w:sz w:val="14"/>
                <w:szCs w:val="14"/>
              </w:rPr>
            </w:pPr>
            <w:r w:rsidRPr="00D947CD">
              <w:rPr>
                <w:color w:val="000000"/>
                <w:sz w:val="14"/>
                <w:szCs w:val="14"/>
              </w:rPr>
              <w:t>5 000,0</w:t>
            </w:r>
          </w:p>
        </w:tc>
        <w:tc>
          <w:tcPr>
            <w:tcW w:w="985" w:type="dxa"/>
            <w:gridSpan w:val="2"/>
          </w:tcPr>
          <w:p w:rsidR="001F536D" w:rsidRPr="00D947CD" w:rsidRDefault="001F536D" w:rsidP="001F536D">
            <w:pPr>
              <w:rPr>
                <w:color w:val="000000"/>
                <w:sz w:val="14"/>
                <w:szCs w:val="14"/>
              </w:rPr>
            </w:pPr>
            <w:r w:rsidRPr="00D947CD">
              <w:rPr>
                <w:color w:val="000000"/>
                <w:sz w:val="14"/>
                <w:szCs w:val="14"/>
              </w:rPr>
              <w:t>5 000,0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102 425,2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4 029,2</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98 396,0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32 715,6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1 366,8</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9 348,8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14" w:type="dxa"/>
          </w:tcPr>
          <w:p w:rsidR="001F536D" w:rsidRPr="00D947CD" w:rsidRDefault="001F536D" w:rsidP="001F536D">
            <w:pPr>
              <w:rPr>
                <w:color w:val="000000"/>
                <w:sz w:val="14"/>
                <w:szCs w:val="14"/>
              </w:rPr>
            </w:pPr>
            <w:r w:rsidRPr="00D947CD">
              <w:rPr>
                <w:color w:val="000000"/>
                <w:sz w:val="14"/>
                <w:szCs w:val="14"/>
              </w:rPr>
              <w:t>5 000,0</w:t>
            </w:r>
          </w:p>
        </w:tc>
        <w:tc>
          <w:tcPr>
            <w:tcW w:w="985" w:type="dxa"/>
            <w:gridSpan w:val="2"/>
          </w:tcPr>
          <w:p w:rsidR="001F536D" w:rsidRPr="00D947CD" w:rsidRDefault="001F536D" w:rsidP="001F536D">
            <w:pPr>
              <w:rPr>
                <w:color w:val="000000"/>
                <w:sz w:val="14"/>
                <w:szCs w:val="14"/>
              </w:rPr>
            </w:pPr>
            <w:r w:rsidRPr="00D947CD">
              <w:rPr>
                <w:color w:val="000000"/>
                <w:sz w:val="14"/>
                <w:szCs w:val="14"/>
              </w:rPr>
              <w:t>5 000,0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 w:type="dxa"/>
            <w:gridSpan w:val="3"/>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Всего по подпрограмме № 1</w:t>
            </w:r>
          </w:p>
        </w:tc>
        <w:tc>
          <w:tcPr>
            <w:tcW w:w="1021"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ype="page"/>
              <w:t>в том числе:</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auto"/>
                <w:sz w:val="14"/>
                <w:szCs w:val="14"/>
              </w:rPr>
              <w:t>315 736,1</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5 396,0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108 281,9</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2 763,8</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1 394,3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27 200,0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29 500,0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25 000,0</w:t>
            </w:r>
          </w:p>
        </w:tc>
        <w:tc>
          <w:tcPr>
            <w:tcW w:w="904" w:type="dxa"/>
          </w:tcPr>
          <w:p w:rsidR="001F536D" w:rsidRPr="00D947CD" w:rsidRDefault="001F536D" w:rsidP="001F536D">
            <w:pPr>
              <w:jc w:val="center"/>
              <w:rPr>
                <w:color w:val="000000"/>
                <w:sz w:val="14"/>
                <w:szCs w:val="14"/>
              </w:rPr>
            </w:pPr>
            <w:r w:rsidRPr="00D947CD">
              <w:rPr>
                <w:color w:val="000000"/>
                <w:sz w:val="14"/>
                <w:szCs w:val="14"/>
              </w:rPr>
              <w:t>25 000,0</w:t>
            </w:r>
          </w:p>
        </w:tc>
        <w:tc>
          <w:tcPr>
            <w:tcW w:w="904" w:type="dxa"/>
          </w:tcPr>
          <w:p w:rsidR="001F536D" w:rsidRPr="00D947CD" w:rsidRDefault="001F536D" w:rsidP="001F536D">
            <w:pPr>
              <w:rPr>
                <w:color w:val="000000"/>
                <w:sz w:val="14"/>
                <w:szCs w:val="14"/>
              </w:rPr>
            </w:pPr>
            <w:r w:rsidRPr="00D947CD">
              <w:rPr>
                <w:color w:val="000000"/>
                <w:sz w:val="14"/>
                <w:szCs w:val="14"/>
              </w:rPr>
              <w:t>30 400,0</w:t>
            </w:r>
          </w:p>
        </w:tc>
        <w:tc>
          <w:tcPr>
            <w:tcW w:w="914" w:type="dxa"/>
          </w:tcPr>
          <w:p w:rsidR="001F536D" w:rsidRPr="00D947CD" w:rsidRDefault="001F536D" w:rsidP="001F536D">
            <w:pPr>
              <w:rPr>
                <w:color w:val="000000"/>
                <w:sz w:val="14"/>
                <w:szCs w:val="14"/>
              </w:rPr>
            </w:pPr>
            <w:r w:rsidRPr="00D947CD">
              <w:rPr>
                <w:color w:val="000000"/>
                <w:sz w:val="14"/>
                <w:szCs w:val="14"/>
              </w:rPr>
              <w:t>30 400,0</w:t>
            </w:r>
          </w:p>
        </w:tc>
        <w:tc>
          <w:tcPr>
            <w:tcW w:w="985" w:type="dxa"/>
            <w:gridSpan w:val="2"/>
          </w:tcPr>
          <w:p w:rsidR="001F536D" w:rsidRPr="00D947CD" w:rsidRDefault="001F536D" w:rsidP="001F536D">
            <w:pPr>
              <w:rPr>
                <w:color w:val="000000"/>
                <w:sz w:val="14"/>
                <w:szCs w:val="14"/>
              </w:rPr>
            </w:pPr>
            <w:r w:rsidRPr="00D947CD">
              <w:rPr>
                <w:color w:val="000000"/>
                <w:sz w:val="14"/>
                <w:szCs w:val="14"/>
              </w:rPr>
              <w:t>30 400,0</w:t>
            </w:r>
          </w:p>
        </w:tc>
        <w:tc>
          <w:tcPr>
            <w:tcW w:w="1308"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961" w:type="dxa"/>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bCs/>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102 425,2</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4 029,2</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98 396,0</w:t>
            </w:r>
          </w:p>
        </w:tc>
        <w:tc>
          <w:tcPr>
            <w:tcW w:w="840"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sz w:val="14"/>
                <w:szCs w:val="14"/>
              </w:rPr>
            </w:pPr>
            <w:r w:rsidRPr="00D947CD">
              <w:rPr>
                <w:color w:val="000000"/>
                <w:sz w:val="14"/>
                <w:szCs w:val="14"/>
              </w:rPr>
              <w:t>-</w:t>
            </w:r>
          </w:p>
        </w:tc>
        <w:tc>
          <w:tcPr>
            <w:tcW w:w="914" w:type="dxa"/>
          </w:tcPr>
          <w:p w:rsidR="001F536D" w:rsidRPr="00D947CD" w:rsidRDefault="001F536D" w:rsidP="001F536D">
            <w:pPr>
              <w:jc w:val="center"/>
              <w:rPr>
                <w:sz w:val="14"/>
                <w:szCs w:val="14"/>
              </w:rPr>
            </w:pPr>
            <w:r w:rsidRPr="00D947CD">
              <w:rPr>
                <w:color w:val="000000"/>
                <w:sz w:val="14"/>
                <w:szCs w:val="14"/>
              </w:rPr>
              <w:t>-</w:t>
            </w:r>
          </w:p>
        </w:tc>
        <w:tc>
          <w:tcPr>
            <w:tcW w:w="985" w:type="dxa"/>
            <w:gridSpan w:val="2"/>
          </w:tcPr>
          <w:p w:rsidR="001F536D" w:rsidRPr="00D947CD" w:rsidRDefault="001F536D" w:rsidP="001F536D">
            <w:pPr>
              <w:jc w:val="center"/>
              <w:rPr>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 w:type="dxa"/>
            <w:gridSpan w:val="3"/>
            <w:vMerge/>
            <w:tcMar>
              <w:left w:w="28" w:type="dxa"/>
              <w:right w:w="28" w:type="dxa"/>
            </w:tcMar>
            <w:vAlign w:val="center"/>
            <w:hideMark/>
          </w:tcPr>
          <w:p w:rsidR="001F536D" w:rsidRPr="00D947CD" w:rsidRDefault="001F536D" w:rsidP="001F536D">
            <w:pPr>
              <w:jc w:val="center"/>
              <w:rPr>
                <w:bCs/>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auto"/>
                <w:sz w:val="14"/>
                <w:szCs w:val="14"/>
              </w:rPr>
              <w:t>213 310,9</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1 366,8</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9 885,9</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2 763,8</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1 394,3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27 200,0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29 500,0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25 000,0</w:t>
            </w:r>
          </w:p>
        </w:tc>
        <w:tc>
          <w:tcPr>
            <w:tcW w:w="904" w:type="dxa"/>
          </w:tcPr>
          <w:p w:rsidR="001F536D" w:rsidRPr="00D947CD" w:rsidRDefault="001F536D" w:rsidP="001F536D">
            <w:pPr>
              <w:jc w:val="center"/>
              <w:rPr>
                <w:color w:val="000000"/>
                <w:sz w:val="14"/>
                <w:szCs w:val="14"/>
              </w:rPr>
            </w:pPr>
            <w:r w:rsidRPr="00D947CD">
              <w:rPr>
                <w:color w:val="000000"/>
                <w:sz w:val="14"/>
                <w:szCs w:val="14"/>
              </w:rPr>
              <w:t>25 000,0</w:t>
            </w:r>
          </w:p>
        </w:tc>
        <w:tc>
          <w:tcPr>
            <w:tcW w:w="904" w:type="dxa"/>
          </w:tcPr>
          <w:p w:rsidR="001F536D" w:rsidRPr="00D947CD" w:rsidRDefault="001F536D" w:rsidP="001F536D">
            <w:pPr>
              <w:rPr>
                <w:color w:val="000000"/>
                <w:sz w:val="14"/>
                <w:szCs w:val="14"/>
              </w:rPr>
            </w:pPr>
            <w:r w:rsidRPr="00D947CD">
              <w:rPr>
                <w:color w:val="000000"/>
                <w:sz w:val="14"/>
                <w:szCs w:val="14"/>
              </w:rPr>
              <w:t>30 400,0</w:t>
            </w:r>
          </w:p>
        </w:tc>
        <w:tc>
          <w:tcPr>
            <w:tcW w:w="914" w:type="dxa"/>
          </w:tcPr>
          <w:p w:rsidR="001F536D" w:rsidRPr="00D947CD" w:rsidRDefault="001F536D" w:rsidP="001F536D">
            <w:pPr>
              <w:rPr>
                <w:color w:val="000000"/>
                <w:sz w:val="14"/>
                <w:szCs w:val="14"/>
              </w:rPr>
            </w:pPr>
            <w:r w:rsidRPr="00D947CD">
              <w:rPr>
                <w:color w:val="000000"/>
                <w:sz w:val="14"/>
                <w:szCs w:val="14"/>
              </w:rPr>
              <w:t>30 400,0</w:t>
            </w:r>
          </w:p>
        </w:tc>
        <w:tc>
          <w:tcPr>
            <w:tcW w:w="985" w:type="dxa"/>
            <w:gridSpan w:val="2"/>
          </w:tcPr>
          <w:p w:rsidR="001F536D" w:rsidRPr="00D947CD" w:rsidRDefault="001F536D" w:rsidP="001F536D">
            <w:pPr>
              <w:rPr>
                <w:color w:val="000000"/>
                <w:sz w:val="14"/>
                <w:szCs w:val="14"/>
              </w:rPr>
            </w:pPr>
            <w:r w:rsidRPr="00D947CD">
              <w:rPr>
                <w:color w:val="000000"/>
                <w:sz w:val="14"/>
                <w:szCs w:val="14"/>
              </w:rPr>
              <w:t>30 400,0</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945"/>
        </w:trPr>
        <w:tc>
          <w:tcPr>
            <w:tcW w:w="1616" w:type="dxa"/>
            <w:gridSpan w:val="3"/>
            <w:vMerge/>
            <w:tcMar>
              <w:left w:w="28" w:type="dxa"/>
              <w:right w:w="28" w:type="dxa"/>
            </w:tcMar>
            <w:vAlign w:val="center"/>
            <w:hideMark/>
          </w:tcPr>
          <w:p w:rsidR="001F536D" w:rsidRPr="00D947CD" w:rsidRDefault="001F536D" w:rsidP="001F536D">
            <w:pPr>
              <w:jc w:val="center"/>
              <w:rPr>
                <w:bCs/>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rPr>
                <w:bCs/>
                <w:color w:val="000000"/>
                <w:sz w:val="14"/>
                <w:szCs w:val="14"/>
              </w:rPr>
            </w:pPr>
          </w:p>
        </w:tc>
        <w:tc>
          <w:tcPr>
            <w:tcW w:w="904" w:type="dxa"/>
          </w:tcPr>
          <w:p w:rsidR="001F536D" w:rsidRPr="00D947CD" w:rsidRDefault="001F536D" w:rsidP="001F536D">
            <w:pPr>
              <w:rPr>
                <w:bCs/>
                <w:color w:val="000000"/>
                <w:sz w:val="14"/>
                <w:szCs w:val="14"/>
              </w:rPr>
            </w:pPr>
          </w:p>
        </w:tc>
        <w:tc>
          <w:tcPr>
            <w:tcW w:w="914" w:type="dxa"/>
          </w:tcPr>
          <w:p w:rsidR="001F536D" w:rsidRPr="00D947CD" w:rsidRDefault="001F536D" w:rsidP="001F536D">
            <w:pPr>
              <w:rPr>
                <w:bCs/>
                <w:color w:val="000000"/>
                <w:sz w:val="14"/>
                <w:szCs w:val="14"/>
              </w:rPr>
            </w:pPr>
          </w:p>
        </w:tc>
        <w:tc>
          <w:tcPr>
            <w:tcW w:w="985" w:type="dxa"/>
            <w:gridSpan w:val="2"/>
          </w:tcPr>
          <w:p w:rsidR="001F536D" w:rsidRPr="00D947CD" w:rsidRDefault="001F536D" w:rsidP="001F536D">
            <w:pPr>
              <w:rPr>
                <w:bCs/>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630"/>
        </w:trPr>
        <w:tc>
          <w:tcPr>
            <w:tcW w:w="1616" w:type="dxa"/>
            <w:gridSpan w:val="3"/>
            <w:vMerge/>
            <w:tcMar>
              <w:left w:w="28" w:type="dxa"/>
              <w:right w:w="28" w:type="dxa"/>
            </w:tcMar>
            <w:vAlign w:val="center"/>
            <w:hideMark/>
          </w:tcPr>
          <w:p w:rsidR="001F536D" w:rsidRPr="00D947CD" w:rsidRDefault="001F536D" w:rsidP="001F536D">
            <w:pPr>
              <w:jc w:val="center"/>
              <w:rPr>
                <w:bCs/>
                <w:color w:val="000000"/>
                <w:sz w:val="14"/>
                <w:szCs w:val="14"/>
              </w:rPr>
            </w:pPr>
          </w:p>
        </w:tc>
        <w:tc>
          <w:tcPr>
            <w:tcW w:w="1021"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bCs/>
                <w:color w:val="000000"/>
                <w:sz w:val="14"/>
                <w:szCs w:val="14"/>
              </w:rPr>
            </w:pPr>
          </w:p>
        </w:tc>
        <w:tc>
          <w:tcPr>
            <w:tcW w:w="904" w:type="dxa"/>
          </w:tcPr>
          <w:p w:rsidR="001F536D" w:rsidRPr="00D947CD" w:rsidRDefault="001F536D" w:rsidP="001F536D">
            <w:pPr>
              <w:rPr>
                <w:bCs/>
                <w:color w:val="000000"/>
                <w:sz w:val="14"/>
                <w:szCs w:val="14"/>
              </w:rPr>
            </w:pPr>
          </w:p>
        </w:tc>
        <w:tc>
          <w:tcPr>
            <w:tcW w:w="914" w:type="dxa"/>
          </w:tcPr>
          <w:p w:rsidR="001F536D" w:rsidRPr="00D947CD" w:rsidRDefault="001F536D" w:rsidP="001F536D">
            <w:pPr>
              <w:rPr>
                <w:bCs/>
                <w:color w:val="000000"/>
                <w:sz w:val="14"/>
                <w:szCs w:val="14"/>
              </w:rPr>
            </w:pPr>
          </w:p>
        </w:tc>
        <w:tc>
          <w:tcPr>
            <w:tcW w:w="985" w:type="dxa"/>
            <w:gridSpan w:val="2"/>
          </w:tcPr>
          <w:p w:rsidR="001F536D" w:rsidRPr="00D947CD" w:rsidRDefault="001F536D" w:rsidP="001F536D">
            <w:pPr>
              <w:rPr>
                <w:bCs/>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II. Подпрограмма № 2 «Развитие субъектов малого и среднего предпринимательства в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2 - увеличение доли субъектов малого и среднего предпринимательства в экономике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стимулирование граждан, в том числе молодежи, к осуществлению предпринимательской деятельности (пропаганда предпринимательства)</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1.1.Стимулирование граждан к осуществлению предпринимательской деятельности (пропаганда предпринимательства),</w:t>
            </w:r>
            <w:r w:rsidRPr="00D947CD">
              <w:rPr>
                <w:color w:val="000000"/>
                <w:sz w:val="14"/>
                <w:szCs w:val="14"/>
              </w:rPr>
              <w:br/>
              <w:t xml:space="preserve"> 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66 387,6</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11 377,6</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7 105,0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5 905,0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4 248,8</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5 700,0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9 000,0</w:t>
            </w:r>
          </w:p>
        </w:tc>
        <w:tc>
          <w:tcPr>
            <w:tcW w:w="904" w:type="dxa"/>
          </w:tcPr>
          <w:p w:rsidR="001F536D" w:rsidRPr="00D947CD" w:rsidRDefault="001F536D" w:rsidP="001F536D">
            <w:pPr>
              <w:rPr>
                <w:color w:val="000000"/>
                <w:sz w:val="14"/>
                <w:szCs w:val="14"/>
              </w:rPr>
            </w:pPr>
            <w:r w:rsidRPr="00D947CD">
              <w:rPr>
                <w:color w:val="000000"/>
                <w:sz w:val="14"/>
                <w:szCs w:val="14"/>
              </w:rPr>
              <w:t>10 500,0</w:t>
            </w:r>
          </w:p>
        </w:tc>
        <w:tc>
          <w:tcPr>
            <w:tcW w:w="914" w:type="dxa"/>
          </w:tcPr>
          <w:p w:rsidR="001F536D" w:rsidRPr="00D947CD" w:rsidRDefault="001F536D" w:rsidP="001F536D">
            <w:pPr>
              <w:rPr>
                <w:color w:val="000000"/>
                <w:sz w:val="14"/>
                <w:szCs w:val="14"/>
              </w:rPr>
            </w:pPr>
            <w:r w:rsidRPr="00D947CD">
              <w:rPr>
                <w:color w:val="000000"/>
                <w:sz w:val="14"/>
                <w:szCs w:val="14"/>
              </w:rPr>
              <w:t>10 500,0</w:t>
            </w:r>
          </w:p>
        </w:tc>
        <w:tc>
          <w:tcPr>
            <w:tcW w:w="985" w:type="dxa"/>
            <w:gridSpan w:val="2"/>
          </w:tcPr>
          <w:p w:rsidR="001F536D" w:rsidRPr="00D947CD" w:rsidRDefault="001F536D" w:rsidP="001F536D">
            <w:pPr>
              <w:rPr>
                <w:color w:val="000000"/>
                <w:sz w:val="14"/>
                <w:szCs w:val="14"/>
              </w:rPr>
            </w:pPr>
            <w:r w:rsidRPr="00D947CD">
              <w:rPr>
                <w:color w:val="000000"/>
                <w:sz w:val="14"/>
                <w:szCs w:val="14"/>
              </w:rPr>
              <w:t>12 000,0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организация и проведение конференции малого и среднего предпринимательства и деловой программы Маргаритинской ярмарки в Архангельской </w:t>
            </w:r>
            <w:r w:rsidRPr="00D947CD">
              <w:rPr>
                <w:color w:val="000000"/>
                <w:sz w:val="14"/>
                <w:szCs w:val="14"/>
              </w:rPr>
              <w:lastRenderedPageBreak/>
              <w:t>области (ежегодно); организация участия субъектов малого и среднего предпринимательства Архангельской области (далее –  СМСП) в конгрессно-выставочных мероприятиях (в том числе "единым стендом"), не менее 5 в год</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1 600,0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1 600,0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64 787,6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9 777,6</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7 105,0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5 905,0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4 248,8</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5 700,0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9 000,0</w:t>
            </w:r>
          </w:p>
        </w:tc>
        <w:tc>
          <w:tcPr>
            <w:tcW w:w="904" w:type="dxa"/>
          </w:tcPr>
          <w:p w:rsidR="001F536D" w:rsidRPr="00D947CD" w:rsidRDefault="001F536D" w:rsidP="001F536D">
            <w:pPr>
              <w:rPr>
                <w:color w:val="000000"/>
                <w:sz w:val="14"/>
                <w:szCs w:val="14"/>
              </w:rPr>
            </w:pPr>
            <w:r w:rsidRPr="00D947CD">
              <w:rPr>
                <w:color w:val="000000"/>
                <w:sz w:val="14"/>
                <w:szCs w:val="14"/>
              </w:rPr>
              <w:t>10 500,0</w:t>
            </w:r>
          </w:p>
        </w:tc>
        <w:tc>
          <w:tcPr>
            <w:tcW w:w="914" w:type="dxa"/>
          </w:tcPr>
          <w:p w:rsidR="001F536D" w:rsidRPr="00D947CD" w:rsidRDefault="001F536D" w:rsidP="001F536D">
            <w:pPr>
              <w:rPr>
                <w:color w:val="000000"/>
                <w:sz w:val="14"/>
                <w:szCs w:val="14"/>
              </w:rPr>
            </w:pPr>
            <w:r w:rsidRPr="00D947CD">
              <w:rPr>
                <w:color w:val="000000"/>
                <w:sz w:val="14"/>
                <w:szCs w:val="14"/>
              </w:rPr>
              <w:t>10 500,0</w:t>
            </w:r>
          </w:p>
        </w:tc>
        <w:tc>
          <w:tcPr>
            <w:tcW w:w="985" w:type="dxa"/>
            <w:gridSpan w:val="2"/>
          </w:tcPr>
          <w:p w:rsidR="001F536D" w:rsidRPr="00D947CD" w:rsidRDefault="001F536D" w:rsidP="001F536D">
            <w:pPr>
              <w:rPr>
                <w:color w:val="000000"/>
                <w:sz w:val="14"/>
                <w:szCs w:val="14"/>
              </w:rPr>
            </w:pPr>
            <w:r w:rsidRPr="00D947CD">
              <w:rPr>
                <w:color w:val="000000"/>
                <w:sz w:val="14"/>
                <w:szCs w:val="14"/>
              </w:rPr>
              <w:t>12 000,0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93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публикация в периодических изданиях информационных материалов, статей, посвященных проблемам и достижениям в развитии предпринимательства</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1 317,6</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617,6</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 26.2, 26.5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1 317,6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617,6</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 создание и обеспечение деятельности информационных сайтов по вопросам поддержки СМСП в  информационно-телекоммуникационной сети "Интернет"</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2 037,4</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632,4</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405,0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300,0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 26.2, 26.7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2 037,4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632,4</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405,0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 организация предоставления консультаций СМСП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1 600,0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1 600,0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4) организация и проведение конкурсов профессионального </w:t>
            </w:r>
            <w:r w:rsidRPr="00D947CD">
              <w:rPr>
                <w:color w:val="000000"/>
                <w:sz w:val="14"/>
                <w:szCs w:val="14"/>
              </w:rPr>
              <w:lastRenderedPageBreak/>
              <w:t>мастерства, в том числе ежегодного областного конкурса "Лучшее предприятие года Архангельской области"</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lastRenderedPageBreak/>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1 850,0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1 250,0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1 850,0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1 250,0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5) подготовка, организация и проведение конференций, семинаров, круглых столов, форумов и конгрессных мероприятий по вопросам развития малого и среднего предпринимательства</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21 729,5</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2 562,0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862,5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2 500,0</w:t>
            </w:r>
          </w:p>
        </w:tc>
        <w:tc>
          <w:tcPr>
            <w:tcW w:w="914" w:type="dxa"/>
          </w:tcPr>
          <w:p w:rsidR="001F536D" w:rsidRPr="00D947CD" w:rsidRDefault="001F536D" w:rsidP="001F536D">
            <w:pPr>
              <w:rPr>
                <w:color w:val="000000"/>
                <w:sz w:val="14"/>
                <w:szCs w:val="14"/>
              </w:rPr>
            </w:pPr>
            <w:r w:rsidRPr="00D947CD">
              <w:rPr>
                <w:color w:val="000000"/>
                <w:sz w:val="14"/>
                <w:szCs w:val="14"/>
              </w:rPr>
              <w:t>2 500,0</w:t>
            </w:r>
          </w:p>
        </w:tc>
        <w:tc>
          <w:tcPr>
            <w:tcW w:w="985" w:type="dxa"/>
            <w:gridSpan w:val="2"/>
          </w:tcPr>
          <w:p w:rsidR="001F536D" w:rsidRPr="00D947CD" w:rsidRDefault="001F536D" w:rsidP="001F536D">
            <w:pPr>
              <w:rPr>
                <w:color w:val="000000"/>
                <w:sz w:val="14"/>
                <w:szCs w:val="14"/>
              </w:rPr>
            </w:pPr>
            <w:r w:rsidRPr="00D947CD">
              <w:rPr>
                <w:color w:val="000000"/>
                <w:sz w:val="14"/>
                <w:szCs w:val="14"/>
              </w:rPr>
              <w:t>3 000,0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19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21 729,5</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2 562,0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862,5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2 500,0</w:t>
            </w:r>
          </w:p>
        </w:tc>
        <w:tc>
          <w:tcPr>
            <w:tcW w:w="914" w:type="dxa"/>
          </w:tcPr>
          <w:p w:rsidR="001F536D" w:rsidRPr="00D947CD" w:rsidRDefault="001F536D" w:rsidP="001F536D">
            <w:pPr>
              <w:rPr>
                <w:color w:val="000000"/>
                <w:sz w:val="14"/>
                <w:szCs w:val="14"/>
              </w:rPr>
            </w:pPr>
            <w:r w:rsidRPr="00D947CD">
              <w:rPr>
                <w:color w:val="000000"/>
                <w:sz w:val="14"/>
                <w:szCs w:val="14"/>
              </w:rPr>
              <w:t>2 500,0</w:t>
            </w:r>
          </w:p>
        </w:tc>
        <w:tc>
          <w:tcPr>
            <w:tcW w:w="985" w:type="dxa"/>
            <w:gridSpan w:val="2"/>
          </w:tcPr>
          <w:p w:rsidR="001F536D" w:rsidRPr="00D947CD" w:rsidRDefault="001F536D" w:rsidP="001F536D">
            <w:pPr>
              <w:rPr>
                <w:color w:val="000000"/>
                <w:sz w:val="14"/>
                <w:szCs w:val="14"/>
              </w:rPr>
            </w:pPr>
            <w:r w:rsidRPr="00D947CD">
              <w:rPr>
                <w:color w:val="000000"/>
                <w:sz w:val="14"/>
                <w:szCs w:val="14"/>
              </w:rPr>
              <w:t>3 000,0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6) разработка и (или) издание методических, информационных и презентационных материалов по вопросам развития малого и среднего предпринимательства</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1 304,0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204,0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18, 19, 26.2, 26.7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1 304,0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204,0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7) обеспечение участия СМСП</w:t>
            </w:r>
            <w:r w:rsidRPr="00D947CD">
              <w:rPr>
                <w:color w:val="000000"/>
                <w:sz w:val="14"/>
                <w:szCs w:val="14"/>
              </w:rPr>
              <w:br/>
              <w:t>в межрегиональных, всероссийских, международных выставочно-ярмарочных мероприятиях, в том числе в форме коллективных экспозиций</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48 197,9</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4 111,6</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3 086,3</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04" w:type="dxa"/>
          </w:tcPr>
          <w:p w:rsidR="001F536D" w:rsidRPr="00D947CD" w:rsidRDefault="001F536D" w:rsidP="001F536D">
            <w:pPr>
              <w:rPr>
                <w:color w:val="000000"/>
                <w:sz w:val="14"/>
                <w:szCs w:val="14"/>
              </w:rPr>
            </w:pPr>
            <w:r w:rsidRPr="00D947CD">
              <w:rPr>
                <w:color w:val="000000"/>
                <w:sz w:val="14"/>
                <w:szCs w:val="14"/>
              </w:rPr>
              <w:t>5 500,0</w:t>
            </w:r>
          </w:p>
        </w:tc>
        <w:tc>
          <w:tcPr>
            <w:tcW w:w="914" w:type="dxa"/>
          </w:tcPr>
          <w:p w:rsidR="001F536D" w:rsidRPr="00D947CD" w:rsidRDefault="001F536D" w:rsidP="001F536D">
            <w:pPr>
              <w:rPr>
                <w:color w:val="000000"/>
                <w:sz w:val="14"/>
                <w:szCs w:val="14"/>
              </w:rPr>
            </w:pPr>
            <w:r w:rsidRPr="00D947CD">
              <w:rPr>
                <w:color w:val="000000"/>
                <w:sz w:val="14"/>
                <w:szCs w:val="14"/>
              </w:rPr>
              <w:t>5 500,0</w:t>
            </w:r>
          </w:p>
        </w:tc>
        <w:tc>
          <w:tcPr>
            <w:tcW w:w="985" w:type="dxa"/>
            <w:gridSpan w:val="2"/>
          </w:tcPr>
          <w:p w:rsidR="001F536D" w:rsidRPr="00D947CD" w:rsidRDefault="001F536D" w:rsidP="001F536D">
            <w:pPr>
              <w:rPr>
                <w:color w:val="000000"/>
                <w:sz w:val="14"/>
                <w:szCs w:val="14"/>
              </w:rPr>
            </w:pPr>
            <w:r w:rsidRPr="00D947CD">
              <w:rPr>
                <w:color w:val="000000"/>
                <w:sz w:val="14"/>
                <w:szCs w:val="14"/>
              </w:rPr>
              <w:t>6 000,0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19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48 197,9</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4 111,6</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3 086,3</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04" w:type="dxa"/>
          </w:tcPr>
          <w:p w:rsidR="001F536D" w:rsidRPr="00D947CD" w:rsidRDefault="001F536D" w:rsidP="001F536D">
            <w:pPr>
              <w:rPr>
                <w:color w:val="000000"/>
                <w:sz w:val="14"/>
                <w:szCs w:val="14"/>
              </w:rPr>
            </w:pPr>
            <w:r w:rsidRPr="00D947CD">
              <w:rPr>
                <w:color w:val="000000"/>
                <w:sz w:val="14"/>
                <w:szCs w:val="14"/>
              </w:rPr>
              <w:t>5 500,0</w:t>
            </w:r>
          </w:p>
        </w:tc>
        <w:tc>
          <w:tcPr>
            <w:tcW w:w="914" w:type="dxa"/>
          </w:tcPr>
          <w:p w:rsidR="001F536D" w:rsidRPr="00D947CD" w:rsidRDefault="001F536D" w:rsidP="001F536D">
            <w:pPr>
              <w:rPr>
                <w:color w:val="000000"/>
                <w:sz w:val="14"/>
                <w:szCs w:val="14"/>
              </w:rPr>
            </w:pPr>
            <w:r w:rsidRPr="00D947CD">
              <w:rPr>
                <w:color w:val="000000"/>
                <w:sz w:val="14"/>
                <w:szCs w:val="14"/>
              </w:rPr>
              <w:t>5 500,0</w:t>
            </w:r>
          </w:p>
        </w:tc>
        <w:tc>
          <w:tcPr>
            <w:tcW w:w="985" w:type="dxa"/>
            <w:gridSpan w:val="2"/>
          </w:tcPr>
          <w:p w:rsidR="001F536D" w:rsidRPr="00D947CD" w:rsidRDefault="001F536D" w:rsidP="001F536D">
            <w:pPr>
              <w:rPr>
                <w:color w:val="000000"/>
                <w:sz w:val="14"/>
                <w:szCs w:val="14"/>
              </w:rPr>
            </w:pPr>
            <w:r w:rsidRPr="00D947CD">
              <w:rPr>
                <w:color w:val="000000"/>
                <w:sz w:val="14"/>
                <w:szCs w:val="14"/>
              </w:rPr>
              <w:t>6 000,0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8) проведение деловой программы Маргаритинской ярмарки</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18, 19, 26.2, 26.7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9) Организация мероприятий микрокредитной компании "Архангельский региональный фонд "Развитие" по размещению публикаций и информационных материалов</w:t>
            </w:r>
          </w:p>
        </w:tc>
        <w:tc>
          <w:tcPr>
            <w:tcW w:w="1236" w:type="dxa"/>
            <w:gridSpan w:val="4"/>
            <w:vMerge w:val="restart"/>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14 000,0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2 000,0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2 500,0</w:t>
            </w:r>
          </w:p>
        </w:tc>
        <w:tc>
          <w:tcPr>
            <w:tcW w:w="914" w:type="dxa"/>
          </w:tcPr>
          <w:p w:rsidR="001F536D" w:rsidRPr="00D947CD" w:rsidRDefault="001F536D" w:rsidP="001F536D">
            <w:pPr>
              <w:rPr>
                <w:color w:val="000000"/>
                <w:sz w:val="14"/>
                <w:szCs w:val="14"/>
              </w:rPr>
            </w:pPr>
            <w:r w:rsidRPr="00D947CD">
              <w:rPr>
                <w:color w:val="000000"/>
                <w:sz w:val="14"/>
                <w:szCs w:val="14"/>
              </w:rPr>
              <w:t>2 500,0</w:t>
            </w:r>
          </w:p>
        </w:tc>
        <w:tc>
          <w:tcPr>
            <w:tcW w:w="985" w:type="dxa"/>
            <w:gridSpan w:val="2"/>
          </w:tcPr>
          <w:p w:rsidR="001F536D" w:rsidRPr="00D947CD" w:rsidRDefault="001F536D" w:rsidP="001F536D">
            <w:pPr>
              <w:rPr>
                <w:color w:val="000000"/>
                <w:sz w:val="14"/>
                <w:szCs w:val="14"/>
              </w:rPr>
            </w:pPr>
            <w:r w:rsidRPr="00D947CD">
              <w:rPr>
                <w:color w:val="000000"/>
                <w:sz w:val="14"/>
                <w:szCs w:val="14"/>
              </w:rPr>
              <w:t>3 000,0</w:t>
            </w:r>
          </w:p>
        </w:tc>
        <w:tc>
          <w:tcPr>
            <w:tcW w:w="1308" w:type="dxa"/>
            <w:gridSpan w:val="2"/>
            <w:vMerge w:val="restart"/>
            <w:tcMar>
              <w:left w:w="28" w:type="dxa"/>
              <w:right w:w="28" w:type="dxa"/>
            </w:tcMar>
            <w:vAlign w:val="center"/>
          </w:tcPr>
          <w:p w:rsidR="001F536D" w:rsidRPr="00D947CD" w:rsidRDefault="001F536D" w:rsidP="001F536D">
            <w:pPr>
              <w:tabs>
                <w:tab w:val="num" w:pos="0"/>
                <w:tab w:val="left" w:pos="993"/>
              </w:tabs>
              <w:rPr>
                <w:color w:val="000000"/>
                <w:sz w:val="14"/>
                <w:szCs w:val="14"/>
              </w:rPr>
            </w:pPr>
            <w:r w:rsidRPr="00D947CD">
              <w:rPr>
                <w:bCs/>
                <w:snapToGrid w:val="0"/>
                <w:spacing w:val="2"/>
                <w:sz w:val="14"/>
                <w:szCs w:val="14"/>
              </w:rPr>
              <w:t>публикация</w:t>
            </w:r>
            <w:r w:rsidRPr="00D947CD">
              <w:rPr>
                <w:sz w:val="14"/>
                <w:szCs w:val="14"/>
              </w:rPr>
              <w:br/>
              <w:t xml:space="preserve">в периодических изданиях информационных материалов, статей, посвященных проблемам и достижениям в развитии предпринимательства, </w:t>
            </w:r>
            <w:r w:rsidRPr="00D947CD">
              <w:rPr>
                <w:sz w:val="14"/>
                <w:szCs w:val="14"/>
              </w:rPr>
              <w:br/>
              <w:t xml:space="preserve">а также с целью повышения финансовой </w:t>
            </w:r>
            <w:r w:rsidRPr="00D947CD">
              <w:rPr>
                <w:sz w:val="14"/>
                <w:szCs w:val="14"/>
              </w:rPr>
              <w:lastRenderedPageBreak/>
              <w:t>грамотности</w:t>
            </w:r>
            <w:r w:rsidRPr="00D947CD">
              <w:rPr>
                <w:sz w:val="14"/>
                <w:szCs w:val="14"/>
              </w:rPr>
              <w:br/>
              <w:t>в 2019 году.</w:t>
            </w:r>
          </w:p>
        </w:tc>
        <w:tc>
          <w:tcPr>
            <w:tcW w:w="961" w:type="dxa"/>
            <w:vMerge w:val="restart"/>
            <w:tcMar>
              <w:left w:w="28" w:type="dxa"/>
              <w:right w:w="28" w:type="dxa"/>
            </w:tcMar>
          </w:tcPr>
          <w:p w:rsidR="001F536D" w:rsidRPr="00D947CD" w:rsidRDefault="001F536D" w:rsidP="001F536D">
            <w:pPr>
              <w:rPr>
                <w:color w:val="000000"/>
                <w:sz w:val="14"/>
                <w:szCs w:val="14"/>
              </w:rPr>
            </w:pPr>
            <w:r w:rsidRPr="00D947CD">
              <w:rPr>
                <w:color w:val="auto"/>
                <w:sz w:val="14"/>
                <w:szCs w:val="14"/>
              </w:rPr>
              <w:lastRenderedPageBreak/>
              <w:t>пункт 19</w:t>
            </w: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14 000,0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2 000,0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2 500,0</w:t>
            </w:r>
          </w:p>
        </w:tc>
        <w:tc>
          <w:tcPr>
            <w:tcW w:w="914" w:type="dxa"/>
          </w:tcPr>
          <w:p w:rsidR="001F536D" w:rsidRPr="00D947CD" w:rsidRDefault="001F536D" w:rsidP="001F536D">
            <w:pPr>
              <w:rPr>
                <w:color w:val="000000"/>
                <w:sz w:val="14"/>
                <w:szCs w:val="14"/>
              </w:rPr>
            </w:pPr>
            <w:r w:rsidRPr="00D947CD">
              <w:rPr>
                <w:color w:val="000000"/>
                <w:sz w:val="14"/>
                <w:szCs w:val="14"/>
              </w:rPr>
              <w:t>2 500,0</w:t>
            </w:r>
          </w:p>
        </w:tc>
        <w:tc>
          <w:tcPr>
            <w:tcW w:w="985" w:type="dxa"/>
            <w:gridSpan w:val="2"/>
          </w:tcPr>
          <w:p w:rsidR="001F536D" w:rsidRPr="00D947CD" w:rsidRDefault="001F536D" w:rsidP="001F536D">
            <w:pPr>
              <w:rPr>
                <w:color w:val="000000"/>
                <w:sz w:val="14"/>
                <w:szCs w:val="14"/>
              </w:rPr>
            </w:pPr>
            <w:r w:rsidRPr="00D947CD">
              <w:rPr>
                <w:color w:val="000000"/>
                <w:sz w:val="14"/>
                <w:szCs w:val="14"/>
              </w:rPr>
              <w:t>3 000,0</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lastRenderedPageBreak/>
              <w:t>1.2. Развитие молодежного предпринимательства, в том числе:</w:t>
            </w:r>
          </w:p>
        </w:tc>
        <w:tc>
          <w:tcPr>
            <w:tcW w:w="1236" w:type="dxa"/>
            <w:gridSpan w:val="4"/>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 </w:t>
            </w: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jc w:val="both"/>
              <w:rPr>
                <w:color w:val="auto"/>
                <w:sz w:val="14"/>
                <w:szCs w:val="14"/>
              </w:rPr>
            </w:pPr>
            <w:r w:rsidRPr="00D947CD">
              <w:rPr>
                <w:color w:val="auto"/>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43 451,5</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6 250,0</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13 250,0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4 003,1</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5 080,9</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6 994,0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1 574,7</w:t>
            </w:r>
          </w:p>
        </w:tc>
        <w:tc>
          <w:tcPr>
            <w:tcW w:w="904" w:type="dxa"/>
          </w:tcPr>
          <w:p w:rsidR="001F536D" w:rsidRPr="00D947CD" w:rsidRDefault="001F536D" w:rsidP="001F536D">
            <w:pPr>
              <w:rPr>
                <w:color w:val="auto"/>
                <w:sz w:val="14"/>
                <w:szCs w:val="14"/>
              </w:rPr>
            </w:pPr>
            <w:r w:rsidRPr="00D947CD">
              <w:rPr>
                <w:color w:val="auto"/>
                <w:sz w:val="14"/>
                <w:szCs w:val="14"/>
              </w:rPr>
              <w:t>1 574,7</w:t>
            </w:r>
          </w:p>
        </w:tc>
        <w:tc>
          <w:tcPr>
            <w:tcW w:w="904" w:type="dxa"/>
          </w:tcPr>
          <w:p w:rsidR="001F536D" w:rsidRPr="00D947CD" w:rsidRDefault="001F536D" w:rsidP="001F536D">
            <w:pPr>
              <w:rPr>
                <w:color w:val="auto"/>
                <w:sz w:val="14"/>
                <w:szCs w:val="14"/>
              </w:rPr>
            </w:pPr>
            <w:r w:rsidRPr="00D947CD">
              <w:rPr>
                <w:color w:val="auto"/>
                <w:sz w:val="14"/>
                <w:szCs w:val="14"/>
              </w:rPr>
              <w:t>1 574,7</w:t>
            </w:r>
          </w:p>
        </w:tc>
        <w:tc>
          <w:tcPr>
            <w:tcW w:w="914" w:type="dxa"/>
          </w:tcPr>
          <w:p w:rsidR="001F536D" w:rsidRPr="00D947CD" w:rsidRDefault="001F536D" w:rsidP="001F536D">
            <w:pPr>
              <w:rPr>
                <w:color w:val="auto"/>
                <w:sz w:val="14"/>
                <w:szCs w:val="14"/>
              </w:rPr>
            </w:pPr>
            <w:r w:rsidRPr="00D947CD">
              <w:rPr>
                <w:color w:val="auto"/>
                <w:sz w:val="14"/>
                <w:szCs w:val="14"/>
              </w:rPr>
              <w:t>1 574,7</w:t>
            </w:r>
          </w:p>
        </w:tc>
        <w:tc>
          <w:tcPr>
            <w:tcW w:w="985" w:type="dxa"/>
            <w:gridSpan w:val="2"/>
          </w:tcPr>
          <w:p w:rsidR="001F536D" w:rsidRPr="00D947CD" w:rsidRDefault="001F536D" w:rsidP="001F536D">
            <w:pPr>
              <w:rPr>
                <w:color w:val="auto"/>
                <w:sz w:val="14"/>
                <w:szCs w:val="14"/>
              </w:rPr>
            </w:pPr>
            <w:r w:rsidRPr="00D947CD">
              <w:rPr>
                <w:color w:val="auto"/>
                <w:sz w:val="14"/>
                <w:szCs w:val="14"/>
              </w:rPr>
              <w:t>1 574,7</w:t>
            </w:r>
          </w:p>
        </w:tc>
        <w:tc>
          <w:tcPr>
            <w:tcW w:w="1308"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 xml:space="preserve">вовлечение в предпринимательство не менее 2000 человек (ежегодно); </w:t>
            </w:r>
          </w:p>
          <w:p w:rsidR="001F536D" w:rsidRPr="00D947CD" w:rsidRDefault="001F536D" w:rsidP="001F536D">
            <w:pPr>
              <w:rPr>
                <w:color w:val="auto"/>
                <w:sz w:val="14"/>
                <w:szCs w:val="14"/>
              </w:rPr>
            </w:pPr>
            <w:r w:rsidRPr="00D947CD">
              <w:rPr>
                <w:color w:val="auto"/>
                <w:sz w:val="14"/>
                <w:szCs w:val="14"/>
              </w:rPr>
              <w:t xml:space="preserve">обучение основам предпринимательской деятельности  не менее 700 человек (ежегодно); количество новых СМСП, созданных лицами </w:t>
            </w:r>
          </w:p>
          <w:p w:rsidR="001F536D" w:rsidRPr="00D947CD" w:rsidRDefault="001F536D" w:rsidP="001F536D">
            <w:pPr>
              <w:rPr>
                <w:color w:val="auto"/>
                <w:sz w:val="14"/>
                <w:szCs w:val="14"/>
              </w:rPr>
            </w:pPr>
            <w:r w:rsidRPr="00D947CD">
              <w:rPr>
                <w:color w:val="auto"/>
                <w:sz w:val="14"/>
                <w:szCs w:val="14"/>
              </w:rPr>
              <w:t xml:space="preserve">до 30 лет, – не менее </w:t>
            </w:r>
          </w:p>
          <w:p w:rsidR="001F536D" w:rsidRPr="00D947CD" w:rsidRDefault="001F536D" w:rsidP="001F536D">
            <w:pPr>
              <w:rPr>
                <w:color w:val="auto"/>
                <w:sz w:val="14"/>
                <w:szCs w:val="14"/>
              </w:rPr>
            </w:pPr>
            <w:r w:rsidRPr="00D947CD">
              <w:rPr>
                <w:color w:val="auto"/>
                <w:sz w:val="14"/>
                <w:szCs w:val="14"/>
              </w:rPr>
              <w:t>70  (ежегодно); направление на всероссийские, международные мероприятия и проекты не менее 2 человек (ежегодно)</w:t>
            </w:r>
          </w:p>
        </w:tc>
        <w:tc>
          <w:tcPr>
            <w:tcW w:w="96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28 678,7</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5 000,0</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12 000,0</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2 753,1</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3 506,3</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5 419,3</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14 772,8</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1 250,0</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1 250,0</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1 250,0</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1 574,6</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1 574,7</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1 574,7</w:t>
            </w:r>
          </w:p>
        </w:tc>
        <w:tc>
          <w:tcPr>
            <w:tcW w:w="904" w:type="dxa"/>
          </w:tcPr>
          <w:p w:rsidR="001F536D" w:rsidRPr="00D947CD" w:rsidRDefault="001F536D" w:rsidP="001F536D">
            <w:pPr>
              <w:rPr>
                <w:color w:val="auto"/>
                <w:sz w:val="14"/>
                <w:szCs w:val="14"/>
              </w:rPr>
            </w:pPr>
            <w:r w:rsidRPr="00D947CD">
              <w:rPr>
                <w:color w:val="auto"/>
                <w:sz w:val="14"/>
                <w:szCs w:val="14"/>
              </w:rPr>
              <w:t>1 574,7</w:t>
            </w:r>
          </w:p>
        </w:tc>
        <w:tc>
          <w:tcPr>
            <w:tcW w:w="904" w:type="dxa"/>
          </w:tcPr>
          <w:p w:rsidR="001F536D" w:rsidRPr="00D947CD" w:rsidRDefault="001F536D" w:rsidP="001F536D">
            <w:pPr>
              <w:rPr>
                <w:color w:val="auto"/>
                <w:sz w:val="14"/>
                <w:szCs w:val="14"/>
              </w:rPr>
            </w:pPr>
            <w:r w:rsidRPr="00D947CD">
              <w:rPr>
                <w:color w:val="auto"/>
                <w:sz w:val="14"/>
                <w:szCs w:val="14"/>
              </w:rPr>
              <w:t>1 574,7</w:t>
            </w:r>
          </w:p>
        </w:tc>
        <w:tc>
          <w:tcPr>
            <w:tcW w:w="914" w:type="dxa"/>
          </w:tcPr>
          <w:p w:rsidR="001F536D" w:rsidRPr="00D947CD" w:rsidRDefault="001F536D" w:rsidP="001F536D">
            <w:pPr>
              <w:rPr>
                <w:color w:val="auto"/>
                <w:sz w:val="14"/>
                <w:szCs w:val="14"/>
              </w:rPr>
            </w:pPr>
            <w:r w:rsidRPr="00D947CD">
              <w:rPr>
                <w:color w:val="auto"/>
                <w:sz w:val="14"/>
                <w:szCs w:val="14"/>
              </w:rPr>
              <w:t>1 574,7</w:t>
            </w:r>
          </w:p>
        </w:tc>
        <w:tc>
          <w:tcPr>
            <w:tcW w:w="985" w:type="dxa"/>
            <w:gridSpan w:val="2"/>
          </w:tcPr>
          <w:p w:rsidR="001F536D" w:rsidRPr="00D947CD" w:rsidRDefault="001F536D" w:rsidP="001F536D">
            <w:pPr>
              <w:rPr>
                <w:color w:val="auto"/>
                <w:sz w:val="14"/>
                <w:szCs w:val="14"/>
              </w:rPr>
            </w:pPr>
            <w:r w:rsidRPr="00D947CD">
              <w:rPr>
                <w:color w:val="auto"/>
                <w:sz w:val="14"/>
                <w:szCs w:val="14"/>
              </w:rPr>
              <w:t>1 574,7</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проведение информационной кампании по повышению престижа предпринимательской деятельности, в том числе публикации в средствах массовой информации, направленные на популяризацию положительного образа молодого предпринимателя; вовлечение молодежи в мероприятия по молодежному предпринимательству</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14 104,4</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2 060,0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3 302,1</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1 056,2</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1 534,6</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1 928,5</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844,6</w:t>
            </w:r>
          </w:p>
        </w:tc>
        <w:tc>
          <w:tcPr>
            <w:tcW w:w="904" w:type="dxa"/>
          </w:tcPr>
          <w:p w:rsidR="001F536D" w:rsidRPr="00D947CD" w:rsidRDefault="001F536D" w:rsidP="001F536D">
            <w:pPr>
              <w:jc w:val="center"/>
              <w:rPr>
                <w:color w:val="000000"/>
                <w:sz w:val="14"/>
                <w:szCs w:val="14"/>
              </w:rPr>
            </w:pPr>
            <w:r w:rsidRPr="00D947CD">
              <w:rPr>
                <w:color w:val="000000"/>
                <w:sz w:val="14"/>
                <w:szCs w:val="14"/>
              </w:rPr>
              <w:t>844,6</w:t>
            </w:r>
          </w:p>
        </w:tc>
        <w:tc>
          <w:tcPr>
            <w:tcW w:w="914" w:type="dxa"/>
          </w:tcPr>
          <w:p w:rsidR="001F536D" w:rsidRPr="00D947CD" w:rsidRDefault="001F536D" w:rsidP="001F536D">
            <w:pPr>
              <w:jc w:val="center"/>
              <w:rPr>
                <w:color w:val="000000"/>
                <w:sz w:val="14"/>
                <w:szCs w:val="14"/>
              </w:rPr>
            </w:pPr>
            <w:r w:rsidRPr="00D947CD">
              <w:rPr>
                <w:color w:val="000000"/>
                <w:sz w:val="14"/>
                <w:szCs w:val="14"/>
              </w:rPr>
              <w:t>844,6</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844,6</w:t>
            </w:r>
          </w:p>
        </w:tc>
        <w:tc>
          <w:tcPr>
            <w:tcW w:w="1308" w:type="dxa"/>
            <w:gridSpan w:val="2"/>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26.2, 26.3,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6 089,1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1 700,0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2 341,0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274,2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690,0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1 083,9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8 015,3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961,1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904" w:type="dxa"/>
          </w:tcPr>
          <w:p w:rsidR="001F536D" w:rsidRPr="00D947CD" w:rsidRDefault="001F536D" w:rsidP="001F536D">
            <w:pPr>
              <w:rPr>
                <w:color w:val="000000"/>
                <w:sz w:val="14"/>
                <w:szCs w:val="14"/>
              </w:rPr>
            </w:pPr>
            <w:r w:rsidRPr="00D947CD">
              <w:rPr>
                <w:color w:val="000000"/>
                <w:sz w:val="14"/>
                <w:szCs w:val="14"/>
              </w:rPr>
              <w:t>844,6</w:t>
            </w:r>
          </w:p>
        </w:tc>
        <w:tc>
          <w:tcPr>
            <w:tcW w:w="904" w:type="dxa"/>
          </w:tcPr>
          <w:p w:rsidR="001F536D" w:rsidRPr="00D947CD" w:rsidRDefault="001F536D" w:rsidP="001F536D">
            <w:pPr>
              <w:rPr>
                <w:color w:val="000000"/>
                <w:sz w:val="14"/>
                <w:szCs w:val="14"/>
              </w:rPr>
            </w:pPr>
            <w:r w:rsidRPr="00D947CD">
              <w:rPr>
                <w:color w:val="000000"/>
                <w:sz w:val="14"/>
                <w:szCs w:val="14"/>
              </w:rPr>
              <w:t>844,6</w:t>
            </w:r>
          </w:p>
        </w:tc>
        <w:tc>
          <w:tcPr>
            <w:tcW w:w="914" w:type="dxa"/>
          </w:tcPr>
          <w:p w:rsidR="001F536D" w:rsidRPr="00D947CD" w:rsidRDefault="001F536D" w:rsidP="001F536D">
            <w:pPr>
              <w:rPr>
                <w:color w:val="000000"/>
                <w:sz w:val="14"/>
                <w:szCs w:val="14"/>
              </w:rPr>
            </w:pPr>
            <w:r w:rsidRPr="00D947CD">
              <w:rPr>
                <w:color w:val="000000"/>
                <w:sz w:val="14"/>
                <w:szCs w:val="14"/>
              </w:rPr>
              <w:t>844,6</w:t>
            </w:r>
          </w:p>
        </w:tc>
        <w:tc>
          <w:tcPr>
            <w:tcW w:w="985" w:type="dxa"/>
            <w:gridSpan w:val="2"/>
          </w:tcPr>
          <w:p w:rsidR="001F536D" w:rsidRPr="00D947CD" w:rsidRDefault="001F536D" w:rsidP="001F536D">
            <w:pPr>
              <w:rPr>
                <w:color w:val="000000"/>
                <w:sz w:val="14"/>
                <w:szCs w:val="14"/>
              </w:rPr>
            </w:pPr>
            <w:r w:rsidRPr="00D947CD">
              <w:rPr>
                <w:color w:val="000000"/>
                <w:sz w:val="14"/>
                <w:szCs w:val="14"/>
              </w:rPr>
              <w:t>844,6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по делам молодежи и спорту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5 362,1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2 060,0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3 302,1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4 041,0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1 700,0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2 341,0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1 321,1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961,1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8 742,3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1 056,2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1 534,6</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1 928,5</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904" w:type="dxa"/>
          </w:tcPr>
          <w:p w:rsidR="001F536D" w:rsidRPr="00D947CD" w:rsidRDefault="001F536D" w:rsidP="001F536D">
            <w:pPr>
              <w:rPr>
                <w:sz w:val="14"/>
                <w:szCs w:val="14"/>
              </w:rPr>
            </w:pPr>
            <w:r w:rsidRPr="00D947CD">
              <w:rPr>
                <w:color w:val="000000"/>
                <w:sz w:val="14"/>
                <w:szCs w:val="14"/>
              </w:rPr>
              <w:t>844,6</w:t>
            </w:r>
          </w:p>
        </w:tc>
        <w:tc>
          <w:tcPr>
            <w:tcW w:w="904" w:type="dxa"/>
          </w:tcPr>
          <w:p w:rsidR="001F536D" w:rsidRPr="00D947CD" w:rsidRDefault="001F536D" w:rsidP="001F536D">
            <w:pPr>
              <w:rPr>
                <w:sz w:val="14"/>
                <w:szCs w:val="14"/>
              </w:rPr>
            </w:pPr>
            <w:r w:rsidRPr="00D947CD">
              <w:rPr>
                <w:color w:val="000000"/>
                <w:sz w:val="14"/>
                <w:szCs w:val="14"/>
              </w:rPr>
              <w:t>844,6</w:t>
            </w:r>
          </w:p>
        </w:tc>
        <w:tc>
          <w:tcPr>
            <w:tcW w:w="914" w:type="dxa"/>
          </w:tcPr>
          <w:p w:rsidR="001F536D" w:rsidRPr="00D947CD" w:rsidRDefault="001F536D" w:rsidP="001F536D">
            <w:pPr>
              <w:rPr>
                <w:sz w:val="14"/>
                <w:szCs w:val="14"/>
              </w:rPr>
            </w:pPr>
            <w:r w:rsidRPr="00D947CD">
              <w:rPr>
                <w:color w:val="000000"/>
                <w:sz w:val="14"/>
                <w:szCs w:val="14"/>
              </w:rPr>
              <w:t>844,6</w:t>
            </w:r>
          </w:p>
        </w:tc>
        <w:tc>
          <w:tcPr>
            <w:tcW w:w="985" w:type="dxa"/>
            <w:gridSpan w:val="2"/>
          </w:tcPr>
          <w:p w:rsidR="001F536D" w:rsidRPr="00D947CD" w:rsidRDefault="001F536D" w:rsidP="001F536D">
            <w:pPr>
              <w:rPr>
                <w:sz w:val="14"/>
                <w:szCs w:val="14"/>
              </w:rPr>
            </w:pPr>
            <w:r w:rsidRPr="00D947CD">
              <w:rPr>
                <w:color w:val="000000"/>
                <w:sz w:val="14"/>
                <w:szCs w:val="14"/>
              </w:rPr>
              <w:t>844,6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2 048,1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274,2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690,0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1 083,9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6 694,2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844,6</w:t>
            </w:r>
          </w:p>
        </w:tc>
        <w:tc>
          <w:tcPr>
            <w:tcW w:w="904" w:type="dxa"/>
          </w:tcPr>
          <w:p w:rsidR="001F536D" w:rsidRPr="00D947CD" w:rsidRDefault="001F536D" w:rsidP="001F536D">
            <w:pPr>
              <w:rPr>
                <w:sz w:val="14"/>
                <w:szCs w:val="14"/>
              </w:rPr>
            </w:pPr>
            <w:r w:rsidRPr="00D947CD">
              <w:rPr>
                <w:color w:val="000000"/>
                <w:sz w:val="14"/>
                <w:szCs w:val="14"/>
              </w:rPr>
              <w:t>844,6</w:t>
            </w:r>
          </w:p>
        </w:tc>
        <w:tc>
          <w:tcPr>
            <w:tcW w:w="904" w:type="dxa"/>
          </w:tcPr>
          <w:p w:rsidR="001F536D" w:rsidRPr="00D947CD" w:rsidRDefault="001F536D" w:rsidP="001F536D">
            <w:pPr>
              <w:rPr>
                <w:sz w:val="14"/>
                <w:szCs w:val="14"/>
              </w:rPr>
            </w:pPr>
            <w:r w:rsidRPr="00D947CD">
              <w:rPr>
                <w:color w:val="000000"/>
                <w:sz w:val="14"/>
                <w:szCs w:val="14"/>
              </w:rPr>
              <w:t>844,6</w:t>
            </w:r>
          </w:p>
        </w:tc>
        <w:tc>
          <w:tcPr>
            <w:tcW w:w="914" w:type="dxa"/>
          </w:tcPr>
          <w:p w:rsidR="001F536D" w:rsidRPr="00D947CD" w:rsidRDefault="001F536D" w:rsidP="001F536D">
            <w:pPr>
              <w:rPr>
                <w:sz w:val="14"/>
                <w:szCs w:val="14"/>
              </w:rPr>
            </w:pPr>
            <w:r w:rsidRPr="00D947CD">
              <w:rPr>
                <w:color w:val="000000"/>
                <w:sz w:val="14"/>
                <w:szCs w:val="14"/>
              </w:rPr>
              <w:t>844,6</w:t>
            </w:r>
          </w:p>
        </w:tc>
        <w:tc>
          <w:tcPr>
            <w:tcW w:w="985" w:type="dxa"/>
            <w:gridSpan w:val="2"/>
          </w:tcPr>
          <w:p w:rsidR="001F536D" w:rsidRPr="00D947CD" w:rsidRDefault="001F536D" w:rsidP="001F536D">
            <w:pPr>
              <w:rPr>
                <w:sz w:val="14"/>
                <w:szCs w:val="14"/>
              </w:rPr>
            </w:pPr>
            <w:r w:rsidRPr="00D947CD">
              <w:rPr>
                <w:color w:val="000000"/>
                <w:sz w:val="14"/>
                <w:szCs w:val="14"/>
              </w:rPr>
              <w:t>844,6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2) проведение образовательных программ, игровых и </w:t>
            </w:r>
            <w:r w:rsidRPr="00D947CD">
              <w:rPr>
                <w:color w:val="000000"/>
                <w:sz w:val="14"/>
                <w:szCs w:val="14"/>
              </w:rPr>
              <w:lastRenderedPageBreak/>
              <w:t>тренинговых мероприятий, образовательных курсов по предпринимательству среди молодежи, проживающей в Архангельской области. Сопровождение молодых предпринимателей. Проведение регионального форума молодых предпринимателей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 xml:space="preserve">министерство по делам молодежи и спорту </w:t>
            </w:r>
            <w:r w:rsidRPr="00D947CD">
              <w:rPr>
                <w:color w:val="000000"/>
                <w:sz w:val="14"/>
                <w:szCs w:val="14"/>
              </w:rPr>
              <w:lastRenderedPageBreak/>
              <w:t>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10 000,1</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3 500,0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6 500,1</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9 233,4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2 800,0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6 433,4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766,7</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66,7</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 проведение регионального этапа конкурса "Молодой предприниматель России"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5 224,9</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2 888,9</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363,0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326,0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417,0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14" w:type="dxa"/>
          </w:tcPr>
          <w:p w:rsidR="001F536D" w:rsidRPr="00D947CD" w:rsidRDefault="001F536D" w:rsidP="001F536D">
            <w:pPr>
              <w:jc w:val="center"/>
              <w:rPr>
                <w:sz w:val="14"/>
                <w:szCs w:val="14"/>
              </w:rPr>
            </w:pPr>
            <w:r w:rsidRPr="00D947CD">
              <w:rPr>
                <w:color w:val="000000"/>
                <w:sz w:val="14"/>
                <w:szCs w:val="14"/>
              </w:rPr>
              <w:t>146</w:t>
            </w:r>
          </w:p>
        </w:tc>
        <w:tc>
          <w:tcPr>
            <w:tcW w:w="985" w:type="dxa"/>
            <w:gridSpan w:val="2"/>
          </w:tcPr>
          <w:p w:rsidR="001F536D" w:rsidRPr="00D947CD" w:rsidRDefault="001F536D" w:rsidP="001F536D">
            <w:pPr>
              <w:jc w:val="center"/>
              <w:rPr>
                <w:sz w:val="14"/>
                <w:szCs w:val="14"/>
              </w:rPr>
            </w:pPr>
            <w:r w:rsidRPr="00D947CD">
              <w:rPr>
                <w:color w:val="000000"/>
                <w:sz w:val="14"/>
                <w:szCs w:val="14"/>
              </w:rPr>
              <w:t>146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24,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3 745,6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2 666,7</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227,9</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271,0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1 479,3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222,2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135,1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14" w:type="dxa"/>
          </w:tcPr>
          <w:p w:rsidR="001F536D" w:rsidRPr="00D947CD" w:rsidRDefault="001F536D" w:rsidP="001F536D">
            <w:pPr>
              <w:jc w:val="center"/>
              <w:rPr>
                <w:sz w:val="14"/>
                <w:szCs w:val="14"/>
              </w:rPr>
            </w:pPr>
            <w:r w:rsidRPr="00D947CD">
              <w:rPr>
                <w:color w:val="000000"/>
                <w:sz w:val="14"/>
                <w:szCs w:val="14"/>
              </w:rPr>
              <w:t>146</w:t>
            </w:r>
          </w:p>
        </w:tc>
        <w:tc>
          <w:tcPr>
            <w:tcW w:w="985" w:type="dxa"/>
            <w:gridSpan w:val="2"/>
          </w:tcPr>
          <w:p w:rsidR="001F536D" w:rsidRPr="00D947CD" w:rsidRDefault="001F536D" w:rsidP="001F536D">
            <w:pPr>
              <w:jc w:val="center"/>
              <w:rPr>
                <w:sz w:val="14"/>
                <w:szCs w:val="14"/>
              </w:rPr>
            </w:pPr>
            <w:r w:rsidRPr="00D947CD">
              <w:rPr>
                <w:color w:val="000000"/>
                <w:sz w:val="14"/>
                <w:szCs w:val="14"/>
              </w:rPr>
              <w:t>146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по делам молодежи и спорту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3 388,9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2 888,9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3 066,7</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2 666,7</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322,2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222,2</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1 836,0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363,0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326,0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417,0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14" w:type="dxa"/>
          </w:tcPr>
          <w:p w:rsidR="001F536D" w:rsidRPr="00D947CD" w:rsidRDefault="001F536D" w:rsidP="001F536D">
            <w:pPr>
              <w:jc w:val="center"/>
              <w:rPr>
                <w:sz w:val="14"/>
                <w:szCs w:val="14"/>
              </w:rPr>
            </w:pPr>
            <w:r w:rsidRPr="00D947CD">
              <w:rPr>
                <w:color w:val="000000"/>
                <w:sz w:val="14"/>
                <w:szCs w:val="14"/>
              </w:rPr>
              <w:t>146</w:t>
            </w:r>
          </w:p>
        </w:tc>
        <w:tc>
          <w:tcPr>
            <w:tcW w:w="985" w:type="dxa"/>
            <w:gridSpan w:val="2"/>
          </w:tcPr>
          <w:p w:rsidR="001F536D" w:rsidRPr="00D947CD" w:rsidRDefault="001F536D" w:rsidP="001F536D">
            <w:pPr>
              <w:jc w:val="center"/>
              <w:rPr>
                <w:sz w:val="14"/>
                <w:szCs w:val="14"/>
              </w:rPr>
            </w:pPr>
            <w:r w:rsidRPr="00D947CD">
              <w:rPr>
                <w:color w:val="000000"/>
                <w:sz w:val="14"/>
                <w:szCs w:val="14"/>
              </w:rPr>
              <w:t>146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678,9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227,9</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271,0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1 157,1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135,1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04" w:type="dxa"/>
          </w:tcPr>
          <w:p w:rsidR="001F536D" w:rsidRPr="00D947CD" w:rsidRDefault="001F536D" w:rsidP="001F536D">
            <w:pPr>
              <w:jc w:val="center"/>
              <w:rPr>
                <w:sz w:val="14"/>
                <w:szCs w:val="14"/>
              </w:rPr>
            </w:pPr>
            <w:r w:rsidRPr="00D947CD">
              <w:rPr>
                <w:color w:val="000000"/>
                <w:sz w:val="14"/>
                <w:szCs w:val="14"/>
              </w:rPr>
              <w:t>146</w:t>
            </w:r>
          </w:p>
        </w:tc>
        <w:tc>
          <w:tcPr>
            <w:tcW w:w="914" w:type="dxa"/>
          </w:tcPr>
          <w:p w:rsidR="001F536D" w:rsidRPr="00D947CD" w:rsidRDefault="001F536D" w:rsidP="001F536D">
            <w:pPr>
              <w:jc w:val="center"/>
              <w:rPr>
                <w:sz w:val="14"/>
                <w:szCs w:val="14"/>
              </w:rPr>
            </w:pPr>
            <w:r w:rsidRPr="00D947CD">
              <w:rPr>
                <w:color w:val="000000"/>
                <w:sz w:val="14"/>
                <w:szCs w:val="14"/>
              </w:rPr>
              <w:t>146</w:t>
            </w:r>
          </w:p>
        </w:tc>
        <w:tc>
          <w:tcPr>
            <w:tcW w:w="985" w:type="dxa"/>
            <w:gridSpan w:val="2"/>
          </w:tcPr>
          <w:p w:rsidR="001F536D" w:rsidRPr="00D947CD" w:rsidRDefault="001F536D" w:rsidP="001F536D">
            <w:pPr>
              <w:jc w:val="center"/>
              <w:rPr>
                <w:sz w:val="14"/>
                <w:szCs w:val="14"/>
              </w:rPr>
            </w:pPr>
            <w:r w:rsidRPr="00D947CD">
              <w:rPr>
                <w:color w:val="000000"/>
                <w:sz w:val="14"/>
                <w:szCs w:val="14"/>
              </w:rPr>
              <w:t>146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4) обеспечение участия молодежи Архангельской области в межрегиональных, всероссийских, международных мероприятиях и проектах по тематике молодежного </w:t>
            </w:r>
            <w:r w:rsidRPr="00D947CD">
              <w:rPr>
                <w:color w:val="000000"/>
                <w:sz w:val="14"/>
                <w:szCs w:val="14"/>
              </w:rPr>
              <w:lastRenderedPageBreak/>
              <w:t>предпринимательства</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2 313,9</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558,9</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82,0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323,5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554,5</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14" w:type="dxa"/>
          </w:tcPr>
          <w:p w:rsidR="001F536D" w:rsidRPr="00D947CD" w:rsidRDefault="001F536D" w:rsidP="001F536D">
            <w:pPr>
              <w:jc w:val="center"/>
              <w:rPr>
                <w:color w:val="000000"/>
                <w:sz w:val="14"/>
                <w:szCs w:val="14"/>
              </w:rPr>
            </w:pPr>
            <w:r w:rsidRPr="00D947CD">
              <w:rPr>
                <w:color w:val="000000"/>
                <w:sz w:val="14"/>
                <w:szCs w:val="14"/>
              </w:rPr>
              <w:t>121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24,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1 376,9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202,5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433,5</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937,0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14" w:type="dxa"/>
          </w:tcPr>
          <w:p w:rsidR="001F536D" w:rsidRPr="00D947CD" w:rsidRDefault="001F536D" w:rsidP="001F536D">
            <w:pPr>
              <w:jc w:val="center"/>
              <w:rPr>
                <w:color w:val="000000"/>
                <w:sz w:val="14"/>
                <w:szCs w:val="14"/>
              </w:rPr>
            </w:pPr>
            <w:r w:rsidRPr="00D947CD">
              <w:rPr>
                <w:color w:val="000000"/>
                <w:sz w:val="14"/>
                <w:szCs w:val="14"/>
              </w:rPr>
              <w:t>121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по делам молодежи и спорту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748,9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658,9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1 565,0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323,5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554,5</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14" w:type="dxa"/>
          </w:tcPr>
          <w:p w:rsidR="001F536D" w:rsidRPr="00D947CD" w:rsidRDefault="001F536D" w:rsidP="001F536D">
            <w:pPr>
              <w:jc w:val="center"/>
              <w:rPr>
                <w:color w:val="000000"/>
                <w:sz w:val="14"/>
                <w:szCs w:val="14"/>
              </w:rPr>
            </w:pPr>
            <w:r w:rsidRPr="00D947CD">
              <w:rPr>
                <w:color w:val="000000"/>
                <w:sz w:val="14"/>
                <w:szCs w:val="14"/>
              </w:rPr>
              <w:t>121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718,0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202,5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433,5</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847,0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121</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04" w:type="dxa"/>
          </w:tcPr>
          <w:p w:rsidR="001F536D" w:rsidRPr="00D947CD" w:rsidRDefault="001F536D" w:rsidP="001F536D">
            <w:pPr>
              <w:jc w:val="center"/>
              <w:rPr>
                <w:color w:val="000000"/>
                <w:sz w:val="14"/>
                <w:szCs w:val="14"/>
              </w:rPr>
            </w:pPr>
            <w:r w:rsidRPr="00D947CD">
              <w:rPr>
                <w:color w:val="000000"/>
                <w:sz w:val="14"/>
                <w:szCs w:val="14"/>
              </w:rPr>
              <w:t>121</w:t>
            </w:r>
          </w:p>
        </w:tc>
        <w:tc>
          <w:tcPr>
            <w:tcW w:w="914" w:type="dxa"/>
          </w:tcPr>
          <w:p w:rsidR="001F536D" w:rsidRPr="00D947CD" w:rsidRDefault="001F536D" w:rsidP="001F536D">
            <w:pPr>
              <w:jc w:val="center"/>
              <w:rPr>
                <w:color w:val="000000"/>
                <w:sz w:val="14"/>
                <w:szCs w:val="14"/>
              </w:rPr>
            </w:pPr>
            <w:r w:rsidRPr="00D947CD">
              <w:rPr>
                <w:color w:val="000000"/>
                <w:sz w:val="14"/>
                <w:szCs w:val="14"/>
              </w:rPr>
              <w:t>121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5) проведение игровых и тренинговых мероприятий, образовательных курсов, конкурсов среди старшеклассников в возрасте 14-17 лет</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1 452,1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151,9</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445,2</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w:t>
            </w:r>
          </w:p>
        </w:tc>
        <w:tc>
          <w:tcPr>
            <w:tcW w:w="904" w:type="dxa"/>
          </w:tcPr>
          <w:p w:rsidR="001F536D" w:rsidRPr="00D947CD" w:rsidRDefault="001F536D" w:rsidP="001F536D">
            <w:pPr>
              <w:jc w:val="center"/>
              <w:rPr>
                <w:color w:val="000000"/>
                <w:sz w:val="14"/>
                <w:szCs w:val="14"/>
              </w:rPr>
            </w:pPr>
            <w:r w:rsidRPr="00D947CD">
              <w:rPr>
                <w:color w:val="000000"/>
                <w:sz w:val="14"/>
                <w:szCs w:val="14"/>
              </w:rPr>
              <w:t>120</w:t>
            </w:r>
          </w:p>
        </w:tc>
        <w:tc>
          <w:tcPr>
            <w:tcW w:w="904" w:type="dxa"/>
          </w:tcPr>
          <w:p w:rsidR="001F536D" w:rsidRPr="00D947CD" w:rsidRDefault="001F536D" w:rsidP="001F536D">
            <w:pPr>
              <w:jc w:val="center"/>
              <w:rPr>
                <w:color w:val="000000"/>
                <w:sz w:val="14"/>
                <w:szCs w:val="14"/>
              </w:rPr>
            </w:pPr>
            <w:r w:rsidRPr="00D947CD">
              <w:rPr>
                <w:color w:val="000000"/>
                <w:sz w:val="14"/>
                <w:szCs w:val="14"/>
              </w:rPr>
              <w:t>120</w:t>
            </w:r>
          </w:p>
        </w:tc>
        <w:tc>
          <w:tcPr>
            <w:tcW w:w="914" w:type="dxa"/>
          </w:tcPr>
          <w:p w:rsidR="001F536D" w:rsidRPr="00D947CD" w:rsidRDefault="001F536D" w:rsidP="001F536D">
            <w:pPr>
              <w:jc w:val="center"/>
              <w:rPr>
                <w:color w:val="000000"/>
                <w:sz w:val="14"/>
                <w:szCs w:val="14"/>
              </w:rPr>
            </w:pPr>
            <w:r w:rsidRPr="00D947CD">
              <w:rPr>
                <w:color w:val="000000"/>
                <w:sz w:val="14"/>
                <w:szCs w:val="14"/>
              </w:rPr>
              <w:t>120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25,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501,0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40,8</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325,2</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951,1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111,1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w:t>
            </w:r>
          </w:p>
        </w:tc>
        <w:tc>
          <w:tcPr>
            <w:tcW w:w="904" w:type="dxa"/>
          </w:tcPr>
          <w:p w:rsidR="001F536D" w:rsidRPr="00D947CD" w:rsidRDefault="001F536D" w:rsidP="001F536D">
            <w:pPr>
              <w:jc w:val="center"/>
              <w:rPr>
                <w:color w:val="000000"/>
                <w:sz w:val="14"/>
                <w:szCs w:val="14"/>
              </w:rPr>
            </w:pPr>
            <w:r w:rsidRPr="00D947CD">
              <w:rPr>
                <w:color w:val="000000"/>
                <w:sz w:val="14"/>
                <w:szCs w:val="14"/>
              </w:rPr>
              <w:t>120</w:t>
            </w:r>
          </w:p>
        </w:tc>
        <w:tc>
          <w:tcPr>
            <w:tcW w:w="904" w:type="dxa"/>
          </w:tcPr>
          <w:p w:rsidR="001F536D" w:rsidRPr="00D947CD" w:rsidRDefault="001F536D" w:rsidP="001F536D">
            <w:pPr>
              <w:jc w:val="center"/>
              <w:rPr>
                <w:color w:val="000000"/>
                <w:sz w:val="14"/>
                <w:szCs w:val="14"/>
              </w:rPr>
            </w:pPr>
            <w:r w:rsidRPr="00D947CD">
              <w:rPr>
                <w:color w:val="000000"/>
                <w:sz w:val="14"/>
                <w:szCs w:val="14"/>
              </w:rPr>
              <w:t>120</w:t>
            </w:r>
          </w:p>
        </w:tc>
        <w:tc>
          <w:tcPr>
            <w:tcW w:w="914" w:type="dxa"/>
          </w:tcPr>
          <w:p w:rsidR="001F536D" w:rsidRPr="00D947CD" w:rsidRDefault="001F536D" w:rsidP="001F536D">
            <w:pPr>
              <w:jc w:val="center"/>
              <w:rPr>
                <w:color w:val="000000"/>
                <w:sz w:val="14"/>
                <w:szCs w:val="14"/>
              </w:rPr>
            </w:pPr>
            <w:r w:rsidRPr="00D947CD">
              <w:rPr>
                <w:color w:val="000000"/>
                <w:sz w:val="14"/>
                <w:szCs w:val="14"/>
              </w:rPr>
              <w:t>120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120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6) отбор физических лиц в возрасте до 30 лет (включительно), имеющих способности к занятию предпринимательской деятельностью, с целью прохождения обучения по образовательным программам, направленным на приобретение навыков ведения бизнеса и создания малых и средних предприятий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1 989,9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383,5</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566,4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133</w:t>
            </w:r>
          </w:p>
        </w:tc>
        <w:tc>
          <w:tcPr>
            <w:tcW w:w="904" w:type="dxa"/>
          </w:tcPr>
          <w:p w:rsidR="001F536D" w:rsidRPr="00D947CD" w:rsidRDefault="001F536D" w:rsidP="001F536D">
            <w:pPr>
              <w:jc w:val="center"/>
              <w:rPr>
                <w:sz w:val="14"/>
                <w:szCs w:val="14"/>
              </w:rPr>
            </w:pPr>
            <w:r w:rsidRPr="00D947CD">
              <w:rPr>
                <w:color w:val="000000"/>
                <w:sz w:val="14"/>
                <w:szCs w:val="14"/>
              </w:rPr>
              <w:t>133</w:t>
            </w:r>
          </w:p>
        </w:tc>
        <w:tc>
          <w:tcPr>
            <w:tcW w:w="904" w:type="dxa"/>
          </w:tcPr>
          <w:p w:rsidR="001F536D" w:rsidRPr="00D947CD" w:rsidRDefault="001F536D" w:rsidP="001F536D">
            <w:pPr>
              <w:jc w:val="center"/>
              <w:rPr>
                <w:sz w:val="14"/>
                <w:szCs w:val="14"/>
              </w:rPr>
            </w:pPr>
            <w:r w:rsidRPr="00D947CD">
              <w:rPr>
                <w:color w:val="000000"/>
                <w:sz w:val="14"/>
                <w:szCs w:val="14"/>
              </w:rPr>
              <w:t>133</w:t>
            </w:r>
          </w:p>
        </w:tc>
        <w:tc>
          <w:tcPr>
            <w:tcW w:w="914" w:type="dxa"/>
          </w:tcPr>
          <w:p w:rsidR="001F536D" w:rsidRPr="00D947CD" w:rsidRDefault="001F536D" w:rsidP="001F536D">
            <w:pPr>
              <w:jc w:val="center"/>
              <w:rPr>
                <w:sz w:val="14"/>
                <w:szCs w:val="14"/>
              </w:rPr>
            </w:pPr>
            <w:r w:rsidRPr="00D947CD">
              <w:rPr>
                <w:color w:val="000000"/>
                <w:sz w:val="14"/>
                <w:szCs w:val="14"/>
              </w:rPr>
              <w:t>133</w:t>
            </w:r>
          </w:p>
        </w:tc>
        <w:tc>
          <w:tcPr>
            <w:tcW w:w="985" w:type="dxa"/>
            <w:gridSpan w:val="2"/>
          </w:tcPr>
          <w:p w:rsidR="001F536D" w:rsidRPr="00D947CD" w:rsidRDefault="001F536D" w:rsidP="001F536D">
            <w:pPr>
              <w:jc w:val="center"/>
              <w:rPr>
                <w:sz w:val="14"/>
                <w:szCs w:val="14"/>
              </w:rPr>
            </w:pPr>
            <w:r w:rsidRPr="00D947CD">
              <w:rPr>
                <w:color w:val="000000"/>
                <w:sz w:val="14"/>
                <w:szCs w:val="14"/>
              </w:rPr>
              <w:t>133</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935,8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260,4</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242,0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433,4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1 054,1</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123,1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133,0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133,0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133</w:t>
            </w:r>
          </w:p>
        </w:tc>
        <w:tc>
          <w:tcPr>
            <w:tcW w:w="904" w:type="dxa"/>
          </w:tcPr>
          <w:p w:rsidR="001F536D" w:rsidRPr="00D947CD" w:rsidRDefault="001F536D" w:rsidP="001F536D">
            <w:pPr>
              <w:jc w:val="center"/>
              <w:rPr>
                <w:sz w:val="14"/>
                <w:szCs w:val="14"/>
              </w:rPr>
            </w:pPr>
            <w:r w:rsidRPr="00D947CD">
              <w:rPr>
                <w:color w:val="000000"/>
                <w:sz w:val="14"/>
                <w:szCs w:val="14"/>
              </w:rPr>
              <w:t>133</w:t>
            </w:r>
          </w:p>
        </w:tc>
        <w:tc>
          <w:tcPr>
            <w:tcW w:w="904" w:type="dxa"/>
          </w:tcPr>
          <w:p w:rsidR="001F536D" w:rsidRPr="00D947CD" w:rsidRDefault="001F536D" w:rsidP="001F536D">
            <w:pPr>
              <w:jc w:val="center"/>
              <w:rPr>
                <w:sz w:val="14"/>
                <w:szCs w:val="14"/>
              </w:rPr>
            </w:pPr>
            <w:r w:rsidRPr="00D947CD">
              <w:rPr>
                <w:color w:val="000000"/>
                <w:sz w:val="14"/>
                <w:szCs w:val="14"/>
              </w:rPr>
              <w:t>133</w:t>
            </w:r>
          </w:p>
        </w:tc>
        <w:tc>
          <w:tcPr>
            <w:tcW w:w="914" w:type="dxa"/>
          </w:tcPr>
          <w:p w:rsidR="001F536D" w:rsidRPr="00D947CD" w:rsidRDefault="001F536D" w:rsidP="001F536D">
            <w:pPr>
              <w:jc w:val="center"/>
              <w:rPr>
                <w:sz w:val="14"/>
                <w:szCs w:val="14"/>
              </w:rPr>
            </w:pPr>
            <w:r w:rsidRPr="00D947CD">
              <w:rPr>
                <w:color w:val="000000"/>
                <w:sz w:val="14"/>
                <w:szCs w:val="14"/>
              </w:rPr>
              <w:t>133</w:t>
            </w:r>
          </w:p>
        </w:tc>
        <w:tc>
          <w:tcPr>
            <w:tcW w:w="985" w:type="dxa"/>
            <w:gridSpan w:val="2"/>
          </w:tcPr>
          <w:p w:rsidR="001F536D" w:rsidRPr="00D947CD" w:rsidRDefault="001F536D" w:rsidP="001F536D">
            <w:pPr>
              <w:jc w:val="center"/>
              <w:rPr>
                <w:sz w:val="14"/>
                <w:szCs w:val="14"/>
              </w:rPr>
            </w:pPr>
            <w:r w:rsidRPr="00D947CD">
              <w:rPr>
                <w:color w:val="000000"/>
                <w:sz w:val="14"/>
                <w:szCs w:val="14"/>
              </w:rPr>
              <w:t>133</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7) организация обучения физических лиц в возрасте до 30 лет по образовательным программам, направленным на </w:t>
            </w:r>
            <w:r w:rsidRPr="00D947CD">
              <w:rPr>
                <w:color w:val="000000"/>
                <w:sz w:val="14"/>
                <w:szCs w:val="14"/>
              </w:rPr>
              <w:lastRenderedPageBreak/>
              <w:t>приобретение навыков ведения бизнеса и создания малых и средних предприятий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5 138,8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1 592,2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1 439,2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1 931,9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35,1</w:t>
            </w:r>
          </w:p>
        </w:tc>
        <w:tc>
          <w:tcPr>
            <w:tcW w:w="904" w:type="dxa"/>
          </w:tcPr>
          <w:p w:rsidR="001F536D" w:rsidRPr="00D947CD" w:rsidRDefault="001F536D" w:rsidP="001F536D">
            <w:pPr>
              <w:jc w:val="center"/>
              <w:rPr>
                <w:color w:val="000000"/>
                <w:sz w:val="14"/>
                <w:szCs w:val="14"/>
              </w:rPr>
            </w:pPr>
            <w:r w:rsidRPr="00D947CD">
              <w:rPr>
                <w:color w:val="000000"/>
                <w:sz w:val="14"/>
                <w:szCs w:val="14"/>
              </w:rPr>
              <w:t>35,1</w:t>
            </w:r>
          </w:p>
        </w:tc>
        <w:tc>
          <w:tcPr>
            <w:tcW w:w="904" w:type="dxa"/>
          </w:tcPr>
          <w:p w:rsidR="001F536D" w:rsidRPr="00D947CD" w:rsidRDefault="001F536D" w:rsidP="001F536D">
            <w:pPr>
              <w:jc w:val="center"/>
              <w:rPr>
                <w:color w:val="000000"/>
                <w:sz w:val="14"/>
                <w:szCs w:val="14"/>
              </w:rPr>
            </w:pPr>
            <w:r w:rsidRPr="00D947CD">
              <w:rPr>
                <w:color w:val="000000"/>
                <w:sz w:val="14"/>
                <w:szCs w:val="14"/>
              </w:rPr>
              <w:t>35,1</w:t>
            </w:r>
          </w:p>
        </w:tc>
        <w:tc>
          <w:tcPr>
            <w:tcW w:w="914" w:type="dxa"/>
          </w:tcPr>
          <w:p w:rsidR="001F536D" w:rsidRPr="00D947CD" w:rsidRDefault="001F536D" w:rsidP="001F536D">
            <w:pPr>
              <w:jc w:val="center"/>
              <w:rPr>
                <w:color w:val="000000"/>
                <w:sz w:val="14"/>
                <w:szCs w:val="14"/>
              </w:rPr>
            </w:pPr>
            <w:r w:rsidRPr="00D947CD">
              <w:rPr>
                <w:color w:val="000000"/>
                <w:sz w:val="14"/>
                <w:szCs w:val="14"/>
              </w:rPr>
              <w:t>35,1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35,1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25,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4 861,2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1 560,2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1 404,2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1 896,8</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208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277,6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35,1</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35,1</w:t>
            </w:r>
          </w:p>
        </w:tc>
        <w:tc>
          <w:tcPr>
            <w:tcW w:w="904" w:type="dxa"/>
          </w:tcPr>
          <w:p w:rsidR="001F536D" w:rsidRPr="00D947CD" w:rsidRDefault="001F536D" w:rsidP="001F536D">
            <w:pPr>
              <w:jc w:val="center"/>
              <w:rPr>
                <w:color w:val="000000"/>
                <w:sz w:val="14"/>
                <w:szCs w:val="14"/>
              </w:rPr>
            </w:pPr>
            <w:r w:rsidRPr="00D947CD">
              <w:rPr>
                <w:color w:val="000000"/>
                <w:sz w:val="14"/>
                <w:szCs w:val="14"/>
              </w:rPr>
              <w:t>35,1</w:t>
            </w:r>
          </w:p>
        </w:tc>
        <w:tc>
          <w:tcPr>
            <w:tcW w:w="904" w:type="dxa"/>
          </w:tcPr>
          <w:p w:rsidR="001F536D" w:rsidRPr="00D947CD" w:rsidRDefault="001F536D" w:rsidP="001F536D">
            <w:pPr>
              <w:jc w:val="center"/>
              <w:rPr>
                <w:color w:val="000000"/>
                <w:sz w:val="14"/>
                <w:szCs w:val="14"/>
              </w:rPr>
            </w:pPr>
            <w:r w:rsidRPr="00D947CD">
              <w:rPr>
                <w:color w:val="000000"/>
                <w:sz w:val="14"/>
                <w:szCs w:val="14"/>
              </w:rPr>
              <w:t>35,1</w:t>
            </w:r>
          </w:p>
        </w:tc>
        <w:tc>
          <w:tcPr>
            <w:tcW w:w="914" w:type="dxa"/>
          </w:tcPr>
          <w:p w:rsidR="001F536D" w:rsidRPr="00D947CD" w:rsidRDefault="001F536D" w:rsidP="001F536D">
            <w:pPr>
              <w:jc w:val="center"/>
              <w:rPr>
                <w:color w:val="000000"/>
                <w:sz w:val="14"/>
                <w:szCs w:val="14"/>
              </w:rPr>
            </w:pPr>
            <w:r w:rsidRPr="00D947CD">
              <w:rPr>
                <w:color w:val="000000"/>
                <w:sz w:val="14"/>
                <w:szCs w:val="14"/>
              </w:rPr>
              <w:t>35,1</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35,1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8) проведение конкурсов бизнес-проектов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1 263,9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116,0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288,0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594,9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53,0</w:t>
            </w:r>
          </w:p>
        </w:tc>
        <w:tc>
          <w:tcPr>
            <w:tcW w:w="904" w:type="dxa"/>
          </w:tcPr>
          <w:p w:rsidR="001F536D" w:rsidRPr="00D947CD" w:rsidRDefault="001F536D" w:rsidP="001F536D">
            <w:pPr>
              <w:jc w:val="center"/>
              <w:rPr>
                <w:color w:val="000000"/>
                <w:sz w:val="14"/>
                <w:szCs w:val="14"/>
              </w:rPr>
            </w:pPr>
            <w:r w:rsidRPr="00D947CD">
              <w:rPr>
                <w:color w:val="000000"/>
                <w:sz w:val="14"/>
                <w:szCs w:val="14"/>
              </w:rPr>
              <w:t>53,0</w:t>
            </w:r>
          </w:p>
        </w:tc>
        <w:tc>
          <w:tcPr>
            <w:tcW w:w="904" w:type="dxa"/>
          </w:tcPr>
          <w:p w:rsidR="001F536D" w:rsidRPr="00D947CD" w:rsidRDefault="001F536D" w:rsidP="001F536D">
            <w:pPr>
              <w:jc w:val="center"/>
              <w:rPr>
                <w:color w:val="000000"/>
                <w:sz w:val="14"/>
                <w:szCs w:val="14"/>
              </w:rPr>
            </w:pPr>
            <w:r w:rsidRPr="00D947CD">
              <w:rPr>
                <w:color w:val="000000"/>
                <w:sz w:val="14"/>
                <w:szCs w:val="14"/>
              </w:rPr>
              <w:t>53,0</w:t>
            </w:r>
          </w:p>
        </w:tc>
        <w:tc>
          <w:tcPr>
            <w:tcW w:w="914" w:type="dxa"/>
          </w:tcPr>
          <w:p w:rsidR="001F536D" w:rsidRPr="00D947CD" w:rsidRDefault="001F536D" w:rsidP="001F536D">
            <w:pPr>
              <w:jc w:val="center"/>
              <w:rPr>
                <w:color w:val="000000"/>
                <w:sz w:val="14"/>
                <w:szCs w:val="14"/>
              </w:rPr>
            </w:pPr>
            <w:r w:rsidRPr="00D947CD">
              <w:rPr>
                <w:color w:val="000000"/>
                <w:sz w:val="14"/>
                <w:szCs w:val="14"/>
              </w:rPr>
              <w:t>53,0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53,0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24,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892,9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116,0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235,0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541,9</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371,0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53,0</w:t>
            </w:r>
          </w:p>
        </w:tc>
        <w:tc>
          <w:tcPr>
            <w:tcW w:w="904" w:type="dxa"/>
          </w:tcPr>
          <w:p w:rsidR="001F536D" w:rsidRPr="00D947CD" w:rsidRDefault="001F536D" w:rsidP="001F536D">
            <w:pPr>
              <w:jc w:val="center"/>
              <w:rPr>
                <w:color w:val="000000"/>
                <w:sz w:val="14"/>
                <w:szCs w:val="14"/>
              </w:rPr>
            </w:pPr>
            <w:r w:rsidRPr="00D947CD">
              <w:rPr>
                <w:color w:val="000000"/>
                <w:sz w:val="14"/>
                <w:szCs w:val="14"/>
              </w:rPr>
              <w:t>53,0</w:t>
            </w:r>
          </w:p>
        </w:tc>
        <w:tc>
          <w:tcPr>
            <w:tcW w:w="904" w:type="dxa"/>
          </w:tcPr>
          <w:p w:rsidR="001F536D" w:rsidRPr="00D947CD" w:rsidRDefault="001F536D" w:rsidP="001F536D">
            <w:pPr>
              <w:jc w:val="center"/>
              <w:rPr>
                <w:color w:val="000000"/>
                <w:sz w:val="14"/>
                <w:szCs w:val="14"/>
              </w:rPr>
            </w:pPr>
            <w:r w:rsidRPr="00D947CD">
              <w:rPr>
                <w:color w:val="000000"/>
                <w:sz w:val="14"/>
                <w:szCs w:val="14"/>
              </w:rPr>
              <w:t>53,0</w:t>
            </w:r>
          </w:p>
        </w:tc>
        <w:tc>
          <w:tcPr>
            <w:tcW w:w="914" w:type="dxa"/>
          </w:tcPr>
          <w:p w:rsidR="001F536D" w:rsidRPr="00D947CD" w:rsidRDefault="001F536D" w:rsidP="001F536D">
            <w:pPr>
              <w:jc w:val="center"/>
              <w:rPr>
                <w:color w:val="000000"/>
                <w:sz w:val="14"/>
                <w:szCs w:val="14"/>
              </w:rPr>
            </w:pPr>
            <w:r w:rsidRPr="00D947CD">
              <w:rPr>
                <w:color w:val="000000"/>
                <w:sz w:val="14"/>
                <w:szCs w:val="14"/>
              </w:rPr>
              <w:t>53,0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53,0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9) оказание консультационных услуг молодым предпринимателям</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1 408,6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142,6</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454,6</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451,4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72,0</w:t>
            </w:r>
          </w:p>
        </w:tc>
        <w:tc>
          <w:tcPr>
            <w:tcW w:w="904" w:type="dxa"/>
          </w:tcPr>
          <w:p w:rsidR="001F536D" w:rsidRPr="00D947CD" w:rsidRDefault="001F536D" w:rsidP="001F536D">
            <w:pPr>
              <w:jc w:val="center"/>
              <w:rPr>
                <w:color w:val="000000"/>
                <w:sz w:val="14"/>
                <w:szCs w:val="14"/>
              </w:rPr>
            </w:pPr>
            <w:r w:rsidRPr="00D947CD">
              <w:rPr>
                <w:color w:val="000000"/>
                <w:sz w:val="14"/>
                <w:szCs w:val="14"/>
              </w:rPr>
              <w:t>72,0</w:t>
            </w:r>
          </w:p>
        </w:tc>
        <w:tc>
          <w:tcPr>
            <w:tcW w:w="904" w:type="dxa"/>
          </w:tcPr>
          <w:p w:rsidR="001F536D" w:rsidRPr="00D947CD" w:rsidRDefault="001F536D" w:rsidP="001F536D">
            <w:pPr>
              <w:jc w:val="center"/>
              <w:rPr>
                <w:color w:val="000000"/>
                <w:sz w:val="14"/>
                <w:szCs w:val="14"/>
              </w:rPr>
            </w:pPr>
            <w:r w:rsidRPr="00D947CD">
              <w:rPr>
                <w:color w:val="000000"/>
                <w:sz w:val="14"/>
                <w:szCs w:val="14"/>
              </w:rPr>
              <w:t>72,0</w:t>
            </w:r>
          </w:p>
        </w:tc>
        <w:tc>
          <w:tcPr>
            <w:tcW w:w="914" w:type="dxa"/>
          </w:tcPr>
          <w:p w:rsidR="001F536D" w:rsidRPr="00D947CD" w:rsidRDefault="001F536D" w:rsidP="001F536D">
            <w:pPr>
              <w:jc w:val="center"/>
              <w:rPr>
                <w:color w:val="000000"/>
                <w:sz w:val="14"/>
                <w:szCs w:val="14"/>
              </w:rPr>
            </w:pPr>
            <w:r w:rsidRPr="00D947CD">
              <w:rPr>
                <w:color w:val="000000"/>
                <w:sz w:val="14"/>
                <w:szCs w:val="14"/>
              </w:rPr>
              <w:t>72,0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72,0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837,9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75,9</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382,6</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379,4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570,7</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66,7</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72,0</w:t>
            </w:r>
          </w:p>
        </w:tc>
        <w:tc>
          <w:tcPr>
            <w:tcW w:w="904" w:type="dxa"/>
          </w:tcPr>
          <w:p w:rsidR="001F536D" w:rsidRPr="00D947CD" w:rsidRDefault="001F536D" w:rsidP="001F536D">
            <w:pPr>
              <w:jc w:val="center"/>
              <w:rPr>
                <w:color w:val="000000"/>
                <w:sz w:val="14"/>
                <w:szCs w:val="14"/>
              </w:rPr>
            </w:pPr>
            <w:r w:rsidRPr="00D947CD">
              <w:rPr>
                <w:color w:val="000000"/>
                <w:sz w:val="14"/>
                <w:szCs w:val="14"/>
              </w:rPr>
              <w:t>72,0</w:t>
            </w:r>
          </w:p>
        </w:tc>
        <w:tc>
          <w:tcPr>
            <w:tcW w:w="904" w:type="dxa"/>
          </w:tcPr>
          <w:p w:rsidR="001F536D" w:rsidRPr="00D947CD" w:rsidRDefault="001F536D" w:rsidP="001F536D">
            <w:pPr>
              <w:jc w:val="center"/>
              <w:rPr>
                <w:color w:val="000000"/>
                <w:sz w:val="14"/>
                <w:szCs w:val="14"/>
              </w:rPr>
            </w:pPr>
            <w:r w:rsidRPr="00D947CD">
              <w:rPr>
                <w:color w:val="000000"/>
                <w:sz w:val="14"/>
                <w:szCs w:val="14"/>
              </w:rPr>
              <w:t>72,0</w:t>
            </w:r>
          </w:p>
        </w:tc>
        <w:tc>
          <w:tcPr>
            <w:tcW w:w="914" w:type="dxa"/>
          </w:tcPr>
          <w:p w:rsidR="001F536D" w:rsidRPr="00D947CD" w:rsidRDefault="001F536D" w:rsidP="001F536D">
            <w:pPr>
              <w:jc w:val="center"/>
              <w:rPr>
                <w:color w:val="000000"/>
                <w:sz w:val="14"/>
                <w:szCs w:val="14"/>
              </w:rPr>
            </w:pPr>
            <w:r w:rsidRPr="00D947CD">
              <w:rPr>
                <w:color w:val="000000"/>
                <w:sz w:val="14"/>
                <w:szCs w:val="14"/>
              </w:rPr>
              <w:t>72,0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72,0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10) осуществление мониторинга эффективности мероприятий, направленных на вовлечение молодежи в предпринимательскую деятельность</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554,9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115,7</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104,2</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w:t>
            </w:r>
          </w:p>
        </w:tc>
        <w:tc>
          <w:tcPr>
            <w:tcW w:w="904" w:type="dxa"/>
          </w:tcPr>
          <w:p w:rsidR="001F536D" w:rsidRPr="00D947CD" w:rsidRDefault="001F536D" w:rsidP="001F536D">
            <w:pPr>
              <w:jc w:val="center"/>
              <w:rPr>
                <w:color w:val="000000"/>
                <w:sz w:val="14"/>
                <w:szCs w:val="14"/>
              </w:rPr>
            </w:pPr>
            <w:r w:rsidRPr="00D947CD">
              <w:rPr>
                <w:color w:val="000000"/>
                <w:sz w:val="14"/>
                <w:szCs w:val="14"/>
              </w:rPr>
              <w:t>50,0</w:t>
            </w:r>
          </w:p>
        </w:tc>
        <w:tc>
          <w:tcPr>
            <w:tcW w:w="904" w:type="dxa"/>
          </w:tcPr>
          <w:p w:rsidR="001F536D" w:rsidRPr="00D947CD" w:rsidRDefault="001F536D" w:rsidP="001F536D">
            <w:pPr>
              <w:jc w:val="center"/>
              <w:rPr>
                <w:color w:val="000000"/>
                <w:sz w:val="14"/>
                <w:szCs w:val="14"/>
              </w:rPr>
            </w:pPr>
            <w:r w:rsidRPr="00D947CD">
              <w:rPr>
                <w:color w:val="000000"/>
                <w:sz w:val="14"/>
                <w:szCs w:val="14"/>
              </w:rPr>
              <w:t>50,0</w:t>
            </w:r>
          </w:p>
        </w:tc>
        <w:tc>
          <w:tcPr>
            <w:tcW w:w="914" w:type="dxa"/>
          </w:tcPr>
          <w:p w:rsidR="001F536D" w:rsidRPr="00D947CD" w:rsidRDefault="001F536D" w:rsidP="001F536D">
            <w:pPr>
              <w:jc w:val="center"/>
              <w:rPr>
                <w:color w:val="000000"/>
                <w:sz w:val="14"/>
                <w:szCs w:val="14"/>
              </w:rPr>
            </w:pPr>
            <w:r w:rsidRPr="00D947CD">
              <w:rPr>
                <w:color w:val="000000"/>
                <w:sz w:val="14"/>
                <w:szCs w:val="14"/>
              </w:rPr>
              <w:t>50,0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24 - 26.2,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204,9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115,7</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54,2</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350,0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w:t>
            </w:r>
          </w:p>
        </w:tc>
        <w:tc>
          <w:tcPr>
            <w:tcW w:w="904" w:type="dxa"/>
          </w:tcPr>
          <w:p w:rsidR="001F536D" w:rsidRPr="00D947CD" w:rsidRDefault="001F536D" w:rsidP="001F536D">
            <w:pPr>
              <w:jc w:val="center"/>
              <w:rPr>
                <w:color w:val="000000"/>
                <w:sz w:val="14"/>
                <w:szCs w:val="14"/>
              </w:rPr>
            </w:pPr>
            <w:r w:rsidRPr="00D947CD">
              <w:rPr>
                <w:color w:val="000000"/>
                <w:sz w:val="14"/>
                <w:szCs w:val="14"/>
              </w:rPr>
              <w:t>50,0</w:t>
            </w:r>
          </w:p>
        </w:tc>
        <w:tc>
          <w:tcPr>
            <w:tcW w:w="904" w:type="dxa"/>
          </w:tcPr>
          <w:p w:rsidR="001F536D" w:rsidRPr="00D947CD" w:rsidRDefault="001F536D" w:rsidP="001F536D">
            <w:pPr>
              <w:jc w:val="center"/>
              <w:rPr>
                <w:color w:val="000000"/>
                <w:sz w:val="14"/>
                <w:szCs w:val="14"/>
              </w:rPr>
            </w:pPr>
            <w:r w:rsidRPr="00D947CD">
              <w:rPr>
                <w:color w:val="000000"/>
                <w:sz w:val="14"/>
                <w:szCs w:val="14"/>
              </w:rPr>
              <w:t>50,0</w:t>
            </w:r>
          </w:p>
        </w:tc>
        <w:tc>
          <w:tcPr>
            <w:tcW w:w="914" w:type="dxa"/>
          </w:tcPr>
          <w:p w:rsidR="001F536D" w:rsidRPr="00D947CD" w:rsidRDefault="001F536D" w:rsidP="001F536D">
            <w:pPr>
              <w:jc w:val="center"/>
              <w:rPr>
                <w:color w:val="000000"/>
                <w:sz w:val="14"/>
                <w:szCs w:val="14"/>
              </w:rPr>
            </w:pPr>
            <w:r w:rsidRPr="00D947CD">
              <w:rPr>
                <w:color w:val="000000"/>
                <w:sz w:val="14"/>
                <w:szCs w:val="14"/>
              </w:rPr>
              <w:t>50,0</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Проведение регионального форума «Профессиональные кадры – залог успеха бизнеса»</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АПК и торговли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разработка плана действий по решению имеющихся кадровых проблем в сфере потребительского рынка с обозначением необходимых изменений в существующие программы обучения </w:t>
            </w:r>
            <w:r w:rsidRPr="00D947CD">
              <w:rPr>
                <w:color w:val="000000"/>
                <w:sz w:val="14"/>
                <w:szCs w:val="14"/>
              </w:rPr>
              <w:lastRenderedPageBreak/>
              <w:t>специалистов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пункты 20, 23, 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lastRenderedPageBreak/>
              <w:t>1.4. Реализация проекта «Содействие развитию молодежного предпринимательства в Архангельской области»</w:t>
            </w:r>
          </w:p>
        </w:tc>
        <w:tc>
          <w:tcPr>
            <w:tcW w:w="1236" w:type="dxa"/>
            <w:gridSpan w:val="4"/>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1 574,7</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1 574,7</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vAlign w:val="center"/>
          </w:tcPr>
          <w:p w:rsidR="001F536D" w:rsidRPr="00D947CD" w:rsidRDefault="001F536D" w:rsidP="001F536D">
            <w:pPr>
              <w:widowControl w:val="0"/>
              <w:autoSpaceDE w:val="0"/>
              <w:autoSpaceDN w:val="0"/>
              <w:rPr>
                <w:sz w:val="14"/>
                <w:szCs w:val="14"/>
              </w:rPr>
            </w:pPr>
            <w:r w:rsidRPr="00D947CD">
              <w:rPr>
                <w:sz w:val="14"/>
                <w:szCs w:val="14"/>
              </w:rPr>
              <w:t xml:space="preserve">1.количество СМСП, созданных физическими лицами </w:t>
            </w:r>
            <w:r w:rsidRPr="00D947CD">
              <w:rPr>
                <w:sz w:val="14"/>
                <w:szCs w:val="14"/>
              </w:rPr>
              <w:br/>
              <w:t xml:space="preserve">в возрасте </w:t>
            </w:r>
            <w:r w:rsidRPr="00D947CD">
              <w:rPr>
                <w:sz w:val="14"/>
                <w:szCs w:val="14"/>
              </w:rPr>
              <w:br/>
              <w:t>до 30 лет (включительно), единиц – 20;</w:t>
            </w:r>
          </w:p>
          <w:p w:rsidR="001F536D" w:rsidRPr="00D947CD" w:rsidRDefault="001F536D" w:rsidP="001F536D">
            <w:pPr>
              <w:widowControl w:val="0"/>
              <w:autoSpaceDE w:val="0"/>
              <w:autoSpaceDN w:val="0"/>
              <w:rPr>
                <w:sz w:val="14"/>
                <w:szCs w:val="14"/>
              </w:rPr>
            </w:pPr>
            <w:r w:rsidRPr="00D947CD">
              <w:rPr>
                <w:sz w:val="14"/>
                <w:szCs w:val="14"/>
              </w:rPr>
              <w:t xml:space="preserve">2.количество физических лиц </w:t>
            </w:r>
            <w:r w:rsidRPr="00D947CD">
              <w:rPr>
                <w:sz w:val="14"/>
                <w:szCs w:val="14"/>
              </w:rPr>
              <w:br/>
              <w:t xml:space="preserve">в возрасте </w:t>
            </w:r>
            <w:r w:rsidRPr="00D947CD">
              <w:rPr>
                <w:sz w:val="14"/>
                <w:szCs w:val="14"/>
              </w:rPr>
              <w:br/>
              <w:t xml:space="preserve">до 30 лет (включительно), завершивших обучение </w:t>
            </w:r>
            <w:r w:rsidRPr="00D947CD">
              <w:rPr>
                <w:sz w:val="14"/>
                <w:szCs w:val="14"/>
              </w:rPr>
              <w:br/>
              <w:t xml:space="preserve">по образовательным программам, направленным </w:t>
            </w:r>
            <w:r w:rsidRPr="00D947CD">
              <w:rPr>
                <w:sz w:val="14"/>
                <w:szCs w:val="14"/>
              </w:rPr>
              <w:br/>
              <w:t xml:space="preserve">на приобретение навыков ведения бизнеса </w:t>
            </w:r>
            <w:r w:rsidRPr="00D947CD">
              <w:rPr>
                <w:sz w:val="14"/>
                <w:szCs w:val="14"/>
              </w:rPr>
              <w:br/>
              <w:t xml:space="preserve">и создания малых </w:t>
            </w:r>
            <w:r w:rsidRPr="00D947CD">
              <w:rPr>
                <w:sz w:val="14"/>
                <w:szCs w:val="14"/>
              </w:rPr>
              <w:br/>
              <w:t>и средних предприятий, тысяч единиц – 0,182;</w:t>
            </w:r>
          </w:p>
          <w:p w:rsidR="001F536D" w:rsidRPr="00D947CD" w:rsidRDefault="001F536D" w:rsidP="001F536D">
            <w:pPr>
              <w:widowControl w:val="0"/>
              <w:autoSpaceDE w:val="0"/>
              <w:autoSpaceDN w:val="0"/>
              <w:rPr>
                <w:sz w:val="14"/>
                <w:szCs w:val="14"/>
              </w:rPr>
            </w:pPr>
            <w:r w:rsidRPr="00D947CD">
              <w:rPr>
                <w:sz w:val="14"/>
                <w:szCs w:val="14"/>
              </w:rPr>
              <w:t xml:space="preserve">3.количество физических лиц </w:t>
            </w:r>
            <w:r w:rsidRPr="00D947CD">
              <w:rPr>
                <w:sz w:val="14"/>
                <w:szCs w:val="14"/>
              </w:rPr>
              <w:br/>
              <w:t xml:space="preserve">в возрасте </w:t>
            </w:r>
            <w:r w:rsidRPr="00D947CD">
              <w:rPr>
                <w:sz w:val="14"/>
                <w:szCs w:val="14"/>
              </w:rPr>
              <w:br/>
              <w:t xml:space="preserve">до 30 лет (включительно), вовлеченных </w:t>
            </w:r>
            <w:r w:rsidRPr="00D947CD">
              <w:rPr>
                <w:sz w:val="14"/>
                <w:szCs w:val="14"/>
              </w:rPr>
              <w:br/>
              <w:t>в реализацию мероприятий, тысяч единиц – 1,183;</w:t>
            </w:r>
          </w:p>
          <w:p w:rsidR="001F536D" w:rsidRPr="00D947CD" w:rsidRDefault="001F536D" w:rsidP="001F536D">
            <w:pPr>
              <w:ind w:left="-4"/>
              <w:rPr>
                <w:color w:val="000000"/>
                <w:sz w:val="14"/>
                <w:szCs w:val="14"/>
              </w:rPr>
            </w:pPr>
            <w:r w:rsidRPr="00D947CD">
              <w:rPr>
                <w:sz w:val="14"/>
                <w:szCs w:val="14"/>
              </w:rPr>
              <w:t>4.количество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 – 69.</w:t>
            </w:r>
          </w:p>
        </w:tc>
        <w:tc>
          <w:tcPr>
            <w:tcW w:w="96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пункты 20, 26.1- 26.3 перечня</w:t>
            </w: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1 574,7</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1 574,7</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1</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139 962,6</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17 627,6</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20 955,0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9 908,1</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9 329,7</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12 694,0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10 574,7</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10 574,7</w:t>
            </w:r>
          </w:p>
        </w:tc>
        <w:tc>
          <w:tcPr>
            <w:tcW w:w="904" w:type="dxa"/>
          </w:tcPr>
          <w:p w:rsidR="001F536D" w:rsidRPr="00D947CD" w:rsidRDefault="001F536D" w:rsidP="001F536D">
            <w:pPr>
              <w:jc w:val="center"/>
              <w:rPr>
                <w:color w:val="auto"/>
                <w:sz w:val="14"/>
                <w:szCs w:val="14"/>
              </w:rPr>
            </w:pPr>
            <w:r w:rsidRPr="00D947CD">
              <w:rPr>
                <w:color w:val="auto"/>
                <w:sz w:val="14"/>
                <w:szCs w:val="14"/>
              </w:rPr>
              <w:t>10 574,7</w:t>
            </w:r>
          </w:p>
        </w:tc>
        <w:tc>
          <w:tcPr>
            <w:tcW w:w="904" w:type="dxa"/>
          </w:tcPr>
          <w:p w:rsidR="001F536D" w:rsidRPr="00D947CD" w:rsidRDefault="001F536D" w:rsidP="001F536D">
            <w:pPr>
              <w:jc w:val="center"/>
              <w:rPr>
                <w:color w:val="000000"/>
                <w:sz w:val="14"/>
                <w:szCs w:val="14"/>
              </w:rPr>
            </w:pPr>
            <w:r w:rsidRPr="00D947CD">
              <w:rPr>
                <w:color w:val="000000"/>
                <w:sz w:val="14"/>
                <w:szCs w:val="14"/>
              </w:rPr>
              <w:t>12 074,7</w:t>
            </w:r>
          </w:p>
        </w:tc>
        <w:tc>
          <w:tcPr>
            <w:tcW w:w="914" w:type="dxa"/>
          </w:tcPr>
          <w:p w:rsidR="001F536D" w:rsidRPr="00D947CD" w:rsidRDefault="001F536D" w:rsidP="001F536D">
            <w:pPr>
              <w:jc w:val="center"/>
              <w:rPr>
                <w:color w:val="000000"/>
                <w:sz w:val="14"/>
                <w:szCs w:val="14"/>
              </w:rPr>
            </w:pPr>
            <w:r w:rsidRPr="00D947CD">
              <w:rPr>
                <w:color w:val="000000"/>
                <w:sz w:val="14"/>
                <w:szCs w:val="14"/>
              </w:rPr>
              <w:t>12 074,7</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13 574,7</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30 278,7</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6 600,0</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12 000,0</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2 753,1</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3 506,3</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5 419,3</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109 683,9</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11 027,6</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8 955,0</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7 155,0</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5 823,4</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7 274,7</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10 574,7</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FF0000"/>
                <w:sz w:val="14"/>
                <w:szCs w:val="14"/>
              </w:rPr>
            </w:pPr>
            <w:r w:rsidRPr="00D947CD">
              <w:rPr>
                <w:color w:val="auto"/>
                <w:sz w:val="14"/>
                <w:szCs w:val="14"/>
              </w:rPr>
              <w:t>10 574,7</w:t>
            </w:r>
          </w:p>
        </w:tc>
        <w:tc>
          <w:tcPr>
            <w:tcW w:w="904" w:type="dxa"/>
          </w:tcPr>
          <w:p w:rsidR="001F536D" w:rsidRPr="00D947CD" w:rsidRDefault="001F536D" w:rsidP="001F536D">
            <w:pPr>
              <w:jc w:val="center"/>
              <w:rPr>
                <w:color w:val="000000"/>
                <w:sz w:val="14"/>
                <w:szCs w:val="14"/>
              </w:rPr>
            </w:pPr>
            <w:r w:rsidRPr="00D947CD">
              <w:rPr>
                <w:color w:val="auto"/>
                <w:sz w:val="14"/>
                <w:szCs w:val="14"/>
              </w:rPr>
              <w:t>10 574,7</w:t>
            </w:r>
          </w:p>
        </w:tc>
        <w:tc>
          <w:tcPr>
            <w:tcW w:w="904" w:type="dxa"/>
          </w:tcPr>
          <w:p w:rsidR="001F536D" w:rsidRPr="00D947CD" w:rsidRDefault="001F536D" w:rsidP="001F536D">
            <w:pPr>
              <w:jc w:val="center"/>
              <w:rPr>
                <w:color w:val="000000"/>
                <w:sz w:val="14"/>
                <w:szCs w:val="14"/>
              </w:rPr>
            </w:pPr>
            <w:r w:rsidRPr="00D947CD">
              <w:rPr>
                <w:color w:val="000000"/>
                <w:sz w:val="14"/>
                <w:szCs w:val="14"/>
              </w:rPr>
              <w:t>12 074,7</w:t>
            </w:r>
          </w:p>
        </w:tc>
        <w:tc>
          <w:tcPr>
            <w:tcW w:w="914" w:type="dxa"/>
          </w:tcPr>
          <w:p w:rsidR="001F536D" w:rsidRPr="00D947CD" w:rsidRDefault="001F536D" w:rsidP="001F536D">
            <w:pPr>
              <w:jc w:val="center"/>
              <w:rPr>
                <w:color w:val="000000"/>
                <w:sz w:val="14"/>
                <w:szCs w:val="14"/>
              </w:rPr>
            </w:pPr>
            <w:r w:rsidRPr="00D947CD">
              <w:rPr>
                <w:color w:val="000000"/>
                <w:sz w:val="14"/>
                <w:szCs w:val="14"/>
              </w:rPr>
              <w:t>12 074,7</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13 574,7</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594"/>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1F536D" w:rsidRPr="00D947CD" w:rsidTr="00DB7FCB">
        <w:trPr>
          <w:trHeight w:val="585"/>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 Финансовая поддержка СМСП, 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218 298,0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140 184,8</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53 668,9</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24 444,3</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более 50 новых производств; создание более 150 рабочих мест (ежегодно, за исключением 2017 и 2018 года); расширение и модернизация действующих производств;</w:t>
            </w:r>
            <w:r w:rsidRPr="00D947CD">
              <w:rPr>
                <w:color w:val="000000"/>
                <w:sz w:val="14"/>
                <w:szCs w:val="14"/>
              </w:rPr>
              <w:br/>
              <w:t>поддержка не менее 10 бизнес-проектов СМСП, занимающихся социально значимыми видами деятельности (ежегодно, за исключением 2017 и 2018 года)</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103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160 684,1</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100 684,8</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19 999,3</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7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684,8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684,8</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57 613,9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39 500,0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13 668,9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4 445,0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494"/>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447"/>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предоставление субсидий начинающим предпринимателям на создание собственного бизнеса</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38 184,8</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30 184,8</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19-21, 24, 26.2, 26.7 перечня</w:t>
            </w:r>
          </w:p>
        </w:tc>
      </w:tr>
      <w:tr w:rsidR="001F536D" w:rsidRPr="00D947CD" w:rsidTr="00DB7FCB">
        <w:trPr>
          <w:trHeight w:val="556"/>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29 184,8</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24 184,8</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702"/>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184,8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184,8</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519"/>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 предоставление субсидий на оплату первого лизингового платежа по договору финансовой аренды (лизинга) оборудования СМСП</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128 668,9</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90 000,0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27 668,9</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19-21, 26.4-26.6 перечня</w:t>
            </w:r>
          </w:p>
        </w:tc>
      </w:tr>
      <w:tr w:rsidR="001F536D" w:rsidRPr="00D947CD" w:rsidTr="00DB7FCB">
        <w:trPr>
          <w:trHeight w:val="552"/>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103 000,0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403"/>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25 668,9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6 668,9</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3)субсидирование процентных ставок по привлеченным кредитам в российских кредитных организациях и части лизинговых платежей по договорам лизинга</w:t>
            </w:r>
          </w:p>
          <w:p w:rsidR="001F536D" w:rsidRPr="00D947CD" w:rsidRDefault="001F536D" w:rsidP="001F536D">
            <w:pPr>
              <w:rPr>
                <w:color w:val="000000"/>
                <w:sz w:val="14"/>
                <w:szCs w:val="14"/>
              </w:rPr>
            </w:pPr>
            <w:r w:rsidRPr="00D947CD">
              <w:rPr>
                <w:color w:val="000000"/>
                <w:sz w:val="14"/>
                <w:szCs w:val="14"/>
              </w:rPr>
              <w:t>в том числе:</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36 945,0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14 500,0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9 445,0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19-21, 26.4-26.6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17 000,0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p w:rsidR="001F536D" w:rsidRPr="00D947CD" w:rsidRDefault="001F536D" w:rsidP="001F536D">
            <w:pPr>
              <w:rPr>
                <w:color w:val="000000"/>
                <w:sz w:val="14"/>
                <w:szCs w:val="14"/>
              </w:rPr>
            </w:pPr>
            <w:r w:rsidRPr="00D947CD">
              <w:rPr>
                <w:color w:val="000000"/>
                <w:sz w:val="14"/>
                <w:szCs w:val="14"/>
              </w:rPr>
              <w:t> </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19 945,0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14 500,0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2 445,0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субсидирование части лизинговых платежей по договорам лизинга</w:t>
            </w: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субсидирование процентных ставок по привлеченным кредитам в российских кредитных организациях</w:t>
            </w: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2 445,0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2 445,0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445,0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 предоставление субсидий субъектам малого предпринимательства на поддержку инновационных бизнес-проектов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19-21, 26.4-26.6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xml:space="preserve"> 500,0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863"/>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в том числе</w:t>
            </w:r>
          </w:p>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500,0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500,0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5) субсидирование затрат СМСП, занимающимся </w:t>
            </w:r>
            <w:r w:rsidRPr="00D947CD">
              <w:rPr>
                <w:color w:val="000000"/>
                <w:sz w:val="14"/>
                <w:szCs w:val="14"/>
              </w:rPr>
              <w:lastRenderedPageBreak/>
              <w:t>социально значимыми видами деятельности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lastRenderedPageBreak/>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13 999,3</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3 999,3</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19-21, 26.4-26.6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10 999,3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2 999,3</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2.2. Обеспечение доступности инфраструктуры поддержки СМСП, а также повышение доступности финансовых ресурсов для СМСП</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794 855,8</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38 447,4</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84 878,1</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49 032,2</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79 887,9</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61 516,3</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96 987,1</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74 457,2</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74 412,4</w:t>
            </w:r>
          </w:p>
        </w:tc>
        <w:tc>
          <w:tcPr>
            <w:tcW w:w="904" w:type="dxa"/>
          </w:tcPr>
          <w:p w:rsidR="001F536D" w:rsidRPr="00D947CD" w:rsidRDefault="001F536D" w:rsidP="001F536D">
            <w:pPr>
              <w:rPr>
                <w:color w:val="000000"/>
                <w:sz w:val="14"/>
                <w:szCs w:val="14"/>
              </w:rPr>
            </w:pPr>
            <w:r w:rsidRPr="00D947CD">
              <w:rPr>
                <w:color w:val="000000"/>
                <w:sz w:val="14"/>
                <w:szCs w:val="14"/>
              </w:rPr>
              <w:t>76 412,4</w:t>
            </w:r>
          </w:p>
        </w:tc>
        <w:tc>
          <w:tcPr>
            <w:tcW w:w="914" w:type="dxa"/>
          </w:tcPr>
          <w:p w:rsidR="001F536D" w:rsidRPr="00D947CD" w:rsidRDefault="001F536D" w:rsidP="001F536D">
            <w:pPr>
              <w:rPr>
                <w:color w:val="000000"/>
                <w:sz w:val="14"/>
                <w:szCs w:val="14"/>
              </w:rPr>
            </w:pPr>
            <w:r w:rsidRPr="00D947CD">
              <w:rPr>
                <w:color w:val="000000"/>
                <w:sz w:val="14"/>
                <w:szCs w:val="14"/>
              </w:rPr>
              <w:t>78 412,4</w:t>
            </w:r>
          </w:p>
        </w:tc>
        <w:tc>
          <w:tcPr>
            <w:tcW w:w="985" w:type="dxa"/>
            <w:gridSpan w:val="2"/>
          </w:tcPr>
          <w:p w:rsidR="001F536D" w:rsidRPr="00D947CD" w:rsidRDefault="001F536D" w:rsidP="001F536D">
            <w:pPr>
              <w:rPr>
                <w:color w:val="000000"/>
                <w:sz w:val="14"/>
                <w:szCs w:val="14"/>
              </w:rPr>
            </w:pPr>
            <w:r w:rsidRPr="00D947CD">
              <w:rPr>
                <w:color w:val="000000"/>
                <w:sz w:val="14"/>
                <w:szCs w:val="14"/>
              </w:rPr>
              <w:t>80 412,4</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предоставление субсидии фонду «Архангельский региональный центр микрофинансирования» </w:t>
            </w:r>
          </w:p>
          <w:p w:rsidR="001F536D" w:rsidRPr="00D947CD" w:rsidRDefault="001F536D" w:rsidP="001F536D">
            <w:pPr>
              <w:rPr>
                <w:color w:val="000000"/>
                <w:sz w:val="14"/>
                <w:szCs w:val="14"/>
              </w:rPr>
            </w:pPr>
            <w:r w:rsidRPr="00D947CD">
              <w:rPr>
                <w:color w:val="000000"/>
                <w:sz w:val="14"/>
                <w:szCs w:val="14"/>
              </w:rPr>
              <w:t xml:space="preserve">(с 25 сентября 2015 года – микрофинансовая организация «Архангельский региональный фонд микрофинансирования», с 22 февраля 2017 года – Микрокредитная компания Архангельский региональный фонд «Развитие») на развитие микрофинансирования в виде предоставления микрозаймов </w:t>
            </w:r>
          </w:p>
          <w:p w:rsidR="001F536D" w:rsidRPr="00D947CD" w:rsidRDefault="001F536D" w:rsidP="001F536D">
            <w:pPr>
              <w:rPr>
                <w:color w:val="000000"/>
                <w:sz w:val="14"/>
                <w:szCs w:val="14"/>
              </w:rPr>
            </w:pPr>
            <w:r w:rsidRPr="00D947CD">
              <w:rPr>
                <w:color w:val="000000"/>
                <w:sz w:val="14"/>
                <w:szCs w:val="14"/>
              </w:rPr>
              <w:t>не менее 100 СМСП ежегодно</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471 829,9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23 600,0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66 500,0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38 500,0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37 655,0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40 664,3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34 492,8</w:t>
            </w:r>
          </w:p>
          <w:p w:rsidR="001F536D" w:rsidRPr="00D947CD" w:rsidRDefault="001F536D" w:rsidP="001F536D">
            <w:pPr>
              <w:jc w:val="center"/>
              <w:rPr>
                <w:color w:val="000000"/>
                <w:sz w:val="14"/>
                <w:szCs w:val="14"/>
              </w:rPr>
            </w:pP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44 919,4</w:t>
            </w:r>
          </w:p>
        </w:tc>
        <w:tc>
          <w:tcPr>
            <w:tcW w:w="904" w:type="dxa"/>
          </w:tcPr>
          <w:p w:rsidR="001F536D" w:rsidRPr="00D947CD" w:rsidRDefault="001F536D" w:rsidP="001F536D">
            <w:pPr>
              <w:rPr>
                <w:color w:val="000000"/>
                <w:sz w:val="14"/>
                <w:szCs w:val="14"/>
              </w:rPr>
            </w:pPr>
            <w:r w:rsidRPr="00D947CD">
              <w:rPr>
                <w:color w:val="000000"/>
                <w:sz w:val="14"/>
                <w:szCs w:val="14"/>
              </w:rPr>
              <w:t>44 874,6</w:t>
            </w:r>
          </w:p>
        </w:tc>
        <w:tc>
          <w:tcPr>
            <w:tcW w:w="904" w:type="dxa"/>
          </w:tcPr>
          <w:p w:rsidR="001F536D" w:rsidRPr="00D947CD" w:rsidRDefault="001F536D" w:rsidP="001F536D">
            <w:pPr>
              <w:rPr>
                <w:color w:val="000000"/>
                <w:sz w:val="14"/>
                <w:szCs w:val="14"/>
              </w:rPr>
            </w:pPr>
            <w:r w:rsidRPr="00D947CD">
              <w:rPr>
                <w:color w:val="000000"/>
                <w:sz w:val="14"/>
                <w:szCs w:val="14"/>
              </w:rPr>
              <w:t>45 874,6</w:t>
            </w:r>
          </w:p>
        </w:tc>
        <w:tc>
          <w:tcPr>
            <w:tcW w:w="914" w:type="dxa"/>
          </w:tcPr>
          <w:p w:rsidR="001F536D" w:rsidRPr="00D947CD" w:rsidRDefault="001F536D" w:rsidP="001F536D">
            <w:pPr>
              <w:rPr>
                <w:color w:val="000000"/>
                <w:sz w:val="14"/>
                <w:szCs w:val="14"/>
              </w:rPr>
            </w:pPr>
            <w:r w:rsidRPr="00D947CD">
              <w:rPr>
                <w:color w:val="000000"/>
                <w:sz w:val="14"/>
                <w:szCs w:val="14"/>
              </w:rPr>
              <w:t>46 874,6</w:t>
            </w:r>
          </w:p>
        </w:tc>
        <w:tc>
          <w:tcPr>
            <w:tcW w:w="985" w:type="dxa"/>
            <w:gridSpan w:val="2"/>
          </w:tcPr>
          <w:p w:rsidR="001F536D" w:rsidRPr="00D947CD" w:rsidRDefault="001F536D" w:rsidP="001F536D">
            <w:pPr>
              <w:rPr>
                <w:color w:val="000000"/>
                <w:sz w:val="14"/>
                <w:szCs w:val="14"/>
              </w:rPr>
            </w:pPr>
            <w:r w:rsidRPr="00D947CD">
              <w:rPr>
                <w:color w:val="000000"/>
                <w:sz w:val="14"/>
                <w:szCs w:val="14"/>
              </w:rPr>
              <w:t>47 874,6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323 025,9</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14 847,4</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18 378,1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10 532,2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42 232,9</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20 852,0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62 494,3</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29 537,8</w:t>
            </w:r>
          </w:p>
        </w:tc>
        <w:tc>
          <w:tcPr>
            <w:tcW w:w="904" w:type="dxa"/>
          </w:tcPr>
          <w:p w:rsidR="001F536D" w:rsidRPr="00D947CD" w:rsidRDefault="001F536D" w:rsidP="001F536D">
            <w:pPr>
              <w:rPr>
                <w:color w:val="000000"/>
                <w:sz w:val="14"/>
                <w:szCs w:val="14"/>
              </w:rPr>
            </w:pPr>
            <w:r w:rsidRPr="00D947CD">
              <w:rPr>
                <w:color w:val="000000"/>
                <w:sz w:val="14"/>
                <w:szCs w:val="14"/>
              </w:rPr>
              <w:t>29 537,8</w:t>
            </w:r>
          </w:p>
        </w:tc>
        <w:tc>
          <w:tcPr>
            <w:tcW w:w="904" w:type="dxa"/>
          </w:tcPr>
          <w:p w:rsidR="001F536D" w:rsidRPr="00D947CD" w:rsidRDefault="001F536D" w:rsidP="001F536D">
            <w:pPr>
              <w:rPr>
                <w:color w:val="000000"/>
                <w:sz w:val="14"/>
                <w:szCs w:val="14"/>
              </w:rPr>
            </w:pPr>
            <w:r w:rsidRPr="00D947CD">
              <w:rPr>
                <w:color w:val="000000"/>
                <w:sz w:val="14"/>
                <w:szCs w:val="14"/>
              </w:rPr>
              <w:t>30 537,8</w:t>
            </w:r>
          </w:p>
        </w:tc>
        <w:tc>
          <w:tcPr>
            <w:tcW w:w="914" w:type="dxa"/>
          </w:tcPr>
          <w:p w:rsidR="001F536D" w:rsidRPr="00D947CD" w:rsidRDefault="001F536D" w:rsidP="001F536D">
            <w:pPr>
              <w:rPr>
                <w:color w:val="000000"/>
                <w:sz w:val="14"/>
                <w:szCs w:val="14"/>
              </w:rPr>
            </w:pPr>
            <w:r w:rsidRPr="00D947CD">
              <w:rPr>
                <w:color w:val="000000"/>
                <w:sz w:val="14"/>
                <w:szCs w:val="14"/>
              </w:rPr>
              <w:t>31 537,8</w:t>
            </w:r>
          </w:p>
        </w:tc>
        <w:tc>
          <w:tcPr>
            <w:tcW w:w="985" w:type="dxa"/>
            <w:gridSpan w:val="2"/>
          </w:tcPr>
          <w:p w:rsidR="001F536D" w:rsidRPr="00D947CD" w:rsidRDefault="001F536D" w:rsidP="001F536D">
            <w:pPr>
              <w:rPr>
                <w:color w:val="000000"/>
                <w:sz w:val="14"/>
                <w:szCs w:val="14"/>
              </w:rPr>
            </w:pPr>
            <w:r w:rsidRPr="00D947CD">
              <w:rPr>
                <w:color w:val="000000"/>
                <w:sz w:val="14"/>
                <w:szCs w:val="14"/>
              </w:rPr>
              <w:t>32 537,8</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развитие микрофинансирования в Архангельской области</w:t>
            </w:r>
          </w:p>
          <w:p w:rsidR="001F536D" w:rsidRPr="00D947CD" w:rsidRDefault="001F536D" w:rsidP="001F536D">
            <w:pPr>
              <w:rPr>
                <w:color w:val="000000"/>
                <w:sz w:val="14"/>
                <w:szCs w:val="14"/>
              </w:rPr>
            </w:pPr>
            <w:r w:rsidRPr="00D947CD">
              <w:rPr>
                <w:color w:val="000000"/>
                <w:sz w:val="14"/>
                <w:szCs w:val="14"/>
              </w:rPr>
              <w:t>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347 993,7</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78 397,3</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48 266,7</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20 300,7</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20 429,2</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24 555,8</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24 511,0</w:t>
            </w:r>
          </w:p>
        </w:tc>
        <w:tc>
          <w:tcPr>
            <w:tcW w:w="904" w:type="dxa"/>
          </w:tcPr>
          <w:p w:rsidR="001F536D" w:rsidRPr="00D947CD" w:rsidRDefault="001F536D" w:rsidP="001F536D">
            <w:pPr>
              <w:rPr>
                <w:color w:val="000000"/>
                <w:sz w:val="14"/>
                <w:szCs w:val="14"/>
              </w:rPr>
            </w:pPr>
            <w:r w:rsidRPr="00D947CD">
              <w:rPr>
                <w:color w:val="000000"/>
                <w:sz w:val="14"/>
                <w:szCs w:val="14"/>
              </w:rPr>
              <w:t>25 511,0</w:t>
            </w:r>
          </w:p>
        </w:tc>
        <w:tc>
          <w:tcPr>
            <w:tcW w:w="914" w:type="dxa"/>
          </w:tcPr>
          <w:p w:rsidR="001F536D" w:rsidRPr="00D947CD" w:rsidRDefault="001F536D" w:rsidP="001F536D">
            <w:pPr>
              <w:rPr>
                <w:color w:val="000000"/>
                <w:sz w:val="14"/>
                <w:szCs w:val="14"/>
              </w:rPr>
            </w:pPr>
            <w:r w:rsidRPr="00D947CD">
              <w:rPr>
                <w:color w:val="000000"/>
                <w:sz w:val="14"/>
                <w:szCs w:val="14"/>
              </w:rPr>
              <w:t>26 511,0</w:t>
            </w:r>
          </w:p>
        </w:tc>
        <w:tc>
          <w:tcPr>
            <w:tcW w:w="985" w:type="dxa"/>
            <w:gridSpan w:val="2"/>
          </w:tcPr>
          <w:p w:rsidR="001F536D" w:rsidRPr="00D947CD" w:rsidRDefault="001F536D" w:rsidP="001F536D">
            <w:pPr>
              <w:rPr>
                <w:color w:val="000000"/>
                <w:sz w:val="14"/>
                <w:szCs w:val="14"/>
              </w:rPr>
            </w:pPr>
            <w:r w:rsidRPr="00D947CD">
              <w:rPr>
                <w:color w:val="000000"/>
                <w:sz w:val="14"/>
                <w:szCs w:val="14"/>
              </w:rPr>
              <w:t>27 511,0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20, 24, 26.4, 26.5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267 996,4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66 500,0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24 366,7</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16 600,7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10 429,2</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20 855,8</w:t>
            </w:r>
          </w:p>
        </w:tc>
        <w:tc>
          <w:tcPr>
            <w:tcW w:w="904" w:type="dxa"/>
          </w:tcPr>
          <w:p w:rsidR="001F536D" w:rsidRPr="00D947CD" w:rsidRDefault="001F536D" w:rsidP="001F536D">
            <w:pPr>
              <w:rPr>
                <w:color w:val="000000"/>
                <w:sz w:val="14"/>
                <w:szCs w:val="14"/>
              </w:rPr>
            </w:pPr>
            <w:r w:rsidRPr="00D947CD">
              <w:rPr>
                <w:color w:val="000000"/>
                <w:sz w:val="14"/>
                <w:szCs w:val="14"/>
              </w:rPr>
              <w:t>20 811,0</w:t>
            </w:r>
          </w:p>
        </w:tc>
        <w:tc>
          <w:tcPr>
            <w:tcW w:w="904" w:type="dxa"/>
          </w:tcPr>
          <w:p w:rsidR="001F536D" w:rsidRPr="00D947CD" w:rsidRDefault="001F536D" w:rsidP="001F536D">
            <w:pPr>
              <w:rPr>
                <w:color w:val="000000"/>
                <w:sz w:val="14"/>
                <w:szCs w:val="14"/>
              </w:rPr>
            </w:pPr>
            <w:r w:rsidRPr="00D947CD">
              <w:rPr>
                <w:color w:val="000000"/>
                <w:sz w:val="14"/>
                <w:szCs w:val="14"/>
              </w:rPr>
              <w:t>21 311,0</w:t>
            </w:r>
          </w:p>
        </w:tc>
        <w:tc>
          <w:tcPr>
            <w:tcW w:w="914" w:type="dxa"/>
          </w:tcPr>
          <w:p w:rsidR="001F536D" w:rsidRPr="00D947CD" w:rsidRDefault="001F536D" w:rsidP="001F536D">
            <w:pPr>
              <w:rPr>
                <w:color w:val="000000"/>
                <w:sz w:val="14"/>
                <w:szCs w:val="14"/>
              </w:rPr>
            </w:pPr>
            <w:r w:rsidRPr="00D947CD">
              <w:rPr>
                <w:color w:val="000000"/>
                <w:sz w:val="14"/>
                <w:szCs w:val="14"/>
              </w:rPr>
              <w:t>21 811,0</w:t>
            </w:r>
          </w:p>
        </w:tc>
        <w:tc>
          <w:tcPr>
            <w:tcW w:w="985" w:type="dxa"/>
            <w:gridSpan w:val="2"/>
          </w:tcPr>
          <w:p w:rsidR="001F536D" w:rsidRPr="00D947CD" w:rsidRDefault="001F536D" w:rsidP="001F536D">
            <w:pPr>
              <w:rPr>
                <w:color w:val="000000"/>
                <w:sz w:val="14"/>
                <w:szCs w:val="14"/>
              </w:rPr>
            </w:pPr>
            <w:r w:rsidRPr="00D947CD">
              <w:rPr>
                <w:color w:val="000000"/>
                <w:sz w:val="14"/>
                <w:szCs w:val="14"/>
              </w:rPr>
              <w:t>22 311,0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p w:rsidR="001F536D" w:rsidRPr="00D947CD" w:rsidRDefault="001F536D" w:rsidP="001F536D">
            <w:pPr>
              <w:rPr>
                <w:color w:val="000000"/>
                <w:sz w:val="14"/>
                <w:szCs w:val="14"/>
              </w:rPr>
            </w:pPr>
            <w:r w:rsidRPr="00D947CD">
              <w:rPr>
                <w:color w:val="000000"/>
                <w:sz w:val="14"/>
                <w:szCs w:val="14"/>
              </w:rPr>
              <w:t> </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79 997,3</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11 897,3</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23 900,0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3 700,0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10 000,0</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3 700,0</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3 700,0</w:t>
            </w:r>
          </w:p>
        </w:tc>
        <w:tc>
          <w:tcPr>
            <w:tcW w:w="904" w:type="dxa"/>
          </w:tcPr>
          <w:p w:rsidR="001F536D" w:rsidRPr="00D947CD" w:rsidRDefault="001F536D" w:rsidP="001F536D">
            <w:pPr>
              <w:rPr>
                <w:color w:val="000000"/>
                <w:sz w:val="14"/>
                <w:szCs w:val="14"/>
              </w:rPr>
            </w:pPr>
            <w:r w:rsidRPr="00D947CD">
              <w:rPr>
                <w:color w:val="000000"/>
                <w:sz w:val="14"/>
                <w:szCs w:val="14"/>
              </w:rPr>
              <w:t>4 200,0</w:t>
            </w:r>
          </w:p>
        </w:tc>
        <w:tc>
          <w:tcPr>
            <w:tcW w:w="914" w:type="dxa"/>
          </w:tcPr>
          <w:p w:rsidR="001F536D" w:rsidRPr="00D947CD" w:rsidRDefault="001F536D" w:rsidP="001F536D">
            <w:pPr>
              <w:rPr>
                <w:color w:val="000000"/>
                <w:sz w:val="14"/>
                <w:szCs w:val="14"/>
              </w:rPr>
            </w:pPr>
            <w:r w:rsidRPr="00D947CD">
              <w:rPr>
                <w:color w:val="000000"/>
                <w:sz w:val="14"/>
                <w:szCs w:val="14"/>
              </w:rPr>
              <w:t>4 700,0</w:t>
            </w:r>
          </w:p>
        </w:tc>
        <w:tc>
          <w:tcPr>
            <w:tcW w:w="985" w:type="dxa"/>
            <w:gridSpan w:val="2"/>
          </w:tcPr>
          <w:p w:rsidR="001F536D" w:rsidRPr="00D947CD" w:rsidRDefault="001F536D" w:rsidP="001F536D">
            <w:pPr>
              <w:rPr>
                <w:color w:val="000000"/>
                <w:sz w:val="14"/>
                <w:szCs w:val="14"/>
              </w:rPr>
            </w:pPr>
            <w:r w:rsidRPr="00D947CD">
              <w:rPr>
                <w:color w:val="000000"/>
                <w:sz w:val="14"/>
                <w:szCs w:val="14"/>
              </w:rPr>
              <w:t>5 200,0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развитие микрофинансирования фондом «Архангельский региональный центр микрофинансирования» (взнос субъекта Российской Федерации в уставный фонд фонда «Архангельский региональный центр микрофинансирования»)</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98 397,3</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78 397,3</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82 500,0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66 500,0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15 897,3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11 897,3</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развитие микрофинансирования микрофинансовой организацией «Архангельский региональный фонд микрофинансирования» (предоставление субсидии микрофинансовой организации «Архангельский региональный фонд микрофинансирования»)</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развитие микрофинансирования Микрокредитной компанией «Архангельский региональный фонд "Развитие"»  (предоставление субсидии Микрокредитной компании Архангельский региональный фонд «Развитие»)</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217 596,4 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48 266,7</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20 300,7</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20 429,2</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24 555,8</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24 511,0</w:t>
            </w:r>
          </w:p>
        </w:tc>
        <w:tc>
          <w:tcPr>
            <w:tcW w:w="904" w:type="dxa"/>
          </w:tcPr>
          <w:p w:rsidR="001F536D" w:rsidRPr="00D947CD" w:rsidRDefault="001F536D" w:rsidP="001F536D">
            <w:pPr>
              <w:rPr>
                <w:color w:val="000000"/>
                <w:sz w:val="14"/>
                <w:szCs w:val="14"/>
              </w:rPr>
            </w:pPr>
            <w:r w:rsidRPr="00D947CD">
              <w:rPr>
                <w:color w:val="000000"/>
                <w:sz w:val="14"/>
                <w:szCs w:val="14"/>
              </w:rPr>
              <w:t>25 511,0</w:t>
            </w:r>
          </w:p>
        </w:tc>
        <w:tc>
          <w:tcPr>
            <w:tcW w:w="914" w:type="dxa"/>
          </w:tcPr>
          <w:p w:rsidR="001F536D" w:rsidRPr="00D947CD" w:rsidRDefault="001F536D" w:rsidP="001F536D">
            <w:pPr>
              <w:rPr>
                <w:color w:val="000000"/>
                <w:sz w:val="14"/>
                <w:szCs w:val="14"/>
              </w:rPr>
            </w:pPr>
            <w:r w:rsidRPr="00D947CD">
              <w:rPr>
                <w:color w:val="000000"/>
                <w:sz w:val="14"/>
                <w:szCs w:val="14"/>
              </w:rPr>
              <w:t>26 511,0</w:t>
            </w:r>
          </w:p>
        </w:tc>
        <w:tc>
          <w:tcPr>
            <w:tcW w:w="985" w:type="dxa"/>
            <w:gridSpan w:val="2"/>
          </w:tcPr>
          <w:p w:rsidR="001F536D" w:rsidRPr="00D947CD" w:rsidRDefault="001F536D" w:rsidP="001F536D">
            <w:pPr>
              <w:rPr>
                <w:color w:val="000000"/>
                <w:sz w:val="14"/>
                <w:szCs w:val="14"/>
              </w:rPr>
            </w:pPr>
            <w:r w:rsidRPr="00D947CD">
              <w:rPr>
                <w:color w:val="000000"/>
                <w:sz w:val="14"/>
                <w:szCs w:val="14"/>
              </w:rPr>
              <w:t>27 511,0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158 496,4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24 366,7</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16 600,7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10 429,2</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20 855,8</w:t>
            </w:r>
          </w:p>
        </w:tc>
        <w:tc>
          <w:tcPr>
            <w:tcW w:w="904" w:type="dxa"/>
          </w:tcPr>
          <w:p w:rsidR="001F536D" w:rsidRPr="00D947CD" w:rsidRDefault="001F536D" w:rsidP="001F536D">
            <w:pPr>
              <w:rPr>
                <w:color w:val="000000"/>
                <w:sz w:val="14"/>
                <w:szCs w:val="14"/>
              </w:rPr>
            </w:pPr>
            <w:r w:rsidRPr="00D947CD">
              <w:rPr>
                <w:color w:val="000000"/>
                <w:sz w:val="14"/>
                <w:szCs w:val="14"/>
              </w:rPr>
              <w:t>20 811,0</w:t>
            </w:r>
          </w:p>
        </w:tc>
        <w:tc>
          <w:tcPr>
            <w:tcW w:w="904" w:type="dxa"/>
          </w:tcPr>
          <w:p w:rsidR="001F536D" w:rsidRPr="00D947CD" w:rsidRDefault="001F536D" w:rsidP="001F536D">
            <w:pPr>
              <w:rPr>
                <w:color w:val="000000"/>
                <w:sz w:val="14"/>
                <w:szCs w:val="14"/>
              </w:rPr>
            </w:pPr>
            <w:r w:rsidRPr="00D947CD">
              <w:rPr>
                <w:color w:val="000000"/>
                <w:sz w:val="14"/>
                <w:szCs w:val="14"/>
              </w:rPr>
              <w:t>21 311,0</w:t>
            </w:r>
          </w:p>
        </w:tc>
        <w:tc>
          <w:tcPr>
            <w:tcW w:w="914" w:type="dxa"/>
          </w:tcPr>
          <w:p w:rsidR="001F536D" w:rsidRPr="00D947CD" w:rsidRDefault="001F536D" w:rsidP="001F536D">
            <w:pPr>
              <w:rPr>
                <w:color w:val="000000"/>
                <w:sz w:val="14"/>
                <w:szCs w:val="14"/>
              </w:rPr>
            </w:pPr>
            <w:r w:rsidRPr="00D947CD">
              <w:rPr>
                <w:color w:val="000000"/>
                <w:sz w:val="14"/>
                <w:szCs w:val="14"/>
              </w:rPr>
              <w:t>21 811,0</w:t>
            </w:r>
          </w:p>
        </w:tc>
        <w:tc>
          <w:tcPr>
            <w:tcW w:w="985" w:type="dxa"/>
            <w:gridSpan w:val="2"/>
          </w:tcPr>
          <w:p w:rsidR="001F536D" w:rsidRPr="00D947CD" w:rsidRDefault="001F536D" w:rsidP="001F536D">
            <w:pPr>
              <w:rPr>
                <w:color w:val="000000"/>
                <w:sz w:val="14"/>
                <w:szCs w:val="14"/>
              </w:rPr>
            </w:pPr>
            <w:r w:rsidRPr="00D947CD">
              <w:rPr>
                <w:color w:val="000000"/>
                <w:sz w:val="14"/>
                <w:szCs w:val="14"/>
              </w:rPr>
              <w:t>22 311,0</w:t>
            </w:r>
          </w:p>
        </w:tc>
        <w:tc>
          <w:tcPr>
            <w:tcW w:w="1308" w:type="dxa"/>
            <w:gridSpan w:val="2"/>
            <w:vMerge/>
            <w:tcMar>
              <w:left w:w="28" w:type="dxa"/>
              <w:right w:w="28" w:type="dxa"/>
            </w:tcMar>
            <w:hideMark/>
          </w:tcPr>
          <w:p w:rsidR="001F536D" w:rsidRPr="00D947CD" w:rsidRDefault="001F536D" w:rsidP="001F536D">
            <w:pPr>
              <w:rPr>
                <w:color w:val="000000"/>
                <w:sz w:val="14"/>
                <w:szCs w:val="14"/>
              </w:rPr>
            </w:pPr>
          </w:p>
        </w:tc>
        <w:tc>
          <w:tcPr>
            <w:tcW w:w="961" w:type="dxa"/>
            <w:vMerge/>
            <w:tcMar>
              <w:left w:w="28" w:type="dxa"/>
              <w:right w:w="28" w:type="dxa"/>
            </w:tcMa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59 100,0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23 900,0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3 700,0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3 700,0</w:t>
            </w:r>
          </w:p>
        </w:tc>
        <w:tc>
          <w:tcPr>
            <w:tcW w:w="904" w:type="dxa"/>
          </w:tcPr>
          <w:p w:rsidR="001F536D" w:rsidRPr="00D947CD" w:rsidRDefault="001F536D" w:rsidP="001F536D">
            <w:pPr>
              <w:rPr>
                <w:color w:val="000000"/>
                <w:sz w:val="14"/>
                <w:szCs w:val="14"/>
              </w:rPr>
            </w:pPr>
            <w:r w:rsidRPr="00D947CD">
              <w:rPr>
                <w:color w:val="000000"/>
                <w:sz w:val="14"/>
                <w:szCs w:val="14"/>
              </w:rPr>
              <w:t>3 700,0</w:t>
            </w:r>
          </w:p>
        </w:tc>
        <w:tc>
          <w:tcPr>
            <w:tcW w:w="904" w:type="dxa"/>
          </w:tcPr>
          <w:p w:rsidR="001F536D" w:rsidRPr="00D947CD" w:rsidRDefault="001F536D" w:rsidP="001F536D">
            <w:pPr>
              <w:rPr>
                <w:color w:val="000000"/>
                <w:sz w:val="14"/>
                <w:szCs w:val="14"/>
              </w:rPr>
            </w:pPr>
            <w:r w:rsidRPr="00D947CD">
              <w:rPr>
                <w:color w:val="000000"/>
                <w:sz w:val="14"/>
                <w:szCs w:val="14"/>
              </w:rPr>
              <w:t>4 200,0</w:t>
            </w:r>
          </w:p>
        </w:tc>
        <w:tc>
          <w:tcPr>
            <w:tcW w:w="914" w:type="dxa"/>
          </w:tcPr>
          <w:p w:rsidR="001F536D" w:rsidRPr="00D947CD" w:rsidRDefault="001F536D" w:rsidP="001F536D">
            <w:pPr>
              <w:rPr>
                <w:color w:val="000000"/>
                <w:sz w:val="14"/>
                <w:szCs w:val="14"/>
              </w:rPr>
            </w:pPr>
            <w:r w:rsidRPr="00D947CD">
              <w:rPr>
                <w:color w:val="000000"/>
                <w:sz w:val="14"/>
                <w:szCs w:val="14"/>
              </w:rPr>
              <w:t>4 700,0</w:t>
            </w:r>
          </w:p>
        </w:tc>
        <w:tc>
          <w:tcPr>
            <w:tcW w:w="985" w:type="dxa"/>
            <w:gridSpan w:val="2"/>
          </w:tcPr>
          <w:p w:rsidR="001F536D" w:rsidRPr="00D947CD" w:rsidRDefault="001F536D" w:rsidP="001F536D">
            <w:pPr>
              <w:rPr>
                <w:color w:val="000000"/>
                <w:sz w:val="14"/>
                <w:szCs w:val="14"/>
              </w:rPr>
            </w:pPr>
            <w:r w:rsidRPr="00D947CD">
              <w:rPr>
                <w:color w:val="000000"/>
                <w:sz w:val="14"/>
                <w:szCs w:val="14"/>
              </w:rPr>
              <w:t>5 200,0</w:t>
            </w:r>
          </w:p>
        </w:tc>
        <w:tc>
          <w:tcPr>
            <w:tcW w:w="1308" w:type="dxa"/>
            <w:gridSpan w:val="2"/>
            <w:vMerge/>
            <w:tcMar>
              <w:left w:w="28" w:type="dxa"/>
              <w:right w:w="28" w:type="dxa"/>
            </w:tcMar>
            <w:hideMark/>
          </w:tcPr>
          <w:p w:rsidR="001F536D" w:rsidRPr="00D947CD" w:rsidRDefault="001F536D" w:rsidP="001F536D">
            <w:pPr>
              <w:rPr>
                <w:color w:val="000000"/>
                <w:sz w:val="14"/>
                <w:szCs w:val="14"/>
              </w:rPr>
            </w:pPr>
          </w:p>
        </w:tc>
        <w:tc>
          <w:tcPr>
            <w:tcW w:w="961" w:type="dxa"/>
            <w:vMerge/>
            <w:tcMar>
              <w:left w:w="28" w:type="dxa"/>
              <w:right w:w="28" w:type="dxa"/>
            </w:tcMar>
            <w:hideMark/>
          </w:tcPr>
          <w:p w:rsidR="001F536D" w:rsidRPr="00D947CD" w:rsidRDefault="001F536D" w:rsidP="001F536D">
            <w:pPr>
              <w:rPr>
                <w:color w:val="000000"/>
                <w:sz w:val="14"/>
                <w:szCs w:val="14"/>
              </w:rPr>
            </w:pPr>
          </w:p>
        </w:tc>
      </w:tr>
      <w:tr w:rsidR="001F536D" w:rsidRPr="00D947CD" w:rsidTr="00DB7FCB">
        <w:trPr>
          <w:trHeight w:val="955"/>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2)сопровождение деятельности государственного автономного учреждения Архангельской области «Дом предпринимателя»</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25 522,2</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3 825,0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5 080,8</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5 632,2</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5 432,2</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5 552,0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 20, 26.1-26.2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21 522,2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1 825,0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5 080,8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3 632,2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5 432,2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5 552,0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 создание на территории Архангельской области частного промышленного парка (субсидии на создание и (или) развитие частных промышленных парков)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7 622,4</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7 622,4</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20, 23, 24, 26.9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7 622,4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7 622,4</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 создание на территории Архангельской области центра молодежного инновационного творчества, ориентированного на обеспечение деятельности в научно-технической сфере СМСП, детей и молодежи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24 500,7</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10 500,7</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18, 20, 24-26.2, 26.7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12 100,0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6 500,0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12 400,7</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10 500,7</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5) создание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5 800,0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1 400,0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4 400,0</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центра поддержки предпринимательства на базе государственного автономного учреждения Архангельской области  «Дом предпринимателя»</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18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2 800,0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1 400,0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55"/>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6) создание и обеспечение деятельности центра кластерного развития Архангельской области</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16 663,3</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6 355,0</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10 308,3</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 20, 22, 24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11 861,3</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5 355,0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6506,3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4 802,0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3 802,0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7) развитие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23 932,6</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9 333,3</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14 599,3</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развитие и обеспечение деятельности центра поддержки предпринимательства </w:t>
            </w:r>
          </w:p>
          <w:p w:rsidR="001F536D" w:rsidRPr="00D947CD" w:rsidRDefault="001F536D" w:rsidP="001F536D">
            <w:pPr>
              <w:rPr>
                <w:color w:val="000000"/>
                <w:sz w:val="14"/>
                <w:szCs w:val="14"/>
              </w:rPr>
            </w:pPr>
            <w:r w:rsidRPr="00D947CD">
              <w:rPr>
                <w:color w:val="000000"/>
                <w:sz w:val="14"/>
                <w:szCs w:val="14"/>
              </w:rPr>
              <w:t>на базе государственного автономного учреждения Архангельской области «Дом предпринимателя»</w:t>
            </w:r>
          </w:p>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18, 19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18 190,6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7 933,3</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10 257,3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5 742,0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1 400,0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4 342,0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8) создание и обеспечение деятельности центра поддержки экспорта Архангельской области на базе государственного автономного учреждения Архангельской области «Архангельский региональный бизнес-инкубатор»</w:t>
            </w:r>
          </w:p>
        </w:tc>
        <w:tc>
          <w:tcPr>
            <w:tcW w:w="1236" w:type="dxa"/>
            <w:gridSpan w:val="4"/>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10 756,0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10 756,0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создание центра поддержки экспорта </w:t>
            </w:r>
          </w:p>
          <w:p w:rsidR="001F536D" w:rsidRPr="00D947CD" w:rsidRDefault="001F536D" w:rsidP="001F536D">
            <w:pPr>
              <w:rPr>
                <w:color w:val="000000"/>
                <w:sz w:val="14"/>
                <w:szCs w:val="14"/>
              </w:rPr>
            </w:pPr>
            <w:r w:rsidRPr="00D947CD">
              <w:rPr>
                <w:color w:val="000000"/>
                <w:sz w:val="14"/>
                <w:szCs w:val="14"/>
              </w:rPr>
              <w:t xml:space="preserve">на базе государственного автономного учреждения Архангельской области «Дом предпринимателя»; количество СМСП, получивших государственную поддержку в рамках деятельности центра поддержки экспорта – </w:t>
            </w:r>
          </w:p>
          <w:p w:rsidR="001F536D" w:rsidRPr="00D947CD" w:rsidRDefault="001F536D" w:rsidP="001F536D">
            <w:pPr>
              <w:rPr>
                <w:color w:val="000000"/>
                <w:sz w:val="14"/>
                <w:szCs w:val="14"/>
              </w:rPr>
            </w:pPr>
            <w:r w:rsidRPr="00D947CD">
              <w:rPr>
                <w:color w:val="000000"/>
                <w:sz w:val="14"/>
                <w:szCs w:val="14"/>
              </w:rPr>
              <w:t>не менее 50 СМСП</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18, 19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7 300,0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7 300,0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3 456,0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3 456,0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val="restart"/>
            <w:tcMar>
              <w:left w:w="28" w:type="dxa"/>
              <w:right w:w="28" w:type="dxa"/>
            </w:tcMar>
            <w:vAlign w:val="center"/>
          </w:tcPr>
          <w:p w:rsidR="001F536D" w:rsidRPr="00D947CD" w:rsidRDefault="001F536D" w:rsidP="001F536D">
            <w:pPr>
              <w:rPr>
                <w:color w:val="000000"/>
                <w:sz w:val="14"/>
                <w:szCs w:val="14"/>
              </w:rPr>
            </w:pPr>
            <w:r w:rsidRPr="00D947CD">
              <w:rPr>
                <w:color w:val="000000"/>
                <w:sz w:val="14"/>
                <w:szCs w:val="14"/>
              </w:rPr>
              <w:t xml:space="preserve">9) проведение автономной некоммерческой организацией «Агентство регионального развития Архангельской области» мероприятий по поддержке малого и среднего предпринимательства </w:t>
            </w:r>
          </w:p>
        </w:tc>
        <w:tc>
          <w:tcPr>
            <w:tcW w:w="1236" w:type="dxa"/>
            <w:gridSpan w:val="4"/>
            <w:vMerge w:val="restart"/>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jc w:val="both"/>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332 064,9</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76 557,9</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49 901,4</w:t>
            </w:r>
          </w:p>
        </w:tc>
        <w:tc>
          <w:tcPr>
            <w:tcW w:w="904" w:type="dxa"/>
          </w:tcPr>
          <w:p w:rsidR="001F536D" w:rsidRPr="00D947CD" w:rsidRDefault="001F536D" w:rsidP="001F536D">
            <w:pPr>
              <w:jc w:val="center"/>
              <w:rPr>
                <w:color w:val="000000"/>
                <w:sz w:val="14"/>
                <w:szCs w:val="14"/>
              </w:rPr>
            </w:pPr>
            <w:r w:rsidRPr="00D947CD">
              <w:rPr>
                <w:color w:val="000000"/>
                <w:sz w:val="14"/>
                <w:szCs w:val="14"/>
              </w:rPr>
              <w:t>49 901,4</w:t>
            </w:r>
          </w:p>
        </w:tc>
        <w:tc>
          <w:tcPr>
            <w:tcW w:w="904" w:type="dxa"/>
          </w:tcPr>
          <w:p w:rsidR="001F536D" w:rsidRPr="00D947CD" w:rsidRDefault="001F536D" w:rsidP="001F536D">
            <w:pPr>
              <w:jc w:val="center"/>
              <w:rPr>
                <w:color w:val="000000"/>
                <w:sz w:val="14"/>
                <w:szCs w:val="14"/>
              </w:rPr>
            </w:pPr>
            <w:r w:rsidRPr="00D947CD">
              <w:rPr>
                <w:color w:val="000000"/>
                <w:sz w:val="14"/>
                <w:szCs w:val="14"/>
              </w:rPr>
              <w:t>50 901,4</w:t>
            </w:r>
          </w:p>
        </w:tc>
        <w:tc>
          <w:tcPr>
            <w:tcW w:w="914" w:type="dxa"/>
          </w:tcPr>
          <w:p w:rsidR="001F536D" w:rsidRPr="00D947CD" w:rsidRDefault="001F536D" w:rsidP="001F536D">
            <w:pPr>
              <w:jc w:val="center"/>
              <w:rPr>
                <w:color w:val="000000"/>
                <w:sz w:val="14"/>
                <w:szCs w:val="14"/>
              </w:rPr>
            </w:pPr>
            <w:r w:rsidRPr="00D947CD">
              <w:rPr>
                <w:color w:val="000000"/>
                <w:sz w:val="14"/>
                <w:szCs w:val="14"/>
              </w:rPr>
              <w:t>51 901,4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52 901,4</w:t>
            </w:r>
          </w:p>
        </w:tc>
        <w:tc>
          <w:tcPr>
            <w:tcW w:w="1308" w:type="dxa"/>
            <w:gridSpan w:val="2"/>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обеспечение деятельности центра поддержки предпринимательства, центра поддержки экспорта и центра кластерного развития Архангельской области</w:t>
            </w:r>
          </w:p>
          <w:p w:rsidR="001F536D" w:rsidRPr="00D947CD" w:rsidRDefault="001F536D" w:rsidP="001F536D">
            <w:pPr>
              <w:rPr>
                <w:color w:val="000000"/>
                <w:sz w:val="14"/>
                <w:szCs w:val="14"/>
              </w:rPr>
            </w:pPr>
          </w:p>
        </w:tc>
        <w:tc>
          <w:tcPr>
            <w:tcW w:w="96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пункты 19, 20, 21, 22, 24 и 26 перечня</w:t>
            </w: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jc w:val="both"/>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147 381,6</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24 063,6</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24 063,6</w:t>
            </w:r>
          </w:p>
        </w:tc>
        <w:tc>
          <w:tcPr>
            <w:tcW w:w="904" w:type="dxa"/>
          </w:tcPr>
          <w:p w:rsidR="001F536D" w:rsidRPr="00D947CD" w:rsidRDefault="001F536D" w:rsidP="001F536D">
            <w:pPr>
              <w:jc w:val="center"/>
              <w:rPr>
                <w:color w:val="000000"/>
                <w:sz w:val="14"/>
                <w:szCs w:val="14"/>
              </w:rPr>
            </w:pPr>
            <w:r w:rsidRPr="00D947CD">
              <w:rPr>
                <w:color w:val="000000"/>
                <w:sz w:val="14"/>
                <w:szCs w:val="14"/>
              </w:rPr>
              <w:t>24 063,6</w:t>
            </w:r>
          </w:p>
        </w:tc>
        <w:tc>
          <w:tcPr>
            <w:tcW w:w="904" w:type="dxa"/>
          </w:tcPr>
          <w:p w:rsidR="001F536D" w:rsidRPr="00D947CD" w:rsidRDefault="001F536D" w:rsidP="001F536D">
            <w:pPr>
              <w:jc w:val="center"/>
              <w:rPr>
                <w:color w:val="000000"/>
                <w:sz w:val="14"/>
                <w:szCs w:val="14"/>
              </w:rPr>
            </w:pPr>
            <w:r w:rsidRPr="00D947CD">
              <w:rPr>
                <w:color w:val="000000"/>
                <w:sz w:val="14"/>
                <w:szCs w:val="14"/>
              </w:rPr>
              <w:t>24 563,6</w:t>
            </w:r>
          </w:p>
        </w:tc>
        <w:tc>
          <w:tcPr>
            <w:tcW w:w="914" w:type="dxa"/>
          </w:tcPr>
          <w:p w:rsidR="001F536D" w:rsidRPr="00D947CD" w:rsidRDefault="001F536D" w:rsidP="001F536D">
            <w:pPr>
              <w:jc w:val="center"/>
              <w:rPr>
                <w:color w:val="000000"/>
                <w:sz w:val="14"/>
                <w:szCs w:val="14"/>
              </w:rPr>
            </w:pPr>
            <w:r w:rsidRPr="00D947CD">
              <w:rPr>
                <w:color w:val="000000"/>
                <w:sz w:val="14"/>
                <w:szCs w:val="14"/>
              </w:rPr>
              <w:t>25 063,6</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25 563,6</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jc w:val="both"/>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184 683,3</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52 494,3</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25 837,8</w:t>
            </w:r>
          </w:p>
        </w:tc>
        <w:tc>
          <w:tcPr>
            <w:tcW w:w="904" w:type="dxa"/>
          </w:tcPr>
          <w:p w:rsidR="001F536D" w:rsidRPr="00D947CD" w:rsidRDefault="001F536D" w:rsidP="001F536D">
            <w:pPr>
              <w:jc w:val="center"/>
              <w:rPr>
                <w:color w:val="000000"/>
                <w:sz w:val="14"/>
                <w:szCs w:val="14"/>
              </w:rPr>
            </w:pPr>
            <w:r w:rsidRPr="00D947CD">
              <w:rPr>
                <w:color w:val="000000"/>
                <w:sz w:val="14"/>
                <w:szCs w:val="14"/>
              </w:rPr>
              <w:t>25837,8</w:t>
            </w:r>
          </w:p>
        </w:tc>
        <w:tc>
          <w:tcPr>
            <w:tcW w:w="904" w:type="dxa"/>
          </w:tcPr>
          <w:p w:rsidR="001F536D" w:rsidRPr="00D947CD" w:rsidRDefault="001F536D" w:rsidP="001F536D">
            <w:pPr>
              <w:jc w:val="center"/>
              <w:rPr>
                <w:color w:val="000000"/>
                <w:sz w:val="14"/>
                <w:szCs w:val="14"/>
              </w:rPr>
            </w:pPr>
            <w:r w:rsidRPr="00D947CD">
              <w:rPr>
                <w:color w:val="000000"/>
                <w:sz w:val="14"/>
                <w:szCs w:val="14"/>
              </w:rPr>
              <w:t>26 337,8</w:t>
            </w:r>
          </w:p>
        </w:tc>
        <w:tc>
          <w:tcPr>
            <w:tcW w:w="914" w:type="dxa"/>
          </w:tcPr>
          <w:p w:rsidR="001F536D" w:rsidRPr="00D947CD" w:rsidRDefault="001F536D" w:rsidP="001F536D">
            <w:pPr>
              <w:jc w:val="center"/>
              <w:rPr>
                <w:color w:val="000000"/>
                <w:sz w:val="14"/>
                <w:szCs w:val="14"/>
              </w:rPr>
            </w:pPr>
            <w:r w:rsidRPr="00D947CD">
              <w:rPr>
                <w:color w:val="000000"/>
                <w:sz w:val="14"/>
                <w:szCs w:val="14"/>
              </w:rPr>
              <w:t>26 837,8</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27 337,8</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2.3. Реализация проекта «Система поддержки и развития предпринимательства в Архангельской области»</w:t>
            </w:r>
          </w:p>
        </w:tc>
        <w:tc>
          <w:tcPr>
            <w:tcW w:w="1236" w:type="dxa"/>
            <w:gridSpan w:val="4"/>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агентство стратегических разработок</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jc w:val="both"/>
              <w:rPr>
                <w:color w:val="auto"/>
                <w:sz w:val="14"/>
                <w:szCs w:val="14"/>
              </w:rPr>
            </w:pPr>
            <w:r w:rsidRPr="00D947CD">
              <w:rPr>
                <w:color w:val="auto"/>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tcPr>
          <w:p w:rsidR="001F536D" w:rsidRPr="00D947CD" w:rsidRDefault="001F536D" w:rsidP="001F536D">
            <w:pPr>
              <w:rPr>
                <w:color w:val="000000"/>
                <w:sz w:val="14"/>
                <w:szCs w:val="14"/>
              </w:rPr>
            </w:pPr>
            <w:r w:rsidRPr="00D947CD">
              <w:rPr>
                <w:color w:val="auto"/>
                <w:sz w:val="14"/>
                <w:szCs w:val="14"/>
              </w:rPr>
              <w:t>количество региональных институтов развития-3; определение месторасположения инфраструктурной площадки и (или) «входной группы» системы поддержки предпринимательства; создание единой информационной системы; утверждение постановления Правительства Архангельской области, определяющего порядок работы системы поддержки предпринимательства в виде «единого окна»; разработка и утверждение заказчиком фирменного стиля</w:t>
            </w:r>
          </w:p>
        </w:tc>
        <w:tc>
          <w:tcPr>
            <w:tcW w:w="961" w:type="dxa"/>
            <w:vMerge w:val="restart"/>
            <w:tcMar>
              <w:left w:w="28" w:type="dxa"/>
              <w:right w:w="28" w:type="dxa"/>
            </w:tcMar>
          </w:tcPr>
          <w:p w:rsidR="001F536D" w:rsidRPr="00D947CD" w:rsidRDefault="001F536D" w:rsidP="001F536D">
            <w:pPr>
              <w:rPr>
                <w:color w:val="FF0000"/>
                <w:sz w:val="14"/>
                <w:szCs w:val="14"/>
              </w:rPr>
            </w:pPr>
            <w:r w:rsidRPr="00D947CD">
              <w:rPr>
                <w:color w:val="000000"/>
                <w:sz w:val="14"/>
                <w:szCs w:val="14"/>
              </w:rPr>
              <w:t>пункты 19, 20, 21, 22, 24 и 26 перечня</w:t>
            </w: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sz w:val="14"/>
                <w:szCs w:val="14"/>
              </w:rPr>
            </w:pPr>
          </w:p>
          <w:p w:rsidR="001F536D" w:rsidRPr="00D947CD" w:rsidRDefault="001F536D" w:rsidP="001F536D">
            <w:pPr>
              <w:rPr>
                <w:sz w:val="14"/>
                <w:szCs w:val="14"/>
              </w:rPr>
            </w:pPr>
          </w:p>
          <w:p w:rsidR="001F536D" w:rsidRPr="00D947CD" w:rsidRDefault="001F536D" w:rsidP="001F536D">
            <w:pPr>
              <w:rPr>
                <w:sz w:val="14"/>
                <w:szCs w:val="14"/>
              </w:rPr>
            </w:pP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2.4. Взнос в уставный фонд государственного унитарного предприятия «Инвестиционная компания «Архангельск» для увеличения областного гарантийного фонда</w:t>
            </w:r>
          </w:p>
        </w:tc>
        <w:tc>
          <w:tcPr>
            <w:tcW w:w="1236" w:type="dxa"/>
            <w:gridSpan w:val="4"/>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министерство имущественных отношений</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jc w:val="both"/>
              <w:rPr>
                <w:color w:val="auto"/>
                <w:sz w:val="14"/>
                <w:szCs w:val="14"/>
              </w:rPr>
            </w:pPr>
            <w:r w:rsidRPr="00D947CD">
              <w:rPr>
                <w:color w:val="auto"/>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3 000,0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1 000,0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1 000,0</w:t>
            </w:r>
          </w:p>
        </w:tc>
        <w:tc>
          <w:tcPr>
            <w:tcW w:w="904" w:type="dxa"/>
          </w:tcPr>
          <w:p w:rsidR="001F536D" w:rsidRPr="00D947CD" w:rsidRDefault="001F536D" w:rsidP="001F536D">
            <w:pPr>
              <w:rPr>
                <w:color w:val="000000"/>
                <w:sz w:val="14"/>
                <w:szCs w:val="14"/>
              </w:rPr>
            </w:pPr>
            <w:r w:rsidRPr="00D947CD">
              <w:rPr>
                <w:color w:val="000000"/>
                <w:sz w:val="14"/>
                <w:szCs w:val="14"/>
              </w:rPr>
              <w:t>1 000,0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 xml:space="preserve">взнос средств в уставный фонд с целью увеличения объемов предоставления поручительств </w:t>
            </w:r>
          </w:p>
        </w:tc>
        <w:tc>
          <w:tcPr>
            <w:tcW w:w="96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пункт 26.10 перечня</w:t>
            </w: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3 000,0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1 000,0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1 000,0</w:t>
            </w:r>
          </w:p>
        </w:tc>
        <w:tc>
          <w:tcPr>
            <w:tcW w:w="904" w:type="dxa"/>
          </w:tcPr>
          <w:p w:rsidR="001F536D" w:rsidRPr="00D947CD" w:rsidRDefault="001F536D" w:rsidP="001F536D">
            <w:pPr>
              <w:rPr>
                <w:color w:val="000000"/>
                <w:sz w:val="14"/>
                <w:szCs w:val="14"/>
              </w:rPr>
            </w:pPr>
            <w:r w:rsidRPr="00D947CD">
              <w:rPr>
                <w:color w:val="000000"/>
                <w:sz w:val="14"/>
                <w:szCs w:val="14"/>
              </w:rPr>
              <w:t>1 000,0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tcPr>
          <w:p w:rsidR="001F536D" w:rsidRPr="00D947CD" w:rsidRDefault="001F536D" w:rsidP="001F536D">
            <w:pPr>
              <w:jc w:val="center"/>
              <w:rPr>
                <w:color w:val="auto"/>
                <w:sz w:val="14"/>
                <w:szCs w:val="14"/>
              </w:rPr>
            </w:pPr>
          </w:p>
        </w:tc>
        <w:tc>
          <w:tcPr>
            <w:tcW w:w="1236" w:type="dxa"/>
            <w:gridSpan w:val="4"/>
            <w:vMerge/>
            <w:tcMar>
              <w:left w:w="28" w:type="dxa"/>
              <w:right w:w="28" w:type="dxa"/>
            </w:tcMar>
            <w:vAlign w:val="center"/>
          </w:tcPr>
          <w:p w:rsidR="001F536D" w:rsidRPr="00D947CD" w:rsidRDefault="001F536D" w:rsidP="001F536D">
            <w:pPr>
              <w:rPr>
                <w:color w:val="auto"/>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14" w:type="dxa"/>
          </w:tcPr>
          <w:p w:rsidR="001F536D" w:rsidRPr="00D947CD" w:rsidRDefault="001F536D" w:rsidP="001F536D">
            <w:pPr>
              <w:rPr>
                <w:color w:val="000000"/>
                <w:sz w:val="14"/>
                <w:szCs w:val="14"/>
              </w:rPr>
            </w:pPr>
            <w:r w:rsidRPr="00D947CD">
              <w:rPr>
                <w:color w:val="000000"/>
                <w:sz w:val="14"/>
                <w:szCs w:val="14"/>
              </w:rPr>
              <w:t>-</w:t>
            </w:r>
          </w:p>
        </w:tc>
        <w:tc>
          <w:tcPr>
            <w:tcW w:w="985" w:type="dxa"/>
            <w:gridSpan w:val="2"/>
          </w:tcPr>
          <w:p w:rsidR="001F536D" w:rsidRPr="00D947CD" w:rsidRDefault="001F536D" w:rsidP="001F536D">
            <w:pP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1 016 153,8</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178 632,2</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138 547,0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73 476,5</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79 887,9</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61 516,3</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97 987,1</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75 457,2</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75 412,4</w:t>
            </w:r>
          </w:p>
        </w:tc>
        <w:tc>
          <w:tcPr>
            <w:tcW w:w="904" w:type="dxa"/>
          </w:tcPr>
          <w:p w:rsidR="001F536D" w:rsidRPr="00D947CD" w:rsidRDefault="001F536D" w:rsidP="001F536D">
            <w:pPr>
              <w:rPr>
                <w:color w:val="000000"/>
                <w:sz w:val="14"/>
                <w:szCs w:val="14"/>
              </w:rPr>
            </w:pPr>
            <w:r w:rsidRPr="00D947CD">
              <w:rPr>
                <w:color w:val="000000"/>
                <w:sz w:val="14"/>
                <w:szCs w:val="14"/>
              </w:rPr>
              <w:t>76412,4</w:t>
            </w:r>
          </w:p>
        </w:tc>
        <w:tc>
          <w:tcPr>
            <w:tcW w:w="914" w:type="dxa"/>
          </w:tcPr>
          <w:p w:rsidR="001F536D" w:rsidRPr="00D947CD" w:rsidRDefault="001F536D" w:rsidP="001F536D">
            <w:pPr>
              <w:rPr>
                <w:color w:val="000000"/>
                <w:sz w:val="14"/>
                <w:szCs w:val="14"/>
              </w:rPr>
            </w:pPr>
            <w:r w:rsidRPr="00D947CD">
              <w:rPr>
                <w:color w:val="000000"/>
                <w:sz w:val="14"/>
                <w:szCs w:val="14"/>
              </w:rPr>
              <w:t>78 412,4</w:t>
            </w:r>
          </w:p>
        </w:tc>
        <w:tc>
          <w:tcPr>
            <w:tcW w:w="985" w:type="dxa"/>
            <w:gridSpan w:val="2"/>
          </w:tcPr>
          <w:p w:rsidR="001F536D" w:rsidRPr="00D947CD" w:rsidRDefault="001F536D" w:rsidP="001F536D">
            <w:pPr>
              <w:rPr>
                <w:color w:val="000000"/>
                <w:sz w:val="14"/>
                <w:szCs w:val="14"/>
              </w:rPr>
            </w:pPr>
            <w:r w:rsidRPr="00D947CD">
              <w:rPr>
                <w:color w:val="000000"/>
                <w:sz w:val="14"/>
                <w:szCs w:val="14"/>
              </w:rPr>
              <w:t>80 412,4</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103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632 514,0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124 284,8</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106 500,0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58 499,3</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37 655,0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40 664,3</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34 492,8</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44 919,4</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44 874,6</w:t>
            </w:r>
          </w:p>
        </w:tc>
        <w:tc>
          <w:tcPr>
            <w:tcW w:w="904" w:type="dxa"/>
          </w:tcPr>
          <w:p w:rsidR="001F536D" w:rsidRPr="00D947CD" w:rsidRDefault="001F536D" w:rsidP="001F536D">
            <w:pPr>
              <w:rPr>
                <w:color w:val="000000"/>
                <w:sz w:val="14"/>
                <w:szCs w:val="14"/>
              </w:rPr>
            </w:pPr>
            <w:r w:rsidRPr="00D947CD">
              <w:rPr>
                <w:color w:val="000000"/>
                <w:sz w:val="14"/>
                <w:szCs w:val="14"/>
              </w:rPr>
              <w:t>45 874,6</w:t>
            </w:r>
          </w:p>
        </w:tc>
        <w:tc>
          <w:tcPr>
            <w:tcW w:w="914" w:type="dxa"/>
          </w:tcPr>
          <w:p w:rsidR="001F536D" w:rsidRPr="00D947CD" w:rsidRDefault="001F536D" w:rsidP="001F536D">
            <w:pPr>
              <w:rPr>
                <w:color w:val="000000"/>
                <w:sz w:val="14"/>
                <w:szCs w:val="14"/>
              </w:rPr>
            </w:pPr>
            <w:r w:rsidRPr="00D947CD">
              <w:rPr>
                <w:color w:val="000000"/>
                <w:sz w:val="14"/>
                <w:szCs w:val="14"/>
              </w:rPr>
              <w:t>46 874,6</w:t>
            </w:r>
          </w:p>
        </w:tc>
        <w:tc>
          <w:tcPr>
            <w:tcW w:w="985" w:type="dxa"/>
            <w:gridSpan w:val="2"/>
          </w:tcPr>
          <w:p w:rsidR="001F536D" w:rsidRPr="00D947CD" w:rsidRDefault="001F536D" w:rsidP="001F536D">
            <w:pPr>
              <w:rPr>
                <w:color w:val="000000"/>
                <w:sz w:val="14"/>
                <w:szCs w:val="14"/>
              </w:rPr>
            </w:pPr>
            <w:r w:rsidRPr="00D947CD">
              <w:rPr>
                <w:color w:val="000000"/>
                <w:sz w:val="14"/>
                <w:szCs w:val="14"/>
              </w:rPr>
              <w:t>47 874,6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26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684,8</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684,8</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383 639,8</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54 347,4</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32 047,0</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14 977,2</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42 232,9</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20 852,0</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63 494,3</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30 537,8</w:t>
            </w:r>
          </w:p>
        </w:tc>
        <w:tc>
          <w:tcPr>
            <w:tcW w:w="904" w:type="dxa"/>
          </w:tcPr>
          <w:p w:rsidR="001F536D" w:rsidRPr="00D947CD" w:rsidRDefault="001F536D" w:rsidP="001F536D">
            <w:pPr>
              <w:rPr>
                <w:color w:val="auto"/>
                <w:sz w:val="14"/>
                <w:szCs w:val="14"/>
              </w:rPr>
            </w:pPr>
            <w:r w:rsidRPr="00D947CD">
              <w:rPr>
                <w:color w:val="auto"/>
                <w:sz w:val="14"/>
                <w:szCs w:val="14"/>
              </w:rPr>
              <w:t>30 537,8</w:t>
            </w:r>
          </w:p>
        </w:tc>
        <w:tc>
          <w:tcPr>
            <w:tcW w:w="904" w:type="dxa"/>
          </w:tcPr>
          <w:p w:rsidR="001F536D" w:rsidRPr="00D947CD" w:rsidRDefault="001F536D" w:rsidP="001F536D">
            <w:pPr>
              <w:rPr>
                <w:color w:val="auto"/>
                <w:sz w:val="14"/>
                <w:szCs w:val="14"/>
              </w:rPr>
            </w:pPr>
            <w:r w:rsidRPr="00D947CD">
              <w:rPr>
                <w:color w:val="auto"/>
                <w:sz w:val="14"/>
                <w:szCs w:val="14"/>
              </w:rPr>
              <w:t>30 537,8</w:t>
            </w:r>
          </w:p>
        </w:tc>
        <w:tc>
          <w:tcPr>
            <w:tcW w:w="914" w:type="dxa"/>
          </w:tcPr>
          <w:p w:rsidR="001F536D" w:rsidRPr="00D947CD" w:rsidRDefault="001F536D" w:rsidP="001F536D">
            <w:pPr>
              <w:rPr>
                <w:color w:val="000000"/>
                <w:sz w:val="14"/>
                <w:szCs w:val="14"/>
              </w:rPr>
            </w:pPr>
            <w:r w:rsidRPr="00D947CD">
              <w:rPr>
                <w:color w:val="000000"/>
                <w:sz w:val="14"/>
                <w:szCs w:val="14"/>
              </w:rPr>
              <w:t>31 537,8</w:t>
            </w:r>
          </w:p>
        </w:tc>
        <w:tc>
          <w:tcPr>
            <w:tcW w:w="985" w:type="dxa"/>
            <w:gridSpan w:val="2"/>
          </w:tcPr>
          <w:p w:rsidR="001F536D" w:rsidRPr="00D947CD" w:rsidRDefault="001F536D" w:rsidP="001F536D">
            <w:pPr>
              <w:rPr>
                <w:color w:val="000000"/>
                <w:sz w:val="14"/>
                <w:szCs w:val="14"/>
              </w:rPr>
            </w:pPr>
            <w:r w:rsidRPr="00D947CD">
              <w:rPr>
                <w:color w:val="000000"/>
                <w:sz w:val="14"/>
                <w:szCs w:val="14"/>
              </w:rPr>
              <w:t>32 537,8</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стимулирование развития субъектов малого и среднего предпринимательства</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3.1.Софинансирование на конкурсной основе мероприятий, отраженных в муниципальных программах развития и поддержки СМСП</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129 406,5</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33 713,2</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32 853,0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37 463,5</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14 500,0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10 876,8</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софинансирование муниципальных программ развития СМСП в 2014-2016 годах - не менее 20, с 2017 года – не менее 4</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19-20, 23 перечня</w:t>
            </w:r>
          </w:p>
        </w:tc>
      </w:tr>
      <w:tr w:rsidR="001F536D" w:rsidRPr="00D947CD" w:rsidTr="00DB7FCB">
        <w:trPr>
          <w:trHeight w:val="127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70 109,1</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22 963,2</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14 515,0</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16 254,1</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10 000,0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6 376,8</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26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4 993,0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3 963,2</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1 029,8</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37 819,0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4 750,0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11 858,0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14 211,0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3 500,0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3 500,0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21 478,4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6 480,0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6 998,4</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3</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129 406,5</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33 713,2</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32 853,0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37 463,5</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14 500,0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10 876,8</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103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p w:rsidR="001F536D" w:rsidRPr="00D947CD" w:rsidRDefault="001F536D" w:rsidP="001F536D">
            <w:pPr>
              <w:jc w:val="both"/>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70 109,1</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22 963,2</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14 515,0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16 254,1</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10 000,0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6 376,8</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26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4 993,0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3 963,2</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1 029,8</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FF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37 819,0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4 750,0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11 858,0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14 211,0</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3 500,0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3 500,0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21 478,4</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6 480,0</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6 998,4</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1 000,0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 xml:space="preserve">Всего по подпрограмме </w:t>
            </w:r>
            <w:r w:rsidRPr="00D947CD">
              <w:rPr>
                <w:bCs/>
                <w:color w:val="000000"/>
                <w:sz w:val="14"/>
                <w:szCs w:val="14"/>
              </w:rPr>
              <w:br/>
              <w:t>№ 2</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ind w:left="-113" w:right="-113"/>
              <w:jc w:val="center"/>
              <w:rPr>
                <w:bCs/>
                <w:color w:val="000000"/>
                <w:sz w:val="14"/>
                <w:szCs w:val="14"/>
              </w:rPr>
            </w:pPr>
            <w:r w:rsidRPr="00D947CD">
              <w:rPr>
                <w:bCs/>
                <w:color w:val="000000"/>
                <w:sz w:val="14"/>
                <w:szCs w:val="14"/>
              </w:rPr>
              <w:t>1 285 522,9</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229 973,0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192 355,0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120 848,1</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103 717,6</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85 087,1</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108 561,8</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86 031,9</w:t>
            </w:r>
          </w:p>
        </w:tc>
        <w:tc>
          <w:tcPr>
            <w:tcW w:w="904" w:type="dxa"/>
          </w:tcPr>
          <w:p w:rsidR="001F536D" w:rsidRPr="00D947CD" w:rsidRDefault="001F536D" w:rsidP="001F536D">
            <w:pPr>
              <w:rPr>
                <w:bCs/>
                <w:color w:val="000000"/>
                <w:sz w:val="14"/>
                <w:szCs w:val="14"/>
              </w:rPr>
            </w:pPr>
            <w:r w:rsidRPr="00D947CD">
              <w:rPr>
                <w:bCs/>
                <w:color w:val="000000"/>
                <w:sz w:val="14"/>
                <w:szCs w:val="14"/>
              </w:rPr>
              <w:t>85 987,1</w:t>
            </w:r>
          </w:p>
        </w:tc>
        <w:tc>
          <w:tcPr>
            <w:tcW w:w="904" w:type="dxa"/>
          </w:tcPr>
          <w:p w:rsidR="001F536D" w:rsidRPr="00D947CD" w:rsidRDefault="001F536D" w:rsidP="001F536D">
            <w:pPr>
              <w:rPr>
                <w:bCs/>
                <w:color w:val="000000"/>
                <w:sz w:val="14"/>
                <w:szCs w:val="14"/>
              </w:rPr>
            </w:pPr>
            <w:r w:rsidRPr="00D947CD">
              <w:rPr>
                <w:bCs/>
                <w:color w:val="000000"/>
                <w:sz w:val="14"/>
                <w:szCs w:val="14"/>
              </w:rPr>
              <w:t>88487,1</w:t>
            </w:r>
          </w:p>
        </w:tc>
        <w:tc>
          <w:tcPr>
            <w:tcW w:w="914" w:type="dxa"/>
          </w:tcPr>
          <w:p w:rsidR="001F536D" w:rsidRPr="00D947CD" w:rsidRDefault="001F536D" w:rsidP="001F536D">
            <w:pPr>
              <w:rPr>
                <w:bCs/>
                <w:color w:val="000000"/>
                <w:sz w:val="14"/>
                <w:szCs w:val="14"/>
              </w:rPr>
            </w:pPr>
            <w:r w:rsidRPr="00D947CD">
              <w:rPr>
                <w:bCs/>
                <w:color w:val="000000"/>
                <w:sz w:val="14"/>
                <w:szCs w:val="14"/>
              </w:rPr>
              <w:t>90487,1</w:t>
            </w:r>
          </w:p>
        </w:tc>
        <w:tc>
          <w:tcPr>
            <w:tcW w:w="985" w:type="dxa"/>
            <w:gridSpan w:val="2"/>
          </w:tcPr>
          <w:p w:rsidR="001F536D" w:rsidRPr="00D947CD" w:rsidRDefault="001F536D" w:rsidP="001F536D">
            <w:pPr>
              <w:rPr>
                <w:bCs/>
                <w:color w:val="000000"/>
                <w:sz w:val="14"/>
                <w:szCs w:val="14"/>
              </w:rPr>
            </w:pPr>
            <w:r w:rsidRPr="00D947CD">
              <w:rPr>
                <w:bCs/>
                <w:color w:val="000000"/>
                <w:sz w:val="14"/>
                <w:szCs w:val="14"/>
              </w:rPr>
              <w:t>93 987,1</w:t>
            </w:r>
          </w:p>
        </w:tc>
        <w:tc>
          <w:tcPr>
            <w:tcW w:w="1308"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961" w:type="dxa"/>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ind w:left="-113" w:right="-113"/>
              <w:jc w:val="center"/>
              <w:rPr>
                <w:bCs/>
                <w:color w:val="000000"/>
                <w:sz w:val="14"/>
                <w:szCs w:val="14"/>
              </w:rPr>
            </w:pPr>
            <w:r w:rsidRPr="00D947CD">
              <w:rPr>
                <w:bCs/>
                <w:color w:val="000000"/>
                <w:sz w:val="14"/>
                <w:szCs w:val="14"/>
              </w:rPr>
              <w:t>732 901,8</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153 848,0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133 015,0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77 506,5</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51 161,3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52 460,4</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34 492,0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44 919,4</w:t>
            </w:r>
          </w:p>
        </w:tc>
        <w:tc>
          <w:tcPr>
            <w:tcW w:w="904" w:type="dxa"/>
          </w:tcPr>
          <w:p w:rsidR="001F536D" w:rsidRPr="00D947CD" w:rsidRDefault="001F536D" w:rsidP="001F536D">
            <w:pPr>
              <w:rPr>
                <w:bCs/>
                <w:color w:val="000000"/>
                <w:sz w:val="14"/>
                <w:szCs w:val="14"/>
              </w:rPr>
            </w:pPr>
            <w:r w:rsidRPr="00D947CD">
              <w:rPr>
                <w:bCs/>
                <w:color w:val="000000"/>
                <w:sz w:val="14"/>
                <w:szCs w:val="14"/>
              </w:rPr>
              <w:t>44 874,6</w:t>
            </w:r>
          </w:p>
        </w:tc>
        <w:tc>
          <w:tcPr>
            <w:tcW w:w="904" w:type="dxa"/>
          </w:tcPr>
          <w:p w:rsidR="001F536D" w:rsidRPr="00D947CD" w:rsidRDefault="001F536D" w:rsidP="001F536D">
            <w:pPr>
              <w:rPr>
                <w:bCs/>
                <w:color w:val="000000"/>
                <w:sz w:val="14"/>
                <w:szCs w:val="14"/>
              </w:rPr>
            </w:pPr>
            <w:r w:rsidRPr="00D947CD">
              <w:rPr>
                <w:bCs/>
                <w:color w:val="000000"/>
                <w:sz w:val="14"/>
                <w:szCs w:val="14"/>
              </w:rPr>
              <w:t>45 874,6</w:t>
            </w:r>
          </w:p>
        </w:tc>
        <w:tc>
          <w:tcPr>
            <w:tcW w:w="914" w:type="dxa"/>
          </w:tcPr>
          <w:p w:rsidR="001F536D" w:rsidRPr="00D947CD" w:rsidRDefault="001F536D" w:rsidP="001F536D">
            <w:pPr>
              <w:rPr>
                <w:bCs/>
                <w:color w:val="000000"/>
                <w:sz w:val="14"/>
                <w:szCs w:val="14"/>
              </w:rPr>
            </w:pPr>
            <w:r w:rsidRPr="00D947CD">
              <w:rPr>
                <w:bCs/>
                <w:color w:val="000000"/>
                <w:sz w:val="14"/>
                <w:szCs w:val="14"/>
              </w:rPr>
              <w:t>46 874,6</w:t>
            </w:r>
          </w:p>
        </w:tc>
        <w:tc>
          <w:tcPr>
            <w:tcW w:w="985" w:type="dxa"/>
            <w:gridSpan w:val="2"/>
          </w:tcPr>
          <w:p w:rsidR="001F536D" w:rsidRPr="00D947CD" w:rsidRDefault="001F536D" w:rsidP="001F536D">
            <w:pPr>
              <w:rPr>
                <w:bCs/>
                <w:color w:val="000000"/>
                <w:sz w:val="14"/>
                <w:szCs w:val="14"/>
              </w:rPr>
            </w:pPr>
            <w:r w:rsidRPr="00D947CD">
              <w:rPr>
                <w:bCs/>
                <w:color w:val="000000"/>
                <w:sz w:val="14"/>
                <w:szCs w:val="14"/>
              </w:rPr>
              <w:t>47 874,6</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126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остаток средств федерального бюджета прошлых лет</w:t>
            </w:r>
          </w:p>
        </w:tc>
        <w:tc>
          <w:tcPr>
            <w:tcW w:w="842" w:type="dxa"/>
            <w:tcMar>
              <w:left w:w="28" w:type="dxa"/>
              <w:right w:w="28" w:type="dxa"/>
            </w:tcMar>
            <w:hideMark/>
          </w:tcPr>
          <w:p w:rsidR="001F536D" w:rsidRPr="00D947CD" w:rsidRDefault="001F536D" w:rsidP="001F536D">
            <w:pPr>
              <w:ind w:left="-113" w:right="-113"/>
              <w:jc w:val="center"/>
              <w:rPr>
                <w:bCs/>
                <w:color w:val="000000"/>
                <w:sz w:val="14"/>
                <w:szCs w:val="14"/>
              </w:rPr>
            </w:pPr>
            <w:r w:rsidRPr="00D947CD">
              <w:rPr>
                <w:bCs/>
                <w:color w:val="000000"/>
                <w:sz w:val="14"/>
                <w:szCs w:val="14"/>
              </w:rPr>
              <w:t>5 677,8</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4 648,0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1 029,8</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531 142,7</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70 125,0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52 860,0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36 343,2</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51 556,3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31 626,7</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74 069,0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41 112,5</w:t>
            </w:r>
          </w:p>
        </w:tc>
        <w:tc>
          <w:tcPr>
            <w:tcW w:w="904" w:type="dxa"/>
          </w:tcPr>
          <w:p w:rsidR="001F536D" w:rsidRPr="00D947CD" w:rsidRDefault="001F536D" w:rsidP="001F536D">
            <w:pPr>
              <w:rPr>
                <w:bCs/>
                <w:color w:val="000000"/>
                <w:sz w:val="14"/>
                <w:szCs w:val="14"/>
              </w:rPr>
            </w:pPr>
            <w:r w:rsidRPr="00D947CD">
              <w:rPr>
                <w:bCs/>
                <w:color w:val="000000"/>
                <w:sz w:val="14"/>
                <w:szCs w:val="14"/>
              </w:rPr>
              <w:t>41 112,5</w:t>
            </w:r>
          </w:p>
        </w:tc>
        <w:tc>
          <w:tcPr>
            <w:tcW w:w="904" w:type="dxa"/>
          </w:tcPr>
          <w:p w:rsidR="001F536D" w:rsidRPr="00D947CD" w:rsidRDefault="001F536D" w:rsidP="001F536D">
            <w:pPr>
              <w:rPr>
                <w:bCs/>
                <w:color w:val="000000"/>
                <w:sz w:val="14"/>
                <w:szCs w:val="14"/>
              </w:rPr>
            </w:pPr>
            <w:r w:rsidRPr="00D947CD">
              <w:rPr>
                <w:bCs/>
                <w:color w:val="000000"/>
                <w:sz w:val="14"/>
                <w:szCs w:val="14"/>
              </w:rPr>
              <w:t>42 612,5</w:t>
            </w:r>
          </w:p>
        </w:tc>
        <w:tc>
          <w:tcPr>
            <w:tcW w:w="914" w:type="dxa"/>
          </w:tcPr>
          <w:p w:rsidR="001F536D" w:rsidRPr="00D947CD" w:rsidRDefault="001F536D" w:rsidP="001F536D">
            <w:pPr>
              <w:rPr>
                <w:bCs/>
                <w:color w:val="000000"/>
                <w:sz w:val="14"/>
                <w:szCs w:val="14"/>
              </w:rPr>
            </w:pPr>
            <w:r w:rsidRPr="00D947CD">
              <w:rPr>
                <w:bCs/>
                <w:color w:val="000000"/>
                <w:sz w:val="14"/>
                <w:szCs w:val="14"/>
              </w:rPr>
              <w:t>43 612,5</w:t>
            </w:r>
          </w:p>
        </w:tc>
        <w:tc>
          <w:tcPr>
            <w:tcW w:w="985" w:type="dxa"/>
            <w:gridSpan w:val="2"/>
          </w:tcPr>
          <w:p w:rsidR="001F536D" w:rsidRPr="00D947CD" w:rsidRDefault="001F536D" w:rsidP="001F536D">
            <w:pPr>
              <w:rPr>
                <w:bCs/>
                <w:color w:val="000000"/>
                <w:sz w:val="14"/>
                <w:szCs w:val="14"/>
              </w:rPr>
            </w:pPr>
            <w:r w:rsidRPr="00D947CD">
              <w:rPr>
                <w:bCs/>
                <w:color w:val="000000"/>
                <w:sz w:val="14"/>
                <w:szCs w:val="14"/>
              </w:rPr>
              <w:t>46 112,5</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21 478,4</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6 000,0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6 480,0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6 998,4</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1 000,0</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1 000,0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III. Подпрограмма № 3 «Совершенствование системы управления экономическим развитием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3 - повышение эффективности управления экономическим развитием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1.1.Совершенствование нормативной правовой основы по долгосрочному и среднесрочному планированию и прогнозированию социально-экономического развития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 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обеспечение дополнения (изменения) нормативной правовой базы Архангельской области по вопросам долгосрочного планирования и прогнозирования</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27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1.2.Прогнозирование социально-экономического развития Архангельской области, а также координация деятельности, оказание методической помощи по формированию исполнительными органами государственной власти Архангельской области, органами местного самоуправления городских округов и муниципальных районов Архангельской области соответствующих показателей прогнозов социально-экономического развития</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auto"/>
                <w:sz w:val="14"/>
                <w:szCs w:val="14"/>
              </w:rPr>
              <w:t>отклонение ключевых фактических показателей развития экономики Архангельской области от прогнозируемых в предыдущем году значений к 2024 году по модулю не более 3,7 процента</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27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tabs>
                <w:tab w:val="center" w:pos="397"/>
              </w:tabs>
              <w:rPr>
                <w:color w:val="000000"/>
                <w:sz w:val="14"/>
                <w:szCs w:val="14"/>
              </w:rPr>
            </w:pPr>
            <w:r w:rsidRPr="00D947CD">
              <w:rPr>
                <w:color w:val="000000"/>
                <w:sz w:val="14"/>
                <w:szCs w:val="14"/>
              </w:rPr>
              <w:tab/>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Мониторинг показателей социально-экономического развития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обновление показателей социально-экономического развития не менее 1 раза в месяц (в соответствии с нормативными правовыми актами Правительства Российской Федерации и Правительства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1, 2, 12, 13, 27, 50, 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1.4. Методическое обеспечение разработки документов долгосрочного планирования городских округов и муниципальных районов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 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по которым министерством экономического развития  оказано методическое содействие, не менее 100 процентов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27, 29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1.5.Реализация проекта «Формирование региональной системы стратегического планирования Архангельской области»</w:t>
            </w:r>
          </w:p>
        </w:tc>
        <w:tc>
          <w:tcPr>
            <w:tcW w:w="1236" w:type="dxa"/>
            <w:gridSpan w:val="4"/>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агентство стратегических разработок</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7 000,0</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5 000,0</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2 000,0</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90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914" w:type="dxa"/>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both"/>
              <w:rPr>
                <w:color w:val="auto"/>
                <w:sz w:val="14"/>
                <w:szCs w:val="14"/>
              </w:rPr>
            </w:pPr>
            <w:r w:rsidRPr="00D947CD">
              <w:rPr>
                <w:color w:val="auto"/>
                <w:sz w:val="14"/>
                <w:szCs w:val="14"/>
              </w:rPr>
              <w:t> </w:t>
            </w:r>
          </w:p>
        </w:tc>
        <w:tc>
          <w:tcPr>
            <w:tcW w:w="1308" w:type="dxa"/>
            <w:gridSpan w:val="2"/>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создание региональной системы стратегического планирования в Архангельской области</w:t>
            </w:r>
          </w:p>
        </w:tc>
        <w:tc>
          <w:tcPr>
            <w:tcW w:w="96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пункт 29 перечня</w:t>
            </w: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p>
        </w:tc>
        <w:tc>
          <w:tcPr>
            <w:tcW w:w="713" w:type="dxa"/>
            <w:tcMar>
              <w:left w:w="28" w:type="dxa"/>
              <w:right w:w="28" w:type="dxa"/>
            </w:tcMar>
          </w:tcPr>
          <w:p w:rsidR="001F536D" w:rsidRPr="00D947CD" w:rsidRDefault="001F536D" w:rsidP="001F536D">
            <w:pPr>
              <w:jc w:val="center"/>
              <w:rPr>
                <w:color w:val="000000"/>
                <w:sz w:val="14"/>
                <w:szCs w:val="14"/>
              </w:rPr>
            </w:pP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7 000,0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5 000,0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1</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 Мониторинг участия исполнительных органов государственной власти Архангельской области в государственных программах Российской Федерации и федеральных целевых программах</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обеспечение привлечения федеральных средств в рамках федеральных целевых программ и государственных программ Российской Федерации на территорию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30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2.2. Координация деятельности исполнительных органов государственной власти Архангельской области по вопросам разработки и реализации программ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обеспечение процессов разработки, принятия и реализации 23 государственных программ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30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3.1.Информационное, научно-методическое нормативное, кадровое обеспечение развития процедур оценки регулирующего воздействия</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доля заключений об оценке регулирующего воздействия, содержащих количественные оценки –  не менее 60 процентов к 2024 году</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31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3.2 Координация внедрения и развития процедур оценки регулирующего воздействия на муниципальном уровне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доля муниципальных образований Архангельской области, внедривших процедуру оценки регулирующего воздействия, в соответствии с требованиями законодательства Российской Федерации к 2018 году –  100 процентов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8, 32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3</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4 - развитие системы оценки эффективности деятельности исполнительных органов государственной власти Архангельской области, органов местного самоуправления городских округов и муниципальных районов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4.1. Подготовка доклада Губернатора Архангельской области о достигнутых значениях показателей эффективности деятельности органов исполнительной власти Архангельской области за отчетный год и их планируемых значениях на трехлетний период</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подготовка и направление доклада Губернатора Архангельской области о достигнутых значениях показателей эффективности деятельности органов исполнительной власти Архангельской области за отчетный год и их планируемых значениях на трехлетний период в Правительство Российской Федерации –  до 1 октября, ежегодно</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33 перечня</w:t>
            </w:r>
          </w:p>
        </w:tc>
      </w:tr>
      <w:tr w:rsidR="001F536D" w:rsidRPr="00D947CD" w:rsidTr="00DB7FCB">
        <w:trPr>
          <w:trHeight w:val="6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4.2. Организация проведения социологического исследования по оценке удовлетворенности населения Архангельской области услугами в 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наличие объективной информации об уровне удовлетворенности населения Архангельской области услугами в 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Архангельской области, в том числе их информационной открытостью</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33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4.3. Проведение комплексной оценки эффективности деятельности органов местного самоуправления городских округов и муниципальных районов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публикация сводного доклада о результатах оценки эффективности деятельности органов местного самоуправления городских округов и муниципальных районов Архангельской области на официальном сайте Правительства Архангельской области не позднее 1 октября, ежегодно</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34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4.4. Выделение грантов муниципальным образованиям Архангельской области, достигшим наилучших значений показателей деятельности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74 000,0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14" w:type="dxa"/>
          </w:tcPr>
          <w:p w:rsidR="001F536D" w:rsidRPr="00D947CD" w:rsidRDefault="001F536D" w:rsidP="001F536D">
            <w:pPr>
              <w:rPr>
                <w:color w:val="auto"/>
                <w:sz w:val="14"/>
                <w:szCs w:val="14"/>
              </w:rPr>
            </w:pPr>
            <w:r w:rsidRPr="00D947CD">
              <w:rPr>
                <w:color w:val="auto"/>
                <w:sz w:val="14"/>
                <w:szCs w:val="14"/>
              </w:rPr>
              <w:t>8 000,0</w:t>
            </w:r>
          </w:p>
        </w:tc>
        <w:tc>
          <w:tcPr>
            <w:tcW w:w="985" w:type="dxa"/>
            <w:gridSpan w:val="2"/>
          </w:tcPr>
          <w:p w:rsidR="001F536D" w:rsidRPr="00D947CD" w:rsidRDefault="001F536D" w:rsidP="001F536D">
            <w:pPr>
              <w:rPr>
                <w:color w:val="auto"/>
                <w:sz w:val="14"/>
                <w:szCs w:val="14"/>
              </w:rPr>
            </w:pPr>
            <w:r w:rsidRPr="00D947CD">
              <w:rPr>
                <w:color w:val="auto"/>
                <w:sz w:val="14"/>
                <w:szCs w:val="14"/>
              </w:rPr>
              <w:t>8 000,0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предоставление грантов не менее чем 4 муниципальным образованиям Архангельской области, достигшим наилучших значений показателей деятельности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74 000,0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14" w:type="dxa"/>
          </w:tcPr>
          <w:p w:rsidR="001F536D" w:rsidRPr="00D947CD" w:rsidRDefault="001F536D" w:rsidP="001F536D">
            <w:pPr>
              <w:rPr>
                <w:color w:val="auto"/>
                <w:sz w:val="14"/>
                <w:szCs w:val="14"/>
              </w:rPr>
            </w:pPr>
            <w:r w:rsidRPr="00D947CD">
              <w:rPr>
                <w:color w:val="auto"/>
                <w:sz w:val="14"/>
                <w:szCs w:val="14"/>
              </w:rPr>
              <w:t>8 000,0</w:t>
            </w:r>
          </w:p>
        </w:tc>
        <w:tc>
          <w:tcPr>
            <w:tcW w:w="985" w:type="dxa"/>
            <w:gridSpan w:val="2"/>
          </w:tcPr>
          <w:p w:rsidR="001F536D" w:rsidRPr="00D947CD" w:rsidRDefault="001F536D" w:rsidP="001F536D">
            <w:pPr>
              <w:rPr>
                <w:color w:val="auto"/>
                <w:sz w:val="14"/>
                <w:szCs w:val="14"/>
              </w:rPr>
            </w:pPr>
            <w:r w:rsidRPr="00D947CD">
              <w:rPr>
                <w:color w:val="auto"/>
                <w:sz w:val="14"/>
                <w:szCs w:val="14"/>
              </w:rPr>
              <w:t>8 000,0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4</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74 000,0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14" w:type="dxa"/>
          </w:tcPr>
          <w:p w:rsidR="001F536D" w:rsidRPr="00D947CD" w:rsidRDefault="001F536D" w:rsidP="001F536D">
            <w:pPr>
              <w:rPr>
                <w:color w:val="auto"/>
                <w:sz w:val="14"/>
                <w:szCs w:val="14"/>
              </w:rPr>
            </w:pPr>
            <w:r w:rsidRPr="00D947CD">
              <w:rPr>
                <w:color w:val="auto"/>
                <w:sz w:val="14"/>
                <w:szCs w:val="14"/>
              </w:rPr>
              <w:t>8 000,0</w:t>
            </w:r>
          </w:p>
        </w:tc>
        <w:tc>
          <w:tcPr>
            <w:tcW w:w="985" w:type="dxa"/>
            <w:gridSpan w:val="2"/>
          </w:tcPr>
          <w:p w:rsidR="001F536D" w:rsidRPr="00D947CD" w:rsidRDefault="001F536D" w:rsidP="001F536D">
            <w:pPr>
              <w:rPr>
                <w:color w:val="auto"/>
                <w:sz w:val="14"/>
                <w:szCs w:val="14"/>
              </w:rPr>
            </w:pPr>
            <w:r w:rsidRPr="00D947CD">
              <w:rPr>
                <w:color w:val="auto"/>
                <w:sz w:val="14"/>
                <w:szCs w:val="14"/>
              </w:rPr>
              <w:t>8 000,0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74 000,0</w:t>
            </w:r>
          </w:p>
          <w:p w:rsidR="001F536D" w:rsidRPr="00D947CD" w:rsidRDefault="001F536D" w:rsidP="001F536D">
            <w:pPr>
              <w:jc w:val="center"/>
              <w:rPr>
                <w:color w:val="auto"/>
                <w:sz w:val="14"/>
                <w:szCs w:val="14"/>
              </w:rPr>
            </w:pPr>
            <w:r w:rsidRPr="00D947CD">
              <w:rPr>
                <w:color w:val="auto"/>
                <w:sz w:val="14"/>
                <w:szCs w:val="14"/>
              </w:rPr>
              <w:t> </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p w:rsidR="001F536D" w:rsidRPr="00D947CD" w:rsidRDefault="001F536D" w:rsidP="001F536D">
            <w:pPr>
              <w:jc w:val="center"/>
              <w:rPr>
                <w:color w:val="auto"/>
                <w:sz w:val="14"/>
                <w:szCs w:val="14"/>
              </w:rPr>
            </w:pPr>
            <w:r w:rsidRPr="00D947CD">
              <w:rPr>
                <w:color w:val="auto"/>
                <w:sz w:val="14"/>
                <w:szCs w:val="14"/>
              </w:rPr>
              <w:t> </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p w:rsidR="001F536D" w:rsidRPr="00D947CD" w:rsidRDefault="001F536D" w:rsidP="001F536D">
            <w:pPr>
              <w:jc w:val="center"/>
              <w:rPr>
                <w:color w:val="auto"/>
                <w:sz w:val="14"/>
                <w:szCs w:val="14"/>
              </w:rPr>
            </w:pPr>
            <w:r w:rsidRPr="00D947CD">
              <w:rPr>
                <w:color w:val="auto"/>
                <w:sz w:val="14"/>
                <w:szCs w:val="14"/>
              </w:rPr>
              <w:t> </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8 000,0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04" w:type="dxa"/>
          </w:tcPr>
          <w:p w:rsidR="001F536D" w:rsidRPr="00D947CD" w:rsidRDefault="001F536D" w:rsidP="001F536D">
            <w:pPr>
              <w:rPr>
                <w:color w:val="auto"/>
                <w:sz w:val="14"/>
                <w:szCs w:val="14"/>
              </w:rPr>
            </w:pPr>
            <w:r w:rsidRPr="00D947CD">
              <w:rPr>
                <w:color w:val="auto"/>
                <w:sz w:val="14"/>
                <w:szCs w:val="14"/>
              </w:rPr>
              <w:t>8 000,0</w:t>
            </w:r>
          </w:p>
        </w:tc>
        <w:tc>
          <w:tcPr>
            <w:tcW w:w="914" w:type="dxa"/>
          </w:tcPr>
          <w:p w:rsidR="001F536D" w:rsidRPr="00D947CD" w:rsidRDefault="001F536D" w:rsidP="001F536D">
            <w:pPr>
              <w:rPr>
                <w:color w:val="auto"/>
                <w:sz w:val="14"/>
                <w:szCs w:val="14"/>
              </w:rPr>
            </w:pPr>
            <w:r w:rsidRPr="00D947CD">
              <w:rPr>
                <w:color w:val="auto"/>
                <w:sz w:val="14"/>
                <w:szCs w:val="14"/>
              </w:rPr>
              <w:t>8 000,0</w:t>
            </w:r>
          </w:p>
        </w:tc>
        <w:tc>
          <w:tcPr>
            <w:tcW w:w="985" w:type="dxa"/>
            <w:gridSpan w:val="2"/>
          </w:tcPr>
          <w:p w:rsidR="001F536D" w:rsidRPr="00D947CD" w:rsidRDefault="001F536D" w:rsidP="001F536D">
            <w:pPr>
              <w:rPr>
                <w:color w:val="auto"/>
                <w:sz w:val="14"/>
                <w:szCs w:val="14"/>
              </w:rPr>
            </w:pPr>
            <w:r w:rsidRPr="00D947CD">
              <w:rPr>
                <w:color w:val="auto"/>
                <w:sz w:val="14"/>
                <w:szCs w:val="14"/>
              </w:rPr>
              <w:t>8 000,0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5 - обеспечение деятельности министерства экономического развития и агентства стратегических разработок</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5.1. Финансовое обеспечение деятельности министерства экономического развития</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487 425,5</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36 627,8</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47 691,1</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42 933,4</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40 155,1</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42 246,1</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44 402,2</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45 344,6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47 006,3</w:t>
            </w:r>
          </w:p>
        </w:tc>
        <w:tc>
          <w:tcPr>
            <w:tcW w:w="904" w:type="dxa"/>
          </w:tcPr>
          <w:p w:rsidR="001F536D" w:rsidRPr="00D947CD" w:rsidRDefault="001F536D" w:rsidP="001F536D">
            <w:pPr>
              <w:rPr>
                <w:color w:val="000000"/>
                <w:sz w:val="14"/>
                <w:szCs w:val="14"/>
              </w:rPr>
            </w:pPr>
            <w:r w:rsidRPr="00D947CD">
              <w:rPr>
                <w:color w:val="000000"/>
                <w:sz w:val="14"/>
                <w:szCs w:val="14"/>
              </w:rPr>
              <w:t>47 006,3</w:t>
            </w:r>
          </w:p>
        </w:tc>
        <w:tc>
          <w:tcPr>
            <w:tcW w:w="914" w:type="dxa"/>
          </w:tcPr>
          <w:p w:rsidR="001F536D" w:rsidRPr="00D947CD" w:rsidRDefault="001F536D" w:rsidP="001F536D">
            <w:pPr>
              <w:rPr>
                <w:color w:val="000000"/>
                <w:sz w:val="14"/>
                <w:szCs w:val="14"/>
              </w:rPr>
            </w:pPr>
            <w:r w:rsidRPr="00D947CD">
              <w:rPr>
                <w:color w:val="000000"/>
                <w:sz w:val="14"/>
                <w:szCs w:val="14"/>
              </w:rPr>
              <w:t>47 006,3</w:t>
            </w:r>
          </w:p>
        </w:tc>
        <w:tc>
          <w:tcPr>
            <w:tcW w:w="985" w:type="dxa"/>
            <w:gridSpan w:val="2"/>
          </w:tcPr>
          <w:p w:rsidR="001F536D" w:rsidRPr="00D947CD" w:rsidRDefault="001F536D" w:rsidP="001F536D">
            <w:pPr>
              <w:rPr>
                <w:color w:val="000000"/>
                <w:sz w:val="14"/>
                <w:szCs w:val="14"/>
              </w:rPr>
            </w:pPr>
            <w:r w:rsidRPr="00D947CD">
              <w:rPr>
                <w:color w:val="000000"/>
                <w:sz w:val="14"/>
                <w:szCs w:val="14"/>
              </w:rPr>
              <w:t>47 006,3</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условий для обеспечения реализации государственной программы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487 425,5</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36 627,8</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47 691,1</w:t>
            </w:r>
          </w:p>
        </w:tc>
        <w:tc>
          <w:tcPr>
            <w:tcW w:w="840" w:type="dxa"/>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42 933,4</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40 155,1</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42 246,1</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44 402,2</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45 344,6</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47 006,3</w:t>
            </w:r>
          </w:p>
        </w:tc>
        <w:tc>
          <w:tcPr>
            <w:tcW w:w="904" w:type="dxa"/>
          </w:tcPr>
          <w:p w:rsidR="001F536D" w:rsidRPr="00D947CD" w:rsidRDefault="001F536D" w:rsidP="001F536D">
            <w:pPr>
              <w:rPr>
                <w:color w:val="000000"/>
                <w:sz w:val="14"/>
                <w:szCs w:val="14"/>
              </w:rPr>
            </w:pPr>
            <w:r w:rsidRPr="00D947CD">
              <w:rPr>
                <w:color w:val="000000"/>
                <w:sz w:val="14"/>
                <w:szCs w:val="14"/>
              </w:rPr>
              <w:t>47 006,3</w:t>
            </w:r>
          </w:p>
        </w:tc>
        <w:tc>
          <w:tcPr>
            <w:tcW w:w="914" w:type="dxa"/>
          </w:tcPr>
          <w:p w:rsidR="001F536D" w:rsidRPr="00D947CD" w:rsidRDefault="001F536D" w:rsidP="001F536D">
            <w:pPr>
              <w:rPr>
                <w:color w:val="000000"/>
                <w:sz w:val="14"/>
                <w:szCs w:val="14"/>
              </w:rPr>
            </w:pPr>
            <w:r w:rsidRPr="00D947CD">
              <w:rPr>
                <w:color w:val="000000"/>
                <w:sz w:val="14"/>
                <w:szCs w:val="14"/>
              </w:rPr>
              <w:t>47 006,3</w:t>
            </w:r>
          </w:p>
        </w:tc>
        <w:tc>
          <w:tcPr>
            <w:tcW w:w="985" w:type="dxa"/>
            <w:gridSpan w:val="2"/>
          </w:tcPr>
          <w:p w:rsidR="001F536D" w:rsidRPr="00D947CD" w:rsidRDefault="001F536D" w:rsidP="001F536D">
            <w:pPr>
              <w:rPr>
                <w:color w:val="000000"/>
                <w:sz w:val="14"/>
                <w:szCs w:val="14"/>
              </w:rPr>
            </w:pPr>
            <w:r w:rsidRPr="00D947CD">
              <w:rPr>
                <w:color w:val="000000"/>
                <w:sz w:val="14"/>
                <w:szCs w:val="14"/>
              </w:rPr>
              <w:t>47 006,3</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5.2. Обеспечение официальной статистической информацией, организация выполнения научно-исследовательских работ, проведение конгрессно-выставочных мероприятий, 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124 091,2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4 706,5</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6 306,5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5 806,5</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5 676,2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61 756,5</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jc w:val="center"/>
              <w:rPr>
                <w:color w:val="auto"/>
                <w:sz w:val="14"/>
                <w:szCs w:val="14"/>
              </w:rPr>
            </w:pPr>
            <w:r w:rsidRPr="00D947CD">
              <w:rPr>
                <w:color w:val="auto"/>
                <w:sz w:val="14"/>
                <w:szCs w:val="14"/>
              </w:rPr>
              <w:t>8 306,5</w:t>
            </w:r>
          </w:p>
        </w:tc>
        <w:tc>
          <w:tcPr>
            <w:tcW w:w="904" w:type="dxa"/>
          </w:tcPr>
          <w:p w:rsidR="001F536D" w:rsidRPr="00D947CD" w:rsidRDefault="001F536D" w:rsidP="001F536D">
            <w:pPr>
              <w:rPr>
                <w:color w:val="000000"/>
                <w:sz w:val="14"/>
                <w:szCs w:val="14"/>
              </w:rPr>
            </w:pPr>
            <w:r w:rsidRPr="00D947CD">
              <w:rPr>
                <w:color w:val="000000"/>
                <w:sz w:val="14"/>
                <w:szCs w:val="14"/>
              </w:rPr>
              <w:t>6 306,5</w:t>
            </w:r>
          </w:p>
        </w:tc>
        <w:tc>
          <w:tcPr>
            <w:tcW w:w="914" w:type="dxa"/>
          </w:tcPr>
          <w:p w:rsidR="001F536D" w:rsidRPr="00D947CD" w:rsidRDefault="001F536D" w:rsidP="001F536D">
            <w:pPr>
              <w:rPr>
                <w:color w:val="000000"/>
                <w:sz w:val="14"/>
                <w:szCs w:val="14"/>
              </w:rPr>
            </w:pPr>
            <w:r w:rsidRPr="00D947CD">
              <w:rPr>
                <w:color w:val="000000"/>
                <w:sz w:val="14"/>
                <w:szCs w:val="14"/>
              </w:rPr>
              <w:t>6 306,5</w:t>
            </w:r>
          </w:p>
        </w:tc>
        <w:tc>
          <w:tcPr>
            <w:tcW w:w="985" w:type="dxa"/>
            <w:gridSpan w:val="2"/>
          </w:tcPr>
          <w:p w:rsidR="001F536D" w:rsidRPr="00D947CD" w:rsidRDefault="001F536D" w:rsidP="001F536D">
            <w:pPr>
              <w:rPr>
                <w:color w:val="000000"/>
                <w:sz w:val="14"/>
                <w:szCs w:val="14"/>
              </w:rPr>
            </w:pPr>
            <w:r w:rsidRPr="00D947CD">
              <w:rPr>
                <w:color w:val="000000"/>
                <w:sz w:val="14"/>
                <w:szCs w:val="14"/>
              </w:rPr>
              <w:t>6 306,5</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удовлетворение потребности исполнительных органов государственной власти Архангельской области </w:t>
            </w:r>
          </w:p>
          <w:p w:rsidR="001F536D" w:rsidRPr="00D947CD" w:rsidRDefault="001F536D" w:rsidP="001F536D">
            <w:pPr>
              <w:rPr>
                <w:color w:val="000000"/>
                <w:sz w:val="14"/>
                <w:szCs w:val="14"/>
              </w:rPr>
            </w:pPr>
            <w:r w:rsidRPr="00D947CD">
              <w:rPr>
                <w:color w:val="000000"/>
                <w:sz w:val="14"/>
                <w:szCs w:val="14"/>
              </w:rPr>
              <w:t xml:space="preserve">в официальной статистической информации; </w:t>
            </w:r>
            <w:r w:rsidRPr="00D947CD">
              <w:rPr>
                <w:color w:val="000000"/>
                <w:sz w:val="14"/>
                <w:szCs w:val="14"/>
              </w:rPr>
              <w:br/>
              <w:t xml:space="preserve">подготовка не менее 1 научно-исследовательской работы в год; </w:t>
            </w:r>
            <w:r w:rsidRPr="00D947CD">
              <w:rPr>
                <w:color w:val="000000"/>
                <w:sz w:val="14"/>
                <w:szCs w:val="14"/>
              </w:rPr>
              <w:br/>
              <w:t xml:space="preserve">обеспечение участия Архангельской области </w:t>
            </w:r>
          </w:p>
          <w:p w:rsidR="001F536D" w:rsidRPr="00D947CD" w:rsidRDefault="001F536D" w:rsidP="001F536D">
            <w:pPr>
              <w:rPr>
                <w:color w:val="000000"/>
                <w:sz w:val="14"/>
                <w:szCs w:val="14"/>
              </w:rPr>
            </w:pPr>
            <w:r w:rsidRPr="00D947CD">
              <w:rPr>
                <w:color w:val="000000"/>
                <w:sz w:val="14"/>
                <w:szCs w:val="14"/>
              </w:rPr>
              <w:t>в конгрессно-выставочных мероприятиях  (конференции, форумы, бизнес-миссии, выставочные мероприятия)</w:t>
            </w:r>
          </w:p>
          <w:p w:rsidR="001F536D" w:rsidRPr="00D947CD" w:rsidRDefault="001F536D" w:rsidP="001F536D">
            <w:pPr>
              <w:rPr>
                <w:color w:val="000000"/>
                <w:sz w:val="14"/>
                <w:szCs w:val="14"/>
              </w:rPr>
            </w:pPr>
            <w:r w:rsidRPr="00D947CD">
              <w:rPr>
                <w:color w:val="000000"/>
                <w:sz w:val="14"/>
                <w:szCs w:val="14"/>
              </w:rPr>
              <w:t>в целях продвижения  экономического потенциала Архангельской области –</w:t>
            </w:r>
          </w:p>
          <w:p w:rsidR="001F536D" w:rsidRPr="00D947CD" w:rsidRDefault="001F536D" w:rsidP="001F536D">
            <w:pPr>
              <w:rPr>
                <w:color w:val="000000"/>
                <w:sz w:val="14"/>
                <w:szCs w:val="14"/>
              </w:rPr>
            </w:pPr>
            <w:r w:rsidRPr="00D947CD">
              <w:rPr>
                <w:color w:val="000000"/>
                <w:sz w:val="14"/>
                <w:szCs w:val="14"/>
              </w:rPr>
              <w:t>не менее 2 мероприятий в год</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2, 27, 28, 29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124 091,2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4 706,5</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6 306,5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5 806,5</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5 676,2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61 756,5</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jc w:val="center"/>
              <w:rPr>
                <w:color w:val="auto"/>
                <w:sz w:val="14"/>
                <w:szCs w:val="14"/>
              </w:rPr>
            </w:pPr>
            <w:r w:rsidRPr="00D947CD">
              <w:rPr>
                <w:color w:val="auto"/>
                <w:sz w:val="14"/>
                <w:szCs w:val="14"/>
              </w:rPr>
              <w:t>8 306,5</w:t>
            </w:r>
          </w:p>
        </w:tc>
        <w:tc>
          <w:tcPr>
            <w:tcW w:w="904" w:type="dxa"/>
          </w:tcPr>
          <w:p w:rsidR="001F536D" w:rsidRPr="00D947CD" w:rsidRDefault="001F536D" w:rsidP="001F536D">
            <w:pPr>
              <w:rPr>
                <w:color w:val="000000"/>
                <w:sz w:val="14"/>
                <w:szCs w:val="14"/>
              </w:rPr>
            </w:pPr>
            <w:r w:rsidRPr="00D947CD">
              <w:rPr>
                <w:color w:val="000000"/>
                <w:sz w:val="14"/>
                <w:szCs w:val="14"/>
              </w:rPr>
              <w:t>6 306,5</w:t>
            </w:r>
          </w:p>
        </w:tc>
        <w:tc>
          <w:tcPr>
            <w:tcW w:w="914" w:type="dxa"/>
          </w:tcPr>
          <w:p w:rsidR="001F536D" w:rsidRPr="00D947CD" w:rsidRDefault="001F536D" w:rsidP="001F536D">
            <w:pPr>
              <w:rPr>
                <w:color w:val="000000"/>
                <w:sz w:val="14"/>
                <w:szCs w:val="14"/>
              </w:rPr>
            </w:pPr>
            <w:r w:rsidRPr="00D947CD">
              <w:rPr>
                <w:color w:val="000000"/>
                <w:sz w:val="14"/>
                <w:szCs w:val="14"/>
              </w:rPr>
              <w:t>6 306,5</w:t>
            </w:r>
          </w:p>
        </w:tc>
        <w:tc>
          <w:tcPr>
            <w:tcW w:w="985" w:type="dxa"/>
            <w:gridSpan w:val="2"/>
          </w:tcPr>
          <w:p w:rsidR="001F536D" w:rsidRPr="00D947CD" w:rsidRDefault="001F536D" w:rsidP="001F536D">
            <w:pPr>
              <w:rPr>
                <w:color w:val="000000"/>
                <w:sz w:val="14"/>
                <w:szCs w:val="14"/>
              </w:rPr>
            </w:pPr>
            <w:r w:rsidRPr="00D947CD">
              <w:rPr>
                <w:color w:val="000000"/>
                <w:sz w:val="14"/>
                <w:szCs w:val="14"/>
              </w:rPr>
              <w:t>6 306,5</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обеспечение официальной статистической информацией, организация выполнения научно-исследовательских работ, проведение конгрессно-выставочных мероприятий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экономического развития</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91 641,2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4 706,5</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6 306,5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5 806,5</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5 676,2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31 306,5</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rPr>
                <w:color w:val="000000"/>
                <w:sz w:val="14"/>
                <w:szCs w:val="14"/>
              </w:rPr>
            </w:pPr>
            <w:r w:rsidRPr="00D947CD">
              <w:rPr>
                <w:color w:val="000000"/>
                <w:sz w:val="14"/>
                <w:szCs w:val="14"/>
              </w:rPr>
              <w:t>6 306,5</w:t>
            </w:r>
          </w:p>
        </w:tc>
        <w:tc>
          <w:tcPr>
            <w:tcW w:w="914" w:type="dxa"/>
          </w:tcPr>
          <w:p w:rsidR="001F536D" w:rsidRPr="00D947CD" w:rsidRDefault="001F536D" w:rsidP="001F536D">
            <w:pPr>
              <w:rPr>
                <w:color w:val="000000"/>
                <w:sz w:val="14"/>
                <w:szCs w:val="14"/>
              </w:rPr>
            </w:pPr>
            <w:r w:rsidRPr="00D947CD">
              <w:rPr>
                <w:color w:val="000000"/>
                <w:sz w:val="14"/>
                <w:szCs w:val="14"/>
              </w:rPr>
              <w:t>6 306,5</w:t>
            </w:r>
          </w:p>
        </w:tc>
        <w:tc>
          <w:tcPr>
            <w:tcW w:w="985" w:type="dxa"/>
            <w:gridSpan w:val="2"/>
          </w:tcPr>
          <w:p w:rsidR="001F536D" w:rsidRPr="00D947CD" w:rsidRDefault="001F536D" w:rsidP="001F536D">
            <w:pPr>
              <w:rPr>
                <w:color w:val="000000"/>
                <w:sz w:val="14"/>
                <w:szCs w:val="14"/>
              </w:rPr>
            </w:pPr>
            <w:r w:rsidRPr="00D947CD">
              <w:rPr>
                <w:color w:val="000000"/>
                <w:sz w:val="14"/>
                <w:szCs w:val="14"/>
              </w:rPr>
              <w:t>6 306,5</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91 641,2</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4 706,5</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6 306,5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5 806,5</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5 676,2</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31 306,5</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jc w:val="center"/>
              <w:rPr>
                <w:color w:val="auto"/>
                <w:sz w:val="14"/>
                <w:szCs w:val="14"/>
              </w:rPr>
            </w:pPr>
            <w:r w:rsidRPr="00D947CD">
              <w:rPr>
                <w:color w:val="auto"/>
                <w:sz w:val="14"/>
                <w:szCs w:val="14"/>
              </w:rPr>
              <w:t>6 306,5</w:t>
            </w:r>
          </w:p>
        </w:tc>
        <w:tc>
          <w:tcPr>
            <w:tcW w:w="904" w:type="dxa"/>
          </w:tcPr>
          <w:p w:rsidR="001F536D" w:rsidRPr="00D947CD" w:rsidRDefault="001F536D" w:rsidP="001F536D">
            <w:pPr>
              <w:rPr>
                <w:color w:val="000000"/>
                <w:sz w:val="14"/>
                <w:szCs w:val="14"/>
              </w:rPr>
            </w:pPr>
            <w:r w:rsidRPr="00D947CD">
              <w:rPr>
                <w:color w:val="000000"/>
                <w:sz w:val="14"/>
                <w:szCs w:val="14"/>
              </w:rPr>
              <w:t>6 306,5</w:t>
            </w:r>
          </w:p>
        </w:tc>
        <w:tc>
          <w:tcPr>
            <w:tcW w:w="914" w:type="dxa"/>
          </w:tcPr>
          <w:p w:rsidR="001F536D" w:rsidRPr="00D947CD" w:rsidRDefault="001F536D" w:rsidP="001F536D">
            <w:pPr>
              <w:rPr>
                <w:color w:val="000000"/>
                <w:sz w:val="14"/>
                <w:szCs w:val="14"/>
              </w:rPr>
            </w:pPr>
            <w:r w:rsidRPr="00D947CD">
              <w:rPr>
                <w:color w:val="000000"/>
                <w:sz w:val="14"/>
                <w:szCs w:val="14"/>
              </w:rPr>
              <w:t>6 306,5</w:t>
            </w:r>
          </w:p>
        </w:tc>
        <w:tc>
          <w:tcPr>
            <w:tcW w:w="985" w:type="dxa"/>
            <w:gridSpan w:val="2"/>
          </w:tcPr>
          <w:p w:rsidR="001F536D" w:rsidRPr="00D947CD" w:rsidRDefault="001F536D" w:rsidP="001F536D">
            <w:pPr>
              <w:rPr>
                <w:color w:val="000000"/>
                <w:sz w:val="14"/>
                <w:szCs w:val="14"/>
              </w:rPr>
            </w:pPr>
            <w:r w:rsidRPr="00D947CD">
              <w:rPr>
                <w:color w:val="000000"/>
                <w:sz w:val="14"/>
                <w:szCs w:val="14"/>
              </w:rPr>
              <w:t>6 306,5</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 организация выполнения научно-исследовательских работ</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стратегических разработок</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lang w:val="en-US"/>
              </w:rPr>
            </w:pPr>
            <w:r w:rsidRPr="00D947CD">
              <w:rPr>
                <w:color w:val="000000"/>
                <w:sz w:val="14"/>
                <w:szCs w:val="14"/>
              </w:rPr>
              <w:t>32 450,0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lang w:val="en-US"/>
              </w:rPr>
            </w:pPr>
            <w:r w:rsidRPr="00D947CD">
              <w:rPr>
                <w:color w:val="000000"/>
                <w:sz w:val="14"/>
                <w:szCs w:val="14"/>
              </w:rPr>
              <w:t>30 450,0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32 450,0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30 450,0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2 000,0</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5.3. Финансовое обеспечение деятельности агентства стратегических разработок</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стратегических разработок</w:t>
            </w: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151 810,8</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10 510,3</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14 939,5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16 780,7</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17 480,9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18 010,2</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18 522,3</w:t>
            </w:r>
          </w:p>
        </w:tc>
        <w:tc>
          <w:tcPr>
            <w:tcW w:w="904" w:type="dxa"/>
          </w:tcPr>
          <w:p w:rsidR="001F536D" w:rsidRPr="00D947CD" w:rsidRDefault="001F536D" w:rsidP="001F536D">
            <w:pPr>
              <w:rPr>
                <w:color w:val="000000"/>
                <w:sz w:val="14"/>
                <w:szCs w:val="14"/>
              </w:rPr>
            </w:pPr>
            <w:r w:rsidRPr="00D947CD">
              <w:rPr>
                <w:color w:val="000000"/>
                <w:sz w:val="14"/>
                <w:szCs w:val="14"/>
              </w:rPr>
              <w:t>18 522,3</w:t>
            </w:r>
          </w:p>
        </w:tc>
        <w:tc>
          <w:tcPr>
            <w:tcW w:w="914" w:type="dxa"/>
          </w:tcPr>
          <w:p w:rsidR="001F536D" w:rsidRPr="00D947CD" w:rsidRDefault="001F536D" w:rsidP="001F536D">
            <w:pPr>
              <w:rPr>
                <w:color w:val="000000"/>
                <w:sz w:val="14"/>
                <w:szCs w:val="14"/>
              </w:rPr>
            </w:pPr>
            <w:r w:rsidRPr="00D947CD">
              <w:rPr>
                <w:color w:val="000000"/>
                <w:sz w:val="14"/>
                <w:szCs w:val="14"/>
              </w:rPr>
              <w:t>18 522,3</w:t>
            </w:r>
          </w:p>
        </w:tc>
        <w:tc>
          <w:tcPr>
            <w:tcW w:w="985" w:type="dxa"/>
            <w:gridSpan w:val="2"/>
          </w:tcPr>
          <w:p w:rsidR="001F536D" w:rsidRPr="00D947CD" w:rsidRDefault="001F536D" w:rsidP="001F536D">
            <w:pPr>
              <w:rPr>
                <w:color w:val="000000"/>
                <w:sz w:val="14"/>
                <w:szCs w:val="14"/>
              </w:rPr>
            </w:pPr>
            <w:r w:rsidRPr="00D947CD">
              <w:rPr>
                <w:color w:val="000000"/>
                <w:sz w:val="14"/>
                <w:szCs w:val="14"/>
              </w:rPr>
              <w:t>18 522,3</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условий для обеспечения реализации государственной программы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151 810,8</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10 510,3</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14 939,5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16 780,7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17 480,9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18 010,2</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18 522,3</w:t>
            </w:r>
          </w:p>
        </w:tc>
        <w:tc>
          <w:tcPr>
            <w:tcW w:w="904" w:type="dxa"/>
          </w:tcPr>
          <w:p w:rsidR="001F536D" w:rsidRPr="00D947CD" w:rsidRDefault="001F536D" w:rsidP="001F536D">
            <w:pPr>
              <w:rPr>
                <w:color w:val="000000"/>
                <w:sz w:val="14"/>
                <w:szCs w:val="14"/>
              </w:rPr>
            </w:pPr>
            <w:r w:rsidRPr="00D947CD">
              <w:rPr>
                <w:color w:val="000000"/>
                <w:sz w:val="14"/>
                <w:szCs w:val="14"/>
              </w:rPr>
              <w:t>18 522,3</w:t>
            </w:r>
          </w:p>
        </w:tc>
        <w:tc>
          <w:tcPr>
            <w:tcW w:w="914" w:type="dxa"/>
          </w:tcPr>
          <w:p w:rsidR="001F536D" w:rsidRPr="00D947CD" w:rsidRDefault="001F536D" w:rsidP="001F536D">
            <w:pPr>
              <w:rPr>
                <w:color w:val="000000"/>
                <w:sz w:val="14"/>
                <w:szCs w:val="14"/>
              </w:rPr>
            </w:pPr>
            <w:r w:rsidRPr="00D947CD">
              <w:rPr>
                <w:color w:val="000000"/>
                <w:sz w:val="14"/>
                <w:szCs w:val="14"/>
              </w:rPr>
              <w:t>18 522,3</w:t>
            </w:r>
          </w:p>
        </w:tc>
        <w:tc>
          <w:tcPr>
            <w:tcW w:w="985" w:type="dxa"/>
            <w:gridSpan w:val="2"/>
          </w:tcPr>
          <w:p w:rsidR="001F536D" w:rsidRPr="00D947CD" w:rsidRDefault="001F536D" w:rsidP="001F536D">
            <w:pPr>
              <w:rPr>
                <w:color w:val="000000"/>
                <w:sz w:val="14"/>
                <w:szCs w:val="14"/>
              </w:rPr>
            </w:pPr>
            <w:r w:rsidRPr="00D947CD">
              <w:rPr>
                <w:color w:val="000000"/>
                <w:sz w:val="14"/>
                <w:szCs w:val="14"/>
              </w:rPr>
              <w:t>18 522,3</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vAlign w:val="cente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835"/>
        </w:trPr>
        <w:tc>
          <w:tcPr>
            <w:tcW w:w="140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5.4. Содействие обеспечению жизнедеятельности населения муниципальных образований Архангельской области, расположенных в районах Крайнего Севера и приравненных к ним местностях с ограниченными сроками завоза грузов</w:t>
            </w:r>
          </w:p>
        </w:tc>
        <w:tc>
          <w:tcPr>
            <w:tcW w:w="1236" w:type="dxa"/>
            <w:gridSpan w:val="4"/>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министерство экономического развития</w:t>
            </w: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23 940,0</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3 990,0</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3 990,0</w:t>
            </w:r>
          </w:p>
        </w:tc>
        <w:tc>
          <w:tcPr>
            <w:tcW w:w="904" w:type="dxa"/>
          </w:tcPr>
          <w:p w:rsidR="001F536D" w:rsidRPr="00D947CD" w:rsidRDefault="001F536D" w:rsidP="001F536D">
            <w:pPr>
              <w:jc w:val="center"/>
              <w:rPr>
                <w:color w:val="auto"/>
                <w:sz w:val="14"/>
                <w:szCs w:val="14"/>
              </w:rPr>
            </w:pPr>
            <w:r w:rsidRPr="00D947CD">
              <w:rPr>
                <w:color w:val="auto"/>
                <w:sz w:val="14"/>
                <w:szCs w:val="14"/>
              </w:rPr>
              <w:t>3 990,0</w:t>
            </w:r>
          </w:p>
        </w:tc>
        <w:tc>
          <w:tcPr>
            <w:tcW w:w="904" w:type="dxa"/>
          </w:tcPr>
          <w:p w:rsidR="001F536D" w:rsidRPr="00D947CD" w:rsidRDefault="001F536D" w:rsidP="001F536D">
            <w:pPr>
              <w:jc w:val="center"/>
              <w:rPr>
                <w:color w:val="auto"/>
                <w:sz w:val="14"/>
                <w:szCs w:val="14"/>
              </w:rPr>
            </w:pPr>
            <w:r w:rsidRPr="00D947CD">
              <w:rPr>
                <w:color w:val="auto"/>
                <w:sz w:val="14"/>
                <w:szCs w:val="14"/>
              </w:rPr>
              <w:t>3 990,0</w:t>
            </w:r>
          </w:p>
        </w:tc>
        <w:tc>
          <w:tcPr>
            <w:tcW w:w="914" w:type="dxa"/>
          </w:tcPr>
          <w:p w:rsidR="001F536D" w:rsidRPr="00D947CD" w:rsidRDefault="001F536D" w:rsidP="001F536D">
            <w:pPr>
              <w:jc w:val="center"/>
              <w:rPr>
                <w:color w:val="auto"/>
                <w:sz w:val="14"/>
                <w:szCs w:val="14"/>
              </w:rPr>
            </w:pPr>
            <w:r w:rsidRPr="00D947CD">
              <w:rPr>
                <w:color w:val="auto"/>
                <w:sz w:val="14"/>
                <w:szCs w:val="14"/>
              </w:rPr>
              <w:t>3 990,0</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3 990,0</w:t>
            </w:r>
          </w:p>
        </w:tc>
        <w:tc>
          <w:tcPr>
            <w:tcW w:w="1308" w:type="dxa"/>
            <w:gridSpan w:val="2"/>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предоставление субсидии не менее 7 муниципальным образованиям Архангельской области на доставку муки и лекарственных средств, расположенных в районах Крайнего Севера и приравненные к ним местности с ограниченными сроками завоза грузов</w:t>
            </w:r>
          </w:p>
        </w:tc>
        <w:tc>
          <w:tcPr>
            <w:tcW w:w="961" w:type="dxa"/>
            <w:vMerge w:val="restart"/>
            <w:tcMar>
              <w:left w:w="28" w:type="dxa"/>
              <w:right w:w="28" w:type="dxa"/>
            </w:tcMar>
          </w:tcPr>
          <w:p w:rsidR="001F536D" w:rsidRPr="00D947CD" w:rsidRDefault="001F536D" w:rsidP="001F536D">
            <w:pPr>
              <w:rPr>
                <w:color w:val="auto"/>
                <w:sz w:val="14"/>
                <w:szCs w:val="14"/>
              </w:rPr>
            </w:pPr>
            <w:r w:rsidRPr="00D947CD">
              <w:rPr>
                <w:color w:val="auto"/>
                <w:sz w:val="14"/>
                <w:szCs w:val="14"/>
              </w:rPr>
              <w:t>пункт 35.1 перечня</w:t>
            </w:r>
          </w:p>
        </w:tc>
      </w:tr>
      <w:tr w:rsidR="001F536D" w:rsidRPr="00D947CD" w:rsidTr="00DB7FCB">
        <w:trPr>
          <w:trHeight w:val="835"/>
        </w:trPr>
        <w:tc>
          <w:tcPr>
            <w:tcW w:w="1401" w:type="dxa"/>
            <w:vMerge/>
            <w:tcMar>
              <w:left w:w="28" w:type="dxa"/>
              <w:right w:w="28" w:type="dxa"/>
            </w:tcMar>
            <w:vAlign w:val="center"/>
          </w:tcPr>
          <w:p w:rsidR="001F536D" w:rsidRPr="00D947CD" w:rsidRDefault="001F536D" w:rsidP="001F536D">
            <w:pPr>
              <w:jc w:val="center"/>
              <w:rPr>
                <w:color w:val="FF0000"/>
                <w:sz w:val="14"/>
                <w:szCs w:val="14"/>
              </w:rPr>
            </w:pPr>
          </w:p>
        </w:tc>
        <w:tc>
          <w:tcPr>
            <w:tcW w:w="1236" w:type="dxa"/>
            <w:gridSpan w:val="4"/>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835"/>
        </w:trPr>
        <w:tc>
          <w:tcPr>
            <w:tcW w:w="1401" w:type="dxa"/>
            <w:vMerge/>
            <w:tcMar>
              <w:left w:w="28" w:type="dxa"/>
              <w:right w:w="28" w:type="dxa"/>
            </w:tcMar>
            <w:vAlign w:val="center"/>
          </w:tcPr>
          <w:p w:rsidR="001F536D" w:rsidRPr="00D947CD" w:rsidRDefault="001F536D" w:rsidP="001F536D">
            <w:pPr>
              <w:jc w:val="center"/>
              <w:rPr>
                <w:color w:val="FF0000"/>
                <w:sz w:val="14"/>
                <w:szCs w:val="14"/>
              </w:rPr>
            </w:pPr>
          </w:p>
        </w:tc>
        <w:tc>
          <w:tcPr>
            <w:tcW w:w="1236" w:type="dxa"/>
            <w:gridSpan w:val="4"/>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23 940,0</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3 990,0</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3 990,0</w:t>
            </w:r>
          </w:p>
        </w:tc>
        <w:tc>
          <w:tcPr>
            <w:tcW w:w="904" w:type="dxa"/>
          </w:tcPr>
          <w:p w:rsidR="001F536D" w:rsidRPr="00D947CD" w:rsidRDefault="001F536D" w:rsidP="001F536D">
            <w:pPr>
              <w:jc w:val="center"/>
              <w:rPr>
                <w:color w:val="auto"/>
                <w:sz w:val="14"/>
                <w:szCs w:val="14"/>
              </w:rPr>
            </w:pPr>
            <w:r w:rsidRPr="00D947CD">
              <w:rPr>
                <w:color w:val="auto"/>
                <w:sz w:val="14"/>
                <w:szCs w:val="14"/>
              </w:rPr>
              <w:t>3 990,0</w:t>
            </w:r>
          </w:p>
        </w:tc>
        <w:tc>
          <w:tcPr>
            <w:tcW w:w="904" w:type="dxa"/>
          </w:tcPr>
          <w:p w:rsidR="001F536D" w:rsidRPr="00D947CD" w:rsidRDefault="001F536D" w:rsidP="001F536D">
            <w:pPr>
              <w:jc w:val="center"/>
              <w:rPr>
                <w:color w:val="auto"/>
                <w:sz w:val="14"/>
                <w:szCs w:val="14"/>
              </w:rPr>
            </w:pPr>
            <w:r w:rsidRPr="00D947CD">
              <w:rPr>
                <w:color w:val="auto"/>
                <w:sz w:val="14"/>
                <w:szCs w:val="14"/>
              </w:rPr>
              <w:t>3 990,0</w:t>
            </w:r>
          </w:p>
        </w:tc>
        <w:tc>
          <w:tcPr>
            <w:tcW w:w="914" w:type="dxa"/>
          </w:tcPr>
          <w:p w:rsidR="001F536D" w:rsidRPr="00D947CD" w:rsidRDefault="001F536D" w:rsidP="001F536D">
            <w:pPr>
              <w:jc w:val="center"/>
              <w:rPr>
                <w:color w:val="auto"/>
                <w:sz w:val="14"/>
                <w:szCs w:val="14"/>
              </w:rPr>
            </w:pPr>
            <w:r w:rsidRPr="00D947CD">
              <w:rPr>
                <w:color w:val="auto"/>
                <w:sz w:val="14"/>
                <w:szCs w:val="14"/>
              </w:rPr>
              <w:t>3 990,0</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3 990,0</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1716"/>
        </w:trPr>
        <w:tc>
          <w:tcPr>
            <w:tcW w:w="1401" w:type="dxa"/>
            <w:vMerge/>
            <w:tcMar>
              <w:left w:w="28" w:type="dxa"/>
              <w:right w:w="28" w:type="dxa"/>
            </w:tcMar>
            <w:vAlign w:val="center"/>
          </w:tcPr>
          <w:p w:rsidR="001F536D" w:rsidRPr="00D947CD" w:rsidRDefault="001F536D" w:rsidP="001F536D">
            <w:pPr>
              <w:jc w:val="center"/>
              <w:rPr>
                <w:color w:val="FF0000"/>
                <w:sz w:val="14"/>
                <w:szCs w:val="14"/>
              </w:rPr>
            </w:pPr>
          </w:p>
        </w:tc>
        <w:tc>
          <w:tcPr>
            <w:tcW w:w="1236" w:type="dxa"/>
            <w:gridSpan w:val="4"/>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835"/>
        </w:trPr>
        <w:tc>
          <w:tcPr>
            <w:tcW w:w="1401" w:type="dxa"/>
            <w:vMerge/>
            <w:tcMar>
              <w:left w:w="28" w:type="dxa"/>
              <w:right w:w="28" w:type="dxa"/>
            </w:tcMar>
            <w:vAlign w:val="center"/>
          </w:tcPr>
          <w:p w:rsidR="001F536D" w:rsidRPr="00D947CD" w:rsidRDefault="001F536D" w:rsidP="001F536D">
            <w:pPr>
              <w:jc w:val="center"/>
              <w:rPr>
                <w:color w:val="FF0000"/>
                <w:sz w:val="14"/>
                <w:szCs w:val="14"/>
              </w:rPr>
            </w:pPr>
          </w:p>
        </w:tc>
        <w:tc>
          <w:tcPr>
            <w:tcW w:w="1236" w:type="dxa"/>
            <w:gridSpan w:val="4"/>
            <w:vMerge/>
            <w:tcMar>
              <w:left w:w="28" w:type="dxa"/>
              <w:right w:w="28" w:type="dxa"/>
            </w:tcMar>
          </w:tcPr>
          <w:p w:rsidR="001F536D" w:rsidRPr="00D947CD" w:rsidRDefault="001F536D" w:rsidP="001F536D">
            <w:pPr>
              <w:rPr>
                <w:color w:val="FF0000"/>
                <w:sz w:val="14"/>
                <w:szCs w:val="14"/>
              </w:rPr>
            </w:pPr>
          </w:p>
        </w:tc>
        <w:tc>
          <w:tcPr>
            <w:tcW w:w="1147" w:type="dxa"/>
            <w:tcMar>
              <w:left w:w="28" w:type="dxa"/>
              <w:right w:w="28" w:type="dxa"/>
            </w:tcMar>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5</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ype="page"/>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787 267,5</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41 334,3</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53 997,6</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59 250,2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60 770,8</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120 783,3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72 179,6</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73 651,3</w:t>
            </w:r>
          </w:p>
        </w:tc>
        <w:tc>
          <w:tcPr>
            <w:tcW w:w="904" w:type="dxa"/>
          </w:tcPr>
          <w:p w:rsidR="001F536D" w:rsidRPr="00D947CD" w:rsidRDefault="001F536D" w:rsidP="001F536D">
            <w:pPr>
              <w:rPr>
                <w:color w:val="000000"/>
                <w:sz w:val="14"/>
                <w:szCs w:val="14"/>
              </w:rPr>
            </w:pPr>
            <w:r w:rsidRPr="00D947CD">
              <w:rPr>
                <w:color w:val="000000"/>
                <w:sz w:val="14"/>
                <w:szCs w:val="14"/>
              </w:rPr>
              <w:t>77 825,1</w:t>
            </w:r>
          </w:p>
        </w:tc>
        <w:tc>
          <w:tcPr>
            <w:tcW w:w="904" w:type="dxa"/>
          </w:tcPr>
          <w:p w:rsidR="001F536D" w:rsidRPr="00D947CD" w:rsidRDefault="001F536D" w:rsidP="001F536D">
            <w:pPr>
              <w:rPr>
                <w:color w:val="000000"/>
                <w:sz w:val="14"/>
                <w:szCs w:val="14"/>
              </w:rPr>
            </w:pPr>
            <w:r w:rsidRPr="00D947CD">
              <w:rPr>
                <w:color w:val="000000"/>
                <w:sz w:val="14"/>
                <w:szCs w:val="14"/>
              </w:rPr>
              <w:t>75 825,1</w:t>
            </w:r>
          </w:p>
        </w:tc>
        <w:tc>
          <w:tcPr>
            <w:tcW w:w="914" w:type="dxa"/>
          </w:tcPr>
          <w:p w:rsidR="001F536D" w:rsidRPr="00D947CD" w:rsidRDefault="001F536D" w:rsidP="001F536D">
            <w:pPr>
              <w:rPr>
                <w:color w:val="000000"/>
                <w:sz w:val="14"/>
                <w:szCs w:val="14"/>
              </w:rPr>
            </w:pPr>
            <w:r w:rsidRPr="00D947CD">
              <w:rPr>
                <w:color w:val="000000"/>
                <w:sz w:val="14"/>
                <w:szCs w:val="14"/>
              </w:rPr>
              <w:t>75 825,1</w:t>
            </w:r>
          </w:p>
        </w:tc>
        <w:tc>
          <w:tcPr>
            <w:tcW w:w="985" w:type="dxa"/>
            <w:gridSpan w:val="2"/>
          </w:tcPr>
          <w:p w:rsidR="001F536D" w:rsidRPr="00D947CD" w:rsidRDefault="001F536D" w:rsidP="001F536D">
            <w:pPr>
              <w:rPr>
                <w:color w:val="000000"/>
                <w:sz w:val="14"/>
                <w:szCs w:val="14"/>
              </w:rPr>
            </w:pPr>
            <w:r w:rsidRPr="00D947CD">
              <w:rPr>
                <w:color w:val="000000"/>
                <w:sz w:val="14"/>
                <w:szCs w:val="14"/>
              </w:rPr>
              <w:t>75 825,1</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787 267,5</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41 334,3</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53 997,6</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59 250,2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60 770,8</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120 783,3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72 179,6</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73 651,3</w:t>
            </w:r>
          </w:p>
        </w:tc>
        <w:tc>
          <w:tcPr>
            <w:tcW w:w="904" w:type="dxa"/>
          </w:tcPr>
          <w:p w:rsidR="001F536D" w:rsidRPr="00D947CD" w:rsidRDefault="001F536D" w:rsidP="001F536D">
            <w:pPr>
              <w:rPr>
                <w:color w:val="000000"/>
                <w:sz w:val="14"/>
                <w:szCs w:val="14"/>
              </w:rPr>
            </w:pPr>
            <w:r w:rsidRPr="00D947CD">
              <w:rPr>
                <w:color w:val="000000"/>
                <w:sz w:val="14"/>
                <w:szCs w:val="14"/>
              </w:rPr>
              <w:t>77 825,1</w:t>
            </w:r>
          </w:p>
        </w:tc>
        <w:tc>
          <w:tcPr>
            <w:tcW w:w="904" w:type="dxa"/>
          </w:tcPr>
          <w:p w:rsidR="001F536D" w:rsidRPr="00D947CD" w:rsidRDefault="001F536D" w:rsidP="001F536D">
            <w:pPr>
              <w:rPr>
                <w:color w:val="000000"/>
                <w:sz w:val="14"/>
                <w:szCs w:val="14"/>
              </w:rPr>
            </w:pPr>
            <w:r w:rsidRPr="00D947CD">
              <w:rPr>
                <w:color w:val="000000"/>
                <w:sz w:val="14"/>
                <w:szCs w:val="14"/>
              </w:rPr>
              <w:t>75 825,1</w:t>
            </w:r>
          </w:p>
        </w:tc>
        <w:tc>
          <w:tcPr>
            <w:tcW w:w="914" w:type="dxa"/>
          </w:tcPr>
          <w:p w:rsidR="001F536D" w:rsidRPr="00D947CD" w:rsidRDefault="001F536D" w:rsidP="001F536D">
            <w:pPr>
              <w:rPr>
                <w:color w:val="000000"/>
                <w:sz w:val="14"/>
                <w:szCs w:val="14"/>
              </w:rPr>
            </w:pPr>
            <w:r w:rsidRPr="00D947CD">
              <w:rPr>
                <w:color w:val="000000"/>
                <w:sz w:val="14"/>
                <w:szCs w:val="14"/>
              </w:rPr>
              <w:t>75 825,1</w:t>
            </w:r>
          </w:p>
        </w:tc>
        <w:tc>
          <w:tcPr>
            <w:tcW w:w="985" w:type="dxa"/>
            <w:gridSpan w:val="2"/>
          </w:tcPr>
          <w:p w:rsidR="001F536D" w:rsidRPr="00D947CD" w:rsidRDefault="001F536D" w:rsidP="001F536D">
            <w:pPr>
              <w:rPr>
                <w:color w:val="000000"/>
                <w:sz w:val="14"/>
                <w:szCs w:val="14"/>
              </w:rPr>
            </w:pPr>
            <w:r w:rsidRPr="00D947CD">
              <w:rPr>
                <w:color w:val="000000"/>
                <w:sz w:val="14"/>
                <w:szCs w:val="14"/>
              </w:rPr>
              <w:t>75 825,1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14" w:type="dxa"/>
          </w:tcPr>
          <w:p w:rsidR="001F536D" w:rsidRPr="00D947CD" w:rsidRDefault="001F536D" w:rsidP="001F536D">
            <w:pPr>
              <w:rPr>
                <w:color w:val="000000"/>
                <w:sz w:val="14"/>
                <w:szCs w:val="14"/>
              </w:rPr>
            </w:pPr>
            <w:r w:rsidRPr="00D947CD">
              <w:rPr>
                <w:color w:val="000000"/>
                <w:sz w:val="14"/>
                <w:szCs w:val="14"/>
              </w:rPr>
              <w:t>-</w:t>
            </w:r>
          </w:p>
        </w:tc>
        <w:tc>
          <w:tcPr>
            <w:tcW w:w="985" w:type="dxa"/>
            <w:gridSpan w:val="2"/>
          </w:tcPr>
          <w:p w:rsidR="001F536D" w:rsidRPr="00D947CD" w:rsidRDefault="001F536D" w:rsidP="001F536D">
            <w:pP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w:t>
            </w:r>
          </w:p>
        </w:tc>
        <w:tc>
          <w:tcPr>
            <w:tcW w:w="914" w:type="dxa"/>
          </w:tcPr>
          <w:p w:rsidR="001F536D" w:rsidRPr="00D947CD" w:rsidRDefault="001F536D" w:rsidP="001F536D">
            <w:pPr>
              <w:rPr>
                <w:color w:val="000000"/>
                <w:sz w:val="14"/>
                <w:szCs w:val="14"/>
              </w:rPr>
            </w:pPr>
            <w:r w:rsidRPr="00D947CD">
              <w:rPr>
                <w:color w:val="000000"/>
                <w:sz w:val="14"/>
                <w:szCs w:val="14"/>
              </w:rPr>
              <w:t>-</w:t>
            </w:r>
          </w:p>
        </w:tc>
        <w:tc>
          <w:tcPr>
            <w:tcW w:w="985" w:type="dxa"/>
            <w:gridSpan w:val="2"/>
          </w:tcPr>
          <w:p w:rsidR="001F536D" w:rsidRPr="00D947CD" w:rsidRDefault="001F536D" w:rsidP="001F536D">
            <w:pP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 xml:space="preserve">Всего по подпрограмме </w:t>
            </w:r>
            <w:r w:rsidRPr="00D947CD">
              <w:rPr>
                <w:bCs/>
                <w:color w:val="000000"/>
                <w:sz w:val="14"/>
                <w:szCs w:val="14"/>
              </w:rPr>
              <w:br/>
              <w:t>№ 3</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868 267,5</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49 334,3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61 997,6</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59 250,2</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62 770,8</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128 783,3</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85 179,6</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83 651,3</w:t>
            </w:r>
          </w:p>
        </w:tc>
        <w:tc>
          <w:tcPr>
            <w:tcW w:w="904" w:type="dxa"/>
          </w:tcPr>
          <w:p w:rsidR="001F536D" w:rsidRPr="00D947CD" w:rsidRDefault="001F536D" w:rsidP="001F536D">
            <w:pPr>
              <w:rPr>
                <w:bCs/>
                <w:color w:val="000000"/>
                <w:sz w:val="14"/>
                <w:szCs w:val="14"/>
              </w:rPr>
            </w:pPr>
            <w:r w:rsidRPr="00D947CD">
              <w:rPr>
                <w:bCs/>
                <w:color w:val="000000"/>
                <w:sz w:val="14"/>
                <w:szCs w:val="14"/>
              </w:rPr>
              <w:t>85 825,1</w:t>
            </w:r>
          </w:p>
        </w:tc>
        <w:tc>
          <w:tcPr>
            <w:tcW w:w="904" w:type="dxa"/>
          </w:tcPr>
          <w:p w:rsidR="001F536D" w:rsidRPr="00D947CD" w:rsidRDefault="001F536D" w:rsidP="001F536D">
            <w:pPr>
              <w:rPr>
                <w:bCs/>
                <w:color w:val="000000"/>
                <w:sz w:val="14"/>
                <w:szCs w:val="14"/>
              </w:rPr>
            </w:pPr>
            <w:r w:rsidRPr="00D947CD">
              <w:rPr>
                <w:bCs/>
                <w:color w:val="000000"/>
                <w:sz w:val="14"/>
                <w:szCs w:val="14"/>
              </w:rPr>
              <w:t>83825,1</w:t>
            </w:r>
          </w:p>
        </w:tc>
        <w:tc>
          <w:tcPr>
            <w:tcW w:w="914" w:type="dxa"/>
          </w:tcPr>
          <w:p w:rsidR="001F536D" w:rsidRPr="00D947CD" w:rsidRDefault="001F536D" w:rsidP="001F536D">
            <w:pPr>
              <w:rPr>
                <w:bCs/>
                <w:color w:val="000000"/>
                <w:sz w:val="14"/>
                <w:szCs w:val="14"/>
              </w:rPr>
            </w:pPr>
            <w:r w:rsidRPr="00D947CD">
              <w:rPr>
                <w:bCs/>
                <w:color w:val="000000"/>
                <w:sz w:val="14"/>
                <w:szCs w:val="14"/>
              </w:rPr>
              <w:t>83 825,1</w:t>
            </w:r>
          </w:p>
        </w:tc>
        <w:tc>
          <w:tcPr>
            <w:tcW w:w="985" w:type="dxa"/>
            <w:gridSpan w:val="2"/>
          </w:tcPr>
          <w:p w:rsidR="001F536D" w:rsidRPr="00D947CD" w:rsidRDefault="001F536D" w:rsidP="001F536D">
            <w:pPr>
              <w:rPr>
                <w:bCs/>
                <w:color w:val="000000"/>
                <w:sz w:val="14"/>
                <w:szCs w:val="14"/>
              </w:rPr>
            </w:pPr>
            <w:r w:rsidRPr="00D947CD">
              <w:rPr>
                <w:bCs/>
                <w:color w:val="000000"/>
                <w:sz w:val="14"/>
                <w:szCs w:val="14"/>
              </w:rPr>
              <w:t>83 825,1</w:t>
            </w:r>
          </w:p>
        </w:tc>
        <w:tc>
          <w:tcPr>
            <w:tcW w:w="1308"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961" w:type="dxa"/>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868 267,5</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49 334,3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61 997,6</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59 250,2</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62 770,8</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128 783,3</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85 179,6</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83 651,3</w:t>
            </w:r>
          </w:p>
        </w:tc>
        <w:tc>
          <w:tcPr>
            <w:tcW w:w="904" w:type="dxa"/>
          </w:tcPr>
          <w:p w:rsidR="001F536D" w:rsidRPr="00D947CD" w:rsidRDefault="001F536D" w:rsidP="001F536D">
            <w:pPr>
              <w:rPr>
                <w:bCs/>
                <w:color w:val="000000"/>
                <w:sz w:val="14"/>
                <w:szCs w:val="14"/>
              </w:rPr>
            </w:pPr>
            <w:r w:rsidRPr="00D947CD">
              <w:rPr>
                <w:bCs/>
                <w:color w:val="000000"/>
                <w:sz w:val="14"/>
                <w:szCs w:val="14"/>
              </w:rPr>
              <w:t>85 825,1</w:t>
            </w:r>
          </w:p>
        </w:tc>
        <w:tc>
          <w:tcPr>
            <w:tcW w:w="904" w:type="dxa"/>
          </w:tcPr>
          <w:p w:rsidR="001F536D" w:rsidRPr="00D947CD" w:rsidRDefault="001F536D" w:rsidP="001F536D">
            <w:pPr>
              <w:rPr>
                <w:bCs/>
                <w:color w:val="000000"/>
                <w:sz w:val="14"/>
                <w:szCs w:val="14"/>
              </w:rPr>
            </w:pPr>
            <w:r w:rsidRPr="00D947CD">
              <w:rPr>
                <w:bCs/>
                <w:color w:val="000000"/>
                <w:sz w:val="14"/>
                <w:szCs w:val="14"/>
              </w:rPr>
              <w:t>83825,1</w:t>
            </w:r>
          </w:p>
        </w:tc>
        <w:tc>
          <w:tcPr>
            <w:tcW w:w="914" w:type="dxa"/>
          </w:tcPr>
          <w:p w:rsidR="001F536D" w:rsidRPr="00D947CD" w:rsidRDefault="001F536D" w:rsidP="001F536D">
            <w:pPr>
              <w:rPr>
                <w:bCs/>
                <w:color w:val="000000"/>
                <w:sz w:val="14"/>
                <w:szCs w:val="14"/>
              </w:rPr>
            </w:pPr>
            <w:r w:rsidRPr="00D947CD">
              <w:rPr>
                <w:bCs/>
                <w:color w:val="000000"/>
                <w:sz w:val="14"/>
                <w:szCs w:val="14"/>
              </w:rPr>
              <w:t>83 825,1</w:t>
            </w:r>
          </w:p>
        </w:tc>
        <w:tc>
          <w:tcPr>
            <w:tcW w:w="985" w:type="dxa"/>
            <w:gridSpan w:val="2"/>
          </w:tcPr>
          <w:p w:rsidR="001F536D" w:rsidRPr="00D947CD" w:rsidRDefault="001F536D" w:rsidP="001F536D">
            <w:pPr>
              <w:rPr>
                <w:bCs/>
                <w:color w:val="000000"/>
                <w:sz w:val="14"/>
                <w:szCs w:val="14"/>
              </w:rPr>
            </w:pPr>
            <w:r w:rsidRPr="00D947CD">
              <w:rPr>
                <w:bCs/>
                <w:color w:val="000000"/>
                <w:sz w:val="14"/>
                <w:szCs w:val="14"/>
              </w:rPr>
              <w:t>83 825,1</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IV. Подпрограмма № 4 «Совершенствование организации государственных закупок в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1.1.Совершенствование правового регулирования в сфере закупок Архангельской области в соответствии с положениями контрактной системы</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 Архангельской области (далее - 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оптимизация системы управления закупками в рамках практического применения положений Федерального закона от 5 апреля 2013 года № 44-ФЗ «О контрактной системе в сфере закупок товаров, работ и услуг для государственных и муниципальных нужд» (далее –  Федеральный закон от 5 апреля 2013 года № 44-ФЗ), обеспечение законности и регламентации организации процедур закупок, формирование единого порядка взаимодействия уполномоченного органа и заказчиков от этапа планирования до исполнения контрактов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36-42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1.2. Разработка, создание, поэтапное внедрение в работу и развитие региональной информационной системы</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30 400,0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в 2017 году региональной информационной системы. Повышение эффективности организации закупочной деятельности заказчиков за счет обеспечения на современном технологическом уровне автоматизации всех стадий закупок, исключение коррупционного фактора</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43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30 400,0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администрация Губернатора Архангельской области и Правительства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jc w:val="center"/>
              <w:rPr>
                <w:color w:val="000000"/>
                <w:sz w:val="14"/>
                <w:szCs w:val="14"/>
              </w:rPr>
            </w:pP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связи и информационных технологий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Обеспечение мониторинга закупок для обеспечения государственных нужд Архангельской области и нужд государственных бюджетных учреждений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формирование актуальной информации для оценки достижения целей контрактной системы, определения 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36-42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1.4. Организация и проведение мероприятий по поддержанию и повышению уровня квалификации и профессионализма заказчиков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ежегодное повышение квалификации в сфере закупок не менее 10 процентов специалистов государственных заказчиков в сфере закупок. Повышение профессионализма государственных заказчиков, минимизация случаев нарушения законодательства о контрактной системе</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39, 40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1</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30 400,0</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30 400,0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5 400,0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25 000,0</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 Создание дополнительных разделов региональной информационной системы для обеспечения свободного доступа к участию в закупках для всех хозяйствующих субъектов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министерство связи и информационных технологий Архангельской области</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формирование дополнительных инструментов информационной поддержки государственных закупок продукции, востребованной в рамках перспективного государственного заказа, в том числе продукции местных товаропроизводителей. Ежегодное повышение среднего количества участников торгов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43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2.2. Повышение уровня знаний о контрактной системе участников закупок</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организация и проведение не менее 8 совещаний, семинаров, круглых столов ежегодно. Выпуск (обновление) методического пособия для участников закупок по мере необходимости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38-42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3.1. Развитие системы общественного контроля и системы независимой экспертизы в порядке и формах, установленных Федеральным законом от 5 апреля 2013 года № 44-ФЗ</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проведение тестового внедрения элементов системы общественного контроля в 2014 году</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37-42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3.2. Развитие общественного обсуждения закупок</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проведение обязательного общественного обсуждения закупок, начиная с 2016 года, в целях повышения прозрачности закупок и эффективного использования средств областного бюджета и внебюджетных источников финансирования</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37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3.3. Обеспечение деятельности контрактного агентства как ответственного исполнителя подпрограммы</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488 905,6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40 235,6</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45 579,1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43 826,2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40 784,9</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43 608,3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44 179,1</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44 803,6</w:t>
            </w:r>
          </w:p>
        </w:tc>
        <w:tc>
          <w:tcPr>
            <w:tcW w:w="904" w:type="dxa"/>
          </w:tcPr>
          <w:p w:rsidR="001F536D" w:rsidRPr="00D947CD" w:rsidRDefault="001F536D" w:rsidP="001F536D">
            <w:pPr>
              <w:jc w:val="center"/>
              <w:rPr>
                <w:color w:val="000000"/>
                <w:sz w:val="14"/>
                <w:szCs w:val="14"/>
              </w:rPr>
            </w:pPr>
            <w:r w:rsidRPr="00D947CD">
              <w:rPr>
                <w:color w:val="000000"/>
                <w:sz w:val="14"/>
                <w:szCs w:val="14"/>
              </w:rPr>
              <w:t>46 472,2</w:t>
            </w:r>
          </w:p>
        </w:tc>
        <w:tc>
          <w:tcPr>
            <w:tcW w:w="904" w:type="dxa"/>
          </w:tcPr>
          <w:p w:rsidR="001F536D" w:rsidRPr="00D947CD" w:rsidRDefault="001F536D" w:rsidP="001F536D">
            <w:pPr>
              <w:rPr>
                <w:sz w:val="14"/>
                <w:szCs w:val="14"/>
              </w:rPr>
            </w:pPr>
            <w:r w:rsidRPr="00D947CD">
              <w:rPr>
                <w:color w:val="000000"/>
                <w:sz w:val="14"/>
                <w:szCs w:val="14"/>
              </w:rPr>
              <w:t>46 472,2</w:t>
            </w:r>
          </w:p>
        </w:tc>
        <w:tc>
          <w:tcPr>
            <w:tcW w:w="914" w:type="dxa"/>
          </w:tcPr>
          <w:p w:rsidR="001F536D" w:rsidRPr="00D947CD" w:rsidRDefault="001F536D" w:rsidP="001F536D">
            <w:pPr>
              <w:rPr>
                <w:sz w:val="14"/>
                <w:szCs w:val="14"/>
              </w:rPr>
            </w:pPr>
            <w:r w:rsidRPr="00D947CD">
              <w:rPr>
                <w:color w:val="000000"/>
                <w:sz w:val="14"/>
                <w:szCs w:val="14"/>
              </w:rPr>
              <w:t>46 472,2</w:t>
            </w:r>
          </w:p>
        </w:tc>
        <w:tc>
          <w:tcPr>
            <w:tcW w:w="985" w:type="dxa"/>
            <w:gridSpan w:val="2"/>
          </w:tcPr>
          <w:p w:rsidR="001F536D" w:rsidRPr="00D947CD" w:rsidRDefault="001F536D" w:rsidP="001F536D">
            <w:pPr>
              <w:rPr>
                <w:sz w:val="14"/>
                <w:szCs w:val="14"/>
              </w:rPr>
            </w:pPr>
            <w:r w:rsidRPr="00D947CD">
              <w:rPr>
                <w:color w:val="000000"/>
                <w:sz w:val="14"/>
                <w:szCs w:val="14"/>
              </w:rPr>
              <w:t>46 472,2</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материально-техническое и финансовое обеспечение деятельности контрактного агентства как ответственного исполнителя подпрограммы</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36-42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488 905,6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40 235,6</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45 579,1</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43 826,2</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40 784,9</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43 608,3</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44 179,1</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44 803,6</w:t>
            </w:r>
          </w:p>
        </w:tc>
        <w:tc>
          <w:tcPr>
            <w:tcW w:w="904" w:type="dxa"/>
          </w:tcPr>
          <w:p w:rsidR="001F536D" w:rsidRPr="00D947CD" w:rsidRDefault="001F536D" w:rsidP="001F536D">
            <w:pPr>
              <w:jc w:val="center"/>
              <w:rPr>
                <w:color w:val="000000"/>
                <w:sz w:val="14"/>
                <w:szCs w:val="14"/>
              </w:rPr>
            </w:pPr>
            <w:r w:rsidRPr="00D947CD">
              <w:rPr>
                <w:color w:val="000000"/>
                <w:sz w:val="14"/>
                <w:szCs w:val="14"/>
              </w:rPr>
              <w:t>46 472,2</w:t>
            </w:r>
          </w:p>
        </w:tc>
        <w:tc>
          <w:tcPr>
            <w:tcW w:w="904" w:type="dxa"/>
          </w:tcPr>
          <w:p w:rsidR="001F536D" w:rsidRPr="00D947CD" w:rsidRDefault="001F536D" w:rsidP="001F536D">
            <w:pPr>
              <w:rPr>
                <w:sz w:val="14"/>
                <w:szCs w:val="14"/>
              </w:rPr>
            </w:pPr>
            <w:r w:rsidRPr="00D947CD">
              <w:rPr>
                <w:color w:val="000000"/>
                <w:sz w:val="14"/>
                <w:szCs w:val="14"/>
              </w:rPr>
              <w:t>46 472,2</w:t>
            </w:r>
          </w:p>
        </w:tc>
        <w:tc>
          <w:tcPr>
            <w:tcW w:w="914" w:type="dxa"/>
          </w:tcPr>
          <w:p w:rsidR="001F536D" w:rsidRPr="00D947CD" w:rsidRDefault="001F536D" w:rsidP="001F536D">
            <w:pPr>
              <w:rPr>
                <w:sz w:val="14"/>
                <w:szCs w:val="14"/>
              </w:rPr>
            </w:pPr>
            <w:r w:rsidRPr="00D947CD">
              <w:rPr>
                <w:color w:val="000000"/>
                <w:sz w:val="14"/>
                <w:szCs w:val="14"/>
              </w:rPr>
              <w:t>46 472,2</w:t>
            </w:r>
          </w:p>
        </w:tc>
        <w:tc>
          <w:tcPr>
            <w:tcW w:w="985" w:type="dxa"/>
            <w:gridSpan w:val="2"/>
          </w:tcPr>
          <w:p w:rsidR="001F536D" w:rsidRPr="00D947CD" w:rsidRDefault="001F536D" w:rsidP="001F536D">
            <w:pPr>
              <w:rPr>
                <w:sz w:val="14"/>
                <w:szCs w:val="14"/>
              </w:rPr>
            </w:pPr>
            <w:r w:rsidRPr="00D947CD">
              <w:rPr>
                <w:color w:val="000000"/>
                <w:sz w:val="14"/>
                <w:szCs w:val="14"/>
              </w:rPr>
              <w:t>46 472,2</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3.4. Создание и обеспечение деятельности государственного автономного учреждения Архангельской области "Региональный центр по организации закупок"</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контрактное агентство</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159 045,0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332,7</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13 509,4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13 448,1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11 290,5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15 838,4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19 977,8</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16 481,7</w:t>
            </w:r>
          </w:p>
        </w:tc>
        <w:tc>
          <w:tcPr>
            <w:tcW w:w="904" w:type="dxa"/>
          </w:tcPr>
          <w:p w:rsidR="001F536D" w:rsidRPr="00D947CD" w:rsidRDefault="001F536D" w:rsidP="001F536D">
            <w:pPr>
              <w:jc w:val="center"/>
              <w:rPr>
                <w:color w:val="000000"/>
                <w:sz w:val="14"/>
                <w:szCs w:val="14"/>
              </w:rPr>
            </w:pPr>
            <w:r w:rsidRPr="00D947CD">
              <w:rPr>
                <w:color w:val="000000"/>
                <w:sz w:val="14"/>
                <w:szCs w:val="14"/>
              </w:rPr>
              <w:t>17 041,6</w:t>
            </w:r>
          </w:p>
        </w:tc>
        <w:tc>
          <w:tcPr>
            <w:tcW w:w="904" w:type="dxa"/>
          </w:tcPr>
          <w:p w:rsidR="001F536D" w:rsidRPr="00D947CD" w:rsidRDefault="001F536D" w:rsidP="001F536D">
            <w:pPr>
              <w:jc w:val="center"/>
              <w:rPr>
                <w:color w:val="000000"/>
                <w:sz w:val="14"/>
                <w:szCs w:val="14"/>
              </w:rPr>
            </w:pPr>
            <w:r w:rsidRPr="00D947CD">
              <w:rPr>
                <w:color w:val="000000"/>
                <w:sz w:val="14"/>
                <w:szCs w:val="14"/>
              </w:rPr>
              <w:t>17 041,6</w:t>
            </w:r>
          </w:p>
        </w:tc>
        <w:tc>
          <w:tcPr>
            <w:tcW w:w="914" w:type="dxa"/>
          </w:tcPr>
          <w:p w:rsidR="001F536D" w:rsidRPr="00D947CD" w:rsidRDefault="001F536D" w:rsidP="001F536D">
            <w:pPr>
              <w:jc w:val="center"/>
              <w:rPr>
                <w:color w:val="000000"/>
                <w:sz w:val="14"/>
                <w:szCs w:val="14"/>
              </w:rPr>
            </w:pPr>
            <w:r w:rsidRPr="00D947CD">
              <w:rPr>
                <w:color w:val="000000"/>
                <w:sz w:val="14"/>
                <w:szCs w:val="14"/>
              </w:rPr>
              <w:t>17 041,6</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17 041,6</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в 2014 году – создание, </w:t>
            </w:r>
            <w:r w:rsidRPr="00D947CD">
              <w:rPr>
                <w:color w:val="000000"/>
                <w:sz w:val="14"/>
                <w:szCs w:val="14"/>
              </w:rPr>
              <w:br/>
              <w:t xml:space="preserve">с 2015 года –  </w:t>
            </w:r>
            <w:r w:rsidRPr="00D947CD">
              <w:rPr>
                <w:color w:val="000000"/>
                <w:sz w:val="14"/>
                <w:szCs w:val="14"/>
              </w:rPr>
              <w:br/>
              <w:t>материально-техническое и финансовое обеспечение деятельности учреждения</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37-42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159 045,0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332,7</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13 509,4</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13 448,1</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11 290,5</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15 838,4</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19 977,8</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16 481,7</w:t>
            </w:r>
          </w:p>
        </w:tc>
        <w:tc>
          <w:tcPr>
            <w:tcW w:w="904" w:type="dxa"/>
          </w:tcPr>
          <w:p w:rsidR="001F536D" w:rsidRPr="00D947CD" w:rsidRDefault="001F536D" w:rsidP="001F536D">
            <w:pPr>
              <w:jc w:val="center"/>
              <w:rPr>
                <w:color w:val="000000"/>
                <w:sz w:val="14"/>
                <w:szCs w:val="14"/>
              </w:rPr>
            </w:pPr>
            <w:r w:rsidRPr="00D947CD">
              <w:rPr>
                <w:color w:val="000000"/>
                <w:sz w:val="14"/>
                <w:szCs w:val="14"/>
              </w:rPr>
              <w:t>17 041,6</w:t>
            </w:r>
          </w:p>
        </w:tc>
        <w:tc>
          <w:tcPr>
            <w:tcW w:w="904" w:type="dxa"/>
          </w:tcPr>
          <w:p w:rsidR="001F536D" w:rsidRPr="00D947CD" w:rsidRDefault="001F536D" w:rsidP="001F536D">
            <w:pPr>
              <w:jc w:val="center"/>
              <w:rPr>
                <w:color w:val="000000"/>
                <w:sz w:val="14"/>
                <w:szCs w:val="14"/>
              </w:rPr>
            </w:pPr>
            <w:r w:rsidRPr="00D947CD">
              <w:rPr>
                <w:color w:val="000000"/>
                <w:sz w:val="14"/>
                <w:szCs w:val="14"/>
              </w:rPr>
              <w:t>17 041,6</w:t>
            </w:r>
          </w:p>
        </w:tc>
        <w:tc>
          <w:tcPr>
            <w:tcW w:w="914" w:type="dxa"/>
          </w:tcPr>
          <w:p w:rsidR="001F536D" w:rsidRPr="00D947CD" w:rsidRDefault="001F536D" w:rsidP="001F536D">
            <w:pPr>
              <w:jc w:val="center"/>
              <w:rPr>
                <w:color w:val="000000"/>
                <w:sz w:val="14"/>
                <w:szCs w:val="14"/>
              </w:rPr>
            </w:pPr>
            <w:r w:rsidRPr="00D947CD">
              <w:rPr>
                <w:color w:val="000000"/>
                <w:sz w:val="14"/>
                <w:szCs w:val="14"/>
              </w:rPr>
              <w:t>17 041,6</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17 041,6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3</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r w:rsidRPr="00D947CD">
              <w:rPr>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647 950,6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40 568,3</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59 088,5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57 274,3</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52 075,4</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59 446,7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64 156,9</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61 285,3</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14" w:type="dxa"/>
          </w:tcPr>
          <w:p w:rsidR="001F536D" w:rsidRPr="00D947CD" w:rsidRDefault="001F536D" w:rsidP="001F536D">
            <w:pPr>
              <w:jc w:val="center"/>
              <w:rPr>
                <w:color w:val="000000"/>
                <w:sz w:val="14"/>
                <w:szCs w:val="14"/>
              </w:rPr>
            </w:pPr>
            <w:r w:rsidRPr="00D947CD">
              <w:rPr>
                <w:color w:val="000000"/>
                <w:sz w:val="14"/>
                <w:szCs w:val="14"/>
              </w:rPr>
              <w:t>63 513,8</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63 513,8</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647 950,6</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40 568,3</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59 088,5</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57 274,3</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52 075,4</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59 446,7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64 156,9</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61 285,3</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14" w:type="dxa"/>
          </w:tcPr>
          <w:p w:rsidR="001F536D" w:rsidRPr="00D947CD" w:rsidRDefault="001F536D" w:rsidP="001F536D">
            <w:pPr>
              <w:jc w:val="center"/>
              <w:rPr>
                <w:color w:val="000000"/>
                <w:sz w:val="14"/>
                <w:szCs w:val="14"/>
              </w:rPr>
            </w:pPr>
            <w:r w:rsidRPr="00D947CD">
              <w:rPr>
                <w:color w:val="000000"/>
                <w:sz w:val="14"/>
                <w:szCs w:val="14"/>
              </w:rPr>
              <w:t>63 513,8</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63 513,8</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 xml:space="preserve">Всего по подпрограмме </w:t>
            </w:r>
            <w:r w:rsidRPr="00D947CD">
              <w:rPr>
                <w:bCs/>
                <w:color w:val="000000"/>
                <w:sz w:val="14"/>
                <w:szCs w:val="14"/>
              </w:rPr>
              <w:br/>
              <w:t>№ 4</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678 350,6</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45 968,3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59 088,5</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57 274,3</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77 075,4</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59 446,7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64 156,9</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61 285,3</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04" w:type="dxa"/>
          </w:tcPr>
          <w:p w:rsidR="001F536D" w:rsidRPr="00D947CD" w:rsidRDefault="001F536D" w:rsidP="001F536D">
            <w:pPr>
              <w:rPr>
                <w:sz w:val="14"/>
                <w:szCs w:val="14"/>
              </w:rPr>
            </w:pPr>
            <w:r w:rsidRPr="00D947CD">
              <w:rPr>
                <w:color w:val="000000"/>
                <w:sz w:val="14"/>
                <w:szCs w:val="14"/>
              </w:rPr>
              <w:t>63 513,8</w:t>
            </w:r>
          </w:p>
        </w:tc>
        <w:tc>
          <w:tcPr>
            <w:tcW w:w="914" w:type="dxa"/>
          </w:tcPr>
          <w:p w:rsidR="001F536D" w:rsidRPr="00D947CD" w:rsidRDefault="001F536D" w:rsidP="001F536D">
            <w:pPr>
              <w:rPr>
                <w:sz w:val="14"/>
                <w:szCs w:val="14"/>
              </w:rPr>
            </w:pPr>
            <w:r w:rsidRPr="00D947CD">
              <w:rPr>
                <w:color w:val="000000"/>
                <w:sz w:val="14"/>
                <w:szCs w:val="14"/>
              </w:rPr>
              <w:t>63 513,8</w:t>
            </w:r>
          </w:p>
        </w:tc>
        <w:tc>
          <w:tcPr>
            <w:tcW w:w="985" w:type="dxa"/>
            <w:gridSpan w:val="2"/>
          </w:tcPr>
          <w:p w:rsidR="001F536D" w:rsidRPr="00D947CD" w:rsidRDefault="001F536D" w:rsidP="001F536D">
            <w:pPr>
              <w:rPr>
                <w:sz w:val="14"/>
                <w:szCs w:val="14"/>
              </w:rPr>
            </w:pPr>
            <w:r w:rsidRPr="00D947CD">
              <w:rPr>
                <w:color w:val="000000"/>
                <w:sz w:val="14"/>
                <w:szCs w:val="14"/>
              </w:rPr>
              <w:t>63 513,8</w:t>
            </w:r>
          </w:p>
        </w:tc>
        <w:tc>
          <w:tcPr>
            <w:tcW w:w="1308"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961" w:type="dxa"/>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678 350,6</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45 968,3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59 088,5</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57 274,3</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77 075,4</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59 446,7</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64 156,9</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61 285,3</w:t>
            </w:r>
          </w:p>
        </w:tc>
        <w:tc>
          <w:tcPr>
            <w:tcW w:w="904" w:type="dxa"/>
          </w:tcPr>
          <w:p w:rsidR="001F536D" w:rsidRPr="00D947CD" w:rsidRDefault="001F536D" w:rsidP="001F536D">
            <w:pPr>
              <w:jc w:val="center"/>
              <w:rPr>
                <w:color w:val="000000"/>
                <w:sz w:val="14"/>
                <w:szCs w:val="14"/>
              </w:rPr>
            </w:pPr>
            <w:r w:rsidRPr="00D947CD">
              <w:rPr>
                <w:color w:val="000000"/>
                <w:sz w:val="14"/>
                <w:szCs w:val="14"/>
              </w:rPr>
              <w:t>63 513,8</w:t>
            </w:r>
          </w:p>
        </w:tc>
        <w:tc>
          <w:tcPr>
            <w:tcW w:w="904" w:type="dxa"/>
          </w:tcPr>
          <w:p w:rsidR="001F536D" w:rsidRPr="00D947CD" w:rsidRDefault="001F536D" w:rsidP="001F536D">
            <w:pPr>
              <w:rPr>
                <w:sz w:val="14"/>
                <w:szCs w:val="14"/>
              </w:rPr>
            </w:pPr>
            <w:r w:rsidRPr="00D947CD">
              <w:rPr>
                <w:color w:val="000000"/>
                <w:sz w:val="14"/>
                <w:szCs w:val="14"/>
              </w:rPr>
              <w:t>63 513,8</w:t>
            </w:r>
          </w:p>
        </w:tc>
        <w:tc>
          <w:tcPr>
            <w:tcW w:w="914" w:type="dxa"/>
          </w:tcPr>
          <w:p w:rsidR="001F536D" w:rsidRPr="00D947CD" w:rsidRDefault="001F536D" w:rsidP="001F536D">
            <w:pPr>
              <w:rPr>
                <w:sz w:val="14"/>
                <w:szCs w:val="14"/>
              </w:rPr>
            </w:pPr>
            <w:r w:rsidRPr="00D947CD">
              <w:rPr>
                <w:color w:val="000000"/>
                <w:sz w:val="14"/>
                <w:szCs w:val="14"/>
              </w:rPr>
              <w:t>63 513,8</w:t>
            </w:r>
          </w:p>
        </w:tc>
        <w:tc>
          <w:tcPr>
            <w:tcW w:w="985" w:type="dxa"/>
            <w:gridSpan w:val="2"/>
          </w:tcPr>
          <w:p w:rsidR="001F536D" w:rsidRPr="00D947CD" w:rsidRDefault="001F536D" w:rsidP="001F536D">
            <w:pPr>
              <w:rPr>
                <w:sz w:val="14"/>
                <w:szCs w:val="14"/>
              </w:rPr>
            </w:pPr>
            <w:r w:rsidRPr="00D947CD">
              <w:rPr>
                <w:color w:val="000000"/>
                <w:sz w:val="14"/>
                <w:szCs w:val="14"/>
              </w:rPr>
              <w:t>63 513,8</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V. Подпрограмма № 5 «Проведение сбалансированной политики в области государственного регулирования тарифов на территории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5 - обеспечение эффективного и стабильного государственного регулирования тарифов и цен в Архангельской области</w:t>
            </w:r>
          </w:p>
        </w:tc>
      </w:tr>
      <w:tr w:rsidR="001F536D" w:rsidRPr="00D947CD" w:rsidTr="00DB7FCB">
        <w:trPr>
          <w:trHeight w:val="34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а также с учетом соблюдения предельных индексов изменения размера вносимой гражданами платы за коммунальные услуги</w:t>
            </w:r>
          </w:p>
        </w:tc>
      </w:tr>
      <w:tr w:rsidR="001F536D" w:rsidRPr="00D947CD" w:rsidTr="00DB7FCB">
        <w:trPr>
          <w:trHeight w:val="315"/>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1.1.Представление до 15 июля года, предшествующего очередному периоду регулирования, в федеральный орган исполнительной власти в сфере государственного регулирования тарифов предложения об установлении предельных уровней тарифов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 Архангельской области (далее - 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установление Федеральной антимонопольной службой по тарифам предельных уровней тарифов с учетом предложений организаций об установлении тарифов и расчетов агентства по тарифам и ценам</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44 перечня</w:t>
            </w: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1.2.Установление тарифов в рамках утвержденных федеральным органом исполнительной власти предельных минимального и (или) максимального уровней тарифов, а также тарифов для населения с учетом соблюдения предельных индексов изменения размера вносимой гражданами платы за коммунальные услуги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обеспечение единой тарифной политики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47, 48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Разработка и внедрение информационно-аналитической системы, необходимой для установления тарифов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внедрение информационно-аналитической системы в сфере тарифного регулирования в 2014 году</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1</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5 000,0</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поэтапный переход к установлению долгосрочных тарифов</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 Проведение в 2014-2015 годах мониторинга организаций, соответствующих критериям, обязательным при установлении долгосрочных тарифов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определение перечня организаций, в отношении которых законодательно предусмотрено установление долгосрочных тарифов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2.2.Установление долгосрочных параметров регулирования тарифов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исполнение требований законодательства в области государственного регулирования тарифов и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45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jc w:val="both"/>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осуществление регионального государственного контроля (надзора) в области регулируемых тарифов</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3.1. Проведение проверок организаций, в отношении которых осуществляется государственное регулирование тарифов, в том числе в рамках утвержденного Генеральной прокуратурой Российской Федерации ежегодного сводного плана проведения плановых проверок юридических лиц и индивидуальных предпринимателей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профилактика, выявление и пресечение нарушений порядка ценообразования, а также обеспечение достоверности и полноты сведений, предоставляемых организациями, в отношении которых осуществляется государственное регулирование тарифов, а также соблюдение утвержденного Генеральной прокуратурой Российской Федерации ежегодного сводного плана проведения плановых проверок юридических лиц и индивидуальных предпринимателей</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49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3.2.Установление тарифов с учетом результатов контрольных мероприятий</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both"/>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достижение баланса интересов производителей и потребителей товаров и услуг, а также установление экономически обоснованных тарифов</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46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3.3. Обеспечение деятельности агентства по тарифам и ценам как ответственного исполнителя подпрограммы</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563 229,0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47 386,3</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49 252,2</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47 104,1</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42 501,5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48 720,6</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50 955,9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материально-техническое и финансовое обеспечение деятельности агентства по тарифам и ценам как ответственного исполнителя подпрограммы</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563 229,0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47 386,3</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49 252,2</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47 104,1</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42 501,5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48 720,6</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50 955,9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val="restart"/>
            <w:noWrap/>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3</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 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563 229,0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47 386,3</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49 252,2</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47 104,1</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42 501,5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48 720,6</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50 955,9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563 229,0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47 386,3</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49 252,2</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47 104,1</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42 501,5</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48 720,6</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50 955,9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6160" w:type="dxa"/>
            <w:gridSpan w:val="22"/>
            <w:tcMar>
              <w:left w:w="28" w:type="dxa"/>
              <w:right w:w="28" w:type="dxa"/>
            </w:tcMar>
            <w:vAlign w:val="center"/>
          </w:tcPr>
          <w:p w:rsidR="001F536D" w:rsidRPr="00D947CD" w:rsidRDefault="001F536D" w:rsidP="001F536D">
            <w:pPr>
              <w:jc w:val="center"/>
              <w:rPr>
                <w:color w:val="000000"/>
                <w:sz w:val="14"/>
                <w:szCs w:val="14"/>
              </w:rPr>
            </w:pPr>
            <w:r w:rsidRPr="00D947CD">
              <w:rPr>
                <w:color w:val="000000"/>
                <w:sz w:val="14"/>
                <w:szCs w:val="14"/>
              </w:rPr>
              <w:t xml:space="preserve"> Задача № 4 – повышение информированности и грамотности в области тарифного регулирования в сферах экономической деятельности, в отношении которых осуществляется государственное регулирование и контроль</w:t>
            </w:r>
          </w:p>
        </w:tc>
      </w:tr>
      <w:tr w:rsidR="001F536D" w:rsidRPr="00D947CD" w:rsidTr="00DB7FCB">
        <w:trPr>
          <w:trHeight w:val="630"/>
        </w:trPr>
        <w:tc>
          <w:tcPr>
            <w:tcW w:w="140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4.1.Организация семинара по вопросам тарифного регулирования для государственных и муниципальных служащих Архангельской области, представителей регулируемых организаций, иных заинтересованных лиц</w:t>
            </w:r>
          </w:p>
        </w:tc>
        <w:tc>
          <w:tcPr>
            <w:tcW w:w="1236" w:type="dxa"/>
            <w:gridSpan w:val="4"/>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агентство по тарифам и ценам</w:t>
            </w: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итого 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обеспечение эффективного государственного регулирования цен и тарифов</w:t>
            </w:r>
          </w:p>
        </w:tc>
        <w:tc>
          <w:tcPr>
            <w:tcW w:w="96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пункт 49.1 перечня</w:t>
            </w: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Всего по задаче № 4</w:t>
            </w:r>
          </w:p>
        </w:tc>
        <w:tc>
          <w:tcPr>
            <w:tcW w:w="1236" w:type="dxa"/>
            <w:gridSpan w:val="4"/>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итого 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vAlign w:val="center"/>
          </w:tcPr>
          <w:p w:rsidR="001F536D" w:rsidRPr="00D947CD" w:rsidRDefault="001F536D" w:rsidP="001F536D">
            <w:pPr>
              <w:rPr>
                <w:color w:val="000000"/>
                <w:sz w:val="14"/>
                <w:szCs w:val="14"/>
              </w:rPr>
            </w:pPr>
          </w:p>
        </w:tc>
        <w:tc>
          <w:tcPr>
            <w:tcW w:w="961" w:type="dxa"/>
            <w:vMerge w:val="restart"/>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900,0</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 xml:space="preserve">Всего по подпрограмме </w:t>
            </w:r>
            <w:r w:rsidRPr="00D947CD">
              <w:rPr>
                <w:bCs/>
                <w:color w:val="000000"/>
                <w:sz w:val="14"/>
                <w:szCs w:val="14"/>
              </w:rPr>
              <w:br/>
              <w:t>№ 5</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569 129,0</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52 386,3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49 252,2</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47 104,1</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42 501,5</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48 720,6</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51 855,9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961" w:type="dxa"/>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569 129,0</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52 386,3</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49 252,2</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47 104,1</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42 501,5</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48 720,6</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51 855,9</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51 336,5</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53 214,1</w:t>
            </w:r>
          </w:p>
        </w:tc>
        <w:tc>
          <w:tcPr>
            <w:tcW w:w="904" w:type="dxa"/>
          </w:tcPr>
          <w:p w:rsidR="001F536D" w:rsidRPr="00D947CD" w:rsidRDefault="001F536D" w:rsidP="001F536D">
            <w:pPr>
              <w:jc w:val="center"/>
              <w:rPr>
                <w:color w:val="000000"/>
                <w:sz w:val="14"/>
                <w:szCs w:val="14"/>
              </w:rPr>
            </w:pPr>
            <w:r w:rsidRPr="00D947CD">
              <w:rPr>
                <w:color w:val="000000"/>
                <w:sz w:val="14"/>
                <w:szCs w:val="14"/>
              </w:rPr>
              <w:t>55 342,7</w:t>
            </w:r>
          </w:p>
        </w:tc>
        <w:tc>
          <w:tcPr>
            <w:tcW w:w="914" w:type="dxa"/>
          </w:tcPr>
          <w:p w:rsidR="001F536D" w:rsidRPr="00D947CD" w:rsidRDefault="001F536D" w:rsidP="001F536D">
            <w:pPr>
              <w:jc w:val="center"/>
              <w:rPr>
                <w:color w:val="000000"/>
                <w:sz w:val="14"/>
                <w:szCs w:val="14"/>
              </w:rPr>
            </w:pPr>
            <w:r w:rsidRPr="00D947CD">
              <w:rPr>
                <w:color w:val="000000"/>
                <w:sz w:val="14"/>
                <w:szCs w:val="14"/>
              </w:rPr>
              <w:t>57 556,4</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59858,7</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bCs/>
                <w:color w:val="000000"/>
                <w:sz w:val="14"/>
                <w:szCs w:val="14"/>
              </w:rPr>
            </w:pPr>
          </w:p>
        </w:tc>
        <w:tc>
          <w:tcPr>
            <w:tcW w:w="961" w:type="dxa"/>
            <w:vMerge/>
            <w:tcMar>
              <w:left w:w="28" w:type="dxa"/>
              <w:right w:w="28" w:type="dxa"/>
            </w:tcMar>
            <w:vAlign w:val="center"/>
            <w:hideMark/>
          </w:tcPr>
          <w:p w:rsidR="001F536D" w:rsidRPr="00D947CD" w:rsidRDefault="001F536D" w:rsidP="001F536D">
            <w:pPr>
              <w:rPr>
                <w:bCs/>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bCs/>
                <w:color w:val="000000"/>
                <w:sz w:val="14"/>
                <w:szCs w:val="14"/>
              </w:rPr>
            </w:pPr>
            <w:r w:rsidRPr="00D947CD">
              <w:rPr>
                <w:bCs/>
                <w:color w:val="000000"/>
                <w:sz w:val="14"/>
                <w:szCs w:val="14"/>
              </w:rPr>
              <w:t>VI. Подпрограмма № 6 «Развитие промышленности в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Цель подпрограммы № 6 - обеспечение устойчивых темпов роста промышленного производства и повышение конкурентоспособности промышленности в Архангельской области</w:t>
            </w: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1 – создание благоприятных условий для технологического развития и эффективной хозяйственной деятельности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1.1. Оказание финансовой поддержки промышленным организациям, в том числе: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6 000,0</w:t>
            </w:r>
          </w:p>
        </w:tc>
        <w:tc>
          <w:tcPr>
            <w:tcW w:w="914" w:type="dxa"/>
          </w:tcPr>
          <w:p w:rsidR="001F536D" w:rsidRPr="00D947CD" w:rsidRDefault="001F536D" w:rsidP="001F536D">
            <w:pPr>
              <w:rPr>
                <w:color w:val="000000"/>
                <w:sz w:val="14"/>
                <w:szCs w:val="14"/>
              </w:rPr>
            </w:pPr>
            <w:r w:rsidRPr="00D947CD">
              <w:rPr>
                <w:color w:val="000000"/>
                <w:sz w:val="14"/>
                <w:szCs w:val="14"/>
              </w:rPr>
              <w:t>6 000,0</w:t>
            </w:r>
          </w:p>
        </w:tc>
        <w:tc>
          <w:tcPr>
            <w:tcW w:w="985" w:type="dxa"/>
            <w:gridSpan w:val="2"/>
          </w:tcPr>
          <w:p w:rsidR="001F536D" w:rsidRPr="00D947CD" w:rsidRDefault="001F536D" w:rsidP="001F536D">
            <w:pPr>
              <w:rPr>
                <w:color w:val="000000"/>
                <w:sz w:val="14"/>
                <w:szCs w:val="14"/>
              </w:rPr>
            </w:pPr>
            <w:r w:rsidRPr="00D947CD">
              <w:rPr>
                <w:color w:val="000000"/>
                <w:sz w:val="14"/>
                <w:szCs w:val="14"/>
              </w:rPr>
              <w:t>6 000,0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более 95 рабочих мест, в том числе высокопроизводительных;</w:t>
            </w:r>
            <w:r w:rsidRPr="00D947CD">
              <w:rPr>
                <w:color w:val="000000"/>
                <w:sz w:val="14"/>
                <w:szCs w:val="14"/>
              </w:rPr>
              <w:br w:type="page"/>
              <w:t>расширение и модернизация действующих производств промышленных предприятий, повышение конкурентоспособности выпускаемой продукции;</w:t>
            </w:r>
            <w:r w:rsidRPr="00D947CD">
              <w:rPr>
                <w:color w:val="000000"/>
                <w:sz w:val="14"/>
                <w:szCs w:val="14"/>
              </w:rPr>
              <w:br w:type="page"/>
              <w:t>организация участия промышленных предприятий в конгрессно-выставочных мероприятиях (в том числе «единым стендом»), не менее 2 предприятий в год</w:t>
            </w:r>
            <w:r w:rsidRPr="00D947CD">
              <w:rPr>
                <w:color w:val="000000"/>
                <w:sz w:val="14"/>
                <w:szCs w:val="14"/>
              </w:rPr>
              <w:br w:type="page"/>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18 000,0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6 000,0</w:t>
            </w:r>
          </w:p>
        </w:tc>
        <w:tc>
          <w:tcPr>
            <w:tcW w:w="914" w:type="dxa"/>
          </w:tcPr>
          <w:p w:rsidR="001F536D" w:rsidRPr="00D947CD" w:rsidRDefault="001F536D" w:rsidP="001F536D">
            <w:pPr>
              <w:rPr>
                <w:color w:val="000000"/>
                <w:sz w:val="14"/>
                <w:szCs w:val="14"/>
              </w:rPr>
            </w:pPr>
            <w:r w:rsidRPr="00D947CD">
              <w:rPr>
                <w:color w:val="000000"/>
                <w:sz w:val="14"/>
                <w:szCs w:val="14"/>
              </w:rPr>
              <w:t>6 000,0</w:t>
            </w:r>
          </w:p>
        </w:tc>
        <w:tc>
          <w:tcPr>
            <w:tcW w:w="985" w:type="dxa"/>
            <w:gridSpan w:val="2"/>
          </w:tcPr>
          <w:p w:rsidR="001F536D" w:rsidRPr="00D947CD" w:rsidRDefault="001F536D" w:rsidP="001F536D">
            <w:pPr>
              <w:rPr>
                <w:color w:val="000000"/>
                <w:sz w:val="14"/>
                <w:szCs w:val="14"/>
              </w:rPr>
            </w:pPr>
            <w:r w:rsidRPr="00D947CD">
              <w:rPr>
                <w:color w:val="000000"/>
                <w:sz w:val="14"/>
                <w:szCs w:val="14"/>
              </w:rPr>
              <w:t>6 000,0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p>
        </w:tc>
        <w:tc>
          <w:tcPr>
            <w:tcW w:w="904" w:type="dxa"/>
          </w:tcPr>
          <w:p w:rsidR="001F536D" w:rsidRPr="00D947CD" w:rsidRDefault="001F536D" w:rsidP="001F536D">
            <w:pPr>
              <w:rPr>
                <w:color w:val="000000"/>
                <w:sz w:val="14"/>
                <w:szCs w:val="14"/>
              </w:rPr>
            </w:pPr>
          </w:p>
        </w:tc>
        <w:tc>
          <w:tcPr>
            <w:tcW w:w="914" w:type="dxa"/>
          </w:tcPr>
          <w:p w:rsidR="001F536D" w:rsidRPr="00D947CD" w:rsidRDefault="001F536D" w:rsidP="001F536D">
            <w:pPr>
              <w:rPr>
                <w:color w:val="000000"/>
                <w:sz w:val="14"/>
                <w:szCs w:val="14"/>
              </w:rPr>
            </w:pPr>
          </w:p>
        </w:tc>
        <w:tc>
          <w:tcPr>
            <w:tcW w:w="985" w:type="dxa"/>
            <w:gridSpan w:val="2"/>
          </w:tcPr>
          <w:p w:rsidR="001F536D" w:rsidRPr="00D947CD" w:rsidRDefault="001F536D" w:rsidP="001F536D">
            <w:pPr>
              <w:rPr>
                <w:color w:val="000000"/>
                <w:sz w:val="14"/>
                <w:szCs w:val="14"/>
              </w:rPr>
            </w:pP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 предоставление субсидий на модернизацию и техническое перевооружение производственных мощностей предприятий легкой промышленности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14" w:type="dxa"/>
          </w:tcPr>
          <w:p w:rsidR="001F536D" w:rsidRPr="00D947CD" w:rsidRDefault="001F536D" w:rsidP="001F536D">
            <w:pPr>
              <w:rPr>
                <w:color w:val="000000"/>
                <w:sz w:val="14"/>
                <w:szCs w:val="14"/>
              </w:rPr>
            </w:pPr>
            <w:r w:rsidRPr="00D947CD">
              <w:rPr>
                <w:color w:val="000000"/>
                <w:sz w:val="14"/>
                <w:szCs w:val="14"/>
              </w:rPr>
              <w:t>5 000,0</w:t>
            </w:r>
          </w:p>
        </w:tc>
        <w:tc>
          <w:tcPr>
            <w:tcW w:w="985" w:type="dxa"/>
            <w:gridSpan w:val="2"/>
          </w:tcPr>
          <w:p w:rsidR="001F536D" w:rsidRPr="00D947CD" w:rsidRDefault="001F536D" w:rsidP="001F536D">
            <w:pPr>
              <w:rPr>
                <w:color w:val="000000"/>
                <w:sz w:val="14"/>
                <w:szCs w:val="14"/>
              </w:rPr>
            </w:pPr>
            <w:r w:rsidRPr="00D947CD">
              <w:rPr>
                <w:color w:val="000000"/>
                <w:sz w:val="14"/>
                <w:szCs w:val="14"/>
              </w:rPr>
              <w:t>5 000,0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15 000,0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5 000,0</w:t>
            </w:r>
          </w:p>
        </w:tc>
        <w:tc>
          <w:tcPr>
            <w:tcW w:w="914" w:type="dxa"/>
          </w:tcPr>
          <w:p w:rsidR="001F536D" w:rsidRPr="00D947CD" w:rsidRDefault="001F536D" w:rsidP="001F536D">
            <w:pPr>
              <w:rPr>
                <w:color w:val="000000"/>
                <w:sz w:val="14"/>
                <w:szCs w:val="14"/>
              </w:rPr>
            </w:pPr>
            <w:r w:rsidRPr="00D947CD">
              <w:rPr>
                <w:color w:val="000000"/>
                <w:sz w:val="14"/>
                <w:szCs w:val="14"/>
              </w:rPr>
              <w:t>5 000,0</w:t>
            </w:r>
          </w:p>
        </w:tc>
        <w:tc>
          <w:tcPr>
            <w:tcW w:w="985" w:type="dxa"/>
            <w:gridSpan w:val="2"/>
          </w:tcPr>
          <w:p w:rsidR="001F536D" w:rsidRPr="00D947CD" w:rsidRDefault="001F536D" w:rsidP="001F536D">
            <w:pPr>
              <w:rPr>
                <w:color w:val="000000"/>
                <w:sz w:val="14"/>
                <w:szCs w:val="14"/>
              </w:rPr>
            </w:pPr>
            <w:r w:rsidRPr="00D947CD">
              <w:rPr>
                <w:color w:val="000000"/>
                <w:sz w:val="14"/>
                <w:szCs w:val="14"/>
              </w:rPr>
              <w:t>5 000,0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spacing w:after="240"/>
              <w:rPr>
                <w:color w:val="000000"/>
                <w:sz w:val="14"/>
                <w:szCs w:val="14"/>
              </w:rPr>
            </w:pPr>
            <w:r w:rsidRPr="00D947CD">
              <w:rPr>
                <w:color w:val="000000"/>
                <w:sz w:val="14"/>
                <w:szCs w:val="14"/>
              </w:rPr>
              <w:t>2) предоставление субсидий на участие промышленных предприятий (юридических лиц) в выставочно-ярмарочных мероприятиях</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1 000,0</w:t>
            </w:r>
          </w:p>
        </w:tc>
        <w:tc>
          <w:tcPr>
            <w:tcW w:w="914" w:type="dxa"/>
          </w:tcPr>
          <w:p w:rsidR="001F536D" w:rsidRPr="00D947CD" w:rsidRDefault="001F536D" w:rsidP="001F536D">
            <w:pPr>
              <w:rPr>
                <w:color w:val="000000"/>
                <w:sz w:val="14"/>
                <w:szCs w:val="14"/>
              </w:rPr>
            </w:pPr>
            <w:r w:rsidRPr="00D947CD">
              <w:rPr>
                <w:color w:val="000000"/>
                <w:sz w:val="14"/>
                <w:szCs w:val="14"/>
              </w:rPr>
              <w:t>1 000,0</w:t>
            </w:r>
          </w:p>
        </w:tc>
        <w:tc>
          <w:tcPr>
            <w:tcW w:w="985" w:type="dxa"/>
            <w:gridSpan w:val="2"/>
          </w:tcPr>
          <w:p w:rsidR="001F536D" w:rsidRPr="00D947CD" w:rsidRDefault="001F536D" w:rsidP="001F536D">
            <w:pPr>
              <w:rPr>
                <w:color w:val="000000"/>
                <w:sz w:val="14"/>
                <w:szCs w:val="14"/>
              </w:rPr>
            </w:pPr>
            <w:r w:rsidRPr="00D947CD">
              <w:rPr>
                <w:color w:val="000000"/>
                <w:sz w:val="14"/>
                <w:szCs w:val="14"/>
              </w:rPr>
              <w:t>1 000,0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3 000,0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rPr>
                <w:color w:val="000000"/>
                <w:sz w:val="14"/>
                <w:szCs w:val="14"/>
              </w:rPr>
            </w:pPr>
            <w:r w:rsidRPr="00D947CD">
              <w:rPr>
                <w:color w:val="000000"/>
                <w:sz w:val="14"/>
                <w:szCs w:val="14"/>
              </w:rPr>
              <w:t>1 000,0</w:t>
            </w:r>
          </w:p>
        </w:tc>
        <w:tc>
          <w:tcPr>
            <w:tcW w:w="914" w:type="dxa"/>
          </w:tcPr>
          <w:p w:rsidR="001F536D" w:rsidRPr="00D947CD" w:rsidRDefault="001F536D" w:rsidP="001F536D">
            <w:pPr>
              <w:rPr>
                <w:color w:val="000000"/>
                <w:sz w:val="14"/>
                <w:szCs w:val="14"/>
              </w:rPr>
            </w:pPr>
            <w:r w:rsidRPr="00D947CD">
              <w:rPr>
                <w:color w:val="000000"/>
                <w:sz w:val="14"/>
                <w:szCs w:val="14"/>
              </w:rPr>
              <w:t>1 000,0</w:t>
            </w:r>
          </w:p>
        </w:tc>
        <w:tc>
          <w:tcPr>
            <w:tcW w:w="985" w:type="dxa"/>
            <w:gridSpan w:val="2"/>
          </w:tcPr>
          <w:p w:rsidR="001F536D" w:rsidRPr="00D947CD" w:rsidRDefault="001F536D" w:rsidP="001F536D">
            <w:pPr>
              <w:rPr>
                <w:color w:val="000000"/>
                <w:sz w:val="14"/>
                <w:szCs w:val="14"/>
              </w:rPr>
            </w:pPr>
            <w:r w:rsidRPr="00D947CD">
              <w:rPr>
                <w:color w:val="000000"/>
                <w:sz w:val="14"/>
                <w:szCs w:val="14"/>
              </w:rPr>
              <w:t>1 000,0</w:t>
            </w:r>
          </w:p>
        </w:tc>
        <w:tc>
          <w:tcPr>
            <w:tcW w:w="1308" w:type="dxa"/>
            <w:gridSpan w:val="2"/>
            <w:tcMar>
              <w:left w:w="28" w:type="dxa"/>
              <w:right w:w="28" w:type="dxa"/>
            </w:tcMar>
            <w:vAlign w:val="center"/>
            <w:hideMark/>
          </w:tcPr>
          <w:p w:rsidR="001F536D" w:rsidRPr="00D947CD" w:rsidRDefault="001F536D" w:rsidP="001F536D">
            <w:pPr>
              <w:rPr>
                <w:color w:val="000000"/>
                <w:sz w:val="14"/>
                <w:szCs w:val="14"/>
              </w:rPr>
            </w:pPr>
          </w:p>
        </w:tc>
        <w:tc>
          <w:tcPr>
            <w:tcW w:w="961" w:type="dxa"/>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739"/>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1.2. Разработка и (или) издание методических, информационных и презентационных материалов о мерах поддержки промышленных предприятий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600,0</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издание сборника материалов о мерах поддержки промышленных предприятий Архангельской области, каталога промышленных предприятий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600,0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600,0</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198"/>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1.3. Развитие инфраструктуры поддержки промышленности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200 000,0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38" w:type="dxa"/>
            <w:tcMar>
              <w:left w:w="28" w:type="dxa"/>
              <w:right w:w="28" w:type="dxa"/>
            </w:tcMar>
            <w:hideMark/>
          </w:tcPr>
          <w:p w:rsidR="001F536D" w:rsidRPr="00D947CD" w:rsidRDefault="001F536D" w:rsidP="001F536D">
            <w:pPr>
              <w:rPr>
                <w:sz w:val="14"/>
                <w:szCs w:val="14"/>
              </w:rPr>
            </w:pPr>
            <w:r w:rsidRPr="00D947CD">
              <w:rPr>
                <w:color w:val="000000"/>
                <w:sz w:val="14"/>
                <w:szCs w:val="14"/>
              </w:rPr>
              <w:t>20 000,0</w:t>
            </w:r>
          </w:p>
        </w:tc>
        <w:tc>
          <w:tcPr>
            <w:tcW w:w="713" w:type="dxa"/>
            <w:tcMar>
              <w:left w:w="28" w:type="dxa"/>
              <w:right w:w="28" w:type="dxa"/>
            </w:tcMar>
            <w:hideMark/>
          </w:tcPr>
          <w:p w:rsidR="001F536D" w:rsidRPr="00D947CD" w:rsidRDefault="001F536D" w:rsidP="001F536D">
            <w:pPr>
              <w:rPr>
                <w:sz w:val="14"/>
                <w:szCs w:val="14"/>
              </w:rPr>
            </w:pPr>
            <w:r w:rsidRPr="00D947CD">
              <w:rPr>
                <w:color w:val="000000"/>
                <w:sz w:val="14"/>
                <w:szCs w:val="14"/>
              </w:rPr>
              <w:t>20 000,0</w:t>
            </w:r>
          </w:p>
        </w:tc>
        <w:tc>
          <w:tcPr>
            <w:tcW w:w="904" w:type="dxa"/>
          </w:tcPr>
          <w:p w:rsidR="001F536D" w:rsidRPr="00D947CD" w:rsidRDefault="001F536D" w:rsidP="001F536D">
            <w:pPr>
              <w:rPr>
                <w:sz w:val="14"/>
                <w:szCs w:val="14"/>
              </w:rPr>
            </w:pPr>
            <w:r w:rsidRPr="00D947CD">
              <w:rPr>
                <w:color w:val="000000"/>
                <w:sz w:val="14"/>
                <w:szCs w:val="14"/>
              </w:rPr>
              <w:t>20 000,0</w:t>
            </w:r>
          </w:p>
        </w:tc>
        <w:tc>
          <w:tcPr>
            <w:tcW w:w="904" w:type="dxa"/>
          </w:tcPr>
          <w:p w:rsidR="001F536D" w:rsidRPr="00D947CD" w:rsidRDefault="001F536D" w:rsidP="001F536D">
            <w:pPr>
              <w:rPr>
                <w:color w:val="000000"/>
                <w:sz w:val="14"/>
                <w:szCs w:val="14"/>
              </w:rPr>
            </w:pPr>
            <w:r w:rsidRPr="00D947CD">
              <w:rPr>
                <w:color w:val="000000"/>
                <w:sz w:val="14"/>
                <w:szCs w:val="14"/>
              </w:rPr>
              <w:t>40 000,0</w:t>
            </w:r>
          </w:p>
        </w:tc>
        <w:tc>
          <w:tcPr>
            <w:tcW w:w="914" w:type="dxa"/>
          </w:tcPr>
          <w:p w:rsidR="001F536D" w:rsidRPr="00D947CD" w:rsidRDefault="001F536D" w:rsidP="001F536D">
            <w:pPr>
              <w:rPr>
                <w:color w:val="000000"/>
                <w:sz w:val="14"/>
                <w:szCs w:val="14"/>
              </w:rPr>
            </w:pPr>
            <w:r w:rsidRPr="00D947CD">
              <w:rPr>
                <w:color w:val="000000"/>
                <w:sz w:val="14"/>
                <w:szCs w:val="14"/>
              </w:rPr>
              <w:t>40 000,0</w:t>
            </w:r>
          </w:p>
        </w:tc>
        <w:tc>
          <w:tcPr>
            <w:tcW w:w="985" w:type="dxa"/>
            <w:gridSpan w:val="2"/>
          </w:tcPr>
          <w:p w:rsidR="001F536D" w:rsidRPr="00D947CD" w:rsidRDefault="001F536D" w:rsidP="001F536D">
            <w:pPr>
              <w:rPr>
                <w:color w:val="000000"/>
                <w:sz w:val="14"/>
                <w:szCs w:val="14"/>
              </w:rPr>
            </w:pPr>
            <w:r w:rsidRPr="00D947CD">
              <w:rPr>
                <w:color w:val="000000"/>
                <w:sz w:val="14"/>
                <w:szCs w:val="14"/>
              </w:rPr>
              <w:t>40 000,0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создание регионального фонда развития промышленности Архангельской области; организация взаимодействия промышленных предприятий с Фондом развития промышленности (далее –  ФРП); получение поддержки через ФРП Архангельской области не менее одного предприятия (начиная с 2018 года); </w:t>
            </w:r>
          </w:p>
          <w:p w:rsidR="001F536D" w:rsidRPr="00D947CD" w:rsidRDefault="001F536D" w:rsidP="001F536D">
            <w:pPr>
              <w:rPr>
                <w:color w:val="000000"/>
                <w:sz w:val="14"/>
                <w:szCs w:val="14"/>
              </w:rPr>
            </w:pP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200 000,0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20 000,0</w:t>
            </w:r>
          </w:p>
        </w:tc>
        <w:tc>
          <w:tcPr>
            <w:tcW w:w="838" w:type="dxa"/>
            <w:tcMar>
              <w:left w:w="28" w:type="dxa"/>
              <w:right w:w="28" w:type="dxa"/>
            </w:tcMar>
            <w:hideMark/>
          </w:tcPr>
          <w:p w:rsidR="001F536D" w:rsidRPr="00D947CD" w:rsidRDefault="001F536D" w:rsidP="001F536D">
            <w:pPr>
              <w:rPr>
                <w:sz w:val="14"/>
                <w:szCs w:val="14"/>
              </w:rPr>
            </w:pPr>
            <w:r w:rsidRPr="00D947CD">
              <w:rPr>
                <w:color w:val="000000"/>
                <w:sz w:val="14"/>
                <w:szCs w:val="14"/>
              </w:rPr>
              <w:t>20 000,0</w:t>
            </w:r>
          </w:p>
        </w:tc>
        <w:tc>
          <w:tcPr>
            <w:tcW w:w="713" w:type="dxa"/>
            <w:tcMar>
              <w:left w:w="28" w:type="dxa"/>
              <w:right w:w="28" w:type="dxa"/>
            </w:tcMar>
            <w:hideMark/>
          </w:tcPr>
          <w:p w:rsidR="001F536D" w:rsidRPr="00D947CD" w:rsidRDefault="001F536D" w:rsidP="001F536D">
            <w:pPr>
              <w:rPr>
                <w:sz w:val="14"/>
                <w:szCs w:val="14"/>
              </w:rPr>
            </w:pPr>
            <w:r w:rsidRPr="00D947CD">
              <w:rPr>
                <w:color w:val="000000"/>
                <w:sz w:val="14"/>
                <w:szCs w:val="14"/>
              </w:rPr>
              <w:t>20 000,0</w:t>
            </w:r>
          </w:p>
        </w:tc>
        <w:tc>
          <w:tcPr>
            <w:tcW w:w="904" w:type="dxa"/>
          </w:tcPr>
          <w:p w:rsidR="001F536D" w:rsidRPr="00D947CD" w:rsidRDefault="001F536D" w:rsidP="001F536D">
            <w:pPr>
              <w:rPr>
                <w:sz w:val="14"/>
                <w:szCs w:val="14"/>
              </w:rPr>
            </w:pPr>
            <w:r w:rsidRPr="00D947CD">
              <w:rPr>
                <w:color w:val="000000"/>
                <w:sz w:val="14"/>
                <w:szCs w:val="14"/>
              </w:rPr>
              <w:t>20 000,0</w:t>
            </w:r>
          </w:p>
        </w:tc>
        <w:tc>
          <w:tcPr>
            <w:tcW w:w="904" w:type="dxa"/>
          </w:tcPr>
          <w:p w:rsidR="001F536D" w:rsidRPr="00D947CD" w:rsidRDefault="001F536D" w:rsidP="001F536D">
            <w:pPr>
              <w:rPr>
                <w:color w:val="000000"/>
                <w:sz w:val="14"/>
                <w:szCs w:val="14"/>
              </w:rPr>
            </w:pPr>
            <w:r w:rsidRPr="00D947CD">
              <w:rPr>
                <w:color w:val="000000"/>
                <w:sz w:val="14"/>
                <w:szCs w:val="14"/>
              </w:rPr>
              <w:t>40 000,0</w:t>
            </w:r>
          </w:p>
        </w:tc>
        <w:tc>
          <w:tcPr>
            <w:tcW w:w="914" w:type="dxa"/>
          </w:tcPr>
          <w:p w:rsidR="001F536D" w:rsidRPr="00D947CD" w:rsidRDefault="001F536D" w:rsidP="001F536D">
            <w:pPr>
              <w:rPr>
                <w:color w:val="000000"/>
                <w:sz w:val="14"/>
                <w:szCs w:val="14"/>
              </w:rPr>
            </w:pPr>
            <w:r w:rsidRPr="00D947CD">
              <w:rPr>
                <w:color w:val="000000"/>
                <w:sz w:val="14"/>
                <w:szCs w:val="14"/>
              </w:rPr>
              <w:t>40 000,0</w:t>
            </w:r>
          </w:p>
        </w:tc>
        <w:tc>
          <w:tcPr>
            <w:tcW w:w="985" w:type="dxa"/>
            <w:gridSpan w:val="2"/>
          </w:tcPr>
          <w:p w:rsidR="001F536D" w:rsidRPr="00D947CD" w:rsidRDefault="001F536D" w:rsidP="001F536D">
            <w:pPr>
              <w:rPr>
                <w:color w:val="000000"/>
                <w:sz w:val="14"/>
                <w:szCs w:val="14"/>
              </w:rPr>
            </w:pPr>
            <w:r w:rsidRPr="00D947CD">
              <w:rPr>
                <w:color w:val="000000"/>
                <w:sz w:val="14"/>
                <w:szCs w:val="14"/>
              </w:rPr>
              <w:t>40 000,0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1.4. Содействие в разработке и реализации программ повышения эффективности производства и  производительности труда на промышленных предприятиях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37 100,0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11 200,0</w:t>
            </w:r>
          </w:p>
        </w:tc>
        <w:tc>
          <w:tcPr>
            <w:tcW w:w="914" w:type="dxa"/>
          </w:tcPr>
          <w:p w:rsidR="001F536D" w:rsidRPr="00D947CD" w:rsidRDefault="001F536D" w:rsidP="001F536D">
            <w:pPr>
              <w:rPr>
                <w:color w:val="000000"/>
                <w:sz w:val="14"/>
                <w:szCs w:val="14"/>
              </w:rPr>
            </w:pPr>
            <w:r w:rsidRPr="00D947CD">
              <w:rPr>
                <w:color w:val="000000"/>
                <w:sz w:val="14"/>
                <w:szCs w:val="14"/>
              </w:rPr>
              <w:t>12 300,0</w:t>
            </w:r>
          </w:p>
        </w:tc>
        <w:tc>
          <w:tcPr>
            <w:tcW w:w="985" w:type="dxa"/>
            <w:gridSpan w:val="2"/>
          </w:tcPr>
          <w:p w:rsidR="001F536D" w:rsidRPr="00D947CD" w:rsidRDefault="001F536D" w:rsidP="001F536D">
            <w:pPr>
              <w:rPr>
                <w:color w:val="000000"/>
                <w:sz w:val="14"/>
                <w:szCs w:val="14"/>
              </w:rPr>
            </w:pPr>
            <w:r w:rsidRPr="00D947CD">
              <w:rPr>
                <w:color w:val="000000"/>
                <w:sz w:val="14"/>
                <w:szCs w:val="14"/>
              </w:rPr>
              <w:t>13 600,0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рост производительности труда на промышленных предприятиях Архангельской области</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37 100,0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11 200,0</w:t>
            </w:r>
          </w:p>
        </w:tc>
        <w:tc>
          <w:tcPr>
            <w:tcW w:w="914" w:type="dxa"/>
          </w:tcPr>
          <w:p w:rsidR="001F536D" w:rsidRPr="00D947CD" w:rsidRDefault="001F536D" w:rsidP="001F536D">
            <w:pPr>
              <w:rPr>
                <w:color w:val="000000"/>
                <w:sz w:val="14"/>
                <w:szCs w:val="14"/>
              </w:rPr>
            </w:pPr>
            <w:r w:rsidRPr="00D947CD">
              <w:rPr>
                <w:color w:val="000000"/>
                <w:sz w:val="14"/>
                <w:szCs w:val="14"/>
              </w:rPr>
              <w:t>12 300,0</w:t>
            </w:r>
          </w:p>
        </w:tc>
        <w:tc>
          <w:tcPr>
            <w:tcW w:w="985" w:type="dxa"/>
            <w:gridSpan w:val="2"/>
          </w:tcPr>
          <w:p w:rsidR="001F536D" w:rsidRPr="00D947CD" w:rsidRDefault="001F536D" w:rsidP="001F536D">
            <w:pPr>
              <w:rPr>
                <w:color w:val="000000"/>
                <w:sz w:val="14"/>
                <w:szCs w:val="14"/>
              </w:rPr>
            </w:pPr>
            <w:r w:rsidRPr="00D947CD">
              <w:rPr>
                <w:color w:val="000000"/>
                <w:sz w:val="14"/>
                <w:szCs w:val="14"/>
              </w:rPr>
              <w:t>13 600,0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1) Содействие и функционирование регионального центра компетенций</w:t>
            </w:r>
          </w:p>
        </w:tc>
        <w:tc>
          <w:tcPr>
            <w:tcW w:w="1236" w:type="dxa"/>
            <w:gridSpan w:val="4"/>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37 100,0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11 200,0</w:t>
            </w:r>
          </w:p>
        </w:tc>
        <w:tc>
          <w:tcPr>
            <w:tcW w:w="914" w:type="dxa"/>
          </w:tcPr>
          <w:p w:rsidR="001F536D" w:rsidRPr="00D947CD" w:rsidRDefault="001F536D" w:rsidP="001F536D">
            <w:pPr>
              <w:rPr>
                <w:color w:val="000000"/>
                <w:sz w:val="14"/>
                <w:szCs w:val="14"/>
              </w:rPr>
            </w:pPr>
            <w:r w:rsidRPr="00D947CD">
              <w:rPr>
                <w:color w:val="000000"/>
                <w:sz w:val="14"/>
                <w:szCs w:val="14"/>
              </w:rPr>
              <w:t>12 300,0</w:t>
            </w:r>
          </w:p>
        </w:tc>
        <w:tc>
          <w:tcPr>
            <w:tcW w:w="985" w:type="dxa"/>
            <w:gridSpan w:val="2"/>
          </w:tcPr>
          <w:p w:rsidR="001F536D" w:rsidRPr="00D947CD" w:rsidRDefault="001F536D" w:rsidP="001F536D">
            <w:pPr>
              <w:rPr>
                <w:color w:val="000000"/>
                <w:sz w:val="14"/>
                <w:szCs w:val="14"/>
              </w:rPr>
            </w:pPr>
            <w:r w:rsidRPr="00D947CD">
              <w:rPr>
                <w:color w:val="000000"/>
                <w:sz w:val="14"/>
                <w:szCs w:val="14"/>
              </w:rPr>
              <w:t>13 600,0</w:t>
            </w:r>
          </w:p>
        </w:tc>
        <w:tc>
          <w:tcPr>
            <w:tcW w:w="1308" w:type="dxa"/>
            <w:gridSpan w:val="2"/>
            <w:vMerge w:val="restart"/>
            <w:tcMar>
              <w:left w:w="28" w:type="dxa"/>
              <w:right w:w="28" w:type="dxa"/>
            </w:tcMar>
            <w:vAlign w:val="center"/>
          </w:tcPr>
          <w:p w:rsidR="001F536D" w:rsidRPr="00D947CD" w:rsidRDefault="001F536D" w:rsidP="001F536D">
            <w:pPr>
              <w:rPr>
                <w:color w:val="000000"/>
                <w:sz w:val="14"/>
                <w:szCs w:val="14"/>
              </w:rPr>
            </w:pPr>
          </w:p>
        </w:tc>
        <w:tc>
          <w:tcPr>
            <w:tcW w:w="961" w:type="dxa"/>
            <w:vMerge w:val="restart"/>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37 100,0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rPr>
                <w:color w:val="000000"/>
                <w:sz w:val="14"/>
                <w:szCs w:val="14"/>
              </w:rPr>
            </w:pPr>
            <w:r w:rsidRPr="00D947CD">
              <w:rPr>
                <w:color w:val="000000"/>
                <w:sz w:val="14"/>
                <w:szCs w:val="14"/>
              </w:rPr>
              <w:t>11 200,0</w:t>
            </w:r>
          </w:p>
        </w:tc>
        <w:tc>
          <w:tcPr>
            <w:tcW w:w="914" w:type="dxa"/>
          </w:tcPr>
          <w:p w:rsidR="001F536D" w:rsidRPr="00D947CD" w:rsidRDefault="001F536D" w:rsidP="001F536D">
            <w:pPr>
              <w:rPr>
                <w:color w:val="000000"/>
                <w:sz w:val="14"/>
                <w:szCs w:val="14"/>
              </w:rPr>
            </w:pPr>
            <w:r w:rsidRPr="00D947CD">
              <w:rPr>
                <w:color w:val="000000"/>
                <w:sz w:val="14"/>
                <w:szCs w:val="14"/>
              </w:rPr>
              <w:t>12 300,0</w:t>
            </w:r>
          </w:p>
        </w:tc>
        <w:tc>
          <w:tcPr>
            <w:tcW w:w="985" w:type="dxa"/>
            <w:gridSpan w:val="2"/>
          </w:tcPr>
          <w:p w:rsidR="001F536D" w:rsidRPr="00D947CD" w:rsidRDefault="001F536D" w:rsidP="001F536D">
            <w:pPr>
              <w:rPr>
                <w:color w:val="000000"/>
                <w:sz w:val="14"/>
                <w:szCs w:val="14"/>
              </w:rPr>
            </w:pPr>
            <w:r w:rsidRPr="00D947CD">
              <w:rPr>
                <w:color w:val="000000"/>
                <w:sz w:val="14"/>
                <w:szCs w:val="14"/>
              </w:rPr>
              <w:t>13 600,0</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1.5. Подготовка, организация и проведение конференций, семинаров, круглых столов, форумов и конгрессных мероприятий по вопросам развития промышленности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13 900,0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1 500,0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1 700,0</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rPr>
                <w:color w:val="auto"/>
                <w:sz w:val="14"/>
                <w:szCs w:val="14"/>
              </w:rPr>
            </w:pPr>
            <w:r w:rsidRPr="00D947CD">
              <w:rPr>
                <w:color w:val="auto"/>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14" w:type="dxa"/>
          </w:tcPr>
          <w:p w:rsidR="001F536D" w:rsidRPr="00D947CD" w:rsidRDefault="001F536D" w:rsidP="001F536D">
            <w:pPr>
              <w:rPr>
                <w:color w:val="000000"/>
                <w:sz w:val="14"/>
                <w:szCs w:val="14"/>
              </w:rPr>
            </w:pPr>
            <w:r w:rsidRPr="00D947CD">
              <w:rPr>
                <w:color w:val="000000"/>
                <w:sz w:val="14"/>
                <w:szCs w:val="14"/>
              </w:rPr>
              <w:t>2 200,0</w:t>
            </w:r>
          </w:p>
        </w:tc>
        <w:tc>
          <w:tcPr>
            <w:tcW w:w="985" w:type="dxa"/>
            <w:gridSpan w:val="2"/>
          </w:tcPr>
          <w:p w:rsidR="001F536D" w:rsidRPr="00D947CD" w:rsidRDefault="001F536D" w:rsidP="001F536D">
            <w:pPr>
              <w:rPr>
                <w:color w:val="000000"/>
                <w:sz w:val="14"/>
                <w:szCs w:val="14"/>
              </w:rPr>
            </w:pPr>
            <w:r w:rsidRPr="00D947CD">
              <w:rPr>
                <w:color w:val="000000"/>
                <w:sz w:val="14"/>
                <w:szCs w:val="14"/>
              </w:rPr>
              <w:t>2 500,0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организация и проведение конференции по вопросам развития промышленности на территории Архангельской области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13 900,0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2 000,0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1 500,0</w:t>
            </w:r>
          </w:p>
          <w:p w:rsidR="001F536D" w:rsidRPr="00D947CD" w:rsidRDefault="001F536D" w:rsidP="001F536D">
            <w:pPr>
              <w:jc w:val="center"/>
              <w:rPr>
                <w:color w:val="auto"/>
                <w:sz w:val="14"/>
                <w:szCs w:val="14"/>
              </w:rPr>
            </w:pPr>
            <w:r w:rsidRPr="00D947CD">
              <w:rPr>
                <w:color w:val="auto"/>
                <w:sz w:val="14"/>
                <w:szCs w:val="14"/>
              </w:rPr>
              <w:t> </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1 700,0</w:t>
            </w:r>
          </w:p>
          <w:p w:rsidR="001F536D" w:rsidRPr="00D947CD" w:rsidRDefault="001F536D" w:rsidP="001F536D">
            <w:pPr>
              <w:jc w:val="center"/>
              <w:rPr>
                <w:color w:val="auto"/>
                <w:sz w:val="14"/>
                <w:szCs w:val="14"/>
              </w:rPr>
            </w:pPr>
            <w:r w:rsidRPr="00D947CD">
              <w:rPr>
                <w:color w:val="auto"/>
                <w:sz w:val="14"/>
                <w:szCs w:val="14"/>
              </w:rPr>
              <w:t> </w:t>
            </w:r>
          </w:p>
        </w:tc>
        <w:tc>
          <w:tcPr>
            <w:tcW w:w="904" w:type="dxa"/>
          </w:tcPr>
          <w:p w:rsidR="001F536D" w:rsidRPr="00D947CD" w:rsidRDefault="001F536D" w:rsidP="001F536D">
            <w:pPr>
              <w:rPr>
                <w:color w:val="auto"/>
                <w:sz w:val="14"/>
                <w:szCs w:val="14"/>
              </w:rPr>
            </w:pPr>
            <w:r w:rsidRPr="00D947CD">
              <w:rPr>
                <w:color w:val="auto"/>
                <w:sz w:val="14"/>
                <w:szCs w:val="14"/>
              </w:rPr>
              <w:t>2 000,0</w:t>
            </w:r>
          </w:p>
        </w:tc>
        <w:tc>
          <w:tcPr>
            <w:tcW w:w="904" w:type="dxa"/>
          </w:tcPr>
          <w:p w:rsidR="001F536D" w:rsidRPr="00D947CD" w:rsidRDefault="001F536D" w:rsidP="001F536D">
            <w:pPr>
              <w:rPr>
                <w:color w:val="000000"/>
                <w:sz w:val="14"/>
                <w:szCs w:val="14"/>
              </w:rPr>
            </w:pPr>
            <w:r w:rsidRPr="00D947CD">
              <w:rPr>
                <w:color w:val="000000"/>
                <w:sz w:val="14"/>
                <w:szCs w:val="14"/>
              </w:rPr>
              <w:t>2 000,0</w:t>
            </w:r>
          </w:p>
        </w:tc>
        <w:tc>
          <w:tcPr>
            <w:tcW w:w="914" w:type="dxa"/>
          </w:tcPr>
          <w:p w:rsidR="001F536D" w:rsidRPr="00D947CD" w:rsidRDefault="001F536D" w:rsidP="001F536D">
            <w:pPr>
              <w:rPr>
                <w:color w:val="000000"/>
                <w:sz w:val="14"/>
                <w:szCs w:val="14"/>
              </w:rPr>
            </w:pPr>
            <w:r w:rsidRPr="00D947CD">
              <w:rPr>
                <w:color w:val="000000"/>
                <w:sz w:val="14"/>
                <w:szCs w:val="14"/>
              </w:rPr>
              <w:t>2 200,0</w:t>
            </w:r>
          </w:p>
        </w:tc>
        <w:tc>
          <w:tcPr>
            <w:tcW w:w="985" w:type="dxa"/>
            <w:gridSpan w:val="2"/>
          </w:tcPr>
          <w:p w:rsidR="001F536D" w:rsidRPr="00D947CD" w:rsidRDefault="001F536D" w:rsidP="001F536D">
            <w:pPr>
              <w:rPr>
                <w:color w:val="000000"/>
                <w:sz w:val="14"/>
                <w:szCs w:val="14"/>
              </w:rPr>
            </w:pPr>
            <w:r w:rsidRPr="00D947CD">
              <w:rPr>
                <w:color w:val="000000"/>
                <w:sz w:val="14"/>
                <w:szCs w:val="14"/>
              </w:rPr>
              <w:t>2 500,0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1.6. Участие Архангельской области в международных и межрегиональных конгрессно-выставочных мероприятиях в сфере промышленности</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2 968,0</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968,0</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2 000,0</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участие Архангельской области в не менее 2-х международных и межрегиональных конгрессно-выставочных мероприятиях</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2 968,0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968,0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2 000,0</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vAlign w:val="center"/>
          </w:tcPr>
          <w:p w:rsidR="001F536D" w:rsidRPr="00D947CD" w:rsidRDefault="001F536D" w:rsidP="001F536D">
            <w:pPr>
              <w:rPr>
                <w:color w:val="000000"/>
                <w:sz w:val="14"/>
                <w:szCs w:val="14"/>
              </w:rPr>
            </w:pPr>
            <w:r w:rsidRPr="00D947CD">
              <w:rPr>
                <w:color w:val="000000"/>
                <w:sz w:val="14"/>
                <w:szCs w:val="14"/>
              </w:rPr>
              <w:t>1.7.</w:t>
            </w:r>
            <w:r w:rsidRPr="00D947CD">
              <w:rPr>
                <w:sz w:val="14"/>
                <w:szCs w:val="14"/>
              </w:rPr>
              <w:t>Организационно-техническое и информационно-аналитическое обеспечение деятельности комиссии по противодействию незаконному обороту промышленной продукции в Архангельской области с участием представителя управления Федеральной службы по надзору в сфере защиты прав потребителей и благополучия человека по Архангельской области</w:t>
            </w:r>
          </w:p>
        </w:tc>
        <w:tc>
          <w:tcPr>
            <w:tcW w:w="1236" w:type="dxa"/>
            <w:gridSpan w:val="4"/>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tcPr>
          <w:p w:rsidR="001F536D" w:rsidRPr="00D947CD" w:rsidRDefault="001F536D" w:rsidP="001F536D">
            <w:pPr>
              <w:rPr>
                <w:color w:val="000000"/>
                <w:sz w:val="14"/>
                <w:szCs w:val="14"/>
              </w:rPr>
            </w:pPr>
            <w:r w:rsidRPr="00D947CD">
              <w:rPr>
                <w:sz w:val="14"/>
                <w:szCs w:val="14"/>
                <w:lang w:eastAsia="en-US"/>
              </w:rPr>
              <w:t>обеспечение  защиты прав потребителей при рассмотрении вопросов, связанных с незаконным оборотом промышленной продукции в Архангельской области</w:t>
            </w:r>
          </w:p>
        </w:tc>
        <w:tc>
          <w:tcPr>
            <w:tcW w:w="961" w:type="dxa"/>
            <w:vMerge w:val="restart"/>
            <w:tcMar>
              <w:left w:w="28" w:type="dxa"/>
              <w:right w:w="28" w:type="dxa"/>
            </w:tcMar>
          </w:tcPr>
          <w:p w:rsidR="001F536D" w:rsidRPr="00D947CD" w:rsidRDefault="001F536D" w:rsidP="001F536D">
            <w:pPr>
              <w:rPr>
                <w:color w:val="000000"/>
                <w:sz w:val="14"/>
                <w:szCs w:val="14"/>
              </w:rPr>
            </w:pPr>
            <w:r w:rsidRPr="00D947CD">
              <w:rPr>
                <w:color w:val="000000"/>
                <w:sz w:val="14"/>
                <w:szCs w:val="14"/>
              </w:rPr>
              <w:t>пункт 53</w:t>
            </w:r>
          </w:p>
          <w:p w:rsidR="001F536D" w:rsidRPr="00D947CD" w:rsidRDefault="001F536D" w:rsidP="001F536D">
            <w:pPr>
              <w:rPr>
                <w:color w:val="000000"/>
                <w:sz w:val="14"/>
                <w:szCs w:val="14"/>
              </w:rPr>
            </w:pPr>
            <w:r w:rsidRPr="00D947CD">
              <w:rPr>
                <w:color w:val="000000"/>
                <w:sz w:val="14"/>
                <w:szCs w:val="14"/>
              </w:rPr>
              <w:t>перечня</w:t>
            </w: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tcPr>
          <w:p w:rsidR="001F536D" w:rsidRPr="00D947CD" w:rsidRDefault="001F536D" w:rsidP="001F536D">
            <w:pPr>
              <w:rPr>
                <w:color w:val="000000"/>
                <w:sz w:val="14"/>
                <w:szCs w:val="14"/>
              </w:rPr>
            </w:pPr>
          </w:p>
        </w:tc>
        <w:tc>
          <w:tcPr>
            <w:tcW w:w="1147" w:type="dxa"/>
            <w:tcMar>
              <w:left w:w="28" w:type="dxa"/>
              <w:right w:w="28" w:type="dxa"/>
            </w:tcMar>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tcPr>
          <w:p w:rsidR="001F536D" w:rsidRPr="00D947CD" w:rsidRDefault="001F536D" w:rsidP="001F536D">
            <w:pPr>
              <w:rPr>
                <w:color w:val="000000"/>
                <w:sz w:val="14"/>
                <w:szCs w:val="14"/>
              </w:rPr>
            </w:pPr>
          </w:p>
        </w:tc>
        <w:tc>
          <w:tcPr>
            <w:tcW w:w="961" w:type="dxa"/>
            <w:vMerge/>
            <w:tcMar>
              <w:left w:w="28" w:type="dxa"/>
              <w:right w:w="28" w:type="dxa"/>
            </w:tcMar>
            <w:vAlign w:val="center"/>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1</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272 568,0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22 968,0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21 500,0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21 700,0</w:t>
            </w:r>
          </w:p>
        </w:tc>
        <w:tc>
          <w:tcPr>
            <w:tcW w:w="904" w:type="dxa"/>
          </w:tcPr>
          <w:p w:rsidR="001F536D" w:rsidRPr="00D947CD" w:rsidRDefault="001F536D" w:rsidP="001F536D">
            <w:pPr>
              <w:rPr>
                <w:color w:val="000000"/>
                <w:sz w:val="14"/>
                <w:szCs w:val="14"/>
              </w:rPr>
            </w:pPr>
            <w:r w:rsidRPr="00D947CD">
              <w:rPr>
                <w:color w:val="000000"/>
                <w:sz w:val="14"/>
                <w:szCs w:val="14"/>
              </w:rPr>
              <w:t>22 000,0</w:t>
            </w:r>
          </w:p>
        </w:tc>
        <w:tc>
          <w:tcPr>
            <w:tcW w:w="904" w:type="dxa"/>
          </w:tcPr>
          <w:p w:rsidR="001F536D" w:rsidRPr="00D947CD" w:rsidRDefault="001F536D" w:rsidP="001F536D">
            <w:pPr>
              <w:rPr>
                <w:color w:val="000000"/>
                <w:sz w:val="14"/>
                <w:szCs w:val="14"/>
              </w:rPr>
            </w:pPr>
            <w:r w:rsidRPr="00D947CD">
              <w:rPr>
                <w:color w:val="000000"/>
                <w:sz w:val="14"/>
                <w:szCs w:val="14"/>
              </w:rPr>
              <w:t>61 800,0</w:t>
            </w:r>
          </w:p>
        </w:tc>
        <w:tc>
          <w:tcPr>
            <w:tcW w:w="914" w:type="dxa"/>
          </w:tcPr>
          <w:p w:rsidR="001F536D" w:rsidRPr="00D947CD" w:rsidRDefault="001F536D" w:rsidP="001F536D">
            <w:pPr>
              <w:rPr>
                <w:color w:val="000000"/>
                <w:sz w:val="14"/>
                <w:szCs w:val="14"/>
              </w:rPr>
            </w:pPr>
            <w:r w:rsidRPr="00D947CD">
              <w:rPr>
                <w:color w:val="000000"/>
                <w:sz w:val="14"/>
                <w:szCs w:val="14"/>
              </w:rPr>
              <w:t>60 500,0</w:t>
            </w:r>
          </w:p>
        </w:tc>
        <w:tc>
          <w:tcPr>
            <w:tcW w:w="985" w:type="dxa"/>
            <w:gridSpan w:val="2"/>
          </w:tcPr>
          <w:p w:rsidR="001F536D" w:rsidRPr="00D947CD" w:rsidRDefault="001F536D" w:rsidP="001F536D">
            <w:pPr>
              <w:rPr>
                <w:color w:val="000000"/>
                <w:sz w:val="14"/>
                <w:szCs w:val="14"/>
              </w:rPr>
            </w:pPr>
            <w:r w:rsidRPr="00D947CD">
              <w:rPr>
                <w:color w:val="000000"/>
                <w:sz w:val="14"/>
                <w:szCs w:val="14"/>
              </w:rPr>
              <w:t>62 100,0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272 568,0</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22 968,0</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21 500,0</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21 700,0</w:t>
            </w:r>
          </w:p>
        </w:tc>
        <w:tc>
          <w:tcPr>
            <w:tcW w:w="904" w:type="dxa"/>
          </w:tcPr>
          <w:p w:rsidR="001F536D" w:rsidRPr="00D947CD" w:rsidRDefault="001F536D" w:rsidP="001F536D">
            <w:pPr>
              <w:rPr>
                <w:color w:val="000000"/>
                <w:sz w:val="14"/>
                <w:szCs w:val="14"/>
              </w:rPr>
            </w:pPr>
            <w:r w:rsidRPr="00D947CD">
              <w:rPr>
                <w:color w:val="000000"/>
                <w:sz w:val="14"/>
                <w:szCs w:val="14"/>
              </w:rPr>
              <w:t>22 000,0</w:t>
            </w:r>
          </w:p>
        </w:tc>
        <w:tc>
          <w:tcPr>
            <w:tcW w:w="904" w:type="dxa"/>
          </w:tcPr>
          <w:p w:rsidR="001F536D" w:rsidRPr="00D947CD" w:rsidRDefault="001F536D" w:rsidP="001F536D">
            <w:pPr>
              <w:rPr>
                <w:color w:val="000000"/>
                <w:sz w:val="14"/>
                <w:szCs w:val="14"/>
              </w:rPr>
            </w:pPr>
            <w:r w:rsidRPr="00D947CD">
              <w:rPr>
                <w:color w:val="000000"/>
                <w:sz w:val="14"/>
                <w:szCs w:val="14"/>
              </w:rPr>
              <w:t>61 800,0</w:t>
            </w:r>
          </w:p>
        </w:tc>
        <w:tc>
          <w:tcPr>
            <w:tcW w:w="914" w:type="dxa"/>
          </w:tcPr>
          <w:p w:rsidR="001F536D" w:rsidRPr="00D947CD" w:rsidRDefault="001F536D" w:rsidP="001F536D">
            <w:pPr>
              <w:rPr>
                <w:color w:val="000000"/>
                <w:sz w:val="14"/>
                <w:szCs w:val="14"/>
              </w:rPr>
            </w:pPr>
            <w:r w:rsidRPr="00D947CD">
              <w:rPr>
                <w:color w:val="000000"/>
                <w:sz w:val="14"/>
                <w:szCs w:val="14"/>
              </w:rPr>
              <w:t>60 500,0</w:t>
            </w:r>
          </w:p>
        </w:tc>
        <w:tc>
          <w:tcPr>
            <w:tcW w:w="985" w:type="dxa"/>
            <w:gridSpan w:val="2"/>
          </w:tcPr>
          <w:p w:rsidR="001F536D" w:rsidRPr="00D947CD" w:rsidRDefault="001F536D" w:rsidP="001F536D">
            <w:pPr>
              <w:rPr>
                <w:color w:val="000000"/>
                <w:sz w:val="14"/>
                <w:szCs w:val="14"/>
              </w:rPr>
            </w:pPr>
            <w:r w:rsidRPr="00D947CD">
              <w:rPr>
                <w:color w:val="000000"/>
                <w:sz w:val="14"/>
                <w:szCs w:val="14"/>
              </w:rPr>
              <w:t>62 100,0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2 – содействие в развитии научно-технической и производственной кооперации в Архангельской области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2.1.Обеспечение создания на территории Архангельской области региональных технологических и промышленных (индустриальных) парков</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lang w:val="en-US"/>
              </w:rPr>
            </w:pPr>
            <w:r w:rsidRPr="00D947CD">
              <w:rPr>
                <w:color w:val="000000"/>
                <w:sz w:val="14"/>
                <w:szCs w:val="14"/>
                <w:lang w:val="en-US"/>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создание на территории Архангельской области не менее одного технологического парка</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2.2.Содействие развитию кластерной политики на территории Архангельской области</w:t>
            </w:r>
          </w:p>
        </w:tc>
        <w:tc>
          <w:tcPr>
            <w:tcW w:w="1236" w:type="dxa"/>
            <w:gridSpan w:val="4"/>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итого</w:t>
            </w:r>
          </w:p>
          <w:p w:rsidR="001F536D" w:rsidRPr="00D947CD" w:rsidRDefault="001F536D" w:rsidP="001F536D">
            <w:pPr>
              <w:rPr>
                <w:color w:val="auto"/>
                <w:sz w:val="14"/>
                <w:szCs w:val="14"/>
              </w:rPr>
            </w:pPr>
            <w:r w:rsidRPr="00D947CD">
              <w:rPr>
                <w:color w:val="auto"/>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18 000,0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2 500,0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14" w:type="dxa"/>
          </w:tcPr>
          <w:p w:rsidR="001F536D" w:rsidRPr="00D947CD" w:rsidRDefault="001F536D" w:rsidP="001F536D">
            <w:pPr>
              <w:rPr>
                <w:color w:val="auto"/>
                <w:sz w:val="14"/>
                <w:szCs w:val="14"/>
              </w:rPr>
            </w:pPr>
            <w:r w:rsidRPr="00D947CD">
              <w:rPr>
                <w:color w:val="auto"/>
                <w:sz w:val="14"/>
                <w:szCs w:val="14"/>
              </w:rPr>
              <w:t>3 500,0</w:t>
            </w:r>
          </w:p>
        </w:tc>
        <w:tc>
          <w:tcPr>
            <w:tcW w:w="985" w:type="dxa"/>
            <w:gridSpan w:val="2"/>
          </w:tcPr>
          <w:p w:rsidR="001F536D" w:rsidRPr="00D947CD" w:rsidRDefault="001F536D" w:rsidP="001F536D">
            <w:pPr>
              <w:rPr>
                <w:color w:val="auto"/>
                <w:sz w:val="14"/>
                <w:szCs w:val="14"/>
              </w:rPr>
            </w:pPr>
            <w:r w:rsidRPr="00D947CD">
              <w:rPr>
                <w:color w:val="auto"/>
                <w:sz w:val="14"/>
                <w:szCs w:val="14"/>
              </w:rPr>
              <w:t>4 000,0</w:t>
            </w:r>
          </w:p>
        </w:tc>
        <w:tc>
          <w:tcPr>
            <w:tcW w:w="1308" w:type="dxa"/>
            <w:gridSpan w:val="2"/>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реализация не менее трех совместных кластерных проектов с привлечением федерального финансирования;</w:t>
            </w:r>
          </w:p>
          <w:p w:rsidR="001F536D" w:rsidRPr="00D947CD" w:rsidRDefault="001F536D" w:rsidP="001F536D">
            <w:pPr>
              <w:rPr>
                <w:color w:val="auto"/>
                <w:sz w:val="14"/>
                <w:szCs w:val="14"/>
              </w:rPr>
            </w:pPr>
            <w:r w:rsidRPr="00D947CD">
              <w:rPr>
                <w:color w:val="auto"/>
                <w:sz w:val="14"/>
                <w:szCs w:val="14"/>
              </w:rPr>
              <w:t>повышение конкурентоспособности и экономического потенциала судостроительной отрасли.</w:t>
            </w:r>
          </w:p>
          <w:p w:rsidR="001F536D" w:rsidRPr="00D947CD" w:rsidRDefault="001F536D" w:rsidP="001F536D">
            <w:pPr>
              <w:rPr>
                <w:color w:val="auto"/>
                <w:sz w:val="14"/>
                <w:szCs w:val="14"/>
              </w:rPr>
            </w:pPr>
          </w:p>
        </w:tc>
        <w:tc>
          <w:tcPr>
            <w:tcW w:w="961" w:type="dxa"/>
            <w:vMerge w:val="restart"/>
            <w:tcMar>
              <w:left w:w="28" w:type="dxa"/>
              <w:right w:w="28" w:type="dxa"/>
            </w:tcMar>
            <w:hideMark/>
          </w:tcPr>
          <w:p w:rsidR="001F536D" w:rsidRPr="00D947CD" w:rsidRDefault="001F536D" w:rsidP="001F536D">
            <w:pPr>
              <w:rPr>
                <w:color w:val="auto"/>
                <w:sz w:val="14"/>
                <w:szCs w:val="14"/>
              </w:rPr>
            </w:pPr>
            <w:r w:rsidRPr="00D947CD">
              <w:rPr>
                <w:color w:val="auto"/>
                <w:sz w:val="14"/>
                <w:szCs w:val="14"/>
              </w:rPr>
              <w:t>пункты 50-52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FF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FF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FF0000"/>
                <w:sz w:val="14"/>
                <w:szCs w:val="14"/>
              </w:rPr>
            </w:pPr>
          </w:p>
        </w:tc>
        <w:tc>
          <w:tcPr>
            <w:tcW w:w="961" w:type="dxa"/>
            <w:vMerge/>
            <w:tcMar>
              <w:left w:w="28" w:type="dxa"/>
              <w:right w:w="28" w:type="dxa"/>
            </w:tcMar>
            <w:vAlign w:val="center"/>
            <w:hideMark/>
          </w:tcPr>
          <w:p w:rsidR="001F536D" w:rsidRPr="00D947CD" w:rsidRDefault="001F536D" w:rsidP="001F536D">
            <w:pPr>
              <w:rPr>
                <w:color w:val="FF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FF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FF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18 000,0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2 500,0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14" w:type="dxa"/>
          </w:tcPr>
          <w:p w:rsidR="001F536D" w:rsidRPr="00D947CD" w:rsidRDefault="001F536D" w:rsidP="001F536D">
            <w:pPr>
              <w:rPr>
                <w:color w:val="auto"/>
                <w:sz w:val="14"/>
                <w:szCs w:val="14"/>
              </w:rPr>
            </w:pPr>
            <w:r w:rsidRPr="00D947CD">
              <w:rPr>
                <w:color w:val="auto"/>
                <w:sz w:val="14"/>
                <w:szCs w:val="14"/>
              </w:rPr>
              <w:t>3 500,0</w:t>
            </w:r>
          </w:p>
        </w:tc>
        <w:tc>
          <w:tcPr>
            <w:tcW w:w="985" w:type="dxa"/>
            <w:gridSpan w:val="2"/>
          </w:tcPr>
          <w:p w:rsidR="001F536D" w:rsidRPr="00D947CD" w:rsidRDefault="001F536D" w:rsidP="001F536D">
            <w:pPr>
              <w:rPr>
                <w:color w:val="auto"/>
                <w:sz w:val="14"/>
                <w:szCs w:val="14"/>
              </w:rPr>
            </w:pPr>
            <w:r w:rsidRPr="00D947CD">
              <w:rPr>
                <w:color w:val="auto"/>
                <w:sz w:val="14"/>
                <w:szCs w:val="14"/>
              </w:rPr>
              <w:t>4 000,0</w:t>
            </w:r>
          </w:p>
        </w:tc>
        <w:tc>
          <w:tcPr>
            <w:tcW w:w="1308" w:type="dxa"/>
            <w:gridSpan w:val="2"/>
            <w:vMerge/>
            <w:tcMar>
              <w:left w:w="28" w:type="dxa"/>
              <w:right w:w="28" w:type="dxa"/>
            </w:tcMar>
            <w:vAlign w:val="center"/>
            <w:hideMark/>
          </w:tcPr>
          <w:p w:rsidR="001F536D" w:rsidRPr="00D947CD" w:rsidRDefault="001F536D" w:rsidP="001F536D">
            <w:pPr>
              <w:rPr>
                <w:color w:val="FF0000"/>
                <w:sz w:val="14"/>
                <w:szCs w:val="14"/>
              </w:rPr>
            </w:pPr>
          </w:p>
        </w:tc>
        <w:tc>
          <w:tcPr>
            <w:tcW w:w="961" w:type="dxa"/>
            <w:vMerge/>
            <w:tcMar>
              <w:left w:w="28" w:type="dxa"/>
              <w:right w:w="28" w:type="dxa"/>
            </w:tcMar>
            <w:vAlign w:val="center"/>
            <w:hideMark/>
          </w:tcPr>
          <w:p w:rsidR="001F536D" w:rsidRPr="00D947CD" w:rsidRDefault="001F536D" w:rsidP="001F536D">
            <w:pPr>
              <w:rPr>
                <w:color w:val="FF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FF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FF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FF0000"/>
                <w:sz w:val="14"/>
                <w:szCs w:val="14"/>
              </w:rPr>
            </w:pPr>
          </w:p>
        </w:tc>
        <w:tc>
          <w:tcPr>
            <w:tcW w:w="961" w:type="dxa"/>
            <w:vMerge/>
            <w:tcMar>
              <w:left w:w="28" w:type="dxa"/>
              <w:right w:w="28" w:type="dxa"/>
            </w:tcMar>
            <w:vAlign w:val="center"/>
            <w:hideMark/>
          </w:tcPr>
          <w:p w:rsidR="001F536D" w:rsidRPr="00D947CD" w:rsidRDefault="001F536D" w:rsidP="001F536D">
            <w:pPr>
              <w:rPr>
                <w:color w:val="FF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FF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FF0000"/>
                <w:sz w:val="14"/>
                <w:szCs w:val="14"/>
              </w:rPr>
            </w:pPr>
          </w:p>
        </w:tc>
        <w:tc>
          <w:tcPr>
            <w:tcW w:w="1147" w:type="dxa"/>
            <w:tcMar>
              <w:left w:w="28" w:type="dxa"/>
              <w:right w:w="28" w:type="dxa"/>
            </w:tcMar>
            <w:hideMark/>
          </w:tcPr>
          <w:p w:rsidR="001F536D" w:rsidRPr="00D947CD" w:rsidRDefault="001F536D" w:rsidP="001F536D">
            <w:pPr>
              <w:rPr>
                <w:color w:val="auto"/>
                <w:sz w:val="14"/>
                <w:szCs w:val="14"/>
              </w:rPr>
            </w:pPr>
            <w:r w:rsidRPr="00D947CD">
              <w:rPr>
                <w:color w:val="auto"/>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FF0000"/>
                <w:sz w:val="14"/>
                <w:szCs w:val="14"/>
              </w:rPr>
            </w:pPr>
          </w:p>
        </w:tc>
        <w:tc>
          <w:tcPr>
            <w:tcW w:w="961" w:type="dxa"/>
            <w:vMerge/>
            <w:tcMar>
              <w:left w:w="28" w:type="dxa"/>
              <w:right w:w="28" w:type="dxa"/>
            </w:tcMar>
            <w:vAlign w:val="center"/>
            <w:hideMark/>
          </w:tcPr>
          <w:p w:rsidR="001F536D" w:rsidRPr="00D947CD" w:rsidRDefault="001F536D" w:rsidP="001F536D">
            <w:pPr>
              <w:rPr>
                <w:color w:val="FF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2</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18 000,0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2 500,0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14" w:type="dxa"/>
          </w:tcPr>
          <w:p w:rsidR="001F536D" w:rsidRPr="00D947CD" w:rsidRDefault="001F536D" w:rsidP="001F536D">
            <w:pPr>
              <w:rPr>
                <w:color w:val="auto"/>
                <w:sz w:val="14"/>
                <w:szCs w:val="14"/>
              </w:rPr>
            </w:pPr>
            <w:r w:rsidRPr="00D947CD">
              <w:rPr>
                <w:color w:val="auto"/>
                <w:sz w:val="14"/>
                <w:szCs w:val="14"/>
              </w:rPr>
              <w:t>3 500,0</w:t>
            </w:r>
          </w:p>
        </w:tc>
        <w:tc>
          <w:tcPr>
            <w:tcW w:w="985" w:type="dxa"/>
            <w:gridSpan w:val="2"/>
          </w:tcPr>
          <w:p w:rsidR="001F536D" w:rsidRPr="00D947CD" w:rsidRDefault="001F536D" w:rsidP="001F536D">
            <w:pPr>
              <w:rPr>
                <w:color w:val="auto"/>
                <w:sz w:val="14"/>
                <w:szCs w:val="14"/>
              </w:rPr>
            </w:pPr>
            <w:r w:rsidRPr="00D947CD">
              <w:rPr>
                <w:color w:val="auto"/>
                <w:sz w:val="14"/>
                <w:szCs w:val="14"/>
              </w:rPr>
              <w:t>4 000,0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18 000,0</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2 000,0</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2 500,0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04" w:type="dxa"/>
          </w:tcPr>
          <w:p w:rsidR="001F536D" w:rsidRPr="00D947CD" w:rsidRDefault="001F536D" w:rsidP="001F536D">
            <w:pPr>
              <w:rPr>
                <w:color w:val="auto"/>
                <w:sz w:val="14"/>
                <w:szCs w:val="14"/>
              </w:rPr>
            </w:pPr>
            <w:r w:rsidRPr="00D947CD">
              <w:rPr>
                <w:color w:val="auto"/>
                <w:sz w:val="14"/>
                <w:szCs w:val="14"/>
              </w:rPr>
              <w:t>3 000,0</w:t>
            </w:r>
          </w:p>
        </w:tc>
        <w:tc>
          <w:tcPr>
            <w:tcW w:w="914" w:type="dxa"/>
          </w:tcPr>
          <w:p w:rsidR="001F536D" w:rsidRPr="00D947CD" w:rsidRDefault="001F536D" w:rsidP="001F536D">
            <w:pPr>
              <w:rPr>
                <w:color w:val="auto"/>
                <w:sz w:val="14"/>
                <w:szCs w:val="14"/>
              </w:rPr>
            </w:pPr>
            <w:r w:rsidRPr="00D947CD">
              <w:rPr>
                <w:color w:val="auto"/>
                <w:sz w:val="14"/>
                <w:szCs w:val="14"/>
              </w:rPr>
              <w:t>3 500,0</w:t>
            </w:r>
          </w:p>
        </w:tc>
        <w:tc>
          <w:tcPr>
            <w:tcW w:w="985" w:type="dxa"/>
            <w:gridSpan w:val="2"/>
          </w:tcPr>
          <w:p w:rsidR="001F536D" w:rsidRPr="00D947CD" w:rsidRDefault="001F536D" w:rsidP="001F536D">
            <w:pPr>
              <w:rPr>
                <w:color w:val="auto"/>
                <w:sz w:val="14"/>
                <w:szCs w:val="14"/>
              </w:rPr>
            </w:pPr>
            <w:r w:rsidRPr="00D947CD">
              <w:rPr>
                <w:color w:val="auto"/>
                <w:sz w:val="14"/>
                <w:szCs w:val="14"/>
              </w:rPr>
              <w:t>4 000,0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07"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40"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9"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0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838"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713" w:type="dxa"/>
            <w:tcMar>
              <w:left w:w="28" w:type="dxa"/>
              <w:right w:w="28" w:type="dxa"/>
            </w:tcMar>
            <w:hideMark/>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04" w:type="dxa"/>
          </w:tcPr>
          <w:p w:rsidR="001F536D" w:rsidRPr="00D947CD" w:rsidRDefault="001F536D" w:rsidP="001F536D">
            <w:pPr>
              <w:jc w:val="center"/>
              <w:rPr>
                <w:color w:val="auto"/>
                <w:sz w:val="14"/>
                <w:szCs w:val="14"/>
              </w:rPr>
            </w:pPr>
            <w:r w:rsidRPr="00D947CD">
              <w:rPr>
                <w:color w:val="auto"/>
                <w:sz w:val="14"/>
                <w:szCs w:val="14"/>
              </w:rPr>
              <w:t>-</w:t>
            </w:r>
          </w:p>
        </w:tc>
        <w:tc>
          <w:tcPr>
            <w:tcW w:w="914" w:type="dxa"/>
          </w:tcPr>
          <w:p w:rsidR="001F536D" w:rsidRPr="00D947CD" w:rsidRDefault="001F536D" w:rsidP="001F536D">
            <w:pPr>
              <w:jc w:val="center"/>
              <w:rPr>
                <w:color w:val="auto"/>
                <w:sz w:val="14"/>
                <w:szCs w:val="14"/>
              </w:rPr>
            </w:pPr>
            <w:r w:rsidRPr="00D947CD">
              <w:rPr>
                <w:color w:val="auto"/>
                <w:sz w:val="14"/>
                <w:szCs w:val="14"/>
              </w:rPr>
              <w:t>-</w:t>
            </w:r>
          </w:p>
        </w:tc>
        <w:tc>
          <w:tcPr>
            <w:tcW w:w="985" w:type="dxa"/>
            <w:gridSpan w:val="2"/>
          </w:tcPr>
          <w:p w:rsidR="001F536D" w:rsidRPr="00D947CD" w:rsidRDefault="001F536D" w:rsidP="001F536D">
            <w:pPr>
              <w:jc w:val="center"/>
              <w:rPr>
                <w:color w:val="auto"/>
                <w:sz w:val="14"/>
                <w:szCs w:val="14"/>
              </w:rPr>
            </w:pPr>
            <w:r w:rsidRPr="00D947CD">
              <w:rPr>
                <w:color w:val="auto"/>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6160" w:type="dxa"/>
            <w:gridSpan w:val="22"/>
          </w:tcPr>
          <w:p w:rsidR="001F536D" w:rsidRPr="00D947CD" w:rsidRDefault="001F536D" w:rsidP="001F536D">
            <w:pPr>
              <w:jc w:val="center"/>
              <w:rPr>
                <w:color w:val="000000"/>
                <w:sz w:val="14"/>
                <w:szCs w:val="14"/>
              </w:rPr>
            </w:pPr>
            <w:r w:rsidRPr="00D947CD">
              <w:rPr>
                <w:color w:val="000000"/>
                <w:sz w:val="14"/>
                <w:szCs w:val="14"/>
              </w:rPr>
              <w:t>Задача №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3.1. Содействие реализации инвестиционных проектов, ориентированных на импортозамещение</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министерство экономического развития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xml:space="preserve">прирост производства импортозамещающей продукции ежегодно не менее чем на 2 процента; привлечение квалифицированной </w:t>
            </w:r>
            <w:r w:rsidRPr="00D947CD">
              <w:rPr>
                <w:color w:val="000000"/>
                <w:sz w:val="14"/>
                <w:szCs w:val="14"/>
              </w:rPr>
              <w:br/>
              <w:t>рабочей силы; увеличение экспортных поставок товаров, работ и услуг российских производителей</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пункт 52 перечня</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40"/>
        </w:trPr>
        <w:tc>
          <w:tcPr>
            <w:tcW w:w="1401" w:type="dxa"/>
            <w:vMerge w:val="restart"/>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Всего по задаче № 3</w:t>
            </w:r>
          </w:p>
        </w:tc>
        <w:tc>
          <w:tcPr>
            <w:tcW w:w="1236" w:type="dxa"/>
            <w:gridSpan w:val="4"/>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итого</w:t>
            </w:r>
          </w:p>
          <w:p w:rsidR="001F536D" w:rsidRPr="00D947CD" w:rsidRDefault="001F536D" w:rsidP="001F536D">
            <w:pPr>
              <w:rPr>
                <w:color w:val="000000"/>
                <w:sz w:val="14"/>
                <w:szCs w:val="14"/>
              </w:rPr>
            </w:pPr>
            <w:r w:rsidRPr="00D947CD">
              <w:rPr>
                <w:color w:val="000000"/>
                <w:sz w:val="14"/>
                <w:szCs w:val="14"/>
              </w:rPr>
              <w:t>в том числе:</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color w:val="000000"/>
                <w:sz w:val="14"/>
                <w:szCs w:val="14"/>
              </w:rPr>
            </w:pPr>
          </w:p>
        </w:tc>
        <w:tc>
          <w:tcPr>
            <w:tcW w:w="1147" w:type="dxa"/>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07"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40"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9"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0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838"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713" w:type="dxa"/>
            <w:tcMar>
              <w:left w:w="28" w:type="dxa"/>
              <w:right w:w="28" w:type="dxa"/>
            </w:tcMar>
            <w:hideMark/>
          </w:tcPr>
          <w:p w:rsidR="001F536D" w:rsidRPr="00D947CD" w:rsidRDefault="001F536D" w:rsidP="001F536D">
            <w:pPr>
              <w:jc w:val="center"/>
              <w:rPr>
                <w:color w:val="000000"/>
                <w:sz w:val="14"/>
                <w:szCs w:val="14"/>
              </w:rPr>
            </w:pPr>
            <w:r w:rsidRPr="00D947CD">
              <w:rPr>
                <w:color w:val="000000"/>
                <w:sz w:val="14"/>
                <w:szCs w:val="14"/>
              </w:rPr>
              <w:t>-</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0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14" w:type="dxa"/>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985" w:type="dxa"/>
            <w:gridSpan w:val="2"/>
          </w:tcPr>
          <w:p w:rsidR="001F536D" w:rsidRPr="00D947CD" w:rsidRDefault="001F536D" w:rsidP="001F536D">
            <w:pPr>
              <w:jc w:val="center"/>
              <w:rPr>
                <w:color w:val="000000"/>
                <w:sz w:val="14"/>
                <w:szCs w:val="14"/>
              </w:rPr>
            </w:pPr>
            <w:r w:rsidRPr="00D947CD">
              <w:rPr>
                <w:color w:val="000000"/>
                <w:sz w:val="14"/>
                <w:szCs w:val="14"/>
              </w:rPr>
              <w:t>-</w:t>
            </w:r>
          </w:p>
          <w:p w:rsidR="001F536D" w:rsidRPr="00D947CD" w:rsidRDefault="001F536D" w:rsidP="001F536D">
            <w:pPr>
              <w:jc w:val="center"/>
              <w:rPr>
                <w:color w:val="000000"/>
                <w:sz w:val="14"/>
                <w:szCs w:val="14"/>
              </w:rPr>
            </w:pPr>
            <w:r w:rsidRPr="00D947CD">
              <w:rPr>
                <w:color w:val="000000"/>
                <w:sz w:val="14"/>
                <w:szCs w:val="14"/>
              </w:rPr>
              <w:t> </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Всего по подпрограмме</w:t>
            </w:r>
            <w:r w:rsidRPr="00D947CD">
              <w:rPr>
                <w:bCs/>
                <w:color w:val="000000"/>
                <w:sz w:val="14"/>
                <w:szCs w:val="14"/>
              </w:rPr>
              <w:br/>
              <w:t xml:space="preserve"> № 6</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290 568,0</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22 968,0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23 500,0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24 200,0</w:t>
            </w:r>
          </w:p>
        </w:tc>
        <w:tc>
          <w:tcPr>
            <w:tcW w:w="904" w:type="dxa"/>
          </w:tcPr>
          <w:p w:rsidR="001F536D" w:rsidRPr="00D947CD" w:rsidRDefault="001F536D" w:rsidP="001F536D">
            <w:pPr>
              <w:rPr>
                <w:color w:val="000000"/>
                <w:sz w:val="14"/>
                <w:szCs w:val="14"/>
              </w:rPr>
            </w:pPr>
            <w:r w:rsidRPr="00D947CD">
              <w:rPr>
                <w:color w:val="000000"/>
                <w:sz w:val="14"/>
                <w:szCs w:val="14"/>
              </w:rPr>
              <w:t>25 000,0</w:t>
            </w:r>
          </w:p>
        </w:tc>
        <w:tc>
          <w:tcPr>
            <w:tcW w:w="904" w:type="dxa"/>
          </w:tcPr>
          <w:p w:rsidR="001F536D" w:rsidRPr="00D947CD" w:rsidRDefault="001F536D" w:rsidP="001F536D">
            <w:pPr>
              <w:rPr>
                <w:color w:val="000000"/>
                <w:sz w:val="14"/>
                <w:szCs w:val="14"/>
              </w:rPr>
            </w:pPr>
            <w:r w:rsidRPr="00D947CD">
              <w:rPr>
                <w:color w:val="000000"/>
                <w:sz w:val="14"/>
                <w:szCs w:val="14"/>
              </w:rPr>
              <w:t>64 800,0</w:t>
            </w:r>
          </w:p>
        </w:tc>
        <w:tc>
          <w:tcPr>
            <w:tcW w:w="914" w:type="dxa"/>
          </w:tcPr>
          <w:p w:rsidR="001F536D" w:rsidRPr="00D947CD" w:rsidRDefault="001F536D" w:rsidP="001F536D">
            <w:pPr>
              <w:rPr>
                <w:color w:val="000000"/>
                <w:sz w:val="14"/>
                <w:szCs w:val="14"/>
              </w:rPr>
            </w:pPr>
            <w:r w:rsidRPr="00D947CD">
              <w:rPr>
                <w:color w:val="000000"/>
                <w:sz w:val="14"/>
                <w:szCs w:val="14"/>
              </w:rPr>
              <w:t>64 000,0</w:t>
            </w:r>
          </w:p>
        </w:tc>
        <w:tc>
          <w:tcPr>
            <w:tcW w:w="985" w:type="dxa"/>
            <w:gridSpan w:val="2"/>
          </w:tcPr>
          <w:p w:rsidR="001F536D" w:rsidRPr="00D947CD" w:rsidRDefault="001F536D" w:rsidP="001F536D">
            <w:pPr>
              <w:rPr>
                <w:color w:val="000000"/>
                <w:sz w:val="14"/>
                <w:szCs w:val="14"/>
              </w:rPr>
            </w:pPr>
            <w:r w:rsidRPr="00D947CD">
              <w:rPr>
                <w:color w:val="000000"/>
                <w:sz w:val="14"/>
                <w:szCs w:val="14"/>
              </w:rPr>
              <w:t>66 100,0</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290 568,0</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22 968,0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23 500,0</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24 200,0</w:t>
            </w:r>
          </w:p>
        </w:tc>
        <w:tc>
          <w:tcPr>
            <w:tcW w:w="904" w:type="dxa"/>
          </w:tcPr>
          <w:p w:rsidR="001F536D" w:rsidRPr="00D947CD" w:rsidRDefault="001F536D" w:rsidP="001F536D">
            <w:pPr>
              <w:rPr>
                <w:color w:val="000000"/>
                <w:sz w:val="14"/>
                <w:szCs w:val="14"/>
              </w:rPr>
            </w:pPr>
            <w:r w:rsidRPr="00D947CD">
              <w:rPr>
                <w:color w:val="000000"/>
                <w:sz w:val="14"/>
                <w:szCs w:val="14"/>
              </w:rPr>
              <w:t>25 000,0</w:t>
            </w:r>
          </w:p>
        </w:tc>
        <w:tc>
          <w:tcPr>
            <w:tcW w:w="904" w:type="dxa"/>
          </w:tcPr>
          <w:p w:rsidR="001F536D" w:rsidRPr="00D947CD" w:rsidRDefault="001F536D" w:rsidP="001F536D">
            <w:pPr>
              <w:rPr>
                <w:color w:val="000000"/>
                <w:sz w:val="14"/>
                <w:szCs w:val="14"/>
              </w:rPr>
            </w:pPr>
            <w:r w:rsidRPr="00D947CD">
              <w:rPr>
                <w:color w:val="000000"/>
                <w:sz w:val="14"/>
                <w:szCs w:val="14"/>
              </w:rPr>
              <w:t>64 800,0</w:t>
            </w:r>
          </w:p>
        </w:tc>
        <w:tc>
          <w:tcPr>
            <w:tcW w:w="914" w:type="dxa"/>
          </w:tcPr>
          <w:p w:rsidR="001F536D" w:rsidRPr="00D947CD" w:rsidRDefault="001F536D" w:rsidP="001F536D">
            <w:pPr>
              <w:rPr>
                <w:color w:val="000000"/>
                <w:sz w:val="14"/>
                <w:szCs w:val="14"/>
              </w:rPr>
            </w:pPr>
            <w:r w:rsidRPr="00D947CD">
              <w:rPr>
                <w:color w:val="000000"/>
                <w:sz w:val="14"/>
                <w:szCs w:val="14"/>
              </w:rPr>
              <w:t>64 000,0</w:t>
            </w:r>
          </w:p>
        </w:tc>
        <w:tc>
          <w:tcPr>
            <w:tcW w:w="985" w:type="dxa"/>
            <w:gridSpan w:val="2"/>
          </w:tcPr>
          <w:p w:rsidR="001F536D" w:rsidRPr="00D947CD" w:rsidRDefault="001F536D" w:rsidP="001F536D">
            <w:pPr>
              <w:rPr>
                <w:color w:val="000000"/>
                <w:sz w:val="14"/>
                <w:szCs w:val="14"/>
              </w:rPr>
            </w:pPr>
            <w:r w:rsidRPr="00D947CD">
              <w:rPr>
                <w:color w:val="000000"/>
                <w:sz w:val="14"/>
                <w:szCs w:val="14"/>
              </w:rPr>
              <w:t>66 100,0</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14" w:type="dxa"/>
          </w:tcPr>
          <w:p w:rsidR="001F536D" w:rsidRPr="00D947CD" w:rsidRDefault="001F536D" w:rsidP="001F536D">
            <w:pPr>
              <w:jc w:val="center"/>
              <w:rPr>
                <w:bCs/>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bCs/>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val="restart"/>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ВСЕГО по государственной программе</w:t>
            </w:r>
          </w:p>
        </w:tc>
        <w:tc>
          <w:tcPr>
            <w:tcW w:w="1236" w:type="dxa"/>
            <w:gridSpan w:val="4"/>
            <w:vMerge w:val="restart"/>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 </w:t>
            </w: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итого</w:t>
            </w:r>
            <w:r w:rsidRPr="00D947CD">
              <w:rPr>
                <w:bCs/>
                <w:color w:val="000000"/>
                <w:sz w:val="14"/>
                <w:szCs w:val="14"/>
              </w:rPr>
              <w:br/>
              <w:t>в том числе:</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4 007 574,1</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383 057,9</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470 975,2</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287 240,5</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287 459,6</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372 205,7</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362 754,2</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331 505,0</w:t>
            </w:r>
          </w:p>
        </w:tc>
        <w:tc>
          <w:tcPr>
            <w:tcW w:w="904" w:type="dxa"/>
          </w:tcPr>
          <w:p w:rsidR="001F536D" w:rsidRPr="00D947CD" w:rsidRDefault="001F536D" w:rsidP="001F536D">
            <w:pPr>
              <w:rPr>
                <w:color w:val="000000"/>
                <w:sz w:val="14"/>
                <w:szCs w:val="14"/>
              </w:rPr>
            </w:pPr>
            <w:r w:rsidRPr="00D947CD">
              <w:rPr>
                <w:color w:val="000000"/>
                <w:sz w:val="14"/>
                <w:szCs w:val="14"/>
              </w:rPr>
              <w:t>338 540,1</w:t>
            </w:r>
          </w:p>
        </w:tc>
        <w:tc>
          <w:tcPr>
            <w:tcW w:w="904" w:type="dxa"/>
          </w:tcPr>
          <w:p w:rsidR="001F536D" w:rsidRPr="00D947CD" w:rsidRDefault="001F536D" w:rsidP="001F536D">
            <w:pPr>
              <w:rPr>
                <w:color w:val="000000"/>
                <w:sz w:val="14"/>
                <w:szCs w:val="14"/>
              </w:rPr>
            </w:pPr>
            <w:r w:rsidRPr="00D947CD">
              <w:rPr>
                <w:color w:val="000000"/>
                <w:sz w:val="14"/>
                <w:szCs w:val="14"/>
              </w:rPr>
              <w:t>386 368,7</w:t>
            </w:r>
          </w:p>
        </w:tc>
        <w:tc>
          <w:tcPr>
            <w:tcW w:w="914" w:type="dxa"/>
          </w:tcPr>
          <w:p w:rsidR="001F536D" w:rsidRPr="00D947CD" w:rsidRDefault="001F536D" w:rsidP="001F536D">
            <w:pPr>
              <w:rPr>
                <w:color w:val="000000"/>
                <w:sz w:val="14"/>
                <w:szCs w:val="14"/>
              </w:rPr>
            </w:pPr>
            <w:r w:rsidRPr="00D947CD">
              <w:rPr>
                <w:color w:val="000000"/>
                <w:sz w:val="14"/>
                <w:szCs w:val="14"/>
              </w:rPr>
              <w:t>389 782,4</w:t>
            </w:r>
          </w:p>
        </w:tc>
        <w:tc>
          <w:tcPr>
            <w:tcW w:w="985" w:type="dxa"/>
            <w:gridSpan w:val="2"/>
          </w:tcPr>
          <w:p w:rsidR="001F536D" w:rsidRPr="00D947CD" w:rsidRDefault="001F536D" w:rsidP="001F536D">
            <w:pPr>
              <w:rPr>
                <w:color w:val="000000"/>
                <w:sz w:val="14"/>
                <w:szCs w:val="14"/>
              </w:rPr>
            </w:pPr>
            <w:r w:rsidRPr="00D947CD">
              <w:rPr>
                <w:color w:val="000000"/>
                <w:sz w:val="14"/>
                <w:szCs w:val="14"/>
              </w:rPr>
              <w:t>397 684,7</w:t>
            </w:r>
          </w:p>
        </w:tc>
        <w:tc>
          <w:tcPr>
            <w:tcW w:w="1308" w:type="dxa"/>
            <w:gridSpan w:val="2"/>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c>
          <w:tcPr>
            <w:tcW w:w="961" w:type="dxa"/>
            <w:vMerge w:val="restart"/>
            <w:tcMar>
              <w:left w:w="28" w:type="dxa"/>
              <w:right w:w="28" w:type="dxa"/>
            </w:tcMar>
            <w:hideMark/>
          </w:tcPr>
          <w:p w:rsidR="001F536D" w:rsidRPr="00D947CD" w:rsidRDefault="001F536D" w:rsidP="001F536D">
            <w:pPr>
              <w:rPr>
                <w:color w:val="000000"/>
                <w:sz w:val="14"/>
                <w:szCs w:val="14"/>
              </w:rPr>
            </w:pPr>
            <w:r w:rsidRPr="00D947CD">
              <w:rPr>
                <w:color w:val="000000"/>
                <w:sz w:val="14"/>
                <w:szCs w:val="14"/>
              </w:rPr>
              <w:t> </w:t>
            </w: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федеральный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835 327,0</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157 877,2</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231 411,0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77 506,5</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51 161,3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52 460,4</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34 492,8</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44 919,4</w:t>
            </w:r>
          </w:p>
        </w:tc>
        <w:tc>
          <w:tcPr>
            <w:tcW w:w="904" w:type="dxa"/>
          </w:tcPr>
          <w:p w:rsidR="001F536D" w:rsidRPr="00D947CD" w:rsidRDefault="001F536D" w:rsidP="001F536D">
            <w:pPr>
              <w:rPr>
                <w:color w:val="000000"/>
                <w:sz w:val="14"/>
                <w:szCs w:val="14"/>
              </w:rPr>
            </w:pPr>
            <w:r w:rsidRPr="00D947CD">
              <w:rPr>
                <w:color w:val="000000"/>
                <w:sz w:val="14"/>
                <w:szCs w:val="14"/>
              </w:rPr>
              <w:t>44 874,6</w:t>
            </w:r>
          </w:p>
        </w:tc>
        <w:tc>
          <w:tcPr>
            <w:tcW w:w="904" w:type="dxa"/>
          </w:tcPr>
          <w:p w:rsidR="001F536D" w:rsidRPr="00D947CD" w:rsidRDefault="001F536D" w:rsidP="001F536D">
            <w:pPr>
              <w:rPr>
                <w:color w:val="000000"/>
                <w:sz w:val="14"/>
                <w:szCs w:val="14"/>
              </w:rPr>
            </w:pPr>
            <w:r w:rsidRPr="00D947CD">
              <w:rPr>
                <w:color w:val="000000"/>
                <w:sz w:val="14"/>
                <w:szCs w:val="14"/>
              </w:rPr>
              <w:t>45 874,6</w:t>
            </w:r>
          </w:p>
        </w:tc>
        <w:tc>
          <w:tcPr>
            <w:tcW w:w="914" w:type="dxa"/>
          </w:tcPr>
          <w:p w:rsidR="001F536D" w:rsidRPr="00D947CD" w:rsidRDefault="001F536D" w:rsidP="001F536D">
            <w:pPr>
              <w:rPr>
                <w:color w:val="000000"/>
                <w:sz w:val="14"/>
                <w:szCs w:val="14"/>
              </w:rPr>
            </w:pPr>
            <w:r w:rsidRPr="00D947CD">
              <w:rPr>
                <w:color w:val="000000"/>
                <w:sz w:val="14"/>
                <w:szCs w:val="14"/>
              </w:rPr>
              <w:t>46 874,6</w:t>
            </w:r>
          </w:p>
        </w:tc>
        <w:tc>
          <w:tcPr>
            <w:tcW w:w="985" w:type="dxa"/>
            <w:gridSpan w:val="2"/>
          </w:tcPr>
          <w:p w:rsidR="001F536D" w:rsidRPr="00D947CD" w:rsidRDefault="001F536D" w:rsidP="001F536D">
            <w:pPr>
              <w:rPr>
                <w:color w:val="000000"/>
                <w:sz w:val="14"/>
                <w:szCs w:val="14"/>
              </w:rPr>
            </w:pPr>
            <w:r w:rsidRPr="00D947CD">
              <w:rPr>
                <w:color w:val="000000"/>
                <w:sz w:val="14"/>
                <w:szCs w:val="14"/>
              </w:rPr>
              <w:t>47 874,6</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31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областной бюджет</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3 150 768,7</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219 180,7</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233 084,2</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202 735,6</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235 298,3</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318 745,3</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328 261,4</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286 585,6</w:t>
            </w:r>
          </w:p>
        </w:tc>
        <w:tc>
          <w:tcPr>
            <w:tcW w:w="904" w:type="dxa"/>
          </w:tcPr>
          <w:p w:rsidR="001F536D" w:rsidRPr="00D947CD" w:rsidRDefault="001F536D" w:rsidP="001F536D">
            <w:pPr>
              <w:rPr>
                <w:color w:val="000000"/>
                <w:sz w:val="14"/>
                <w:szCs w:val="14"/>
              </w:rPr>
            </w:pPr>
            <w:r w:rsidRPr="00D947CD">
              <w:rPr>
                <w:color w:val="000000"/>
                <w:sz w:val="14"/>
                <w:szCs w:val="14"/>
              </w:rPr>
              <w:t>293 665,5</w:t>
            </w:r>
          </w:p>
        </w:tc>
        <w:tc>
          <w:tcPr>
            <w:tcW w:w="904" w:type="dxa"/>
          </w:tcPr>
          <w:p w:rsidR="001F536D" w:rsidRPr="00D947CD" w:rsidRDefault="001F536D" w:rsidP="001F536D">
            <w:pPr>
              <w:rPr>
                <w:color w:val="000000"/>
                <w:sz w:val="14"/>
                <w:szCs w:val="14"/>
              </w:rPr>
            </w:pPr>
            <w:r w:rsidRPr="00D947CD">
              <w:rPr>
                <w:color w:val="000000"/>
                <w:sz w:val="14"/>
                <w:szCs w:val="14"/>
              </w:rPr>
              <w:t>340 494,1</w:t>
            </w:r>
          </w:p>
        </w:tc>
        <w:tc>
          <w:tcPr>
            <w:tcW w:w="914" w:type="dxa"/>
          </w:tcPr>
          <w:p w:rsidR="001F536D" w:rsidRPr="00D947CD" w:rsidRDefault="001F536D" w:rsidP="001F536D">
            <w:pPr>
              <w:rPr>
                <w:color w:val="000000"/>
                <w:sz w:val="14"/>
                <w:szCs w:val="14"/>
              </w:rPr>
            </w:pPr>
            <w:r w:rsidRPr="00D947CD">
              <w:rPr>
                <w:color w:val="000000"/>
                <w:sz w:val="14"/>
                <w:szCs w:val="14"/>
              </w:rPr>
              <w:t>342 907,8</w:t>
            </w:r>
          </w:p>
        </w:tc>
        <w:tc>
          <w:tcPr>
            <w:tcW w:w="985" w:type="dxa"/>
            <w:gridSpan w:val="2"/>
          </w:tcPr>
          <w:p w:rsidR="001F536D" w:rsidRPr="00D947CD" w:rsidRDefault="001F536D" w:rsidP="001F536D">
            <w:pPr>
              <w:rPr>
                <w:color w:val="000000"/>
                <w:sz w:val="14"/>
                <w:szCs w:val="14"/>
              </w:rPr>
            </w:pPr>
            <w:r w:rsidRPr="00D947CD">
              <w:rPr>
                <w:color w:val="000000"/>
                <w:sz w:val="14"/>
                <w:szCs w:val="14"/>
              </w:rPr>
              <w:t>349 810,1</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945"/>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бюджеты муниципальных образований</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21 478,4</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6 000,0</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6 480,0</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6 998,4</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1 000,0</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1 000,0</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color w:val="000000"/>
                <w:sz w:val="14"/>
                <w:szCs w:val="14"/>
              </w:rPr>
            </w:pPr>
            <w:r w:rsidRPr="00D947CD">
              <w:rPr>
                <w:bCs/>
                <w:color w:val="000000"/>
                <w:sz w:val="14"/>
                <w:szCs w:val="14"/>
              </w:rPr>
              <w:t>-</w:t>
            </w:r>
          </w:p>
        </w:tc>
        <w:tc>
          <w:tcPr>
            <w:tcW w:w="904" w:type="dxa"/>
          </w:tcPr>
          <w:p w:rsidR="001F536D" w:rsidRPr="00D947CD" w:rsidRDefault="001F536D" w:rsidP="001F536D">
            <w:pPr>
              <w:jc w:val="center"/>
              <w:rPr>
                <w:color w:val="000000"/>
                <w:sz w:val="14"/>
                <w:szCs w:val="14"/>
              </w:rPr>
            </w:pPr>
            <w:r w:rsidRPr="00D947CD">
              <w:rPr>
                <w:bCs/>
                <w:color w:val="000000"/>
                <w:sz w:val="14"/>
                <w:szCs w:val="14"/>
              </w:rPr>
              <w:t>-</w:t>
            </w:r>
          </w:p>
        </w:tc>
        <w:tc>
          <w:tcPr>
            <w:tcW w:w="914" w:type="dxa"/>
          </w:tcPr>
          <w:p w:rsidR="001F536D" w:rsidRPr="00D947CD" w:rsidRDefault="001F536D" w:rsidP="001F536D">
            <w:pPr>
              <w:jc w:val="center"/>
              <w:rPr>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r w:rsidR="001F536D" w:rsidRPr="00D947CD" w:rsidTr="00DB7FCB">
        <w:trPr>
          <w:trHeight w:val="630"/>
        </w:trPr>
        <w:tc>
          <w:tcPr>
            <w:tcW w:w="1401" w:type="dxa"/>
            <w:vMerge/>
            <w:tcMar>
              <w:left w:w="28" w:type="dxa"/>
              <w:right w:w="28" w:type="dxa"/>
            </w:tcMar>
            <w:vAlign w:val="center"/>
            <w:hideMark/>
          </w:tcPr>
          <w:p w:rsidR="001F536D" w:rsidRPr="00D947CD" w:rsidRDefault="001F536D" w:rsidP="001F536D">
            <w:pPr>
              <w:jc w:val="center"/>
              <w:rPr>
                <w:bCs/>
                <w:color w:val="000000"/>
                <w:sz w:val="14"/>
                <w:szCs w:val="14"/>
              </w:rPr>
            </w:pPr>
          </w:p>
        </w:tc>
        <w:tc>
          <w:tcPr>
            <w:tcW w:w="1236" w:type="dxa"/>
            <w:gridSpan w:val="4"/>
            <w:vMerge/>
            <w:tcMar>
              <w:left w:w="28" w:type="dxa"/>
              <w:right w:w="28" w:type="dxa"/>
            </w:tcMar>
            <w:vAlign w:val="center"/>
            <w:hideMark/>
          </w:tcPr>
          <w:p w:rsidR="001F536D" w:rsidRPr="00D947CD" w:rsidRDefault="001F536D" w:rsidP="001F536D">
            <w:pPr>
              <w:rPr>
                <w:bCs/>
                <w:color w:val="000000"/>
                <w:sz w:val="14"/>
                <w:szCs w:val="14"/>
              </w:rPr>
            </w:pPr>
          </w:p>
        </w:tc>
        <w:tc>
          <w:tcPr>
            <w:tcW w:w="1147" w:type="dxa"/>
            <w:tcMar>
              <w:left w:w="28" w:type="dxa"/>
              <w:right w:w="28" w:type="dxa"/>
            </w:tcMar>
            <w:hideMark/>
          </w:tcPr>
          <w:p w:rsidR="001F536D" w:rsidRPr="00D947CD" w:rsidRDefault="001F536D" w:rsidP="001F536D">
            <w:pPr>
              <w:rPr>
                <w:bCs/>
                <w:color w:val="000000"/>
                <w:sz w:val="14"/>
                <w:szCs w:val="14"/>
              </w:rPr>
            </w:pPr>
            <w:r w:rsidRPr="00D947CD">
              <w:rPr>
                <w:bCs/>
                <w:color w:val="000000"/>
                <w:sz w:val="14"/>
                <w:szCs w:val="14"/>
              </w:rPr>
              <w:t>внебюджетные средства</w:t>
            </w:r>
          </w:p>
        </w:tc>
        <w:tc>
          <w:tcPr>
            <w:tcW w:w="842"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07"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40"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9"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0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838"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713" w:type="dxa"/>
            <w:tcMar>
              <w:left w:w="28" w:type="dxa"/>
              <w:right w:w="28" w:type="dxa"/>
            </w:tcMar>
            <w:hideMark/>
          </w:tcPr>
          <w:p w:rsidR="001F536D" w:rsidRPr="00D947CD" w:rsidRDefault="001F536D" w:rsidP="001F536D">
            <w:pPr>
              <w:jc w:val="center"/>
              <w:rPr>
                <w:bCs/>
                <w:color w:val="000000"/>
                <w:sz w:val="14"/>
                <w:szCs w:val="14"/>
              </w:rPr>
            </w:pPr>
            <w:r w:rsidRPr="00D947CD">
              <w:rPr>
                <w:bCs/>
                <w:color w:val="000000"/>
                <w:sz w:val="14"/>
                <w:szCs w:val="14"/>
              </w:rPr>
              <w:t>-</w:t>
            </w:r>
          </w:p>
        </w:tc>
        <w:tc>
          <w:tcPr>
            <w:tcW w:w="904" w:type="dxa"/>
          </w:tcPr>
          <w:p w:rsidR="001F536D" w:rsidRPr="00D947CD" w:rsidRDefault="001F536D" w:rsidP="001F536D">
            <w:pPr>
              <w:jc w:val="center"/>
              <w:rPr>
                <w:color w:val="000000"/>
                <w:sz w:val="14"/>
                <w:szCs w:val="14"/>
              </w:rPr>
            </w:pPr>
            <w:r w:rsidRPr="00D947CD">
              <w:rPr>
                <w:bCs/>
                <w:color w:val="000000"/>
                <w:sz w:val="14"/>
                <w:szCs w:val="14"/>
              </w:rPr>
              <w:t>-</w:t>
            </w:r>
          </w:p>
        </w:tc>
        <w:tc>
          <w:tcPr>
            <w:tcW w:w="904" w:type="dxa"/>
          </w:tcPr>
          <w:p w:rsidR="001F536D" w:rsidRPr="00D947CD" w:rsidRDefault="001F536D" w:rsidP="001F536D">
            <w:pPr>
              <w:jc w:val="center"/>
              <w:rPr>
                <w:color w:val="000000"/>
                <w:sz w:val="14"/>
                <w:szCs w:val="14"/>
              </w:rPr>
            </w:pPr>
            <w:r w:rsidRPr="00D947CD">
              <w:rPr>
                <w:bCs/>
                <w:color w:val="000000"/>
                <w:sz w:val="14"/>
                <w:szCs w:val="14"/>
              </w:rPr>
              <w:t>-</w:t>
            </w:r>
          </w:p>
        </w:tc>
        <w:tc>
          <w:tcPr>
            <w:tcW w:w="914" w:type="dxa"/>
          </w:tcPr>
          <w:p w:rsidR="001F536D" w:rsidRPr="00D947CD" w:rsidRDefault="001F536D" w:rsidP="001F536D">
            <w:pPr>
              <w:jc w:val="center"/>
              <w:rPr>
                <w:color w:val="000000"/>
                <w:sz w:val="14"/>
                <w:szCs w:val="14"/>
              </w:rPr>
            </w:pPr>
            <w:r w:rsidRPr="00D947CD">
              <w:rPr>
                <w:bCs/>
                <w:color w:val="000000"/>
                <w:sz w:val="14"/>
                <w:szCs w:val="14"/>
              </w:rPr>
              <w:t>-</w:t>
            </w:r>
          </w:p>
        </w:tc>
        <w:tc>
          <w:tcPr>
            <w:tcW w:w="985" w:type="dxa"/>
            <w:gridSpan w:val="2"/>
          </w:tcPr>
          <w:p w:rsidR="001F536D" w:rsidRPr="00D947CD" w:rsidRDefault="001F536D" w:rsidP="001F536D">
            <w:pPr>
              <w:jc w:val="center"/>
              <w:rPr>
                <w:color w:val="000000"/>
                <w:sz w:val="14"/>
                <w:szCs w:val="14"/>
              </w:rPr>
            </w:pPr>
            <w:r w:rsidRPr="00D947CD">
              <w:rPr>
                <w:bCs/>
                <w:color w:val="000000"/>
                <w:sz w:val="14"/>
                <w:szCs w:val="14"/>
              </w:rPr>
              <w:t>-</w:t>
            </w:r>
          </w:p>
        </w:tc>
        <w:tc>
          <w:tcPr>
            <w:tcW w:w="1308" w:type="dxa"/>
            <w:gridSpan w:val="2"/>
            <w:vMerge/>
            <w:tcMar>
              <w:left w:w="28" w:type="dxa"/>
              <w:right w:w="28" w:type="dxa"/>
            </w:tcMar>
            <w:vAlign w:val="center"/>
            <w:hideMark/>
          </w:tcPr>
          <w:p w:rsidR="001F536D" w:rsidRPr="00D947CD" w:rsidRDefault="001F536D" w:rsidP="001F536D">
            <w:pPr>
              <w:rPr>
                <w:color w:val="000000"/>
                <w:sz w:val="14"/>
                <w:szCs w:val="14"/>
              </w:rPr>
            </w:pPr>
          </w:p>
        </w:tc>
        <w:tc>
          <w:tcPr>
            <w:tcW w:w="961" w:type="dxa"/>
            <w:vMerge/>
            <w:tcMar>
              <w:left w:w="28" w:type="dxa"/>
              <w:right w:w="28" w:type="dxa"/>
            </w:tcMar>
            <w:vAlign w:val="center"/>
            <w:hideMark/>
          </w:tcPr>
          <w:p w:rsidR="001F536D" w:rsidRPr="00D947CD" w:rsidRDefault="001F536D" w:rsidP="001F536D">
            <w:pPr>
              <w:rPr>
                <w:color w:val="000000"/>
                <w:sz w:val="14"/>
                <w:szCs w:val="14"/>
              </w:rPr>
            </w:pPr>
          </w:p>
        </w:tc>
      </w:tr>
    </w:tbl>
    <w:p w:rsidR="004A4B73" w:rsidRPr="00D947CD" w:rsidRDefault="004A4B73" w:rsidP="00DB7FCB">
      <w:pPr>
        <w:pStyle w:val="ConsPlusNormal"/>
        <w:rPr>
          <w:rFonts w:ascii="Times New Roman" w:hAnsi="Times New Roman" w:cs="Times New Roman"/>
        </w:rPr>
      </w:pPr>
    </w:p>
    <w:p w:rsidR="006F1C14" w:rsidRPr="00D947CD" w:rsidRDefault="006F1C14" w:rsidP="00FA1ABB">
      <w:pPr>
        <w:pStyle w:val="ConsPlusNormal"/>
        <w:jc w:val="both"/>
        <w:rPr>
          <w:rFonts w:ascii="Times New Roman" w:hAnsi="Times New Roman" w:cs="Times New Roman"/>
        </w:rPr>
        <w:sectPr w:rsidR="006F1C14" w:rsidRPr="00D947CD" w:rsidSect="001F536D">
          <w:pgSz w:w="16838" w:h="11905" w:orient="landscape"/>
          <w:pgMar w:top="1701" w:right="851" w:bottom="851" w:left="907" w:header="0" w:footer="0" w:gutter="0"/>
          <w:cols w:space="720"/>
        </w:sectPr>
      </w:pPr>
    </w:p>
    <w:p w:rsidR="00035B1A" w:rsidRPr="00D947CD" w:rsidRDefault="00035B1A" w:rsidP="00035B1A">
      <w:pPr>
        <w:autoSpaceDE w:val="0"/>
        <w:autoSpaceDN w:val="0"/>
        <w:adjustRightInd w:val="0"/>
        <w:jc w:val="right"/>
        <w:outlineLvl w:val="0"/>
        <w:rPr>
          <w:color w:val="auto"/>
          <w:sz w:val="22"/>
          <w:szCs w:val="22"/>
          <w:lang w:eastAsia="en-US"/>
        </w:rPr>
      </w:pPr>
      <w:bookmarkStart w:id="11" w:name="sub_11000"/>
      <w:r w:rsidRPr="00D947CD">
        <w:rPr>
          <w:color w:val="auto"/>
          <w:sz w:val="22"/>
          <w:szCs w:val="22"/>
          <w:lang w:eastAsia="en-US"/>
        </w:rPr>
        <w:t>Приложение № 3</w:t>
      </w:r>
    </w:p>
    <w:p w:rsidR="00035B1A" w:rsidRPr="00D947CD" w:rsidRDefault="00035B1A" w:rsidP="00035B1A">
      <w:pPr>
        <w:autoSpaceDE w:val="0"/>
        <w:autoSpaceDN w:val="0"/>
        <w:adjustRightInd w:val="0"/>
        <w:jc w:val="right"/>
        <w:rPr>
          <w:color w:val="auto"/>
          <w:sz w:val="22"/>
          <w:szCs w:val="22"/>
          <w:lang w:eastAsia="en-US"/>
        </w:rPr>
      </w:pPr>
      <w:r w:rsidRPr="00D947CD">
        <w:rPr>
          <w:color w:val="auto"/>
          <w:sz w:val="22"/>
          <w:szCs w:val="22"/>
          <w:lang w:eastAsia="en-US"/>
        </w:rPr>
        <w:t>к государственной программе</w:t>
      </w:r>
    </w:p>
    <w:p w:rsidR="00035B1A" w:rsidRPr="00D947CD" w:rsidRDefault="00035B1A" w:rsidP="00035B1A">
      <w:pPr>
        <w:autoSpaceDE w:val="0"/>
        <w:autoSpaceDN w:val="0"/>
        <w:adjustRightInd w:val="0"/>
        <w:jc w:val="right"/>
        <w:rPr>
          <w:color w:val="auto"/>
          <w:sz w:val="22"/>
          <w:szCs w:val="22"/>
          <w:lang w:eastAsia="en-US"/>
        </w:rPr>
      </w:pPr>
      <w:r w:rsidRPr="00D947CD">
        <w:rPr>
          <w:color w:val="auto"/>
          <w:sz w:val="22"/>
          <w:szCs w:val="22"/>
          <w:lang w:eastAsia="en-US"/>
        </w:rPr>
        <w:t>Архангельской области</w:t>
      </w:r>
    </w:p>
    <w:p w:rsidR="00035B1A" w:rsidRPr="00D947CD" w:rsidRDefault="0049001E" w:rsidP="00035B1A">
      <w:pPr>
        <w:autoSpaceDE w:val="0"/>
        <w:autoSpaceDN w:val="0"/>
        <w:adjustRightInd w:val="0"/>
        <w:jc w:val="right"/>
        <w:rPr>
          <w:color w:val="auto"/>
          <w:sz w:val="22"/>
          <w:szCs w:val="22"/>
          <w:lang w:eastAsia="en-US"/>
        </w:rPr>
      </w:pPr>
      <w:r w:rsidRPr="00D947CD">
        <w:rPr>
          <w:color w:val="auto"/>
          <w:sz w:val="22"/>
          <w:szCs w:val="22"/>
          <w:lang w:eastAsia="en-US"/>
        </w:rPr>
        <w:t>«</w:t>
      </w:r>
      <w:r w:rsidR="00035B1A" w:rsidRPr="00D947CD">
        <w:rPr>
          <w:color w:val="auto"/>
          <w:sz w:val="22"/>
          <w:szCs w:val="22"/>
          <w:lang w:eastAsia="en-US"/>
        </w:rPr>
        <w:t>Экономическое развитие</w:t>
      </w:r>
    </w:p>
    <w:p w:rsidR="00035B1A" w:rsidRPr="00D947CD" w:rsidRDefault="00035B1A" w:rsidP="00035B1A">
      <w:pPr>
        <w:autoSpaceDE w:val="0"/>
        <w:autoSpaceDN w:val="0"/>
        <w:adjustRightInd w:val="0"/>
        <w:jc w:val="right"/>
        <w:rPr>
          <w:color w:val="auto"/>
          <w:sz w:val="22"/>
          <w:szCs w:val="22"/>
          <w:lang w:eastAsia="en-US"/>
        </w:rPr>
      </w:pPr>
      <w:r w:rsidRPr="00D947CD">
        <w:rPr>
          <w:color w:val="auto"/>
          <w:sz w:val="22"/>
          <w:szCs w:val="22"/>
          <w:lang w:eastAsia="en-US"/>
        </w:rPr>
        <w:t>и инвестиционная деятельность</w:t>
      </w:r>
    </w:p>
    <w:p w:rsidR="00035B1A" w:rsidRPr="00D947CD" w:rsidRDefault="00035B1A" w:rsidP="00035B1A">
      <w:pPr>
        <w:autoSpaceDE w:val="0"/>
        <w:autoSpaceDN w:val="0"/>
        <w:adjustRightInd w:val="0"/>
        <w:jc w:val="right"/>
        <w:rPr>
          <w:color w:val="auto"/>
          <w:sz w:val="22"/>
          <w:szCs w:val="22"/>
          <w:lang w:eastAsia="en-US"/>
        </w:rPr>
      </w:pPr>
      <w:r w:rsidRPr="00D947CD">
        <w:rPr>
          <w:color w:val="auto"/>
          <w:sz w:val="22"/>
          <w:szCs w:val="22"/>
          <w:lang w:eastAsia="en-US"/>
        </w:rPr>
        <w:t>в Архангельской области</w:t>
      </w:r>
    </w:p>
    <w:p w:rsidR="00035B1A" w:rsidRPr="00D947CD" w:rsidRDefault="00035B1A" w:rsidP="00035B1A">
      <w:pPr>
        <w:autoSpaceDE w:val="0"/>
        <w:autoSpaceDN w:val="0"/>
        <w:adjustRightInd w:val="0"/>
        <w:jc w:val="right"/>
        <w:rPr>
          <w:color w:val="auto"/>
          <w:sz w:val="22"/>
          <w:szCs w:val="22"/>
          <w:lang w:eastAsia="en-US"/>
        </w:rPr>
      </w:pPr>
      <w:r w:rsidRPr="00D947CD">
        <w:rPr>
          <w:color w:val="auto"/>
          <w:sz w:val="22"/>
          <w:szCs w:val="22"/>
          <w:lang w:eastAsia="en-US"/>
        </w:rPr>
        <w:t>(2014 - 2024 годы)</w:t>
      </w:r>
      <w:r w:rsidR="0049001E" w:rsidRPr="00D947CD">
        <w:rPr>
          <w:color w:val="auto"/>
          <w:sz w:val="22"/>
          <w:szCs w:val="22"/>
          <w:lang w:eastAsia="en-US"/>
        </w:rPr>
        <w:t>»</w:t>
      </w:r>
    </w:p>
    <w:p w:rsidR="00035B1A" w:rsidRPr="00D947CD" w:rsidRDefault="00035B1A" w:rsidP="00035B1A">
      <w:pPr>
        <w:tabs>
          <w:tab w:val="left" w:pos="851"/>
        </w:tabs>
        <w:spacing w:after="120"/>
        <w:ind w:left="709"/>
        <w:jc w:val="center"/>
        <w:outlineLvl w:val="0"/>
        <w:rPr>
          <w:color w:val="auto"/>
          <w:spacing w:val="-4"/>
          <w:sz w:val="24"/>
          <w:szCs w:val="24"/>
        </w:rPr>
      </w:pPr>
    </w:p>
    <w:p w:rsidR="00035B1A" w:rsidRPr="00D947CD" w:rsidRDefault="00035B1A" w:rsidP="00035B1A">
      <w:pPr>
        <w:tabs>
          <w:tab w:val="left" w:pos="851"/>
        </w:tabs>
        <w:spacing w:after="120"/>
        <w:ind w:left="709"/>
        <w:jc w:val="center"/>
        <w:outlineLvl w:val="0"/>
        <w:rPr>
          <w:color w:val="auto"/>
          <w:spacing w:val="-4"/>
          <w:sz w:val="18"/>
          <w:szCs w:val="18"/>
        </w:rPr>
      </w:pPr>
      <w:r w:rsidRPr="00D947CD">
        <w:rPr>
          <w:color w:val="auto"/>
          <w:spacing w:val="-4"/>
          <w:sz w:val="18"/>
          <w:szCs w:val="18"/>
        </w:rPr>
        <w:t>ПОРТФЕЛЬ</w:t>
      </w:r>
    </w:p>
    <w:p w:rsidR="00035B1A" w:rsidRPr="00D947CD" w:rsidRDefault="00035B1A" w:rsidP="00035B1A">
      <w:pPr>
        <w:tabs>
          <w:tab w:val="left" w:pos="851"/>
        </w:tabs>
        <w:spacing w:after="120"/>
        <w:ind w:left="709"/>
        <w:jc w:val="center"/>
        <w:outlineLvl w:val="0"/>
        <w:rPr>
          <w:color w:val="auto"/>
          <w:spacing w:val="-4"/>
          <w:sz w:val="18"/>
          <w:szCs w:val="18"/>
        </w:rPr>
      </w:pPr>
      <w:r w:rsidRPr="00D947CD">
        <w:rPr>
          <w:color w:val="auto"/>
          <w:spacing w:val="-4"/>
          <w:sz w:val="18"/>
          <w:szCs w:val="18"/>
        </w:rPr>
        <w:t>ПРОЕКТОВ, ВКЛЮЧЕННЫХ В ГОСУДАРСТВЕННУЮ ПРОГРАММУ</w:t>
      </w:r>
    </w:p>
    <w:p w:rsidR="00035B1A" w:rsidRPr="00D947CD" w:rsidRDefault="00035B1A" w:rsidP="00035B1A">
      <w:pPr>
        <w:tabs>
          <w:tab w:val="left" w:pos="851"/>
        </w:tabs>
        <w:spacing w:after="120"/>
        <w:ind w:left="709"/>
        <w:jc w:val="center"/>
        <w:outlineLvl w:val="0"/>
        <w:rPr>
          <w:color w:val="auto"/>
          <w:spacing w:val="-4"/>
          <w:sz w:val="18"/>
          <w:szCs w:val="18"/>
        </w:rPr>
      </w:pPr>
      <w:r w:rsidRPr="00D947CD">
        <w:rPr>
          <w:color w:val="auto"/>
          <w:spacing w:val="-4"/>
          <w:sz w:val="18"/>
          <w:szCs w:val="18"/>
        </w:rPr>
        <w:t>(ПРОЕКТНАЯ ЧАСТЬ ГОСУДАРСТВЕННОЙ ПРОГРАММЫ)</w:t>
      </w:r>
    </w:p>
    <w:p w:rsidR="007C10DF" w:rsidRPr="00D947CD" w:rsidRDefault="007C10DF" w:rsidP="00035B1A">
      <w:pPr>
        <w:tabs>
          <w:tab w:val="left" w:pos="851"/>
        </w:tabs>
        <w:spacing w:after="120"/>
        <w:ind w:left="709"/>
        <w:jc w:val="center"/>
        <w:outlineLvl w:val="0"/>
        <w:rPr>
          <w:color w:val="auto"/>
          <w:spacing w:val="-4"/>
          <w:sz w:val="22"/>
          <w:szCs w:val="22"/>
        </w:rPr>
      </w:pPr>
    </w:p>
    <w:tbl>
      <w:tblPr>
        <w:tblW w:w="1530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84"/>
        <w:gridCol w:w="1389"/>
        <w:gridCol w:w="2849"/>
        <w:gridCol w:w="1120"/>
        <w:gridCol w:w="1910"/>
        <w:gridCol w:w="2059"/>
        <w:gridCol w:w="1217"/>
        <w:gridCol w:w="984"/>
        <w:gridCol w:w="997"/>
      </w:tblGrid>
      <w:tr w:rsidR="007C10DF" w:rsidRPr="00D947CD" w:rsidTr="00535439">
        <w:tc>
          <w:tcPr>
            <w:tcW w:w="2784"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Наименование проекта</w:t>
            </w:r>
          </w:p>
        </w:tc>
        <w:tc>
          <w:tcPr>
            <w:tcW w:w="1389"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Исполнитель проекта</w:t>
            </w:r>
          </w:p>
        </w:tc>
        <w:tc>
          <w:tcPr>
            <w:tcW w:w="2849"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Участники проекта</w:t>
            </w:r>
          </w:p>
        </w:tc>
        <w:tc>
          <w:tcPr>
            <w:tcW w:w="1120"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Сроки проекта</w:t>
            </w:r>
          </w:p>
        </w:tc>
        <w:tc>
          <w:tcPr>
            <w:tcW w:w="1910"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Цель проекта</w:t>
            </w:r>
          </w:p>
        </w:tc>
        <w:tc>
          <w:tcPr>
            <w:tcW w:w="2059"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Показатели проекта</w:t>
            </w:r>
          </w:p>
        </w:tc>
        <w:tc>
          <w:tcPr>
            <w:tcW w:w="1217" w:type="dxa"/>
            <w:vMerge w:val="restart"/>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Объем финансирования проекта за счет всех источников (тыс. рублей)</w:t>
            </w:r>
          </w:p>
        </w:tc>
        <w:tc>
          <w:tcPr>
            <w:tcW w:w="1981" w:type="dxa"/>
            <w:gridSpan w:val="2"/>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В том числе по годам реализации (тыс. рублей)</w:t>
            </w:r>
          </w:p>
        </w:tc>
      </w:tr>
      <w:tr w:rsidR="007C10DF" w:rsidRPr="00D947CD" w:rsidTr="00535439">
        <w:tc>
          <w:tcPr>
            <w:tcW w:w="2784" w:type="dxa"/>
            <w:vMerge/>
          </w:tcPr>
          <w:p w:rsidR="007C10DF" w:rsidRPr="00D947CD" w:rsidRDefault="007C10DF" w:rsidP="001F1EBB">
            <w:pPr>
              <w:spacing w:after="160" w:line="259" w:lineRule="auto"/>
              <w:rPr>
                <w:color w:val="auto"/>
                <w:sz w:val="18"/>
                <w:szCs w:val="18"/>
                <w:lang w:eastAsia="en-US"/>
              </w:rPr>
            </w:pPr>
          </w:p>
        </w:tc>
        <w:tc>
          <w:tcPr>
            <w:tcW w:w="1389" w:type="dxa"/>
            <w:vMerge/>
          </w:tcPr>
          <w:p w:rsidR="007C10DF" w:rsidRPr="00D947CD" w:rsidRDefault="007C10DF" w:rsidP="001F1EBB">
            <w:pPr>
              <w:spacing w:after="160" w:line="259" w:lineRule="auto"/>
              <w:rPr>
                <w:color w:val="auto"/>
                <w:sz w:val="18"/>
                <w:szCs w:val="18"/>
                <w:lang w:eastAsia="en-US"/>
              </w:rPr>
            </w:pPr>
          </w:p>
        </w:tc>
        <w:tc>
          <w:tcPr>
            <w:tcW w:w="2849" w:type="dxa"/>
            <w:vMerge/>
          </w:tcPr>
          <w:p w:rsidR="007C10DF" w:rsidRPr="00D947CD" w:rsidRDefault="007C10DF" w:rsidP="001F1EBB">
            <w:pPr>
              <w:spacing w:after="160" w:line="259" w:lineRule="auto"/>
              <w:rPr>
                <w:color w:val="auto"/>
                <w:sz w:val="18"/>
                <w:szCs w:val="18"/>
                <w:lang w:eastAsia="en-US"/>
              </w:rPr>
            </w:pPr>
          </w:p>
        </w:tc>
        <w:tc>
          <w:tcPr>
            <w:tcW w:w="1120" w:type="dxa"/>
            <w:vMerge/>
          </w:tcPr>
          <w:p w:rsidR="007C10DF" w:rsidRPr="00D947CD" w:rsidRDefault="007C10DF" w:rsidP="001F1EBB">
            <w:pPr>
              <w:spacing w:after="160" w:line="259" w:lineRule="auto"/>
              <w:rPr>
                <w:color w:val="auto"/>
                <w:sz w:val="18"/>
                <w:szCs w:val="18"/>
                <w:lang w:eastAsia="en-US"/>
              </w:rPr>
            </w:pPr>
          </w:p>
        </w:tc>
        <w:tc>
          <w:tcPr>
            <w:tcW w:w="1910" w:type="dxa"/>
            <w:vMerge/>
          </w:tcPr>
          <w:p w:rsidR="007C10DF" w:rsidRPr="00D947CD" w:rsidRDefault="007C10DF" w:rsidP="001F1EBB">
            <w:pPr>
              <w:spacing w:after="160" w:line="259" w:lineRule="auto"/>
              <w:rPr>
                <w:color w:val="auto"/>
                <w:sz w:val="18"/>
                <w:szCs w:val="18"/>
                <w:lang w:eastAsia="en-US"/>
              </w:rPr>
            </w:pPr>
          </w:p>
        </w:tc>
        <w:tc>
          <w:tcPr>
            <w:tcW w:w="2059" w:type="dxa"/>
            <w:vMerge/>
          </w:tcPr>
          <w:p w:rsidR="007C10DF" w:rsidRPr="00D947CD" w:rsidRDefault="007C10DF" w:rsidP="001F1EBB">
            <w:pPr>
              <w:spacing w:after="160" w:line="259" w:lineRule="auto"/>
              <w:rPr>
                <w:color w:val="auto"/>
                <w:sz w:val="18"/>
                <w:szCs w:val="18"/>
                <w:lang w:eastAsia="en-US"/>
              </w:rPr>
            </w:pPr>
          </w:p>
        </w:tc>
        <w:tc>
          <w:tcPr>
            <w:tcW w:w="1217" w:type="dxa"/>
            <w:vMerge/>
          </w:tcPr>
          <w:p w:rsidR="007C10DF" w:rsidRPr="00D947CD" w:rsidRDefault="007C10DF" w:rsidP="001F1EBB">
            <w:pPr>
              <w:spacing w:after="160" w:line="259" w:lineRule="auto"/>
              <w:rPr>
                <w:color w:val="auto"/>
                <w:sz w:val="18"/>
                <w:szCs w:val="18"/>
                <w:lang w:eastAsia="en-US"/>
              </w:rPr>
            </w:pP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2019 год</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2020 год</w:t>
            </w:r>
          </w:p>
        </w:tc>
      </w:tr>
      <w:tr w:rsidR="007C10DF" w:rsidRPr="00D947CD" w:rsidTr="00535439">
        <w:tc>
          <w:tcPr>
            <w:tcW w:w="27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1</w:t>
            </w:r>
          </w:p>
        </w:tc>
        <w:tc>
          <w:tcPr>
            <w:tcW w:w="138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2</w:t>
            </w:r>
          </w:p>
        </w:tc>
        <w:tc>
          <w:tcPr>
            <w:tcW w:w="284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3</w:t>
            </w:r>
          </w:p>
        </w:tc>
        <w:tc>
          <w:tcPr>
            <w:tcW w:w="1120"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4</w:t>
            </w:r>
          </w:p>
        </w:tc>
        <w:tc>
          <w:tcPr>
            <w:tcW w:w="1910"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5</w:t>
            </w:r>
          </w:p>
        </w:tc>
        <w:tc>
          <w:tcPr>
            <w:tcW w:w="205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6</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7</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8</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9</w:t>
            </w:r>
          </w:p>
        </w:tc>
      </w:tr>
      <w:tr w:rsidR="007C10DF" w:rsidRPr="00D947CD" w:rsidTr="001F1EBB">
        <w:tc>
          <w:tcPr>
            <w:tcW w:w="15309" w:type="dxa"/>
            <w:gridSpan w:val="9"/>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Подпрограмма №1 «Формирование благоприятной среды для развития инвестиционной деятельности»</w:t>
            </w:r>
          </w:p>
        </w:tc>
      </w:tr>
      <w:tr w:rsidR="007C10DF" w:rsidRPr="00D947CD" w:rsidTr="00535439">
        <w:tc>
          <w:tcPr>
            <w:tcW w:w="2784" w:type="dxa"/>
          </w:tcPr>
          <w:p w:rsidR="007C10DF" w:rsidRPr="00D947CD" w:rsidRDefault="007C10DF" w:rsidP="001F1EBB">
            <w:pPr>
              <w:widowControl w:val="0"/>
              <w:autoSpaceDE w:val="0"/>
              <w:autoSpaceDN w:val="0"/>
              <w:rPr>
                <w:color w:val="auto"/>
                <w:sz w:val="18"/>
                <w:szCs w:val="18"/>
              </w:rPr>
            </w:pPr>
            <w:r w:rsidRPr="00D947CD">
              <w:rPr>
                <w:color w:val="auto"/>
                <w:sz w:val="18"/>
                <w:szCs w:val="18"/>
              </w:rPr>
              <w:t xml:space="preserve">2.4. Проект </w:t>
            </w:r>
          </w:p>
          <w:p w:rsidR="007C10DF" w:rsidRPr="00D947CD" w:rsidRDefault="007C10DF" w:rsidP="001F1EBB">
            <w:pPr>
              <w:widowControl w:val="0"/>
              <w:autoSpaceDE w:val="0"/>
              <w:autoSpaceDN w:val="0"/>
              <w:rPr>
                <w:color w:val="auto"/>
                <w:sz w:val="18"/>
                <w:szCs w:val="18"/>
              </w:rPr>
            </w:pPr>
            <w:r w:rsidRPr="00D947CD">
              <w:rPr>
                <w:color w:val="auto"/>
                <w:sz w:val="18"/>
                <w:szCs w:val="18"/>
              </w:rPr>
              <w:t>«Ежегодный конкурс Архангельской области “Инвестор года”»</w:t>
            </w:r>
          </w:p>
        </w:tc>
        <w:tc>
          <w:tcPr>
            <w:tcW w:w="138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агентство стратегических разработок Архангельской области</w:t>
            </w:r>
          </w:p>
        </w:tc>
        <w:tc>
          <w:tcPr>
            <w:tcW w:w="284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агентство стратегических разработок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агропромышленного комплекса и торговли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здравоохранения Архангельской области; министерство культуры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образования и науки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природных ресурсов и лесопромышленного комплекса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строительства и архитектуры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транспорта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труда, занятости и социального развития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топливно-энергетического комплекса и жилищно-коммунального хозяйства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экономического развития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связи и информационных технологий Архангельской области</w:t>
            </w:r>
          </w:p>
        </w:tc>
        <w:tc>
          <w:tcPr>
            <w:tcW w:w="1120" w:type="dxa"/>
          </w:tcPr>
          <w:p w:rsidR="007C10DF" w:rsidRPr="00D947CD" w:rsidRDefault="007C10DF" w:rsidP="001F1EBB">
            <w:pPr>
              <w:widowControl w:val="0"/>
              <w:autoSpaceDE w:val="0"/>
              <w:autoSpaceDN w:val="0"/>
              <w:rPr>
                <w:color w:val="auto"/>
                <w:sz w:val="18"/>
                <w:szCs w:val="18"/>
              </w:rPr>
            </w:pPr>
            <w:r w:rsidRPr="00D947CD">
              <w:rPr>
                <w:color w:val="auto"/>
                <w:sz w:val="18"/>
                <w:szCs w:val="18"/>
              </w:rPr>
              <w:t>14.01.2019-27.12.2019</w:t>
            </w:r>
          </w:p>
        </w:tc>
        <w:tc>
          <w:tcPr>
            <w:tcW w:w="1910"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Повышение предпринимательской активности и инвестиционной привлекательности Архангельской области,   поощрение инвесторов, осуществивших наибольший вклад в социально-экономическое развитие региона</w:t>
            </w:r>
          </w:p>
        </w:tc>
        <w:tc>
          <w:tcPr>
            <w:tcW w:w="205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Количество проведенных региональных конкурсов в сфере инвестиционной деятельности и инвестиционной привлекательности - 1;</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количество участников Конкурса - 3;</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утверждение постановления Правительства Архангельской области о порядке проведения областного конкурса инвестиционных проектов, реализованных на территории Архангельской области, «Инвестор года» </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500,0</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500,0</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r>
      <w:tr w:rsidR="007C10DF" w:rsidRPr="00D947CD" w:rsidTr="00535439">
        <w:tc>
          <w:tcPr>
            <w:tcW w:w="2784" w:type="dxa"/>
          </w:tcPr>
          <w:p w:rsidR="007C10DF" w:rsidRPr="00D947CD" w:rsidRDefault="007C10DF" w:rsidP="00535439">
            <w:pPr>
              <w:widowControl w:val="0"/>
              <w:autoSpaceDE w:val="0"/>
              <w:autoSpaceDN w:val="0"/>
              <w:rPr>
                <w:color w:val="auto"/>
                <w:sz w:val="18"/>
                <w:szCs w:val="18"/>
              </w:rPr>
            </w:pPr>
            <w:r w:rsidRPr="00D947CD">
              <w:rPr>
                <w:color w:val="auto"/>
                <w:sz w:val="18"/>
                <w:szCs w:val="18"/>
              </w:rPr>
              <w:t xml:space="preserve">3.5. Проект </w:t>
            </w:r>
          </w:p>
          <w:p w:rsidR="007C10DF" w:rsidRPr="00D947CD" w:rsidRDefault="007C10DF" w:rsidP="00535439">
            <w:pPr>
              <w:widowControl w:val="0"/>
              <w:autoSpaceDE w:val="0"/>
              <w:autoSpaceDN w:val="0"/>
              <w:rPr>
                <w:color w:val="auto"/>
                <w:sz w:val="18"/>
                <w:szCs w:val="18"/>
              </w:rPr>
            </w:pPr>
            <w:r w:rsidRPr="00D947CD">
              <w:rPr>
                <w:color w:val="auto"/>
                <w:sz w:val="18"/>
                <w:szCs w:val="18"/>
              </w:rPr>
              <w:t>«Развитие механизмов государственно-частного партнерства в Архангельской области»</w:t>
            </w:r>
          </w:p>
        </w:tc>
        <w:tc>
          <w:tcPr>
            <w:tcW w:w="138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агентство стратегических разработок Архангельской области</w:t>
            </w:r>
          </w:p>
        </w:tc>
        <w:tc>
          <w:tcPr>
            <w:tcW w:w="284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агентство стратегических разработок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агентство по развитию Соловецкого архипелага;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агентство по тарифам и ценам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администрация Губернатора Архангельской области и Правительства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имущественных отношений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культуры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природных ресурсов и лесопромышленного комплекса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строительства и архитектуры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транспорта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труда, занятости и социального развития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министерство топливно-энергетического комплекса и жилищно-коммунального хозяйства Архангельской области; </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экономического развития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акционерное общество «Корпорация развития Архангельской области»</w:t>
            </w:r>
          </w:p>
        </w:tc>
        <w:tc>
          <w:tcPr>
            <w:tcW w:w="1120" w:type="dxa"/>
          </w:tcPr>
          <w:p w:rsidR="007C10DF" w:rsidRPr="00D947CD" w:rsidRDefault="007C10DF" w:rsidP="001F1EBB">
            <w:pPr>
              <w:widowControl w:val="0"/>
              <w:autoSpaceDE w:val="0"/>
              <w:autoSpaceDN w:val="0"/>
              <w:rPr>
                <w:color w:val="auto"/>
                <w:sz w:val="18"/>
                <w:szCs w:val="18"/>
              </w:rPr>
            </w:pPr>
            <w:r w:rsidRPr="00D947CD">
              <w:rPr>
                <w:color w:val="auto"/>
                <w:sz w:val="18"/>
                <w:szCs w:val="18"/>
              </w:rPr>
              <w:t>14.01.2019-31.12.2019</w:t>
            </w:r>
          </w:p>
        </w:tc>
        <w:tc>
          <w:tcPr>
            <w:tcW w:w="1910"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Привлечение частных инвестиций в экономику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Увеличение доли присутствия организаций частной формы собственности в отраслях региональной экономики (жилищно-коммунальное хозяйство, культура, здравоохранение, социальное обслуживание населения)</w:t>
            </w:r>
          </w:p>
        </w:tc>
        <w:tc>
          <w:tcPr>
            <w:tcW w:w="205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Количество технико-экономических обоснований инвестиционных проектов, реализуемых на условиях государственно-частного партнерства - 1</w:t>
            </w:r>
          </w:p>
          <w:p w:rsidR="007C10DF" w:rsidRPr="00D947CD" w:rsidRDefault="007C10DF" w:rsidP="001F1EBB">
            <w:pPr>
              <w:pStyle w:val="ConsPlusNormal"/>
              <w:rPr>
                <w:rFonts w:ascii="Times New Roman" w:hAnsi="Times New Roman" w:cs="Times New Roman"/>
                <w:sz w:val="18"/>
                <w:szCs w:val="18"/>
              </w:rPr>
            </w:pP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r>
      <w:tr w:rsidR="007C10DF" w:rsidRPr="00D947CD" w:rsidTr="001F1EBB">
        <w:tc>
          <w:tcPr>
            <w:tcW w:w="15309" w:type="dxa"/>
            <w:gridSpan w:val="9"/>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Подпрограмма №2 «Развитие субъектов малого и среднего предпринимательства в Архангельской области»</w:t>
            </w:r>
          </w:p>
        </w:tc>
      </w:tr>
      <w:tr w:rsidR="007C10DF" w:rsidRPr="00D947CD" w:rsidTr="00535439">
        <w:tc>
          <w:tcPr>
            <w:tcW w:w="2784" w:type="dxa"/>
          </w:tcPr>
          <w:p w:rsidR="007C10DF" w:rsidRPr="00D947CD" w:rsidRDefault="007C10DF" w:rsidP="001F1EBB">
            <w:pPr>
              <w:widowControl w:val="0"/>
              <w:autoSpaceDE w:val="0"/>
              <w:autoSpaceDN w:val="0"/>
              <w:rPr>
                <w:color w:val="auto"/>
                <w:sz w:val="18"/>
                <w:szCs w:val="18"/>
              </w:rPr>
            </w:pPr>
            <w:r w:rsidRPr="00D947CD">
              <w:rPr>
                <w:color w:val="auto"/>
                <w:sz w:val="18"/>
                <w:szCs w:val="18"/>
              </w:rPr>
              <w:t xml:space="preserve">1.4. Проект </w:t>
            </w:r>
          </w:p>
          <w:p w:rsidR="007C10DF" w:rsidRPr="00D947CD" w:rsidRDefault="007C10DF" w:rsidP="001F1EBB">
            <w:pPr>
              <w:widowControl w:val="0"/>
              <w:autoSpaceDE w:val="0"/>
              <w:autoSpaceDN w:val="0"/>
              <w:rPr>
                <w:color w:val="auto"/>
                <w:sz w:val="18"/>
                <w:szCs w:val="18"/>
              </w:rPr>
            </w:pPr>
            <w:r w:rsidRPr="00D947CD">
              <w:rPr>
                <w:color w:val="auto"/>
                <w:sz w:val="18"/>
                <w:szCs w:val="18"/>
              </w:rPr>
              <w:t>«Содействие развитию молодежного предпринимательства»</w:t>
            </w:r>
          </w:p>
        </w:tc>
        <w:tc>
          <w:tcPr>
            <w:tcW w:w="138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администрация Губернатора Архангельской области и Правительства Архангельской области</w:t>
            </w:r>
          </w:p>
        </w:tc>
        <w:tc>
          <w:tcPr>
            <w:tcW w:w="2849" w:type="dxa"/>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администрация Губернатора Архангельской области и Правительства Архангельской области; </w:t>
            </w:r>
          </w:p>
          <w:p w:rsidR="007C10DF" w:rsidRPr="00D947CD" w:rsidRDefault="007C10DF" w:rsidP="001F1EBB">
            <w:pPr>
              <w:rPr>
                <w:sz w:val="18"/>
                <w:szCs w:val="18"/>
              </w:rPr>
            </w:pPr>
            <w:r w:rsidRPr="00D947CD">
              <w:rPr>
                <w:sz w:val="18"/>
                <w:szCs w:val="18"/>
              </w:rPr>
              <w:t xml:space="preserve">министерство экономического развития Архангельской области; </w:t>
            </w:r>
          </w:p>
          <w:p w:rsidR="007C10DF" w:rsidRPr="00D947CD" w:rsidRDefault="007C10DF" w:rsidP="001F1EBB">
            <w:pPr>
              <w:rPr>
                <w:sz w:val="18"/>
                <w:szCs w:val="18"/>
              </w:rPr>
            </w:pPr>
            <w:r w:rsidRPr="00D947CD">
              <w:rPr>
                <w:sz w:val="18"/>
                <w:szCs w:val="18"/>
              </w:rPr>
              <w:t xml:space="preserve">министерство финансов Архангельской области; </w:t>
            </w:r>
          </w:p>
          <w:p w:rsidR="007C10DF" w:rsidRPr="00D947CD" w:rsidRDefault="007C10DF" w:rsidP="001F1EBB">
            <w:pPr>
              <w:rPr>
                <w:sz w:val="18"/>
                <w:szCs w:val="18"/>
              </w:rPr>
            </w:pPr>
            <w:r w:rsidRPr="00D947CD">
              <w:rPr>
                <w:sz w:val="18"/>
                <w:szCs w:val="18"/>
              </w:rPr>
              <w:t>министерство образования и науки Архангельской области; министерство связи и информационных технологий Архангельской области;</w:t>
            </w:r>
          </w:p>
          <w:p w:rsidR="007C10DF" w:rsidRPr="00D947CD" w:rsidRDefault="007C10DF" w:rsidP="001F1EBB">
            <w:pPr>
              <w:rPr>
                <w:sz w:val="18"/>
                <w:szCs w:val="18"/>
              </w:rPr>
            </w:pPr>
            <w:r w:rsidRPr="00D947CD">
              <w:rPr>
                <w:sz w:val="18"/>
                <w:szCs w:val="18"/>
              </w:rPr>
              <w:t xml:space="preserve">министерство труда, занятости и социального развития Архангельской области; </w:t>
            </w:r>
          </w:p>
          <w:p w:rsidR="007C10DF" w:rsidRPr="00D947CD" w:rsidRDefault="007C10DF" w:rsidP="001F1EBB">
            <w:pPr>
              <w:rPr>
                <w:sz w:val="18"/>
                <w:szCs w:val="18"/>
              </w:rPr>
            </w:pPr>
            <w:r w:rsidRPr="00D947CD">
              <w:rPr>
                <w:sz w:val="18"/>
                <w:szCs w:val="18"/>
              </w:rPr>
              <w:t xml:space="preserve">ГАУ АО «Молодежный центр»; </w:t>
            </w:r>
          </w:p>
          <w:p w:rsidR="007C10DF" w:rsidRPr="00D947CD" w:rsidRDefault="007C10DF" w:rsidP="001F1EBB">
            <w:pPr>
              <w:rPr>
                <w:sz w:val="18"/>
                <w:szCs w:val="18"/>
              </w:rPr>
            </w:pPr>
            <w:r w:rsidRPr="00D947CD">
              <w:rPr>
                <w:sz w:val="18"/>
                <w:szCs w:val="18"/>
              </w:rPr>
              <w:t xml:space="preserve">ФГАУ ВПО «Северный (Арктический) федеральный университет имени </w:t>
            </w:r>
          </w:p>
          <w:p w:rsidR="007C10DF" w:rsidRPr="00D947CD" w:rsidRDefault="007C10DF" w:rsidP="001F1EBB">
            <w:pPr>
              <w:rPr>
                <w:sz w:val="18"/>
                <w:szCs w:val="18"/>
              </w:rPr>
            </w:pPr>
            <w:r w:rsidRPr="00D947CD">
              <w:rPr>
                <w:sz w:val="18"/>
                <w:szCs w:val="18"/>
              </w:rPr>
              <w:t xml:space="preserve">М.В. Ломоносова»; </w:t>
            </w:r>
          </w:p>
          <w:p w:rsidR="007C10DF" w:rsidRPr="00D947CD" w:rsidRDefault="007C10DF" w:rsidP="001F1EBB">
            <w:pPr>
              <w:rPr>
                <w:sz w:val="18"/>
                <w:szCs w:val="18"/>
              </w:rPr>
            </w:pPr>
            <w:r w:rsidRPr="00D947CD">
              <w:rPr>
                <w:sz w:val="18"/>
                <w:szCs w:val="18"/>
              </w:rPr>
              <w:t>ФГБОУ ВО «Северный государственный медицинский университет»;</w:t>
            </w:r>
          </w:p>
          <w:p w:rsidR="007C10DF" w:rsidRPr="00D947CD" w:rsidRDefault="007C10DF" w:rsidP="001F1EBB">
            <w:pPr>
              <w:rPr>
                <w:sz w:val="18"/>
                <w:szCs w:val="18"/>
              </w:rPr>
            </w:pPr>
            <w:r w:rsidRPr="00D947CD">
              <w:rPr>
                <w:sz w:val="18"/>
                <w:szCs w:val="18"/>
              </w:rPr>
              <w:t xml:space="preserve">УФНС России по Архангельской области и Ненецкому автономному округу; </w:t>
            </w:r>
          </w:p>
          <w:p w:rsidR="007C10DF" w:rsidRPr="00D947CD" w:rsidRDefault="007C10DF" w:rsidP="001F1EBB">
            <w:pPr>
              <w:rPr>
                <w:sz w:val="18"/>
                <w:szCs w:val="18"/>
              </w:rPr>
            </w:pPr>
            <w:r w:rsidRPr="00D947CD">
              <w:rPr>
                <w:sz w:val="18"/>
                <w:szCs w:val="18"/>
              </w:rPr>
              <w:t>АО «Корпорация развития Архангельской области»;</w:t>
            </w:r>
          </w:p>
          <w:p w:rsidR="007C10DF" w:rsidRPr="00D947CD" w:rsidRDefault="007C10DF" w:rsidP="001F1EBB">
            <w:pPr>
              <w:widowControl w:val="0"/>
              <w:suppressLineNumbers/>
              <w:suppressAutoHyphens/>
              <w:snapToGrid w:val="0"/>
              <w:rPr>
                <w:sz w:val="18"/>
                <w:szCs w:val="18"/>
              </w:rPr>
            </w:pPr>
            <w:r w:rsidRPr="00D947CD">
              <w:rPr>
                <w:sz w:val="18"/>
                <w:szCs w:val="18"/>
              </w:rPr>
              <w:t xml:space="preserve">ГАУ АО  «Дом предпринимателя»; </w:t>
            </w:r>
          </w:p>
          <w:p w:rsidR="007C10DF" w:rsidRPr="00D947CD" w:rsidRDefault="007C10DF" w:rsidP="001F1EBB">
            <w:pPr>
              <w:widowControl w:val="0"/>
              <w:autoSpaceDE w:val="0"/>
              <w:autoSpaceDN w:val="0"/>
              <w:rPr>
                <w:color w:val="auto"/>
                <w:sz w:val="18"/>
                <w:szCs w:val="18"/>
              </w:rPr>
            </w:pPr>
            <w:r w:rsidRPr="00D947CD">
              <w:rPr>
                <w:sz w:val="18"/>
                <w:szCs w:val="18"/>
              </w:rPr>
              <w:t>Общероссийская общественная организация малого и среднего предпринимательства «Опора России»</w:t>
            </w:r>
          </w:p>
        </w:tc>
        <w:tc>
          <w:tcPr>
            <w:tcW w:w="1120" w:type="dxa"/>
          </w:tcPr>
          <w:p w:rsidR="007C10DF" w:rsidRPr="00D947CD" w:rsidRDefault="007C10DF" w:rsidP="001F1EBB">
            <w:pPr>
              <w:widowControl w:val="0"/>
              <w:autoSpaceDE w:val="0"/>
              <w:autoSpaceDN w:val="0"/>
              <w:rPr>
                <w:color w:val="auto"/>
                <w:sz w:val="18"/>
                <w:szCs w:val="18"/>
              </w:rPr>
            </w:pPr>
            <w:r w:rsidRPr="00D947CD">
              <w:rPr>
                <w:color w:val="auto"/>
                <w:sz w:val="18"/>
                <w:szCs w:val="18"/>
              </w:rPr>
              <w:t>01.01.2019-31.12.2019</w:t>
            </w:r>
          </w:p>
        </w:tc>
        <w:tc>
          <w:tcPr>
            <w:tcW w:w="1910" w:type="dxa"/>
          </w:tcPr>
          <w:p w:rsidR="007C10DF" w:rsidRPr="00D947CD" w:rsidRDefault="007C10DF" w:rsidP="001F1EBB">
            <w:pPr>
              <w:widowControl w:val="0"/>
              <w:autoSpaceDE w:val="0"/>
              <w:autoSpaceDN w:val="0"/>
              <w:rPr>
                <w:color w:val="auto"/>
                <w:sz w:val="18"/>
                <w:szCs w:val="18"/>
              </w:rPr>
            </w:pPr>
            <w:r w:rsidRPr="00D947CD">
              <w:rPr>
                <w:sz w:val="18"/>
                <w:szCs w:val="18"/>
              </w:rPr>
              <w:t xml:space="preserve">Увеличение количества субъектов малого </w:t>
            </w:r>
            <w:r w:rsidRPr="00D947CD">
              <w:rPr>
                <w:sz w:val="18"/>
                <w:szCs w:val="18"/>
              </w:rPr>
              <w:br/>
              <w:t xml:space="preserve">и среднего предпринимательства, созданных физическими лицами </w:t>
            </w:r>
            <w:r w:rsidRPr="00D947CD">
              <w:rPr>
                <w:sz w:val="18"/>
                <w:szCs w:val="18"/>
              </w:rPr>
              <w:br/>
              <w:t xml:space="preserve">в возрасте </w:t>
            </w:r>
            <w:r w:rsidRPr="00D947CD">
              <w:rPr>
                <w:sz w:val="18"/>
                <w:szCs w:val="18"/>
              </w:rPr>
              <w:br/>
              <w:t xml:space="preserve">до 30 лет </w:t>
            </w:r>
            <w:r w:rsidRPr="00D947CD">
              <w:rPr>
                <w:sz w:val="18"/>
                <w:szCs w:val="18"/>
              </w:rPr>
              <w:br/>
              <w:t xml:space="preserve">на территории Архангельской области путем проведения комплекса мероприятий </w:t>
            </w:r>
            <w:r w:rsidRPr="00D947CD">
              <w:rPr>
                <w:sz w:val="18"/>
                <w:szCs w:val="18"/>
              </w:rPr>
              <w:br/>
              <w:t xml:space="preserve">по информированию, отбору, обучению физических </w:t>
            </w:r>
            <w:r w:rsidRPr="00D947CD">
              <w:rPr>
                <w:sz w:val="18"/>
                <w:szCs w:val="18"/>
              </w:rPr>
              <w:br/>
              <w:t xml:space="preserve">лиц в возрасте </w:t>
            </w:r>
            <w:r w:rsidRPr="00D947CD">
              <w:rPr>
                <w:sz w:val="18"/>
                <w:szCs w:val="18"/>
              </w:rPr>
              <w:br/>
              <w:t>от 14 до 30 лет</w:t>
            </w:r>
          </w:p>
        </w:tc>
        <w:tc>
          <w:tcPr>
            <w:tcW w:w="2059" w:type="dxa"/>
          </w:tcPr>
          <w:p w:rsidR="007C10DF" w:rsidRPr="00D947CD" w:rsidRDefault="007C10DF" w:rsidP="001F1EBB">
            <w:pPr>
              <w:widowControl w:val="0"/>
              <w:autoSpaceDE w:val="0"/>
              <w:autoSpaceDN w:val="0"/>
              <w:rPr>
                <w:sz w:val="18"/>
                <w:szCs w:val="18"/>
              </w:rPr>
            </w:pPr>
            <w:r w:rsidRPr="00D947CD">
              <w:rPr>
                <w:sz w:val="18"/>
                <w:szCs w:val="18"/>
              </w:rPr>
              <w:t>Количество субъектов малого и среднего предпринимательства, созданных физическими лицами в возрасте до 30 лет (включительно), единиц – 20;</w:t>
            </w:r>
          </w:p>
          <w:p w:rsidR="007C10DF" w:rsidRPr="00D947CD" w:rsidRDefault="007C10DF" w:rsidP="001F1EBB">
            <w:pPr>
              <w:widowControl w:val="0"/>
              <w:autoSpaceDE w:val="0"/>
              <w:autoSpaceDN w:val="0"/>
              <w:rPr>
                <w:sz w:val="18"/>
                <w:szCs w:val="18"/>
              </w:rPr>
            </w:pPr>
            <w:r w:rsidRPr="00D947CD">
              <w:rPr>
                <w:sz w:val="18"/>
                <w:szCs w:val="18"/>
              </w:rPr>
              <w:t xml:space="preserve">количество физических лиц в возрасте до 30 лет (включительно), завершивших обучение </w:t>
            </w:r>
            <w:r w:rsidRPr="00D947CD">
              <w:rPr>
                <w:sz w:val="18"/>
                <w:szCs w:val="18"/>
              </w:rPr>
              <w:br/>
              <w:t xml:space="preserve">по образовательным программам, направленным </w:t>
            </w:r>
            <w:r w:rsidRPr="00D947CD">
              <w:rPr>
                <w:sz w:val="18"/>
                <w:szCs w:val="18"/>
              </w:rPr>
              <w:br/>
              <w:t>на приобретение навыков ведения бизнеса и создания малых и средних предприятий, тысяч единиц – 0,182;</w:t>
            </w:r>
          </w:p>
          <w:p w:rsidR="007C10DF" w:rsidRPr="00D947CD" w:rsidRDefault="007C10DF" w:rsidP="001F1EBB">
            <w:pPr>
              <w:widowControl w:val="0"/>
              <w:autoSpaceDE w:val="0"/>
              <w:autoSpaceDN w:val="0"/>
              <w:rPr>
                <w:sz w:val="18"/>
                <w:szCs w:val="18"/>
              </w:rPr>
            </w:pPr>
            <w:r w:rsidRPr="00D947CD">
              <w:rPr>
                <w:sz w:val="18"/>
                <w:szCs w:val="18"/>
              </w:rPr>
              <w:t>количество физических лиц в возрасте до 30 лет (включительно), вовлеченных в реализацию мероприятий – 1,183;</w:t>
            </w:r>
          </w:p>
          <w:p w:rsidR="007C10DF" w:rsidRPr="00D947CD" w:rsidRDefault="007C10DF" w:rsidP="001F1EBB">
            <w:pPr>
              <w:widowControl w:val="0"/>
              <w:autoSpaceDE w:val="0"/>
              <w:autoSpaceDN w:val="0"/>
              <w:rPr>
                <w:sz w:val="18"/>
                <w:szCs w:val="18"/>
              </w:rPr>
            </w:pPr>
            <w:r w:rsidRPr="00D947CD">
              <w:rPr>
                <w:sz w:val="18"/>
                <w:szCs w:val="18"/>
              </w:rP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 – 69.</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1574,7</w:t>
            </w:r>
          </w:p>
          <w:p w:rsidR="007C10DF" w:rsidRPr="00D947CD" w:rsidRDefault="007C10DF" w:rsidP="001F1EBB">
            <w:pPr>
              <w:widowControl w:val="0"/>
              <w:autoSpaceDE w:val="0"/>
              <w:autoSpaceDN w:val="0"/>
              <w:jc w:val="center"/>
              <w:rPr>
                <w:color w:val="auto"/>
                <w:sz w:val="18"/>
                <w:szCs w:val="18"/>
              </w:rPr>
            </w:pP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1574,7</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r>
      <w:tr w:rsidR="007C10DF" w:rsidRPr="00D947CD" w:rsidTr="00535439">
        <w:tc>
          <w:tcPr>
            <w:tcW w:w="2784" w:type="dxa"/>
          </w:tcPr>
          <w:p w:rsidR="007C10DF" w:rsidRPr="00D947CD" w:rsidRDefault="007C10DF" w:rsidP="001F1EBB">
            <w:pPr>
              <w:widowControl w:val="0"/>
              <w:autoSpaceDE w:val="0"/>
              <w:autoSpaceDN w:val="0"/>
              <w:rPr>
                <w:color w:val="auto"/>
                <w:sz w:val="18"/>
                <w:szCs w:val="18"/>
              </w:rPr>
            </w:pPr>
            <w:r w:rsidRPr="00D947CD">
              <w:rPr>
                <w:color w:val="auto"/>
                <w:sz w:val="18"/>
                <w:szCs w:val="18"/>
              </w:rPr>
              <w:t xml:space="preserve">2.3. Проект </w:t>
            </w:r>
          </w:p>
          <w:p w:rsidR="007C10DF" w:rsidRPr="00D947CD" w:rsidRDefault="007C10DF" w:rsidP="001F1EBB">
            <w:pPr>
              <w:widowControl w:val="0"/>
              <w:autoSpaceDE w:val="0"/>
              <w:autoSpaceDN w:val="0"/>
              <w:rPr>
                <w:color w:val="auto"/>
                <w:sz w:val="18"/>
                <w:szCs w:val="18"/>
              </w:rPr>
            </w:pPr>
            <w:r w:rsidRPr="00D947CD">
              <w:rPr>
                <w:color w:val="auto"/>
                <w:sz w:val="18"/>
                <w:szCs w:val="18"/>
              </w:rPr>
              <w:t>«Система поддержки и развития предпринимательства в Архангельской области»</w:t>
            </w:r>
          </w:p>
        </w:tc>
        <w:tc>
          <w:tcPr>
            <w:tcW w:w="138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агентство стратегических разработок Архангельской области</w:t>
            </w:r>
          </w:p>
        </w:tc>
        <w:tc>
          <w:tcPr>
            <w:tcW w:w="2849" w:type="dxa"/>
          </w:tcPr>
          <w:p w:rsidR="007C10DF" w:rsidRPr="00D947CD" w:rsidRDefault="007C10DF" w:rsidP="001F1EBB">
            <w:pPr>
              <w:tabs>
                <w:tab w:val="left" w:pos="424"/>
              </w:tabs>
              <w:ind w:left="33"/>
              <w:rPr>
                <w:color w:val="000000"/>
                <w:sz w:val="18"/>
                <w:szCs w:val="18"/>
              </w:rPr>
            </w:pPr>
            <w:r w:rsidRPr="00D947CD">
              <w:rPr>
                <w:color w:val="000000"/>
                <w:sz w:val="18"/>
                <w:szCs w:val="18"/>
              </w:rPr>
              <w:t>министерство экономического развития Архангельской области;</w:t>
            </w:r>
          </w:p>
          <w:p w:rsidR="007C10DF" w:rsidRPr="00D947CD" w:rsidRDefault="007C10DF" w:rsidP="001F1EBB">
            <w:pPr>
              <w:tabs>
                <w:tab w:val="left" w:pos="424"/>
              </w:tabs>
              <w:ind w:left="33"/>
              <w:rPr>
                <w:color w:val="000000"/>
                <w:sz w:val="18"/>
                <w:szCs w:val="18"/>
              </w:rPr>
            </w:pPr>
            <w:r w:rsidRPr="00D947CD">
              <w:rPr>
                <w:color w:val="000000"/>
                <w:sz w:val="18"/>
                <w:szCs w:val="18"/>
              </w:rPr>
              <w:t>министерство имущественных отношений Архангельской области;</w:t>
            </w:r>
          </w:p>
          <w:p w:rsidR="007C10DF" w:rsidRPr="00D947CD" w:rsidRDefault="007C10DF" w:rsidP="001F1EBB">
            <w:pPr>
              <w:tabs>
                <w:tab w:val="left" w:pos="424"/>
              </w:tabs>
              <w:ind w:left="33"/>
              <w:rPr>
                <w:color w:val="000000"/>
                <w:sz w:val="18"/>
                <w:szCs w:val="18"/>
              </w:rPr>
            </w:pPr>
            <w:r w:rsidRPr="00D947CD">
              <w:rPr>
                <w:color w:val="000000"/>
                <w:sz w:val="18"/>
                <w:szCs w:val="18"/>
              </w:rPr>
              <w:t>министерство связи и информационных технологий Архангельской области;</w:t>
            </w:r>
          </w:p>
          <w:p w:rsidR="007C10DF" w:rsidRPr="00D947CD" w:rsidRDefault="007C10DF" w:rsidP="001F1EBB">
            <w:pPr>
              <w:tabs>
                <w:tab w:val="left" w:pos="424"/>
              </w:tabs>
              <w:ind w:left="33"/>
              <w:rPr>
                <w:color w:val="000000"/>
                <w:sz w:val="18"/>
                <w:szCs w:val="18"/>
              </w:rPr>
            </w:pPr>
            <w:r w:rsidRPr="00D947CD">
              <w:rPr>
                <w:color w:val="000000"/>
                <w:sz w:val="18"/>
                <w:szCs w:val="18"/>
              </w:rPr>
              <w:t>министерство агропромышленного комплекса и торговли Архангельской области;</w:t>
            </w:r>
          </w:p>
          <w:p w:rsidR="007C10DF" w:rsidRPr="00D947CD" w:rsidRDefault="007C10DF" w:rsidP="001F1EBB">
            <w:pPr>
              <w:tabs>
                <w:tab w:val="left" w:pos="424"/>
              </w:tabs>
              <w:ind w:left="33"/>
              <w:rPr>
                <w:rFonts w:eastAsia="SimSun"/>
                <w:strike/>
                <w:color w:val="000000"/>
                <w:kern w:val="1"/>
                <w:sz w:val="18"/>
                <w:szCs w:val="18"/>
                <w:lang w:eastAsia="hi-IN" w:bidi="hi-IN"/>
              </w:rPr>
            </w:pPr>
            <w:r w:rsidRPr="00D947CD">
              <w:rPr>
                <w:color w:val="000000"/>
                <w:sz w:val="18"/>
                <w:szCs w:val="18"/>
              </w:rPr>
              <w:t>агентство стратегических разработок Архангельской области;</w:t>
            </w:r>
          </w:p>
          <w:p w:rsidR="007C10DF" w:rsidRPr="00D947CD" w:rsidRDefault="007C10DF" w:rsidP="001F1EBB">
            <w:pPr>
              <w:widowControl w:val="0"/>
              <w:autoSpaceDE w:val="0"/>
              <w:autoSpaceDN w:val="0"/>
              <w:rPr>
                <w:color w:val="auto"/>
                <w:sz w:val="18"/>
                <w:szCs w:val="18"/>
              </w:rPr>
            </w:pPr>
            <w:r w:rsidRPr="00D947CD">
              <w:rPr>
                <w:color w:val="000000"/>
                <w:sz w:val="18"/>
                <w:szCs w:val="18"/>
              </w:rPr>
              <w:t>акционерное общество «Корпорация развития Архангельской области»</w:t>
            </w:r>
          </w:p>
        </w:tc>
        <w:tc>
          <w:tcPr>
            <w:tcW w:w="1120" w:type="dxa"/>
          </w:tcPr>
          <w:p w:rsidR="007C10DF" w:rsidRPr="00D947CD" w:rsidRDefault="007C10DF" w:rsidP="001F1EBB">
            <w:pPr>
              <w:widowControl w:val="0"/>
              <w:autoSpaceDE w:val="0"/>
              <w:autoSpaceDN w:val="0"/>
              <w:rPr>
                <w:color w:val="auto"/>
                <w:sz w:val="18"/>
                <w:szCs w:val="18"/>
              </w:rPr>
            </w:pPr>
            <w:r w:rsidRPr="00D947CD">
              <w:rPr>
                <w:color w:val="auto"/>
                <w:sz w:val="18"/>
                <w:szCs w:val="18"/>
              </w:rPr>
              <w:t>01.01.2019-31.05.2019</w:t>
            </w:r>
          </w:p>
        </w:tc>
        <w:tc>
          <w:tcPr>
            <w:tcW w:w="1910" w:type="dxa"/>
          </w:tcPr>
          <w:p w:rsidR="007C10DF" w:rsidRPr="00D947CD" w:rsidRDefault="007C10DF" w:rsidP="001F1EBB">
            <w:pPr>
              <w:widowControl w:val="0"/>
              <w:autoSpaceDE w:val="0"/>
              <w:autoSpaceDN w:val="0"/>
              <w:rPr>
                <w:color w:val="auto"/>
                <w:sz w:val="18"/>
                <w:szCs w:val="18"/>
              </w:rPr>
            </w:pPr>
            <w:r w:rsidRPr="00D947CD">
              <w:rPr>
                <w:sz w:val="18"/>
                <w:szCs w:val="18"/>
              </w:rPr>
              <w:t>Объединив компетенции, знания и возможности существующих региональных структур по поддержке предпринимательства создать многофункциональную систему по предоставлению поддержки потенциальным, действующим предпринимателям региона и инвесторам по принципу «единого окна», синхронизированную со стратегией развития региона.</w:t>
            </w:r>
          </w:p>
        </w:tc>
        <w:tc>
          <w:tcPr>
            <w:tcW w:w="205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Количество региональных институтов развития-3; определение месторасположения инфраструктурной площадки и (или) «входной группы» системы поддержки предпринимательства; создание единой информационной системы; утверждение постановления Правительства Архангельской области, определяющего порядок работы системы поддержки предпринимательства в виде «единого окна»; разработка и утверждение заказчиком фирменного стиля</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w:t>
            </w:r>
          </w:p>
        </w:tc>
      </w:tr>
      <w:tr w:rsidR="007C10DF" w:rsidRPr="00D947CD" w:rsidTr="001F1EBB">
        <w:tc>
          <w:tcPr>
            <w:tcW w:w="15309" w:type="dxa"/>
            <w:gridSpan w:val="9"/>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Подпрограмма № 3 «Совершенствование системы управления экономическим развитием Архангельской области»</w:t>
            </w:r>
          </w:p>
        </w:tc>
      </w:tr>
      <w:tr w:rsidR="007C10DF" w:rsidRPr="00D947CD" w:rsidTr="00535439">
        <w:tc>
          <w:tcPr>
            <w:tcW w:w="2784" w:type="dxa"/>
          </w:tcPr>
          <w:p w:rsidR="007C10DF" w:rsidRPr="00D947CD" w:rsidRDefault="007C10DF" w:rsidP="001F1EBB">
            <w:pPr>
              <w:widowControl w:val="0"/>
              <w:autoSpaceDE w:val="0"/>
              <w:autoSpaceDN w:val="0"/>
              <w:rPr>
                <w:color w:val="auto"/>
                <w:sz w:val="18"/>
                <w:szCs w:val="18"/>
              </w:rPr>
            </w:pPr>
            <w:r w:rsidRPr="00D947CD">
              <w:rPr>
                <w:color w:val="auto"/>
                <w:sz w:val="18"/>
                <w:szCs w:val="18"/>
              </w:rPr>
              <w:t xml:space="preserve">1.5. Проект </w:t>
            </w:r>
          </w:p>
          <w:p w:rsidR="007C10DF" w:rsidRPr="00D947CD" w:rsidRDefault="007C10DF" w:rsidP="001F1EBB">
            <w:pPr>
              <w:widowControl w:val="0"/>
              <w:autoSpaceDE w:val="0"/>
              <w:autoSpaceDN w:val="0"/>
              <w:rPr>
                <w:color w:val="auto"/>
                <w:sz w:val="18"/>
                <w:szCs w:val="18"/>
              </w:rPr>
            </w:pPr>
            <w:r w:rsidRPr="00D947CD">
              <w:rPr>
                <w:color w:val="auto"/>
                <w:sz w:val="18"/>
                <w:szCs w:val="18"/>
              </w:rPr>
              <w:t>«Формирование региональной системы стратегического планирования Архангельской области»</w:t>
            </w:r>
          </w:p>
        </w:tc>
        <w:tc>
          <w:tcPr>
            <w:tcW w:w="1389" w:type="dxa"/>
          </w:tcPr>
          <w:p w:rsidR="007C10DF" w:rsidRPr="00D947CD" w:rsidRDefault="007C10DF" w:rsidP="001F1EBB">
            <w:pPr>
              <w:widowControl w:val="0"/>
              <w:autoSpaceDE w:val="0"/>
              <w:autoSpaceDN w:val="0"/>
              <w:rPr>
                <w:color w:val="auto"/>
                <w:sz w:val="18"/>
                <w:szCs w:val="18"/>
              </w:rPr>
            </w:pPr>
            <w:r w:rsidRPr="00D947CD">
              <w:rPr>
                <w:color w:val="auto"/>
                <w:sz w:val="18"/>
                <w:szCs w:val="18"/>
              </w:rPr>
              <w:t>агентство стратегических разработок Архангельской области</w:t>
            </w:r>
          </w:p>
        </w:tc>
        <w:tc>
          <w:tcPr>
            <w:tcW w:w="284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представительство Архангельской области при Правительстве Российской Федерации;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экономического развития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строительства и архитектуры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министерство финансов Архангельской области;</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администрация муниципального образования «Город Архангельск»;</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администрация муниципального образования «Приморский муниципальный район»;</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администрация муниципального образования «Город Новодвинск»</w:t>
            </w:r>
          </w:p>
        </w:tc>
        <w:tc>
          <w:tcPr>
            <w:tcW w:w="1120" w:type="dxa"/>
          </w:tcPr>
          <w:p w:rsidR="007C10DF" w:rsidRPr="00D947CD" w:rsidRDefault="007C10DF" w:rsidP="001F1EBB">
            <w:pPr>
              <w:widowControl w:val="0"/>
              <w:autoSpaceDE w:val="0"/>
              <w:autoSpaceDN w:val="0"/>
              <w:rPr>
                <w:color w:val="auto"/>
                <w:sz w:val="18"/>
                <w:szCs w:val="18"/>
              </w:rPr>
            </w:pPr>
            <w:r w:rsidRPr="00D947CD">
              <w:rPr>
                <w:color w:val="auto"/>
                <w:sz w:val="18"/>
                <w:szCs w:val="18"/>
              </w:rPr>
              <w:t>01.06.2016-31.12.2020</w:t>
            </w:r>
          </w:p>
        </w:tc>
        <w:tc>
          <w:tcPr>
            <w:tcW w:w="1910"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Создание региональной системы стратегического планирования в Архангельской области</w:t>
            </w:r>
          </w:p>
        </w:tc>
        <w:tc>
          <w:tcPr>
            <w:tcW w:w="2059" w:type="dxa"/>
            <w:shd w:val="clear" w:color="auto" w:fill="FFFFFF" w:themeFill="background1"/>
          </w:tcPr>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Доля документов стратегического планирования социально-экономического развития муниципальных образований Архангельской области, принятых в отчетном периоде, при подготовке которых агентством оказано методическое содействие;</w:t>
            </w:r>
          </w:p>
          <w:p w:rsidR="007C10DF" w:rsidRPr="00D947CD" w:rsidRDefault="007C10DF" w:rsidP="001F1EBB">
            <w:pPr>
              <w:pStyle w:val="ConsPlusNormal"/>
              <w:rPr>
                <w:rFonts w:ascii="Times New Roman" w:hAnsi="Times New Roman" w:cs="Times New Roman"/>
                <w:sz w:val="18"/>
                <w:szCs w:val="18"/>
              </w:rPr>
            </w:pPr>
            <w:r w:rsidRPr="00D947CD">
              <w:rPr>
                <w:rFonts w:ascii="Times New Roman" w:hAnsi="Times New Roman" w:cs="Times New Roman"/>
                <w:sz w:val="18"/>
                <w:szCs w:val="18"/>
              </w:rPr>
              <w:t xml:space="preserve">Количество граждан, профессионалов и специалистов различных сфер деятельности на территории большинства муниципальных образований Архангельской области, вовлеченных в формирование проекта стратегии </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7 000,0</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5 000,0</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2 000,0</w:t>
            </w:r>
          </w:p>
        </w:tc>
      </w:tr>
      <w:tr w:rsidR="007C10DF" w:rsidRPr="00D947CD" w:rsidTr="00535439">
        <w:tc>
          <w:tcPr>
            <w:tcW w:w="2784" w:type="dxa"/>
          </w:tcPr>
          <w:p w:rsidR="007C10DF" w:rsidRPr="00D947CD" w:rsidRDefault="007C10DF" w:rsidP="001F1EBB">
            <w:pPr>
              <w:widowControl w:val="0"/>
              <w:autoSpaceDE w:val="0"/>
              <w:autoSpaceDN w:val="0"/>
              <w:rPr>
                <w:color w:val="auto"/>
                <w:sz w:val="18"/>
                <w:szCs w:val="18"/>
              </w:rPr>
            </w:pPr>
            <w:r w:rsidRPr="00D947CD">
              <w:rPr>
                <w:color w:val="auto"/>
                <w:sz w:val="18"/>
                <w:szCs w:val="18"/>
              </w:rPr>
              <w:t>Всего:</w:t>
            </w:r>
          </w:p>
        </w:tc>
        <w:tc>
          <w:tcPr>
            <w:tcW w:w="138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х</w:t>
            </w:r>
          </w:p>
        </w:tc>
        <w:tc>
          <w:tcPr>
            <w:tcW w:w="284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х</w:t>
            </w:r>
          </w:p>
        </w:tc>
        <w:tc>
          <w:tcPr>
            <w:tcW w:w="1120"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х</w:t>
            </w:r>
          </w:p>
        </w:tc>
        <w:tc>
          <w:tcPr>
            <w:tcW w:w="1910"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х</w:t>
            </w:r>
          </w:p>
        </w:tc>
        <w:tc>
          <w:tcPr>
            <w:tcW w:w="2059"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х</w:t>
            </w:r>
          </w:p>
        </w:tc>
        <w:tc>
          <w:tcPr>
            <w:tcW w:w="121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9 074,7</w:t>
            </w:r>
          </w:p>
        </w:tc>
        <w:tc>
          <w:tcPr>
            <w:tcW w:w="984"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7 074,7</w:t>
            </w:r>
          </w:p>
        </w:tc>
        <w:tc>
          <w:tcPr>
            <w:tcW w:w="997" w:type="dxa"/>
          </w:tcPr>
          <w:p w:rsidR="007C10DF" w:rsidRPr="00D947CD" w:rsidRDefault="007C10DF" w:rsidP="001F1EBB">
            <w:pPr>
              <w:widowControl w:val="0"/>
              <w:autoSpaceDE w:val="0"/>
              <w:autoSpaceDN w:val="0"/>
              <w:jc w:val="center"/>
              <w:rPr>
                <w:color w:val="auto"/>
                <w:sz w:val="18"/>
                <w:szCs w:val="18"/>
              </w:rPr>
            </w:pPr>
            <w:r w:rsidRPr="00D947CD">
              <w:rPr>
                <w:color w:val="auto"/>
                <w:sz w:val="18"/>
                <w:szCs w:val="18"/>
              </w:rPr>
              <w:t>2 000,0</w:t>
            </w:r>
          </w:p>
        </w:tc>
      </w:tr>
    </w:tbl>
    <w:p w:rsidR="007C10DF" w:rsidRPr="00D947CD" w:rsidRDefault="007C10DF" w:rsidP="00035B1A">
      <w:pPr>
        <w:tabs>
          <w:tab w:val="left" w:pos="851"/>
        </w:tabs>
        <w:spacing w:after="120"/>
        <w:ind w:left="709"/>
        <w:jc w:val="center"/>
        <w:outlineLvl w:val="0"/>
        <w:rPr>
          <w:color w:val="auto"/>
          <w:spacing w:val="-4"/>
          <w:sz w:val="22"/>
          <w:szCs w:val="22"/>
        </w:rPr>
      </w:pPr>
    </w:p>
    <w:p w:rsidR="00035B1A" w:rsidRPr="00D947CD" w:rsidRDefault="00035B1A" w:rsidP="00035B1A">
      <w:pPr>
        <w:tabs>
          <w:tab w:val="left" w:pos="851"/>
        </w:tabs>
        <w:spacing w:after="120"/>
        <w:ind w:left="709"/>
        <w:jc w:val="center"/>
        <w:outlineLvl w:val="0"/>
        <w:rPr>
          <w:color w:val="auto"/>
          <w:spacing w:val="-4"/>
          <w:sz w:val="24"/>
          <w:szCs w:val="24"/>
        </w:rPr>
      </w:pPr>
    </w:p>
    <w:p w:rsidR="00035B1A" w:rsidRPr="00D947CD" w:rsidRDefault="00035B1A"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962C9F" w:rsidRPr="00D947CD" w:rsidRDefault="00962C9F" w:rsidP="00D947CD">
      <w:pPr>
        <w:autoSpaceDE w:val="0"/>
        <w:autoSpaceDN w:val="0"/>
        <w:adjustRightInd w:val="0"/>
        <w:outlineLvl w:val="0"/>
        <w:rPr>
          <w:color w:val="auto"/>
          <w:sz w:val="22"/>
          <w:szCs w:val="22"/>
          <w:lang w:eastAsia="en-US"/>
        </w:rPr>
        <w:sectPr w:rsidR="00962C9F" w:rsidRPr="00D947CD" w:rsidSect="00535439">
          <w:pgSz w:w="16837" w:h="11905" w:orient="landscape"/>
          <w:pgMar w:top="794" w:right="1077" w:bottom="1077" w:left="907" w:header="720" w:footer="720" w:gutter="0"/>
          <w:cols w:space="720"/>
          <w:noEndnote/>
        </w:sectPr>
      </w:pPr>
    </w:p>
    <w:p w:rsidR="004631D8" w:rsidRPr="00D947CD" w:rsidRDefault="004631D8" w:rsidP="004631D8">
      <w:pPr>
        <w:autoSpaceDE w:val="0"/>
        <w:autoSpaceDN w:val="0"/>
        <w:adjustRightInd w:val="0"/>
        <w:jc w:val="right"/>
        <w:outlineLvl w:val="0"/>
        <w:rPr>
          <w:color w:val="auto"/>
          <w:sz w:val="22"/>
          <w:szCs w:val="22"/>
          <w:lang w:eastAsia="en-US"/>
        </w:rPr>
      </w:pPr>
      <w:r w:rsidRPr="00D947CD">
        <w:rPr>
          <w:color w:val="auto"/>
          <w:sz w:val="22"/>
          <w:szCs w:val="22"/>
          <w:lang w:eastAsia="en-US"/>
        </w:rPr>
        <w:t>Приложение № 4</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к государственной программе</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Архангельской области</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"Экономическое развитие</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и инвестиционная деятельность</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в Архангельской области</w:t>
      </w:r>
    </w:p>
    <w:p w:rsidR="004631D8" w:rsidRPr="00D947CD" w:rsidRDefault="004631D8" w:rsidP="004631D8">
      <w:pPr>
        <w:autoSpaceDE w:val="0"/>
        <w:autoSpaceDN w:val="0"/>
        <w:adjustRightInd w:val="0"/>
        <w:jc w:val="right"/>
        <w:rPr>
          <w:color w:val="auto"/>
          <w:sz w:val="22"/>
          <w:szCs w:val="22"/>
          <w:lang w:eastAsia="en-US"/>
        </w:rPr>
      </w:pPr>
      <w:r w:rsidRPr="00D947CD">
        <w:rPr>
          <w:color w:val="auto"/>
          <w:sz w:val="22"/>
          <w:szCs w:val="22"/>
          <w:lang w:eastAsia="en-US"/>
        </w:rPr>
        <w:t>(2014 - 2024 годы)"</w:t>
      </w:r>
    </w:p>
    <w:p w:rsidR="004631D8" w:rsidRPr="00D947CD" w:rsidRDefault="004631D8" w:rsidP="004631D8">
      <w:pPr>
        <w:autoSpaceDE w:val="0"/>
        <w:autoSpaceDN w:val="0"/>
        <w:adjustRightInd w:val="0"/>
        <w:jc w:val="right"/>
        <w:rPr>
          <w:color w:val="auto"/>
          <w:sz w:val="22"/>
          <w:szCs w:val="22"/>
          <w:lang w:eastAsia="en-US"/>
        </w:rPr>
      </w:pPr>
    </w:p>
    <w:p w:rsidR="004631D8" w:rsidRPr="00D947CD" w:rsidRDefault="004631D8" w:rsidP="004631D8">
      <w:pPr>
        <w:autoSpaceDE w:val="0"/>
        <w:autoSpaceDN w:val="0"/>
        <w:adjustRightInd w:val="0"/>
        <w:jc w:val="center"/>
        <w:rPr>
          <w:b/>
          <w:color w:val="auto"/>
          <w:sz w:val="22"/>
          <w:szCs w:val="22"/>
          <w:lang w:eastAsia="en-US"/>
        </w:rPr>
      </w:pPr>
      <w:r w:rsidRPr="00D947CD">
        <w:rPr>
          <w:b/>
          <w:color w:val="auto"/>
          <w:sz w:val="22"/>
          <w:szCs w:val="22"/>
          <w:lang w:eastAsia="en-US"/>
        </w:rPr>
        <w:t>МЕТОДИКА</w:t>
      </w:r>
    </w:p>
    <w:p w:rsidR="004631D8" w:rsidRPr="00D947CD" w:rsidRDefault="004631D8" w:rsidP="004631D8">
      <w:pPr>
        <w:autoSpaceDE w:val="0"/>
        <w:autoSpaceDN w:val="0"/>
        <w:adjustRightInd w:val="0"/>
        <w:jc w:val="center"/>
        <w:rPr>
          <w:b/>
          <w:color w:val="auto"/>
          <w:sz w:val="22"/>
          <w:szCs w:val="22"/>
          <w:lang w:eastAsia="en-US"/>
        </w:rPr>
      </w:pPr>
      <w:r w:rsidRPr="00D947CD">
        <w:rPr>
          <w:b/>
          <w:color w:val="auto"/>
          <w:sz w:val="22"/>
          <w:szCs w:val="22"/>
          <w:lang w:eastAsia="en-US"/>
        </w:rPr>
        <w:t xml:space="preserve">распределения субсидий бюджетам муниципальных районов </w:t>
      </w:r>
    </w:p>
    <w:p w:rsidR="004631D8" w:rsidRPr="00D947CD" w:rsidRDefault="004631D8" w:rsidP="004631D8">
      <w:pPr>
        <w:autoSpaceDE w:val="0"/>
        <w:autoSpaceDN w:val="0"/>
        <w:adjustRightInd w:val="0"/>
        <w:jc w:val="center"/>
        <w:rPr>
          <w:b/>
          <w:color w:val="auto"/>
          <w:sz w:val="22"/>
          <w:szCs w:val="22"/>
          <w:lang w:eastAsia="en-US"/>
        </w:rPr>
      </w:pPr>
      <w:r w:rsidRPr="00D947CD">
        <w:rPr>
          <w:b/>
          <w:color w:val="auto"/>
          <w:sz w:val="22"/>
          <w:szCs w:val="22"/>
          <w:lang w:eastAsia="en-US"/>
        </w:rPr>
        <w:t xml:space="preserve">и городских округов Архангельской области, предоставляемых в рамках государственной программы Архангельской области </w:t>
      </w:r>
    </w:p>
    <w:p w:rsidR="001A41D9" w:rsidRPr="00D947CD" w:rsidRDefault="004631D8" w:rsidP="004631D8">
      <w:pPr>
        <w:autoSpaceDE w:val="0"/>
        <w:autoSpaceDN w:val="0"/>
        <w:adjustRightInd w:val="0"/>
        <w:jc w:val="center"/>
        <w:rPr>
          <w:b/>
          <w:color w:val="auto"/>
          <w:sz w:val="22"/>
          <w:szCs w:val="22"/>
          <w:lang w:eastAsia="en-US"/>
        </w:rPr>
      </w:pPr>
      <w:r w:rsidRPr="00D947CD">
        <w:rPr>
          <w:b/>
          <w:color w:val="auto"/>
          <w:sz w:val="22"/>
          <w:szCs w:val="22"/>
          <w:lang w:eastAsia="en-US"/>
        </w:rPr>
        <w:t xml:space="preserve">«Экономическое развитие и инвестиционная деятельность в Архангельской области </w:t>
      </w:r>
    </w:p>
    <w:p w:rsidR="004631D8" w:rsidRPr="00D947CD" w:rsidRDefault="004631D8" w:rsidP="004631D8">
      <w:pPr>
        <w:autoSpaceDE w:val="0"/>
        <w:autoSpaceDN w:val="0"/>
        <w:adjustRightInd w:val="0"/>
        <w:jc w:val="center"/>
        <w:rPr>
          <w:color w:val="auto"/>
          <w:sz w:val="22"/>
          <w:szCs w:val="22"/>
          <w:lang w:eastAsia="en-US"/>
        </w:rPr>
      </w:pPr>
      <w:r w:rsidRPr="00D947CD">
        <w:rPr>
          <w:b/>
          <w:color w:val="auto"/>
          <w:sz w:val="22"/>
          <w:szCs w:val="22"/>
          <w:lang w:eastAsia="en-US"/>
        </w:rPr>
        <w:t>(2014 - 2024 годы)»</w:t>
      </w:r>
    </w:p>
    <w:p w:rsidR="004631D8" w:rsidRPr="00D947CD" w:rsidRDefault="004631D8" w:rsidP="004631D8">
      <w:pPr>
        <w:tabs>
          <w:tab w:val="left" w:pos="851"/>
        </w:tabs>
        <w:spacing w:after="120"/>
        <w:jc w:val="center"/>
        <w:outlineLvl w:val="0"/>
        <w:rPr>
          <w:b/>
          <w:color w:val="auto"/>
          <w:sz w:val="22"/>
          <w:szCs w:val="22"/>
          <w:lang w:eastAsia="en-US"/>
        </w:rPr>
      </w:pPr>
    </w:p>
    <w:p w:rsidR="004631D8" w:rsidRPr="00D947CD" w:rsidRDefault="004631D8" w:rsidP="004631D8">
      <w:pPr>
        <w:tabs>
          <w:tab w:val="left" w:pos="851"/>
        </w:tabs>
        <w:spacing w:after="120"/>
        <w:ind w:left="709"/>
        <w:jc w:val="center"/>
        <w:outlineLvl w:val="0"/>
        <w:rPr>
          <w:b/>
          <w:color w:val="auto"/>
          <w:sz w:val="22"/>
          <w:szCs w:val="22"/>
          <w:lang w:eastAsia="en-US"/>
        </w:rPr>
      </w:pPr>
    </w:p>
    <w:p w:rsidR="004631D8" w:rsidRPr="00D947CD" w:rsidRDefault="004631D8" w:rsidP="004631D8">
      <w:pPr>
        <w:autoSpaceDE w:val="0"/>
        <w:autoSpaceDN w:val="0"/>
        <w:adjustRightInd w:val="0"/>
        <w:ind w:firstLine="540"/>
        <w:jc w:val="both"/>
        <w:rPr>
          <w:color w:val="auto"/>
          <w:sz w:val="22"/>
          <w:szCs w:val="22"/>
          <w:lang w:eastAsia="en-US"/>
        </w:rPr>
      </w:pPr>
      <w:r w:rsidRPr="00D947CD">
        <w:rPr>
          <w:color w:val="auto"/>
          <w:sz w:val="22"/>
          <w:szCs w:val="22"/>
          <w:lang w:eastAsia="en-US"/>
        </w:rPr>
        <w:t xml:space="preserve">Субсидии бюджетам муниципальных районов и городских округов Архангельской области (далее - муниципальные образования) предусматриваются с целью оказания финансовой поддержки из областного бюджета на решение вопросов, связанных с доставкой муки и лекарственных средств </w:t>
      </w:r>
      <w:r w:rsidR="00A448AA" w:rsidRPr="00D947CD">
        <w:rPr>
          <w:color w:val="auto"/>
          <w:sz w:val="22"/>
          <w:szCs w:val="22"/>
          <w:lang w:eastAsia="en-US"/>
        </w:rPr>
        <w:br/>
      </w:r>
      <w:r w:rsidRPr="00D947CD">
        <w:rPr>
          <w:color w:val="auto"/>
          <w:sz w:val="22"/>
          <w:szCs w:val="22"/>
          <w:lang w:eastAsia="en-US"/>
        </w:rPr>
        <w:t>в районы Крайнего Севера и приравненные к ним местности с ограниченными сроками завоза грузов.</w:t>
      </w:r>
    </w:p>
    <w:p w:rsidR="004631D8" w:rsidRPr="00D947CD" w:rsidRDefault="004631D8" w:rsidP="004631D8">
      <w:pPr>
        <w:autoSpaceDE w:val="0"/>
        <w:autoSpaceDN w:val="0"/>
        <w:adjustRightInd w:val="0"/>
        <w:ind w:firstLine="540"/>
        <w:jc w:val="both"/>
        <w:rPr>
          <w:color w:val="auto"/>
          <w:sz w:val="22"/>
          <w:szCs w:val="22"/>
          <w:lang w:eastAsia="en-US"/>
        </w:rPr>
      </w:pPr>
      <w:r w:rsidRPr="00D947CD">
        <w:rPr>
          <w:color w:val="auto"/>
          <w:sz w:val="22"/>
          <w:szCs w:val="22"/>
          <w:lang w:eastAsia="en-US"/>
        </w:rPr>
        <w:t>Объем субсидии бюджету муниципального образования на доставку муки и лекарственных средств в районы Крайнего Севера и приравненные к ним местности с ограниченными сроками завоза грузов (далее - субсидия) определен:</w:t>
      </w:r>
    </w:p>
    <w:p w:rsidR="004631D8" w:rsidRPr="00D947CD" w:rsidRDefault="004631D8" w:rsidP="004631D8">
      <w:pPr>
        <w:autoSpaceDE w:val="0"/>
        <w:autoSpaceDN w:val="0"/>
        <w:adjustRightInd w:val="0"/>
        <w:ind w:firstLine="540"/>
        <w:jc w:val="both"/>
        <w:rPr>
          <w:color w:val="auto"/>
          <w:sz w:val="22"/>
          <w:szCs w:val="22"/>
          <w:lang w:eastAsia="en-US"/>
        </w:rPr>
      </w:pPr>
      <w:r w:rsidRPr="00D947CD">
        <w:rPr>
          <w:color w:val="auto"/>
          <w:sz w:val="22"/>
          <w:szCs w:val="22"/>
          <w:lang w:eastAsia="en-US"/>
        </w:rPr>
        <w:t xml:space="preserve">на 2019 год - в объемах, утвержденных на плановый период 2019 года областным законом </w:t>
      </w:r>
      <w:r w:rsidR="00A448AA" w:rsidRPr="00D947CD">
        <w:rPr>
          <w:color w:val="auto"/>
          <w:sz w:val="22"/>
          <w:szCs w:val="22"/>
          <w:lang w:eastAsia="en-US"/>
        </w:rPr>
        <w:br/>
      </w:r>
      <w:r w:rsidRPr="00D947CD">
        <w:rPr>
          <w:color w:val="auto"/>
          <w:sz w:val="22"/>
          <w:szCs w:val="22"/>
          <w:lang w:eastAsia="en-US"/>
        </w:rPr>
        <w:t xml:space="preserve">от 15 декабря 2017 года № 581-40-ОЗ "Об областном бюджете на 2018 год и на плановый период </w:t>
      </w:r>
      <w:r w:rsidR="00A448AA" w:rsidRPr="00D947CD">
        <w:rPr>
          <w:color w:val="auto"/>
          <w:sz w:val="22"/>
          <w:szCs w:val="22"/>
          <w:lang w:eastAsia="en-US"/>
        </w:rPr>
        <w:br/>
      </w:r>
      <w:r w:rsidRPr="00D947CD">
        <w:rPr>
          <w:color w:val="auto"/>
          <w:sz w:val="22"/>
          <w:szCs w:val="22"/>
          <w:lang w:eastAsia="en-US"/>
        </w:rPr>
        <w:t>2019 и 2020 годов";</w:t>
      </w:r>
    </w:p>
    <w:p w:rsidR="004631D8" w:rsidRPr="00D947CD" w:rsidRDefault="004631D8" w:rsidP="004631D8">
      <w:pPr>
        <w:autoSpaceDE w:val="0"/>
        <w:autoSpaceDN w:val="0"/>
        <w:adjustRightInd w:val="0"/>
        <w:jc w:val="both"/>
        <w:rPr>
          <w:color w:val="auto"/>
          <w:sz w:val="22"/>
          <w:szCs w:val="22"/>
          <w:lang w:eastAsia="en-US"/>
        </w:rPr>
      </w:pPr>
      <w:r w:rsidRPr="00D947CD">
        <w:rPr>
          <w:color w:val="auto"/>
          <w:sz w:val="22"/>
          <w:szCs w:val="22"/>
          <w:lang w:eastAsia="en-US"/>
        </w:rPr>
        <w:t>на плановый период 2021 - 2024 года - на уровне объемов ассигнований, предусмотренных на 2019 год без индексации.</w:t>
      </w: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4631D8">
      <w:pPr>
        <w:autoSpaceDE w:val="0"/>
        <w:autoSpaceDN w:val="0"/>
        <w:adjustRightInd w:val="0"/>
        <w:jc w:val="both"/>
        <w:rPr>
          <w:color w:val="auto"/>
          <w:sz w:val="22"/>
          <w:szCs w:val="22"/>
          <w:lang w:eastAsia="en-US"/>
        </w:rPr>
      </w:pPr>
    </w:p>
    <w:p w:rsidR="00DC2C35" w:rsidRPr="00D947CD" w:rsidRDefault="00DC2C35" w:rsidP="00DC2C35">
      <w:pPr>
        <w:autoSpaceDE w:val="0"/>
        <w:autoSpaceDN w:val="0"/>
        <w:adjustRightInd w:val="0"/>
        <w:jc w:val="center"/>
        <w:rPr>
          <w:color w:val="auto"/>
          <w:sz w:val="22"/>
          <w:szCs w:val="22"/>
          <w:lang w:eastAsia="en-US"/>
        </w:rPr>
      </w:pPr>
      <w:r w:rsidRPr="00D947CD">
        <w:rPr>
          <w:color w:val="auto"/>
          <w:sz w:val="22"/>
          <w:szCs w:val="22"/>
          <w:lang w:eastAsia="en-US"/>
        </w:rPr>
        <w:t>___________________</w:t>
      </w:r>
    </w:p>
    <w:p w:rsidR="004631D8" w:rsidRPr="00D947CD" w:rsidRDefault="004631D8" w:rsidP="004631D8">
      <w:pPr>
        <w:widowControl w:val="0"/>
        <w:autoSpaceDE w:val="0"/>
        <w:autoSpaceDN w:val="0"/>
        <w:jc w:val="right"/>
        <w:rPr>
          <w:b/>
          <w:color w:val="auto"/>
          <w:sz w:val="22"/>
          <w:szCs w:val="20"/>
        </w:rPr>
      </w:pPr>
    </w:p>
    <w:p w:rsidR="004631D8" w:rsidRPr="00D947CD" w:rsidRDefault="004631D8" w:rsidP="0033727C">
      <w:pPr>
        <w:widowControl w:val="0"/>
        <w:autoSpaceDE w:val="0"/>
        <w:autoSpaceDN w:val="0"/>
        <w:jc w:val="center"/>
        <w:rPr>
          <w:b/>
          <w:color w:val="auto"/>
          <w:sz w:val="22"/>
          <w:szCs w:val="20"/>
        </w:rPr>
      </w:pPr>
    </w:p>
    <w:p w:rsidR="00035B1A" w:rsidRPr="00D947CD" w:rsidRDefault="00035B1A"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p w:rsidR="00D06C75" w:rsidRPr="00D947CD" w:rsidRDefault="00D06C75" w:rsidP="0033727C">
      <w:pPr>
        <w:widowControl w:val="0"/>
        <w:autoSpaceDE w:val="0"/>
        <w:autoSpaceDN w:val="0"/>
        <w:jc w:val="center"/>
        <w:rPr>
          <w:b/>
          <w:color w:val="auto"/>
          <w:sz w:val="22"/>
          <w:szCs w:val="20"/>
        </w:rPr>
      </w:pPr>
    </w:p>
    <w:bookmarkEnd w:id="11"/>
    <w:p w:rsidR="00D06C75" w:rsidRPr="00D947CD" w:rsidRDefault="00D06C75" w:rsidP="0033727C">
      <w:pPr>
        <w:widowControl w:val="0"/>
        <w:autoSpaceDE w:val="0"/>
        <w:autoSpaceDN w:val="0"/>
        <w:jc w:val="center"/>
        <w:rPr>
          <w:b/>
          <w:color w:val="auto"/>
          <w:sz w:val="22"/>
          <w:szCs w:val="20"/>
        </w:rPr>
      </w:pPr>
    </w:p>
    <w:sectPr w:rsidR="00D06C75" w:rsidRPr="00D947CD" w:rsidSect="00962C9F">
      <w:pgSz w:w="11905" w:h="16837"/>
      <w:pgMar w:top="1440" w:right="794" w:bottom="1440" w:left="107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61" w:rsidRDefault="00715D61" w:rsidP="002D7EF8">
      <w:r>
        <w:separator/>
      </w:r>
    </w:p>
  </w:endnote>
  <w:endnote w:type="continuationSeparator" w:id="0">
    <w:p w:rsidR="00715D61" w:rsidRDefault="00715D61" w:rsidP="002D7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ЮЎм§Ў?Ўм§А?§Ю???Ўм§А?§ЮЎ"/>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F8" w:rsidRDefault="002D7EF8">
    <w:pPr>
      <w:pStyle w:val="a6"/>
      <w:jc w:val="center"/>
    </w:pPr>
    <w:fldSimple w:instr=" PAGE   \* MERGEFORMAT ">
      <w:r w:rsidR="00F01F6E">
        <w:rPr>
          <w:noProof/>
        </w:rPr>
        <w:t>73</w:t>
      </w:r>
    </w:fldSimple>
  </w:p>
  <w:p w:rsidR="002D7EF8" w:rsidRDefault="002D7E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61" w:rsidRDefault="00715D61" w:rsidP="002D7EF8">
      <w:r>
        <w:separator/>
      </w:r>
    </w:p>
  </w:footnote>
  <w:footnote w:type="continuationSeparator" w:id="0">
    <w:p w:rsidR="00715D61" w:rsidRDefault="00715D61" w:rsidP="002D7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F96"/>
    <w:multiLevelType w:val="hybridMultilevel"/>
    <w:tmpl w:val="B9B27BDC"/>
    <w:lvl w:ilvl="0" w:tplc="4B988CC0">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2343A1"/>
    <w:multiLevelType w:val="hybridMultilevel"/>
    <w:tmpl w:val="1F2C3DF2"/>
    <w:lvl w:ilvl="0" w:tplc="5A200480">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41546D"/>
    <w:multiLevelType w:val="hybridMultilevel"/>
    <w:tmpl w:val="A8F2EE64"/>
    <w:lvl w:ilvl="0" w:tplc="54FCC37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01750B"/>
    <w:multiLevelType w:val="hybridMultilevel"/>
    <w:tmpl w:val="77D81788"/>
    <w:lvl w:ilvl="0" w:tplc="3F840F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6434D45"/>
    <w:multiLevelType w:val="hybridMultilevel"/>
    <w:tmpl w:val="6B4A79F4"/>
    <w:lvl w:ilvl="0" w:tplc="1D0821A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73E6496"/>
    <w:multiLevelType w:val="hybridMultilevel"/>
    <w:tmpl w:val="B85C1280"/>
    <w:lvl w:ilvl="0" w:tplc="9B522988">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749797A"/>
    <w:multiLevelType w:val="hybridMultilevel"/>
    <w:tmpl w:val="DA7A03B2"/>
    <w:lvl w:ilvl="0" w:tplc="E00E3C3A">
      <w:start w:val="12"/>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7652E29"/>
    <w:multiLevelType w:val="hybridMultilevel"/>
    <w:tmpl w:val="82FC91DA"/>
    <w:lvl w:ilvl="0" w:tplc="38D80DF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8884C13"/>
    <w:multiLevelType w:val="hybridMultilevel"/>
    <w:tmpl w:val="DA84768E"/>
    <w:lvl w:ilvl="0" w:tplc="BFA264E6">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474F9"/>
    <w:multiLevelType w:val="hybridMultilevel"/>
    <w:tmpl w:val="82FC91DA"/>
    <w:lvl w:ilvl="0" w:tplc="38D80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4B2F27"/>
    <w:multiLevelType w:val="hybridMultilevel"/>
    <w:tmpl w:val="2F2041FA"/>
    <w:lvl w:ilvl="0" w:tplc="37A8B932">
      <w:start w:val="1"/>
      <w:numFmt w:val="decimal"/>
      <w:suff w:val="space"/>
      <w:lvlText w:val="%1."/>
      <w:lvlJc w:val="left"/>
      <w:pPr>
        <w:ind w:left="1275" w:hanging="555"/>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ED767FE"/>
    <w:multiLevelType w:val="hybridMultilevel"/>
    <w:tmpl w:val="B4440F2C"/>
    <w:lvl w:ilvl="0" w:tplc="4A422C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02446BF"/>
    <w:multiLevelType w:val="hybridMultilevel"/>
    <w:tmpl w:val="ADA87C02"/>
    <w:lvl w:ilvl="0" w:tplc="8B7A3946">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A553249"/>
    <w:multiLevelType w:val="hybridMultilevel"/>
    <w:tmpl w:val="0E0E7040"/>
    <w:lvl w:ilvl="0" w:tplc="94D436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B395F8D"/>
    <w:multiLevelType w:val="hybridMultilevel"/>
    <w:tmpl w:val="066A9206"/>
    <w:lvl w:ilvl="0" w:tplc="1E922B28">
      <w:start w:val="1"/>
      <w:numFmt w:val="decimal"/>
      <w:lvlText w:val="%1."/>
      <w:lvlJc w:val="left"/>
      <w:pPr>
        <w:ind w:left="2203" w:hanging="360"/>
      </w:pPr>
      <w:rPr>
        <w:rFonts w:cs="Times New Roman" w:hint="default"/>
        <w:color w:val="212121"/>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15">
    <w:nsid w:val="2F936351"/>
    <w:multiLevelType w:val="hybridMultilevel"/>
    <w:tmpl w:val="FAF8ABE2"/>
    <w:lvl w:ilvl="0" w:tplc="D1D8F1C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61C0A64"/>
    <w:multiLevelType w:val="hybridMultilevel"/>
    <w:tmpl w:val="4984A1B8"/>
    <w:lvl w:ilvl="0" w:tplc="A0B24054">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63F4CBD"/>
    <w:multiLevelType w:val="hybridMultilevel"/>
    <w:tmpl w:val="6C48A862"/>
    <w:lvl w:ilvl="0" w:tplc="276220EC">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9083598"/>
    <w:multiLevelType w:val="hybridMultilevel"/>
    <w:tmpl w:val="FF062294"/>
    <w:lvl w:ilvl="0" w:tplc="FE4424B8">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909438C"/>
    <w:multiLevelType w:val="hybridMultilevel"/>
    <w:tmpl w:val="516CF95E"/>
    <w:lvl w:ilvl="0" w:tplc="B5E488E8">
      <w:start w:val="4"/>
      <w:numFmt w:val="decimal"/>
      <w:lvlText w:val="%1."/>
      <w:lvlJc w:val="left"/>
      <w:pPr>
        <w:ind w:left="2771" w:hanging="360"/>
      </w:pPr>
      <w:rPr>
        <w:rFonts w:cs="Times New Roman" w:hint="default"/>
      </w:rPr>
    </w:lvl>
    <w:lvl w:ilvl="1" w:tplc="188AEED2">
      <w:start w:val="1"/>
      <w:numFmt w:val="decimal"/>
      <w:lvlText w:val="%2)"/>
      <w:lvlJc w:val="left"/>
      <w:pPr>
        <w:ind w:left="1443" w:hanging="450"/>
      </w:pPr>
      <w:rPr>
        <w:rFonts w:cs="Times New Roman" w:hint="default"/>
        <w:strike w:val="0"/>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B5974DD"/>
    <w:multiLevelType w:val="hybridMultilevel"/>
    <w:tmpl w:val="B27267D0"/>
    <w:lvl w:ilvl="0" w:tplc="3FAC1180">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C776373"/>
    <w:multiLevelType w:val="hybridMultilevel"/>
    <w:tmpl w:val="AE2426BA"/>
    <w:lvl w:ilvl="0" w:tplc="DB4C852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1AB0AD4"/>
    <w:multiLevelType w:val="hybridMultilevel"/>
    <w:tmpl w:val="B398730E"/>
    <w:lvl w:ilvl="0" w:tplc="753606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596567A"/>
    <w:multiLevelType w:val="multilevel"/>
    <w:tmpl w:val="B61246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AD34B53"/>
    <w:multiLevelType w:val="hybridMultilevel"/>
    <w:tmpl w:val="C4AE0254"/>
    <w:lvl w:ilvl="0" w:tplc="2CBC9CEE">
      <w:start w:val="1"/>
      <w:numFmt w:val="decimal"/>
      <w:lvlText w:val="%1)"/>
      <w:lvlJc w:val="left"/>
      <w:pPr>
        <w:ind w:left="8831" w:hanging="360"/>
      </w:pPr>
      <w:rPr>
        <w:rFonts w:cs="Times New Roman" w:hint="default"/>
      </w:rPr>
    </w:lvl>
    <w:lvl w:ilvl="1" w:tplc="04190019" w:tentative="1">
      <w:start w:val="1"/>
      <w:numFmt w:val="lowerLetter"/>
      <w:lvlText w:val="%2."/>
      <w:lvlJc w:val="left"/>
      <w:pPr>
        <w:ind w:left="9551" w:hanging="360"/>
      </w:pPr>
      <w:rPr>
        <w:rFonts w:cs="Times New Roman"/>
      </w:rPr>
    </w:lvl>
    <w:lvl w:ilvl="2" w:tplc="0419001B" w:tentative="1">
      <w:start w:val="1"/>
      <w:numFmt w:val="lowerRoman"/>
      <w:lvlText w:val="%3."/>
      <w:lvlJc w:val="right"/>
      <w:pPr>
        <w:ind w:left="10271" w:hanging="180"/>
      </w:pPr>
      <w:rPr>
        <w:rFonts w:cs="Times New Roman"/>
      </w:rPr>
    </w:lvl>
    <w:lvl w:ilvl="3" w:tplc="0419000F" w:tentative="1">
      <w:start w:val="1"/>
      <w:numFmt w:val="decimal"/>
      <w:lvlText w:val="%4."/>
      <w:lvlJc w:val="left"/>
      <w:pPr>
        <w:ind w:left="10991" w:hanging="360"/>
      </w:pPr>
      <w:rPr>
        <w:rFonts w:cs="Times New Roman"/>
      </w:rPr>
    </w:lvl>
    <w:lvl w:ilvl="4" w:tplc="04190019" w:tentative="1">
      <w:start w:val="1"/>
      <w:numFmt w:val="lowerLetter"/>
      <w:lvlText w:val="%5."/>
      <w:lvlJc w:val="left"/>
      <w:pPr>
        <w:ind w:left="11711" w:hanging="360"/>
      </w:pPr>
      <w:rPr>
        <w:rFonts w:cs="Times New Roman"/>
      </w:rPr>
    </w:lvl>
    <w:lvl w:ilvl="5" w:tplc="0419001B" w:tentative="1">
      <w:start w:val="1"/>
      <w:numFmt w:val="lowerRoman"/>
      <w:lvlText w:val="%6."/>
      <w:lvlJc w:val="right"/>
      <w:pPr>
        <w:ind w:left="12431" w:hanging="180"/>
      </w:pPr>
      <w:rPr>
        <w:rFonts w:cs="Times New Roman"/>
      </w:rPr>
    </w:lvl>
    <w:lvl w:ilvl="6" w:tplc="0419000F" w:tentative="1">
      <w:start w:val="1"/>
      <w:numFmt w:val="decimal"/>
      <w:lvlText w:val="%7."/>
      <w:lvlJc w:val="left"/>
      <w:pPr>
        <w:ind w:left="13151" w:hanging="360"/>
      </w:pPr>
      <w:rPr>
        <w:rFonts w:cs="Times New Roman"/>
      </w:rPr>
    </w:lvl>
    <w:lvl w:ilvl="7" w:tplc="04190019" w:tentative="1">
      <w:start w:val="1"/>
      <w:numFmt w:val="lowerLetter"/>
      <w:lvlText w:val="%8."/>
      <w:lvlJc w:val="left"/>
      <w:pPr>
        <w:ind w:left="13871" w:hanging="360"/>
      </w:pPr>
      <w:rPr>
        <w:rFonts w:cs="Times New Roman"/>
      </w:rPr>
    </w:lvl>
    <w:lvl w:ilvl="8" w:tplc="0419001B" w:tentative="1">
      <w:start w:val="1"/>
      <w:numFmt w:val="lowerRoman"/>
      <w:lvlText w:val="%9."/>
      <w:lvlJc w:val="right"/>
      <w:pPr>
        <w:ind w:left="14591" w:hanging="180"/>
      </w:pPr>
      <w:rPr>
        <w:rFonts w:cs="Times New Roman"/>
      </w:rPr>
    </w:lvl>
  </w:abstractNum>
  <w:abstractNum w:abstractNumId="25">
    <w:nsid w:val="509D661B"/>
    <w:multiLevelType w:val="hybridMultilevel"/>
    <w:tmpl w:val="1E8C5748"/>
    <w:lvl w:ilvl="0" w:tplc="065C764E">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4CE20B7"/>
    <w:multiLevelType w:val="hybridMultilevel"/>
    <w:tmpl w:val="6C48A862"/>
    <w:lvl w:ilvl="0" w:tplc="276220EC">
      <w:start w:val="1"/>
      <w:numFmt w:val="decimal"/>
      <w:lvlText w:val="%1."/>
      <w:lvlJc w:val="left"/>
      <w:pPr>
        <w:ind w:left="816"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7CA19FE"/>
    <w:multiLevelType w:val="hybridMultilevel"/>
    <w:tmpl w:val="B9B27BDC"/>
    <w:lvl w:ilvl="0" w:tplc="4B988CC0">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09F0A03"/>
    <w:multiLevelType w:val="hybridMultilevel"/>
    <w:tmpl w:val="4E76920C"/>
    <w:lvl w:ilvl="0" w:tplc="9C9E02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8A646B"/>
    <w:multiLevelType w:val="hybridMultilevel"/>
    <w:tmpl w:val="5338E1C2"/>
    <w:lvl w:ilvl="0" w:tplc="EB5A5DD0">
      <w:start w:val="1"/>
      <w:numFmt w:val="decimal"/>
      <w:lvlText w:val="%1."/>
      <w:lvlJc w:val="left"/>
      <w:pPr>
        <w:ind w:left="177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41954D8"/>
    <w:multiLevelType w:val="hybridMultilevel"/>
    <w:tmpl w:val="48F0B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67726F5"/>
    <w:multiLevelType w:val="hybridMultilevel"/>
    <w:tmpl w:val="B9B27BDC"/>
    <w:lvl w:ilvl="0" w:tplc="4B988CC0">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6DA1944"/>
    <w:multiLevelType w:val="hybridMultilevel"/>
    <w:tmpl w:val="46BE7DBC"/>
    <w:lvl w:ilvl="0" w:tplc="4A422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671B3D29"/>
    <w:multiLevelType w:val="hybridMultilevel"/>
    <w:tmpl w:val="26828C9C"/>
    <w:lvl w:ilvl="0" w:tplc="1340FA6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96C0F7E"/>
    <w:multiLevelType w:val="hybridMultilevel"/>
    <w:tmpl w:val="82FC91DA"/>
    <w:lvl w:ilvl="0" w:tplc="38D80DF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3BA05C2"/>
    <w:multiLevelType w:val="hybridMultilevel"/>
    <w:tmpl w:val="46BE7DBC"/>
    <w:lvl w:ilvl="0" w:tplc="4A422C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64A4713"/>
    <w:multiLevelType w:val="hybridMultilevel"/>
    <w:tmpl w:val="82FC91DA"/>
    <w:lvl w:ilvl="0" w:tplc="38D80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F6E7C88"/>
    <w:multiLevelType w:val="hybridMultilevel"/>
    <w:tmpl w:val="DA045DFE"/>
    <w:lvl w:ilvl="0" w:tplc="97BCB172">
      <w:start w:val="10"/>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0"/>
  </w:num>
  <w:num w:numId="2">
    <w:abstractNumId w:val="17"/>
  </w:num>
  <w:num w:numId="3">
    <w:abstractNumId w:val="16"/>
  </w:num>
  <w:num w:numId="4">
    <w:abstractNumId w:val="37"/>
  </w:num>
  <w:num w:numId="5">
    <w:abstractNumId w:val="9"/>
  </w:num>
  <w:num w:numId="6">
    <w:abstractNumId w:val="3"/>
  </w:num>
  <w:num w:numId="7">
    <w:abstractNumId w:val="14"/>
  </w:num>
  <w:num w:numId="8">
    <w:abstractNumId w:val="35"/>
  </w:num>
  <w:num w:numId="9">
    <w:abstractNumId w:val="19"/>
  </w:num>
  <w:num w:numId="10">
    <w:abstractNumId w:val="29"/>
  </w:num>
  <w:num w:numId="11">
    <w:abstractNumId w:val="28"/>
  </w:num>
  <w:num w:numId="12">
    <w:abstractNumId w:val="32"/>
  </w:num>
  <w:num w:numId="13">
    <w:abstractNumId w:val="11"/>
  </w:num>
  <w:num w:numId="14">
    <w:abstractNumId w:val="7"/>
  </w:num>
  <w:num w:numId="15">
    <w:abstractNumId w:val="34"/>
  </w:num>
  <w:num w:numId="16">
    <w:abstractNumId w:val="36"/>
  </w:num>
  <w:num w:numId="17">
    <w:abstractNumId w:val="22"/>
  </w:num>
  <w:num w:numId="18">
    <w:abstractNumId w:val="24"/>
  </w:num>
  <w:num w:numId="19">
    <w:abstractNumId w:val="26"/>
  </w:num>
  <w:num w:numId="20">
    <w:abstractNumId w:val="4"/>
  </w:num>
  <w:num w:numId="21">
    <w:abstractNumId w:val="21"/>
  </w:num>
  <w:num w:numId="22">
    <w:abstractNumId w:val="13"/>
  </w:num>
  <w:num w:numId="23">
    <w:abstractNumId w:val="33"/>
  </w:num>
  <w:num w:numId="24">
    <w:abstractNumId w:val="0"/>
  </w:num>
  <w:num w:numId="25">
    <w:abstractNumId w:val="10"/>
  </w:num>
  <w:num w:numId="26">
    <w:abstractNumId w:val="27"/>
  </w:num>
  <w:num w:numId="27">
    <w:abstractNumId w:val="31"/>
  </w:num>
  <w:num w:numId="28">
    <w:abstractNumId w:val="18"/>
  </w:num>
  <w:num w:numId="29">
    <w:abstractNumId w:val="5"/>
  </w:num>
  <w:num w:numId="30">
    <w:abstractNumId w:val="2"/>
  </w:num>
  <w:num w:numId="31">
    <w:abstractNumId w:val="2"/>
    <w:lvlOverride w:ilvl="0">
      <w:lvl w:ilvl="0" w:tplc="54FCC37A">
        <w:start w:val="1"/>
        <w:numFmt w:val="decimal"/>
        <w:lvlText w:val="%1)"/>
        <w:lvlJc w:val="left"/>
        <w:pPr>
          <w:ind w:left="964" w:hanging="255"/>
        </w:pPr>
        <w:rPr>
          <w:rFonts w:cs="Times New Roman" w:hint="default"/>
          <w:color w:val="00000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32">
    <w:abstractNumId w:val="2"/>
    <w:lvlOverride w:ilvl="0">
      <w:lvl w:ilvl="0" w:tplc="54FCC37A">
        <w:start w:val="1"/>
        <w:numFmt w:val="decimal"/>
        <w:lvlText w:val="%1)"/>
        <w:lvlJc w:val="left"/>
        <w:pPr>
          <w:ind w:left="964" w:hanging="284"/>
        </w:pPr>
        <w:rPr>
          <w:rFonts w:cs="Times New Roman" w:hint="default"/>
          <w:color w:val="00000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33">
    <w:abstractNumId w:val="2"/>
    <w:lvlOverride w:ilvl="0">
      <w:lvl w:ilvl="0" w:tplc="54FCC37A">
        <w:start w:val="1"/>
        <w:numFmt w:val="decimal"/>
        <w:lvlText w:val="%1)"/>
        <w:lvlJc w:val="left"/>
        <w:pPr>
          <w:ind w:left="964" w:hanging="170"/>
        </w:pPr>
        <w:rPr>
          <w:rFonts w:cs="Times New Roman" w:hint="default"/>
          <w:color w:val="00000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34">
    <w:abstractNumId w:val="2"/>
    <w:lvlOverride w:ilvl="0">
      <w:lvl w:ilvl="0" w:tplc="54FCC37A">
        <w:start w:val="1"/>
        <w:numFmt w:val="decimal"/>
        <w:lvlText w:val="%1)"/>
        <w:lvlJc w:val="left"/>
        <w:pPr>
          <w:ind w:left="964" w:hanging="227"/>
        </w:pPr>
        <w:rPr>
          <w:rFonts w:cs="Times New Roman" w:hint="default"/>
          <w:color w:val="00000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35">
    <w:abstractNumId w:val="2"/>
    <w:lvlOverride w:ilvl="0">
      <w:lvl w:ilvl="0" w:tplc="54FCC37A">
        <w:start w:val="1"/>
        <w:numFmt w:val="decimal"/>
        <w:lvlText w:val="%1)"/>
        <w:lvlJc w:val="left"/>
        <w:pPr>
          <w:ind w:left="964" w:hanging="255"/>
        </w:pPr>
        <w:rPr>
          <w:rFonts w:cs="Times New Roman" w:hint="default"/>
          <w:color w:val="00000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36">
    <w:abstractNumId w:val="15"/>
  </w:num>
  <w:num w:numId="37">
    <w:abstractNumId w:val="25"/>
  </w:num>
  <w:num w:numId="38">
    <w:abstractNumId w:val="20"/>
  </w:num>
  <w:num w:numId="39">
    <w:abstractNumId w:val="23"/>
  </w:num>
  <w:num w:numId="40">
    <w:abstractNumId w:val="1"/>
  </w:num>
  <w:num w:numId="41">
    <w:abstractNumId w:val="12"/>
  </w:num>
  <w:num w:numId="42">
    <w:abstractNumId w:val="6"/>
  </w:num>
  <w:num w:numId="43">
    <w:abstractNumId w:val="38"/>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A4B73"/>
    <w:rsid w:val="00004357"/>
    <w:rsid w:val="000131B0"/>
    <w:rsid w:val="00022F03"/>
    <w:rsid w:val="00035B1A"/>
    <w:rsid w:val="00036814"/>
    <w:rsid w:val="00040924"/>
    <w:rsid w:val="000415AD"/>
    <w:rsid w:val="00043BDA"/>
    <w:rsid w:val="00047728"/>
    <w:rsid w:val="000525DA"/>
    <w:rsid w:val="00062842"/>
    <w:rsid w:val="00067FAF"/>
    <w:rsid w:val="0007237B"/>
    <w:rsid w:val="000733B6"/>
    <w:rsid w:val="00077F4E"/>
    <w:rsid w:val="00087D24"/>
    <w:rsid w:val="00091F9D"/>
    <w:rsid w:val="00094A34"/>
    <w:rsid w:val="000A6597"/>
    <w:rsid w:val="000C721D"/>
    <w:rsid w:val="000D427C"/>
    <w:rsid w:val="000E0650"/>
    <w:rsid w:val="000E7817"/>
    <w:rsid w:val="001032F3"/>
    <w:rsid w:val="001451A3"/>
    <w:rsid w:val="00146D09"/>
    <w:rsid w:val="00153D6A"/>
    <w:rsid w:val="0017211B"/>
    <w:rsid w:val="00173D45"/>
    <w:rsid w:val="00190E94"/>
    <w:rsid w:val="001933D2"/>
    <w:rsid w:val="001A276D"/>
    <w:rsid w:val="001A41D9"/>
    <w:rsid w:val="001A76F8"/>
    <w:rsid w:val="001B00AD"/>
    <w:rsid w:val="001B29D8"/>
    <w:rsid w:val="001B3D52"/>
    <w:rsid w:val="001C1983"/>
    <w:rsid w:val="001C57B4"/>
    <w:rsid w:val="001D3099"/>
    <w:rsid w:val="001F1EBB"/>
    <w:rsid w:val="001F2456"/>
    <w:rsid w:val="001F536D"/>
    <w:rsid w:val="00203191"/>
    <w:rsid w:val="00205EB0"/>
    <w:rsid w:val="0020772E"/>
    <w:rsid w:val="002169E2"/>
    <w:rsid w:val="00217897"/>
    <w:rsid w:val="002420BC"/>
    <w:rsid w:val="00244C68"/>
    <w:rsid w:val="00247A96"/>
    <w:rsid w:val="0025759C"/>
    <w:rsid w:val="002640AE"/>
    <w:rsid w:val="00276200"/>
    <w:rsid w:val="00276720"/>
    <w:rsid w:val="00283ABC"/>
    <w:rsid w:val="00291369"/>
    <w:rsid w:val="00295A58"/>
    <w:rsid w:val="002C669A"/>
    <w:rsid w:val="002D069F"/>
    <w:rsid w:val="002D7EF8"/>
    <w:rsid w:val="002E5566"/>
    <w:rsid w:val="002E5833"/>
    <w:rsid w:val="00303C71"/>
    <w:rsid w:val="00312E0A"/>
    <w:rsid w:val="00322A7A"/>
    <w:rsid w:val="00326F13"/>
    <w:rsid w:val="00336328"/>
    <w:rsid w:val="0033727C"/>
    <w:rsid w:val="00340325"/>
    <w:rsid w:val="003404C9"/>
    <w:rsid w:val="00340CC5"/>
    <w:rsid w:val="00355EED"/>
    <w:rsid w:val="003668D5"/>
    <w:rsid w:val="00370532"/>
    <w:rsid w:val="003740B8"/>
    <w:rsid w:val="0037670F"/>
    <w:rsid w:val="003D1BBF"/>
    <w:rsid w:val="0041292D"/>
    <w:rsid w:val="00415B5E"/>
    <w:rsid w:val="00421298"/>
    <w:rsid w:val="0042297C"/>
    <w:rsid w:val="00430819"/>
    <w:rsid w:val="0043141C"/>
    <w:rsid w:val="004317C3"/>
    <w:rsid w:val="0043523A"/>
    <w:rsid w:val="004465C7"/>
    <w:rsid w:val="00450A59"/>
    <w:rsid w:val="00455854"/>
    <w:rsid w:val="0046247C"/>
    <w:rsid w:val="004631D8"/>
    <w:rsid w:val="00463C4C"/>
    <w:rsid w:val="00472BE3"/>
    <w:rsid w:val="0049001E"/>
    <w:rsid w:val="0049297E"/>
    <w:rsid w:val="004934C8"/>
    <w:rsid w:val="004A2ADA"/>
    <w:rsid w:val="004A4B73"/>
    <w:rsid w:val="004A623B"/>
    <w:rsid w:val="004B18C9"/>
    <w:rsid w:val="004B1D1D"/>
    <w:rsid w:val="004C6049"/>
    <w:rsid w:val="004D1528"/>
    <w:rsid w:val="005016C0"/>
    <w:rsid w:val="00535439"/>
    <w:rsid w:val="00550E6F"/>
    <w:rsid w:val="00552762"/>
    <w:rsid w:val="005540DC"/>
    <w:rsid w:val="005634A3"/>
    <w:rsid w:val="005663DC"/>
    <w:rsid w:val="0057051C"/>
    <w:rsid w:val="00581F9B"/>
    <w:rsid w:val="005A1667"/>
    <w:rsid w:val="005A1907"/>
    <w:rsid w:val="005B1C4D"/>
    <w:rsid w:val="005C17E6"/>
    <w:rsid w:val="005C6B08"/>
    <w:rsid w:val="005D5AE6"/>
    <w:rsid w:val="005E24F9"/>
    <w:rsid w:val="005E3DAF"/>
    <w:rsid w:val="005E4125"/>
    <w:rsid w:val="005E420B"/>
    <w:rsid w:val="005F30BC"/>
    <w:rsid w:val="006024B2"/>
    <w:rsid w:val="00607AC9"/>
    <w:rsid w:val="00615DC3"/>
    <w:rsid w:val="00664D8B"/>
    <w:rsid w:val="006766FE"/>
    <w:rsid w:val="0069313F"/>
    <w:rsid w:val="006944BC"/>
    <w:rsid w:val="006B656F"/>
    <w:rsid w:val="006B6CA0"/>
    <w:rsid w:val="006C1F2A"/>
    <w:rsid w:val="006C2087"/>
    <w:rsid w:val="006E02E1"/>
    <w:rsid w:val="006E2F27"/>
    <w:rsid w:val="006F1C14"/>
    <w:rsid w:val="006F1F5F"/>
    <w:rsid w:val="006F352C"/>
    <w:rsid w:val="006F5618"/>
    <w:rsid w:val="00702D0B"/>
    <w:rsid w:val="00702D44"/>
    <w:rsid w:val="007032DC"/>
    <w:rsid w:val="00715D61"/>
    <w:rsid w:val="0076456D"/>
    <w:rsid w:val="00771C25"/>
    <w:rsid w:val="00781B20"/>
    <w:rsid w:val="007A2262"/>
    <w:rsid w:val="007A249C"/>
    <w:rsid w:val="007A5838"/>
    <w:rsid w:val="007B6B00"/>
    <w:rsid w:val="007C10DF"/>
    <w:rsid w:val="007C17C5"/>
    <w:rsid w:val="007C63BB"/>
    <w:rsid w:val="007D4C18"/>
    <w:rsid w:val="007D6E1F"/>
    <w:rsid w:val="007F26E7"/>
    <w:rsid w:val="00807DB6"/>
    <w:rsid w:val="008111D6"/>
    <w:rsid w:val="0081677F"/>
    <w:rsid w:val="0082290B"/>
    <w:rsid w:val="008356E7"/>
    <w:rsid w:val="00850592"/>
    <w:rsid w:val="00875390"/>
    <w:rsid w:val="00875A52"/>
    <w:rsid w:val="00876C5F"/>
    <w:rsid w:val="00884292"/>
    <w:rsid w:val="0089031D"/>
    <w:rsid w:val="008A3B4D"/>
    <w:rsid w:val="008A5404"/>
    <w:rsid w:val="008A74DD"/>
    <w:rsid w:val="008B321C"/>
    <w:rsid w:val="008C30C4"/>
    <w:rsid w:val="008C44B8"/>
    <w:rsid w:val="008D07A4"/>
    <w:rsid w:val="008D2CB4"/>
    <w:rsid w:val="008F0A8A"/>
    <w:rsid w:val="00900024"/>
    <w:rsid w:val="009065CD"/>
    <w:rsid w:val="00920BC8"/>
    <w:rsid w:val="009443D3"/>
    <w:rsid w:val="00947E71"/>
    <w:rsid w:val="00962C9F"/>
    <w:rsid w:val="00971ECC"/>
    <w:rsid w:val="0097495A"/>
    <w:rsid w:val="00974F74"/>
    <w:rsid w:val="009841D0"/>
    <w:rsid w:val="009A7FDA"/>
    <w:rsid w:val="009B0236"/>
    <w:rsid w:val="009B5D93"/>
    <w:rsid w:val="009D37F8"/>
    <w:rsid w:val="009E6D13"/>
    <w:rsid w:val="00A17C2B"/>
    <w:rsid w:val="00A27496"/>
    <w:rsid w:val="00A33350"/>
    <w:rsid w:val="00A412DF"/>
    <w:rsid w:val="00A448AA"/>
    <w:rsid w:val="00A56AFF"/>
    <w:rsid w:val="00A70FC5"/>
    <w:rsid w:val="00A94C58"/>
    <w:rsid w:val="00AA2EA2"/>
    <w:rsid w:val="00AC4E54"/>
    <w:rsid w:val="00AC6354"/>
    <w:rsid w:val="00AD4F73"/>
    <w:rsid w:val="00AE5F38"/>
    <w:rsid w:val="00AF3DA1"/>
    <w:rsid w:val="00B0798C"/>
    <w:rsid w:val="00B14721"/>
    <w:rsid w:val="00B27F1F"/>
    <w:rsid w:val="00B30C90"/>
    <w:rsid w:val="00B30E63"/>
    <w:rsid w:val="00B51E04"/>
    <w:rsid w:val="00B5736B"/>
    <w:rsid w:val="00B57861"/>
    <w:rsid w:val="00B63369"/>
    <w:rsid w:val="00B74801"/>
    <w:rsid w:val="00B80255"/>
    <w:rsid w:val="00B81AE9"/>
    <w:rsid w:val="00B850C3"/>
    <w:rsid w:val="00B9534F"/>
    <w:rsid w:val="00BB4B0F"/>
    <w:rsid w:val="00BB5E4F"/>
    <w:rsid w:val="00BD347D"/>
    <w:rsid w:val="00BE1D04"/>
    <w:rsid w:val="00C12E92"/>
    <w:rsid w:val="00C13E28"/>
    <w:rsid w:val="00C217F6"/>
    <w:rsid w:val="00C33B64"/>
    <w:rsid w:val="00C41537"/>
    <w:rsid w:val="00C43184"/>
    <w:rsid w:val="00C50421"/>
    <w:rsid w:val="00C628CB"/>
    <w:rsid w:val="00C6750A"/>
    <w:rsid w:val="00C7451A"/>
    <w:rsid w:val="00C761A6"/>
    <w:rsid w:val="00C84FCF"/>
    <w:rsid w:val="00CA08DA"/>
    <w:rsid w:val="00CA2403"/>
    <w:rsid w:val="00CC42CE"/>
    <w:rsid w:val="00CD5555"/>
    <w:rsid w:val="00CD7D53"/>
    <w:rsid w:val="00CE3AF0"/>
    <w:rsid w:val="00CE6CC9"/>
    <w:rsid w:val="00D00B73"/>
    <w:rsid w:val="00D06C75"/>
    <w:rsid w:val="00D14CB7"/>
    <w:rsid w:val="00D231E1"/>
    <w:rsid w:val="00D51C02"/>
    <w:rsid w:val="00D665B2"/>
    <w:rsid w:val="00D75530"/>
    <w:rsid w:val="00D90019"/>
    <w:rsid w:val="00D94429"/>
    <w:rsid w:val="00D947CD"/>
    <w:rsid w:val="00D96E66"/>
    <w:rsid w:val="00DA3D53"/>
    <w:rsid w:val="00DA45A5"/>
    <w:rsid w:val="00DB6CAD"/>
    <w:rsid w:val="00DB7FCB"/>
    <w:rsid w:val="00DC2C35"/>
    <w:rsid w:val="00DD767E"/>
    <w:rsid w:val="00DF0A3A"/>
    <w:rsid w:val="00E069DF"/>
    <w:rsid w:val="00E14C04"/>
    <w:rsid w:val="00E314F4"/>
    <w:rsid w:val="00E41494"/>
    <w:rsid w:val="00E56ECF"/>
    <w:rsid w:val="00E61AD0"/>
    <w:rsid w:val="00E65AF4"/>
    <w:rsid w:val="00E70780"/>
    <w:rsid w:val="00E77D77"/>
    <w:rsid w:val="00E854A3"/>
    <w:rsid w:val="00E91C78"/>
    <w:rsid w:val="00EA0082"/>
    <w:rsid w:val="00EC7BCC"/>
    <w:rsid w:val="00EE5AE4"/>
    <w:rsid w:val="00EE5C03"/>
    <w:rsid w:val="00EF0855"/>
    <w:rsid w:val="00F01F6E"/>
    <w:rsid w:val="00F15D6B"/>
    <w:rsid w:val="00F25ADC"/>
    <w:rsid w:val="00F33030"/>
    <w:rsid w:val="00F34D30"/>
    <w:rsid w:val="00F46CF8"/>
    <w:rsid w:val="00F57195"/>
    <w:rsid w:val="00F61CB4"/>
    <w:rsid w:val="00F7755E"/>
    <w:rsid w:val="00F97B18"/>
    <w:rsid w:val="00FA1ABB"/>
    <w:rsid w:val="00FA1EC9"/>
    <w:rsid w:val="00FA3525"/>
    <w:rsid w:val="00FC2D0E"/>
    <w:rsid w:val="00FD1EDA"/>
    <w:rsid w:val="00FD7A80"/>
    <w:rsid w:val="00FE02FD"/>
    <w:rsid w:val="00FE5DED"/>
    <w:rsid w:val="00FF2FBB"/>
    <w:rsid w:val="00FF3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A58"/>
    <w:pPr>
      <w:spacing w:after="0" w:line="240" w:lineRule="auto"/>
    </w:pPr>
    <w:rPr>
      <w:rFonts w:ascii="Times New Roman" w:hAnsi="Times New Roman" w:cs="Times New Roman"/>
      <w:color w:val="212121"/>
      <w:sz w:val="28"/>
      <w:szCs w:val="28"/>
      <w:lang w:eastAsia="ru-RU"/>
    </w:rPr>
  </w:style>
  <w:style w:type="paragraph" w:styleId="1">
    <w:name w:val="heading 1"/>
    <w:basedOn w:val="a"/>
    <w:next w:val="a"/>
    <w:link w:val="10"/>
    <w:uiPriority w:val="99"/>
    <w:qFormat/>
    <w:rsid w:val="00295A58"/>
    <w:pPr>
      <w:keepNext/>
      <w:spacing w:before="240" w:after="60"/>
      <w:outlineLvl w:val="0"/>
    </w:pPr>
    <w:rPr>
      <w:rFonts w:ascii="Arial" w:hAnsi="Arial" w:cs="Arial"/>
      <w:b/>
      <w:bCs/>
      <w:color w:val="auto"/>
      <w:kern w:val="32"/>
      <w:sz w:val="32"/>
      <w:szCs w:val="32"/>
    </w:rPr>
  </w:style>
  <w:style w:type="paragraph" w:styleId="3">
    <w:name w:val="heading 3"/>
    <w:basedOn w:val="a"/>
    <w:next w:val="a"/>
    <w:link w:val="30"/>
    <w:uiPriority w:val="9"/>
    <w:unhideWhenUsed/>
    <w:qFormat/>
    <w:rsid w:val="001B29D8"/>
    <w:pPr>
      <w:keepNext/>
      <w:spacing w:before="240" w:after="60"/>
      <w:outlineLvl w:val="2"/>
    </w:pPr>
    <w:rPr>
      <w:rFonts w:ascii="Cambria" w:hAnsi="Cambria"/>
      <w:b/>
      <w:bCs/>
      <w:color w:val="auto"/>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5A58"/>
    <w:rPr>
      <w:rFonts w:ascii="Arial" w:hAnsi="Arial" w:cs="Arial"/>
      <w:b/>
      <w:bCs/>
      <w:kern w:val="32"/>
      <w:sz w:val="32"/>
      <w:szCs w:val="32"/>
      <w:lang w:eastAsia="ru-RU"/>
    </w:rPr>
  </w:style>
  <w:style w:type="character" w:customStyle="1" w:styleId="30">
    <w:name w:val="Заголовок 3 Знак"/>
    <w:basedOn w:val="a0"/>
    <w:link w:val="3"/>
    <w:uiPriority w:val="9"/>
    <w:locked/>
    <w:rsid w:val="001B29D8"/>
    <w:rPr>
      <w:rFonts w:ascii="Cambria" w:hAnsi="Cambria" w:cs="Times New Roman"/>
      <w:b/>
      <w:bCs/>
      <w:sz w:val="26"/>
      <w:szCs w:val="26"/>
      <w:lang/>
    </w:rPr>
  </w:style>
  <w:style w:type="paragraph" w:customStyle="1" w:styleId="ConsPlusNormal">
    <w:name w:val="ConsPlusNormal"/>
    <w:rsid w:val="004A4B7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4A4B7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4A4B7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4A4B7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4A4B7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4A4B7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4A4B7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4A4B73"/>
    <w:pPr>
      <w:widowControl w:val="0"/>
      <w:autoSpaceDE w:val="0"/>
      <w:autoSpaceDN w:val="0"/>
      <w:spacing w:after="0" w:line="240" w:lineRule="auto"/>
    </w:pPr>
    <w:rPr>
      <w:rFonts w:ascii="Arial" w:hAnsi="Arial" w:cs="Arial"/>
      <w:sz w:val="20"/>
      <w:szCs w:val="20"/>
      <w:lang w:eastAsia="ru-RU"/>
    </w:rPr>
  </w:style>
  <w:style w:type="paragraph" w:styleId="a3">
    <w:name w:val="List Paragraph"/>
    <w:basedOn w:val="a"/>
    <w:uiPriority w:val="34"/>
    <w:qFormat/>
    <w:rsid w:val="00295A58"/>
    <w:pPr>
      <w:ind w:left="720"/>
      <w:contextualSpacing/>
    </w:pPr>
    <w:rPr>
      <w:color w:val="auto"/>
      <w:szCs w:val="20"/>
    </w:rPr>
  </w:style>
  <w:style w:type="paragraph" w:styleId="a4">
    <w:name w:val="header"/>
    <w:basedOn w:val="a"/>
    <w:link w:val="a5"/>
    <w:uiPriority w:val="99"/>
    <w:unhideWhenUsed/>
    <w:rsid w:val="00295A58"/>
    <w:pPr>
      <w:tabs>
        <w:tab w:val="center" w:pos="4677"/>
        <w:tab w:val="right" w:pos="9355"/>
      </w:tabs>
    </w:pPr>
  </w:style>
  <w:style w:type="character" w:customStyle="1" w:styleId="a5">
    <w:name w:val="Верхний колонтитул Знак"/>
    <w:basedOn w:val="a0"/>
    <w:link w:val="a4"/>
    <w:uiPriority w:val="99"/>
    <w:locked/>
    <w:rsid w:val="00295A58"/>
    <w:rPr>
      <w:rFonts w:ascii="Times New Roman" w:hAnsi="Times New Roman" w:cs="Times New Roman"/>
      <w:color w:val="212121"/>
      <w:sz w:val="28"/>
      <w:szCs w:val="28"/>
      <w:lang w:eastAsia="ru-RU"/>
    </w:rPr>
  </w:style>
  <w:style w:type="paragraph" w:styleId="a6">
    <w:name w:val="footer"/>
    <w:basedOn w:val="a"/>
    <w:link w:val="a7"/>
    <w:uiPriority w:val="99"/>
    <w:unhideWhenUsed/>
    <w:rsid w:val="00295A58"/>
    <w:pPr>
      <w:tabs>
        <w:tab w:val="center" w:pos="4677"/>
        <w:tab w:val="right" w:pos="9355"/>
      </w:tabs>
    </w:pPr>
  </w:style>
  <w:style w:type="character" w:customStyle="1" w:styleId="a7">
    <w:name w:val="Нижний колонтитул Знак"/>
    <w:basedOn w:val="a0"/>
    <w:link w:val="a6"/>
    <w:uiPriority w:val="99"/>
    <w:locked/>
    <w:rsid w:val="00295A58"/>
    <w:rPr>
      <w:rFonts w:ascii="Times New Roman" w:hAnsi="Times New Roman" w:cs="Times New Roman"/>
      <w:color w:val="212121"/>
      <w:sz w:val="28"/>
      <w:szCs w:val="28"/>
      <w:lang w:eastAsia="ru-RU"/>
    </w:rPr>
  </w:style>
  <w:style w:type="character" w:customStyle="1" w:styleId="111">
    <w:name w:val="Текст выноски Знак111"/>
    <w:basedOn w:val="a0"/>
    <w:uiPriority w:val="99"/>
    <w:semiHidden/>
    <w:rPr>
      <w:rFonts w:ascii="Segoe UI" w:hAnsi="Segoe UI" w:cs="Segoe UI"/>
      <w:color w:val="212121"/>
      <w:sz w:val="18"/>
      <w:szCs w:val="18"/>
      <w:lang w:eastAsia="ru-RU"/>
    </w:rPr>
  </w:style>
  <w:style w:type="paragraph" w:styleId="a8">
    <w:name w:val="Balloon Text"/>
    <w:basedOn w:val="a"/>
    <w:link w:val="a9"/>
    <w:uiPriority w:val="99"/>
    <w:semiHidden/>
    <w:unhideWhenUsed/>
    <w:rsid w:val="00295A58"/>
    <w:rPr>
      <w:rFonts w:ascii="Segoe UI" w:hAnsi="Segoe UI" w:cs="Segoe UI"/>
      <w:sz w:val="18"/>
      <w:szCs w:val="18"/>
    </w:rPr>
  </w:style>
  <w:style w:type="character" w:customStyle="1" w:styleId="a9">
    <w:name w:val="Текст выноски Знак"/>
    <w:basedOn w:val="a0"/>
    <w:link w:val="a8"/>
    <w:uiPriority w:val="99"/>
    <w:semiHidden/>
    <w:locked/>
    <w:rPr>
      <w:rFonts w:ascii="Segoe UI" w:hAnsi="Segoe UI" w:cs="Segoe UI"/>
      <w:color w:val="212121"/>
      <w:sz w:val="18"/>
      <w:szCs w:val="18"/>
      <w:lang w:eastAsia="ru-RU"/>
    </w:rPr>
  </w:style>
  <w:style w:type="character" w:customStyle="1" w:styleId="110">
    <w:name w:val="Текст выноски Знак110"/>
    <w:basedOn w:val="a0"/>
    <w:uiPriority w:val="99"/>
    <w:semiHidden/>
    <w:rPr>
      <w:rFonts w:ascii="Segoe UI" w:hAnsi="Segoe UI" w:cs="Segoe UI"/>
      <w:color w:val="212121"/>
      <w:sz w:val="18"/>
      <w:szCs w:val="18"/>
      <w:lang w:eastAsia="ru-RU"/>
    </w:rPr>
  </w:style>
  <w:style w:type="character" w:customStyle="1" w:styleId="19">
    <w:name w:val="Текст выноски Знак19"/>
    <w:basedOn w:val="a0"/>
    <w:uiPriority w:val="99"/>
    <w:semiHidden/>
    <w:rPr>
      <w:rFonts w:ascii="Segoe UI" w:hAnsi="Segoe UI" w:cs="Segoe UI"/>
      <w:color w:val="212121"/>
      <w:sz w:val="18"/>
      <w:szCs w:val="18"/>
      <w:lang w:eastAsia="ru-RU"/>
    </w:rPr>
  </w:style>
  <w:style w:type="character" w:customStyle="1" w:styleId="18">
    <w:name w:val="Текст выноски Знак18"/>
    <w:basedOn w:val="a0"/>
    <w:uiPriority w:val="99"/>
    <w:semiHidden/>
    <w:rPr>
      <w:rFonts w:ascii="Segoe UI" w:hAnsi="Segoe UI" w:cs="Segoe UI"/>
      <w:color w:val="212121"/>
      <w:sz w:val="18"/>
      <w:szCs w:val="18"/>
      <w:lang w:eastAsia="ru-RU"/>
    </w:rPr>
  </w:style>
  <w:style w:type="character" w:customStyle="1" w:styleId="17">
    <w:name w:val="Текст выноски Знак17"/>
    <w:basedOn w:val="a0"/>
    <w:uiPriority w:val="99"/>
    <w:semiHidden/>
    <w:rPr>
      <w:rFonts w:ascii="Segoe UI" w:hAnsi="Segoe UI" w:cs="Segoe UI"/>
      <w:color w:val="212121"/>
      <w:sz w:val="18"/>
      <w:szCs w:val="18"/>
      <w:lang w:eastAsia="ru-RU"/>
    </w:rPr>
  </w:style>
  <w:style w:type="character" w:customStyle="1" w:styleId="16">
    <w:name w:val="Текст выноски Знак16"/>
    <w:basedOn w:val="a0"/>
    <w:uiPriority w:val="99"/>
    <w:semiHidden/>
    <w:rPr>
      <w:rFonts w:ascii="Segoe UI" w:hAnsi="Segoe UI" w:cs="Segoe UI"/>
      <w:color w:val="212121"/>
      <w:sz w:val="18"/>
      <w:szCs w:val="18"/>
      <w:lang w:eastAsia="ru-RU"/>
    </w:rPr>
  </w:style>
  <w:style w:type="character" w:customStyle="1" w:styleId="15">
    <w:name w:val="Текст выноски Знак15"/>
    <w:basedOn w:val="a0"/>
    <w:uiPriority w:val="99"/>
    <w:semiHidden/>
    <w:rPr>
      <w:rFonts w:ascii="Segoe UI" w:hAnsi="Segoe UI" w:cs="Segoe UI"/>
      <w:color w:val="212121"/>
      <w:sz w:val="18"/>
      <w:szCs w:val="18"/>
      <w:lang w:eastAsia="ru-RU"/>
    </w:rPr>
  </w:style>
  <w:style w:type="character" w:customStyle="1" w:styleId="14">
    <w:name w:val="Текст выноски Знак14"/>
    <w:basedOn w:val="a0"/>
    <w:uiPriority w:val="99"/>
    <w:semiHidden/>
    <w:rPr>
      <w:rFonts w:ascii="Segoe UI" w:hAnsi="Segoe UI" w:cs="Segoe UI"/>
      <w:color w:val="212121"/>
      <w:sz w:val="18"/>
      <w:szCs w:val="18"/>
      <w:lang w:eastAsia="ru-RU"/>
    </w:rPr>
  </w:style>
  <w:style w:type="character" w:customStyle="1" w:styleId="13">
    <w:name w:val="Текст выноски Знак13"/>
    <w:basedOn w:val="a0"/>
    <w:uiPriority w:val="99"/>
    <w:semiHidden/>
    <w:rPr>
      <w:rFonts w:ascii="Segoe UI" w:hAnsi="Segoe UI" w:cs="Segoe UI"/>
      <w:color w:val="212121"/>
      <w:sz w:val="18"/>
      <w:szCs w:val="18"/>
      <w:lang w:eastAsia="ru-RU"/>
    </w:rPr>
  </w:style>
  <w:style w:type="character" w:customStyle="1" w:styleId="12">
    <w:name w:val="Текст выноски Знак12"/>
    <w:basedOn w:val="a0"/>
    <w:uiPriority w:val="99"/>
    <w:semiHidden/>
    <w:rPr>
      <w:rFonts w:ascii="Segoe UI" w:hAnsi="Segoe UI" w:cs="Segoe UI"/>
      <w:color w:val="212121"/>
      <w:sz w:val="18"/>
      <w:szCs w:val="18"/>
      <w:lang w:eastAsia="ru-RU"/>
    </w:rPr>
  </w:style>
  <w:style w:type="character" w:customStyle="1" w:styleId="11">
    <w:name w:val="Текст выноски Знак11"/>
    <w:basedOn w:val="a0"/>
    <w:uiPriority w:val="99"/>
    <w:semiHidden/>
    <w:rPr>
      <w:rFonts w:ascii="Segoe UI" w:hAnsi="Segoe UI" w:cs="Segoe UI"/>
      <w:color w:val="212121"/>
      <w:sz w:val="18"/>
      <w:szCs w:val="18"/>
      <w:lang w:eastAsia="ru-RU"/>
    </w:rPr>
  </w:style>
  <w:style w:type="table" w:styleId="aa">
    <w:name w:val="Table Grid"/>
    <w:basedOn w:val="a1"/>
    <w:uiPriority w:val="59"/>
    <w:rsid w:val="0045585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49297E"/>
    <w:pPr>
      <w:spacing w:before="100" w:beforeAutospacing="1" w:after="100" w:afterAutospacing="1"/>
    </w:pPr>
    <w:rPr>
      <w:color w:val="auto"/>
      <w:sz w:val="24"/>
      <w:szCs w:val="24"/>
    </w:rPr>
  </w:style>
  <w:style w:type="character" w:customStyle="1" w:styleId="ab">
    <w:name w:val="Цветовое выделение"/>
    <w:uiPriority w:val="99"/>
    <w:rsid w:val="006F1C14"/>
    <w:rPr>
      <w:b/>
      <w:color w:val="26282F"/>
    </w:rPr>
  </w:style>
  <w:style w:type="character" w:customStyle="1" w:styleId="ac">
    <w:name w:val="Гипертекстовая ссылка"/>
    <w:basedOn w:val="ab"/>
    <w:uiPriority w:val="99"/>
    <w:rsid w:val="006F1C14"/>
    <w:rPr>
      <w:rFonts w:cs="Times New Roman"/>
      <w:color w:val="106BBE"/>
    </w:rPr>
  </w:style>
  <w:style w:type="paragraph" w:customStyle="1" w:styleId="ad">
    <w:name w:val="Текст информации об изменениях"/>
    <w:basedOn w:val="a"/>
    <w:next w:val="a"/>
    <w:uiPriority w:val="99"/>
    <w:rsid w:val="006F1C14"/>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e">
    <w:name w:val="Информация об изменениях"/>
    <w:basedOn w:val="ad"/>
    <w:next w:val="a"/>
    <w:uiPriority w:val="99"/>
    <w:rsid w:val="006F1C14"/>
    <w:pPr>
      <w:spacing w:before="180"/>
      <w:ind w:left="360" w:right="360" w:firstLine="0"/>
    </w:pPr>
    <w:rPr>
      <w:shd w:val="clear" w:color="auto" w:fill="EAEFED"/>
    </w:rPr>
  </w:style>
  <w:style w:type="paragraph" w:customStyle="1" w:styleId="af">
    <w:name w:val="Текст (справка)"/>
    <w:basedOn w:val="a"/>
    <w:next w:val="a"/>
    <w:uiPriority w:val="99"/>
    <w:rsid w:val="006F1C14"/>
    <w:pPr>
      <w:widowControl w:val="0"/>
      <w:autoSpaceDE w:val="0"/>
      <w:autoSpaceDN w:val="0"/>
      <w:adjustRightInd w:val="0"/>
      <w:ind w:left="170" w:right="170"/>
    </w:pPr>
    <w:rPr>
      <w:rFonts w:ascii="Arial" w:eastAsiaTheme="minorEastAsia" w:hAnsi="Arial" w:cs="Arial"/>
      <w:color w:val="auto"/>
      <w:sz w:val="24"/>
      <w:szCs w:val="24"/>
    </w:rPr>
  </w:style>
  <w:style w:type="paragraph" w:customStyle="1" w:styleId="af0">
    <w:name w:val="Комментарий"/>
    <w:basedOn w:val="af"/>
    <w:next w:val="a"/>
    <w:uiPriority w:val="99"/>
    <w:rsid w:val="006F1C14"/>
    <w:pPr>
      <w:spacing w:before="75"/>
      <w:ind w:right="0"/>
      <w:jc w:val="both"/>
    </w:pPr>
    <w:rPr>
      <w:color w:val="353842"/>
      <w:shd w:val="clear" w:color="auto" w:fill="F0F0F0"/>
    </w:rPr>
  </w:style>
  <w:style w:type="paragraph" w:customStyle="1" w:styleId="af1">
    <w:name w:val="Информация об изменениях документа"/>
    <w:basedOn w:val="af0"/>
    <w:next w:val="a"/>
    <w:uiPriority w:val="99"/>
    <w:rsid w:val="006F1C14"/>
    <w:rPr>
      <w:i/>
      <w:iCs/>
    </w:rPr>
  </w:style>
  <w:style w:type="paragraph" w:customStyle="1" w:styleId="af2">
    <w:name w:val="Комментарий пользователя"/>
    <w:basedOn w:val="af0"/>
    <w:next w:val="a"/>
    <w:uiPriority w:val="99"/>
    <w:rsid w:val="006F1C14"/>
    <w:pPr>
      <w:jc w:val="left"/>
    </w:pPr>
    <w:rPr>
      <w:shd w:val="clear" w:color="auto" w:fill="FFDFE0"/>
    </w:rPr>
  </w:style>
  <w:style w:type="paragraph" w:customStyle="1" w:styleId="af3">
    <w:name w:val="Нормальный (таблица)"/>
    <w:basedOn w:val="a"/>
    <w:next w:val="a"/>
    <w:uiPriority w:val="99"/>
    <w:rsid w:val="006F1C14"/>
    <w:pPr>
      <w:widowControl w:val="0"/>
      <w:autoSpaceDE w:val="0"/>
      <w:autoSpaceDN w:val="0"/>
      <w:adjustRightInd w:val="0"/>
      <w:jc w:val="both"/>
    </w:pPr>
    <w:rPr>
      <w:rFonts w:ascii="Arial" w:eastAsiaTheme="minorEastAsia" w:hAnsi="Arial" w:cs="Arial"/>
      <w:color w:val="auto"/>
      <w:sz w:val="24"/>
      <w:szCs w:val="24"/>
    </w:rPr>
  </w:style>
  <w:style w:type="paragraph" w:customStyle="1" w:styleId="af4">
    <w:name w:val="Таблицы (моноширинный)"/>
    <w:basedOn w:val="a"/>
    <w:next w:val="a"/>
    <w:uiPriority w:val="99"/>
    <w:rsid w:val="006F1C14"/>
    <w:pPr>
      <w:widowControl w:val="0"/>
      <w:autoSpaceDE w:val="0"/>
      <w:autoSpaceDN w:val="0"/>
      <w:adjustRightInd w:val="0"/>
    </w:pPr>
    <w:rPr>
      <w:rFonts w:ascii="Courier New" w:eastAsiaTheme="minorEastAsia" w:hAnsi="Courier New" w:cs="Courier New"/>
      <w:color w:val="auto"/>
      <w:sz w:val="24"/>
      <w:szCs w:val="24"/>
    </w:rPr>
  </w:style>
  <w:style w:type="paragraph" w:customStyle="1" w:styleId="af5">
    <w:name w:val="Подзаголовок для информации об изменениях"/>
    <w:basedOn w:val="ad"/>
    <w:next w:val="a"/>
    <w:uiPriority w:val="99"/>
    <w:rsid w:val="006F1C14"/>
    <w:rPr>
      <w:b/>
      <w:bCs/>
    </w:rPr>
  </w:style>
  <w:style w:type="paragraph" w:customStyle="1" w:styleId="af6">
    <w:name w:val="Прижатый влево"/>
    <w:basedOn w:val="a"/>
    <w:next w:val="a"/>
    <w:uiPriority w:val="99"/>
    <w:rsid w:val="006F1C14"/>
    <w:pPr>
      <w:widowControl w:val="0"/>
      <w:autoSpaceDE w:val="0"/>
      <w:autoSpaceDN w:val="0"/>
      <w:adjustRightInd w:val="0"/>
    </w:pPr>
    <w:rPr>
      <w:rFonts w:ascii="Arial" w:eastAsiaTheme="minorEastAsia" w:hAnsi="Arial" w:cs="Arial"/>
      <w:color w:val="auto"/>
      <w:sz w:val="24"/>
      <w:szCs w:val="24"/>
    </w:rPr>
  </w:style>
  <w:style w:type="character" w:customStyle="1" w:styleId="af7">
    <w:name w:val="Цветовое выделение для Текст"/>
    <w:uiPriority w:val="99"/>
    <w:rsid w:val="006F1C14"/>
  </w:style>
  <w:style w:type="paragraph" w:styleId="af8">
    <w:name w:val="No Spacing"/>
    <w:uiPriority w:val="1"/>
    <w:qFormat/>
    <w:rsid w:val="001B29D8"/>
    <w:pPr>
      <w:spacing w:after="0" w:line="240" w:lineRule="auto"/>
    </w:pPr>
    <w:rPr>
      <w:rFonts w:ascii="Times New Roman" w:hAnsi="Times New Roman" w:cs="Times New Roman"/>
      <w:sz w:val="28"/>
      <w:szCs w:val="20"/>
      <w:lang w:eastAsia="ru-RU"/>
    </w:rPr>
  </w:style>
  <w:style w:type="character" w:customStyle="1" w:styleId="fs100">
    <w:name w:val="fs100"/>
    <w:rsid w:val="006B6CA0"/>
  </w:style>
  <w:style w:type="character" w:styleId="af9">
    <w:name w:val="Hyperlink"/>
    <w:basedOn w:val="a0"/>
    <w:uiPriority w:val="99"/>
    <w:unhideWhenUsed/>
    <w:rsid w:val="002420BC"/>
    <w:rPr>
      <w:rFonts w:cs="Times New Roman"/>
      <w:color w:val="0563C1" w:themeColor="hyperlink"/>
      <w:u w:val="single"/>
    </w:rPr>
  </w:style>
  <w:style w:type="character" w:styleId="afa">
    <w:name w:val="annotation reference"/>
    <w:basedOn w:val="a0"/>
    <w:uiPriority w:val="99"/>
    <w:semiHidden/>
    <w:unhideWhenUsed/>
    <w:rsid w:val="006C1F2A"/>
    <w:rPr>
      <w:rFonts w:cs="Times New Roman"/>
      <w:sz w:val="16"/>
      <w:szCs w:val="16"/>
    </w:rPr>
  </w:style>
  <w:style w:type="paragraph" w:styleId="afb">
    <w:name w:val="annotation text"/>
    <w:basedOn w:val="a"/>
    <w:link w:val="afc"/>
    <w:uiPriority w:val="99"/>
    <w:semiHidden/>
    <w:unhideWhenUsed/>
    <w:rsid w:val="006C1F2A"/>
    <w:pPr>
      <w:spacing w:after="160"/>
    </w:pPr>
    <w:rPr>
      <w:rFonts w:asciiTheme="minorHAnsi" w:hAnsiTheme="minorHAnsi"/>
      <w:color w:val="auto"/>
      <w:sz w:val="20"/>
      <w:szCs w:val="20"/>
      <w:lang w:eastAsia="en-US"/>
    </w:rPr>
  </w:style>
  <w:style w:type="character" w:customStyle="1" w:styleId="afc">
    <w:name w:val="Текст примечания Знак"/>
    <w:basedOn w:val="a0"/>
    <w:link w:val="afb"/>
    <w:uiPriority w:val="99"/>
    <w:semiHidden/>
    <w:locked/>
    <w:rsid w:val="006C1F2A"/>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474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745DB-4A93-4B6D-B571-34FB360E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34751</Words>
  <Characters>198081</Characters>
  <Application>Microsoft Office Word</Application>
  <DocSecurity>0</DocSecurity>
  <Lines>1650</Lines>
  <Paragraphs>464</Paragraphs>
  <ScaleCrop>false</ScaleCrop>
  <Company>Минэкономразвития АО</Company>
  <LinksUpToDate>false</LinksUpToDate>
  <CharactersWithSpaces>232368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Людоговская Мария Владимировна</dc:creator>
  <cp:lastModifiedBy>minfin user</cp:lastModifiedBy>
  <cp:revision>2</cp:revision>
  <cp:lastPrinted>2018-10-11T12:04:00Z</cp:lastPrinted>
  <dcterms:created xsi:type="dcterms:W3CDTF">2018-10-13T16:32:00Z</dcterms:created>
  <dcterms:modified xsi:type="dcterms:W3CDTF">2018-10-13T16:32:00Z</dcterms:modified>
</cp:coreProperties>
</file>