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E4E" w:rsidRPr="00F973BB" w:rsidRDefault="00E24E4E" w:rsidP="00E24E4E">
      <w:pPr>
        <w:pStyle w:val="1"/>
        <w:spacing w:before="0" w:after="0"/>
        <w:jc w:val="center"/>
        <w:rPr>
          <w:rFonts w:ascii="Times New Roman" w:hAnsi="Times New Roman" w:cs="Times New Roman"/>
          <w:sz w:val="28"/>
          <w:szCs w:val="28"/>
        </w:rPr>
      </w:pPr>
      <w:r w:rsidRPr="00F973BB">
        <w:rPr>
          <w:rFonts w:ascii="Times New Roman" w:hAnsi="Times New Roman" w:cs="Times New Roman"/>
          <w:sz w:val="28"/>
          <w:szCs w:val="28"/>
        </w:rPr>
        <w:t>ПРАВИТЕЛЬСТВО  АРХАНГЕЛЬСКОЙ  ОБЛАСТИ</w:t>
      </w:r>
    </w:p>
    <w:p w:rsidR="00E24E4E" w:rsidRPr="00F973BB" w:rsidRDefault="00E24E4E" w:rsidP="00E24E4E">
      <w:pPr>
        <w:pStyle w:val="2"/>
        <w:tabs>
          <w:tab w:val="left" w:pos="708"/>
        </w:tabs>
        <w:spacing w:before="0" w:after="0"/>
        <w:jc w:val="center"/>
        <w:rPr>
          <w:rFonts w:ascii="Times New Roman" w:hAnsi="Times New Roman" w:cs="Times New Roman"/>
          <w:i w:val="0"/>
          <w:iCs w:val="0"/>
          <w:spacing w:val="60"/>
          <w:sz w:val="22"/>
          <w:szCs w:val="22"/>
        </w:rPr>
      </w:pPr>
    </w:p>
    <w:p w:rsidR="00E24E4E" w:rsidRPr="00F973BB" w:rsidRDefault="00E24E4E" w:rsidP="00E24E4E">
      <w:pPr>
        <w:pStyle w:val="2"/>
        <w:tabs>
          <w:tab w:val="left" w:pos="708"/>
        </w:tabs>
        <w:spacing w:before="0" w:after="0"/>
        <w:jc w:val="center"/>
        <w:rPr>
          <w:rFonts w:ascii="Times New Roman" w:hAnsi="Times New Roman" w:cs="Times New Roman"/>
          <w:i w:val="0"/>
          <w:iCs w:val="0"/>
          <w:spacing w:val="60"/>
          <w:sz w:val="36"/>
          <w:szCs w:val="36"/>
        </w:rPr>
      </w:pPr>
      <w:r w:rsidRPr="00F973BB">
        <w:rPr>
          <w:rFonts w:ascii="Times New Roman" w:hAnsi="Times New Roman" w:cs="Times New Roman"/>
          <w:i w:val="0"/>
          <w:iCs w:val="0"/>
          <w:spacing w:val="60"/>
          <w:sz w:val="36"/>
          <w:szCs w:val="36"/>
        </w:rPr>
        <w:t>ПОСТАНОВЛЕНИЕ</w:t>
      </w:r>
    </w:p>
    <w:p w:rsidR="00E24E4E" w:rsidRPr="00F973BB" w:rsidRDefault="00E24E4E" w:rsidP="00E24E4E">
      <w:pPr>
        <w:jc w:val="center"/>
        <w:rPr>
          <w:bCs/>
          <w:sz w:val="22"/>
          <w:szCs w:val="22"/>
        </w:rPr>
      </w:pPr>
    </w:p>
    <w:p w:rsidR="00E24E4E" w:rsidRPr="00F973BB" w:rsidRDefault="00E24E4E" w:rsidP="00E24E4E">
      <w:pPr>
        <w:jc w:val="center"/>
        <w:rPr>
          <w:bCs/>
        </w:rPr>
      </w:pPr>
      <w:r w:rsidRPr="00F973BB">
        <w:rPr>
          <w:bCs/>
        </w:rPr>
        <w:t xml:space="preserve">от 08 октября </w:t>
      </w:r>
      <w:smartTag w:uri="urn:schemas-microsoft-com:office:smarttags" w:element="metricconverter">
        <w:smartTagPr>
          <w:attr w:name="ProductID" w:val="2013 г"/>
        </w:smartTagPr>
        <w:r w:rsidRPr="00F973BB">
          <w:rPr>
            <w:bCs/>
          </w:rPr>
          <w:t>2013 г</w:t>
        </w:r>
      </w:smartTag>
      <w:r w:rsidRPr="00F973BB">
        <w:rPr>
          <w:bCs/>
        </w:rPr>
        <w:t>. № 466-пп</w:t>
      </w:r>
    </w:p>
    <w:p w:rsidR="00E24E4E" w:rsidRPr="00F973BB" w:rsidRDefault="00E24E4E" w:rsidP="00E24E4E">
      <w:pPr>
        <w:widowControl w:val="0"/>
        <w:autoSpaceDE w:val="0"/>
        <w:autoSpaceDN w:val="0"/>
        <w:adjustRightInd w:val="0"/>
        <w:jc w:val="center"/>
        <w:rPr>
          <w:sz w:val="20"/>
          <w:szCs w:val="20"/>
        </w:rPr>
      </w:pPr>
      <w:r w:rsidRPr="00F973BB">
        <w:rPr>
          <w:sz w:val="20"/>
          <w:szCs w:val="20"/>
        </w:rPr>
        <w:t>(в ред. постановлений Правительства Архангельской области</w:t>
      </w:r>
    </w:p>
    <w:p w:rsidR="00E57322" w:rsidRPr="00F973BB" w:rsidRDefault="00E24E4E" w:rsidP="00E24E4E">
      <w:pPr>
        <w:widowControl w:val="0"/>
        <w:autoSpaceDE w:val="0"/>
        <w:autoSpaceDN w:val="0"/>
        <w:adjustRightInd w:val="0"/>
        <w:jc w:val="center"/>
        <w:rPr>
          <w:sz w:val="20"/>
          <w:szCs w:val="20"/>
        </w:rPr>
      </w:pPr>
      <w:r w:rsidRPr="00F973BB">
        <w:rPr>
          <w:sz w:val="20"/>
          <w:szCs w:val="20"/>
        </w:rPr>
        <w:t xml:space="preserve">от 04.02.2014 </w:t>
      </w:r>
      <w:hyperlink r:id="rId8" w:history="1">
        <w:r w:rsidRPr="00F973BB">
          <w:rPr>
            <w:sz w:val="20"/>
            <w:szCs w:val="20"/>
          </w:rPr>
          <w:t>№ 34-пп</w:t>
        </w:r>
      </w:hyperlink>
      <w:r w:rsidRPr="00F973BB">
        <w:rPr>
          <w:sz w:val="20"/>
          <w:szCs w:val="20"/>
        </w:rPr>
        <w:t xml:space="preserve">, от 25.02.2014 </w:t>
      </w:r>
      <w:hyperlink r:id="rId9" w:history="1">
        <w:r w:rsidRPr="00F973BB">
          <w:rPr>
            <w:sz w:val="20"/>
            <w:szCs w:val="20"/>
          </w:rPr>
          <w:t>№ 71-пп</w:t>
        </w:r>
      </w:hyperlink>
      <w:r w:rsidRPr="00F973BB">
        <w:rPr>
          <w:sz w:val="20"/>
          <w:szCs w:val="20"/>
        </w:rPr>
        <w:t xml:space="preserve">,от 17.06.2014 </w:t>
      </w:r>
      <w:hyperlink r:id="rId10" w:history="1">
        <w:r w:rsidRPr="00F973BB">
          <w:rPr>
            <w:sz w:val="20"/>
            <w:szCs w:val="20"/>
          </w:rPr>
          <w:t>№ 240-пп</w:t>
        </w:r>
      </w:hyperlink>
      <w:r w:rsidRPr="00F973BB">
        <w:rPr>
          <w:sz w:val="20"/>
          <w:szCs w:val="20"/>
        </w:rPr>
        <w:t xml:space="preserve">, </w:t>
      </w:r>
    </w:p>
    <w:p w:rsidR="00E24E4E" w:rsidRPr="00F973BB" w:rsidRDefault="00E24E4E" w:rsidP="00E24E4E">
      <w:pPr>
        <w:widowControl w:val="0"/>
        <w:autoSpaceDE w:val="0"/>
        <w:autoSpaceDN w:val="0"/>
        <w:adjustRightInd w:val="0"/>
        <w:jc w:val="center"/>
        <w:rPr>
          <w:sz w:val="20"/>
          <w:szCs w:val="20"/>
        </w:rPr>
      </w:pPr>
      <w:r w:rsidRPr="00F973BB">
        <w:rPr>
          <w:sz w:val="20"/>
          <w:szCs w:val="20"/>
        </w:rPr>
        <w:t xml:space="preserve">от 15.07.2014 </w:t>
      </w:r>
      <w:hyperlink r:id="rId11" w:history="1">
        <w:r w:rsidRPr="00F973BB">
          <w:rPr>
            <w:sz w:val="20"/>
            <w:szCs w:val="20"/>
          </w:rPr>
          <w:t>№ 279-пп</w:t>
        </w:r>
      </w:hyperlink>
      <w:r w:rsidRPr="00F973BB">
        <w:rPr>
          <w:sz w:val="20"/>
          <w:szCs w:val="20"/>
        </w:rPr>
        <w:t xml:space="preserve">,от 14.10.2014 </w:t>
      </w:r>
      <w:hyperlink r:id="rId12" w:history="1">
        <w:r w:rsidRPr="00F973BB">
          <w:rPr>
            <w:sz w:val="20"/>
            <w:szCs w:val="20"/>
          </w:rPr>
          <w:t>№ 405-пп</w:t>
        </w:r>
      </w:hyperlink>
      <w:r w:rsidRPr="00F973BB">
        <w:rPr>
          <w:sz w:val="20"/>
          <w:szCs w:val="20"/>
        </w:rPr>
        <w:t>, от 02.12.2014 № 488-пп,</w:t>
      </w:r>
    </w:p>
    <w:p w:rsidR="008359DC" w:rsidRPr="00F973BB" w:rsidRDefault="00E24E4E" w:rsidP="00E24E4E">
      <w:pPr>
        <w:widowControl w:val="0"/>
        <w:autoSpaceDE w:val="0"/>
        <w:autoSpaceDN w:val="0"/>
        <w:adjustRightInd w:val="0"/>
        <w:jc w:val="center"/>
        <w:rPr>
          <w:sz w:val="20"/>
          <w:szCs w:val="20"/>
        </w:rPr>
      </w:pPr>
      <w:r w:rsidRPr="00F973BB">
        <w:rPr>
          <w:sz w:val="20"/>
          <w:szCs w:val="20"/>
        </w:rPr>
        <w:t>от 03.02.2015 № 28-пп</w:t>
      </w:r>
      <w:r w:rsidR="00AD24C1" w:rsidRPr="00F973BB">
        <w:rPr>
          <w:sz w:val="20"/>
          <w:szCs w:val="20"/>
        </w:rPr>
        <w:t xml:space="preserve">, от </w:t>
      </w:r>
      <w:r w:rsidR="009C712D" w:rsidRPr="00F973BB">
        <w:rPr>
          <w:sz w:val="20"/>
          <w:szCs w:val="20"/>
        </w:rPr>
        <w:t>21.04.2015 № 141-пп,</w:t>
      </w:r>
      <w:r w:rsidR="007A7BFA" w:rsidRPr="00F973BB">
        <w:rPr>
          <w:sz w:val="20"/>
          <w:szCs w:val="20"/>
        </w:rPr>
        <w:t xml:space="preserve"> </w:t>
      </w:r>
      <w:r w:rsidR="00AD24C1" w:rsidRPr="00F973BB">
        <w:rPr>
          <w:sz w:val="20"/>
          <w:szCs w:val="20"/>
        </w:rPr>
        <w:t xml:space="preserve">12.05.2015 № </w:t>
      </w:r>
      <w:r w:rsidR="00AE49F9" w:rsidRPr="00F973BB">
        <w:rPr>
          <w:sz w:val="20"/>
          <w:szCs w:val="20"/>
        </w:rPr>
        <w:t>161-пп</w:t>
      </w:r>
      <w:r w:rsidR="008359DC" w:rsidRPr="00F973BB">
        <w:rPr>
          <w:sz w:val="20"/>
          <w:szCs w:val="20"/>
        </w:rPr>
        <w:t>,</w:t>
      </w:r>
    </w:p>
    <w:p w:rsidR="00E57322" w:rsidRPr="00F973BB" w:rsidRDefault="00963FDE" w:rsidP="00E24E4E">
      <w:pPr>
        <w:widowControl w:val="0"/>
        <w:autoSpaceDE w:val="0"/>
        <w:autoSpaceDN w:val="0"/>
        <w:adjustRightInd w:val="0"/>
        <w:jc w:val="center"/>
        <w:rPr>
          <w:sz w:val="20"/>
          <w:szCs w:val="20"/>
        </w:rPr>
      </w:pPr>
      <w:r w:rsidRPr="00F973BB">
        <w:rPr>
          <w:sz w:val="20"/>
          <w:szCs w:val="20"/>
        </w:rPr>
        <w:t xml:space="preserve">от 14.07.2015 № 277-пп, </w:t>
      </w:r>
      <w:r w:rsidR="00736971" w:rsidRPr="00F973BB">
        <w:rPr>
          <w:sz w:val="20"/>
          <w:szCs w:val="20"/>
        </w:rPr>
        <w:t>от</w:t>
      </w:r>
      <w:r w:rsidR="008359DC" w:rsidRPr="00F973BB">
        <w:rPr>
          <w:sz w:val="20"/>
          <w:szCs w:val="20"/>
        </w:rPr>
        <w:t xml:space="preserve"> 22.09.2015</w:t>
      </w:r>
      <w:r w:rsidRPr="00F973BB">
        <w:rPr>
          <w:sz w:val="20"/>
          <w:szCs w:val="20"/>
        </w:rPr>
        <w:t xml:space="preserve"> № 374-пп</w:t>
      </w:r>
      <w:r w:rsidR="00616D6A" w:rsidRPr="00F973BB">
        <w:rPr>
          <w:sz w:val="20"/>
          <w:szCs w:val="20"/>
        </w:rPr>
        <w:t>,от 13.10.2015 № 393-пп</w:t>
      </w:r>
      <w:r w:rsidR="007F7492" w:rsidRPr="00F973BB">
        <w:rPr>
          <w:sz w:val="20"/>
          <w:szCs w:val="20"/>
        </w:rPr>
        <w:t xml:space="preserve">, </w:t>
      </w:r>
    </w:p>
    <w:p w:rsidR="00E57322" w:rsidRPr="00F973BB" w:rsidRDefault="007F7492" w:rsidP="00E24E4E">
      <w:pPr>
        <w:widowControl w:val="0"/>
        <w:autoSpaceDE w:val="0"/>
        <w:autoSpaceDN w:val="0"/>
        <w:adjustRightInd w:val="0"/>
        <w:jc w:val="center"/>
        <w:rPr>
          <w:sz w:val="20"/>
          <w:szCs w:val="20"/>
        </w:rPr>
      </w:pPr>
      <w:r w:rsidRPr="00F973BB">
        <w:rPr>
          <w:sz w:val="20"/>
          <w:szCs w:val="20"/>
        </w:rPr>
        <w:t xml:space="preserve">от 06.11.2015 № </w:t>
      </w:r>
      <w:r w:rsidR="00B064AA" w:rsidRPr="00F973BB">
        <w:rPr>
          <w:sz w:val="20"/>
          <w:szCs w:val="20"/>
        </w:rPr>
        <w:t>457-пп</w:t>
      </w:r>
      <w:r w:rsidR="00F67DAF" w:rsidRPr="00F973BB">
        <w:rPr>
          <w:sz w:val="20"/>
          <w:szCs w:val="20"/>
        </w:rPr>
        <w:t>,от 15.12.2015 № 506-пп</w:t>
      </w:r>
      <w:r w:rsidR="001766D1" w:rsidRPr="00F973BB">
        <w:rPr>
          <w:sz w:val="20"/>
          <w:szCs w:val="20"/>
        </w:rPr>
        <w:t>, от 14.04.2016 № 116-пп</w:t>
      </w:r>
      <w:r w:rsidR="00E57322" w:rsidRPr="00F973BB">
        <w:rPr>
          <w:sz w:val="20"/>
          <w:szCs w:val="20"/>
        </w:rPr>
        <w:t xml:space="preserve">, </w:t>
      </w:r>
    </w:p>
    <w:p w:rsidR="00E01561" w:rsidRPr="00F973BB" w:rsidRDefault="00E57322" w:rsidP="00E24E4E">
      <w:pPr>
        <w:widowControl w:val="0"/>
        <w:autoSpaceDE w:val="0"/>
        <w:autoSpaceDN w:val="0"/>
        <w:adjustRightInd w:val="0"/>
        <w:jc w:val="center"/>
        <w:rPr>
          <w:sz w:val="20"/>
          <w:szCs w:val="20"/>
        </w:rPr>
      </w:pPr>
      <w:r w:rsidRPr="00F973BB">
        <w:rPr>
          <w:sz w:val="20"/>
          <w:szCs w:val="20"/>
        </w:rPr>
        <w:t>от 28.06.2016 № 227-пп</w:t>
      </w:r>
      <w:r w:rsidR="00B23C3F" w:rsidRPr="00F973BB">
        <w:rPr>
          <w:sz w:val="20"/>
          <w:szCs w:val="20"/>
        </w:rPr>
        <w:t xml:space="preserve">, от </w:t>
      </w:r>
      <w:r w:rsidR="00873854" w:rsidRPr="00F973BB">
        <w:rPr>
          <w:sz w:val="20"/>
          <w:szCs w:val="20"/>
        </w:rPr>
        <w:t>11.</w:t>
      </w:r>
      <w:r w:rsidR="00B23C3F" w:rsidRPr="00F973BB">
        <w:rPr>
          <w:sz w:val="20"/>
          <w:szCs w:val="20"/>
        </w:rPr>
        <w:t xml:space="preserve">10.2016 № </w:t>
      </w:r>
      <w:r w:rsidR="00873854" w:rsidRPr="00F973BB">
        <w:rPr>
          <w:sz w:val="20"/>
          <w:szCs w:val="20"/>
        </w:rPr>
        <w:t>402-пп</w:t>
      </w:r>
      <w:r w:rsidR="008B360F" w:rsidRPr="00F973BB">
        <w:rPr>
          <w:sz w:val="20"/>
          <w:szCs w:val="20"/>
        </w:rPr>
        <w:t xml:space="preserve">, от </w:t>
      </w:r>
      <w:r w:rsidR="000A6502" w:rsidRPr="00F973BB">
        <w:rPr>
          <w:sz w:val="20"/>
          <w:szCs w:val="20"/>
        </w:rPr>
        <w:t>14.</w:t>
      </w:r>
      <w:r w:rsidR="008B360F" w:rsidRPr="00F973BB">
        <w:rPr>
          <w:sz w:val="20"/>
          <w:szCs w:val="20"/>
        </w:rPr>
        <w:t>11.2016 №</w:t>
      </w:r>
      <w:r w:rsidR="00311184" w:rsidRPr="00F973BB">
        <w:rPr>
          <w:sz w:val="20"/>
          <w:szCs w:val="20"/>
        </w:rPr>
        <w:t xml:space="preserve"> 462-пп</w:t>
      </w:r>
    </w:p>
    <w:p w:rsidR="00FD1301" w:rsidRPr="00F973BB" w:rsidRDefault="00E01561" w:rsidP="00E24E4E">
      <w:pPr>
        <w:widowControl w:val="0"/>
        <w:autoSpaceDE w:val="0"/>
        <w:autoSpaceDN w:val="0"/>
        <w:adjustRightInd w:val="0"/>
        <w:jc w:val="center"/>
        <w:rPr>
          <w:sz w:val="20"/>
          <w:szCs w:val="20"/>
        </w:rPr>
      </w:pPr>
      <w:r w:rsidRPr="00F973BB">
        <w:rPr>
          <w:sz w:val="20"/>
          <w:szCs w:val="20"/>
        </w:rPr>
        <w:t>от 27.12.2106 №</w:t>
      </w:r>
      <w:r w:rsidR="0075440C" w:rsidRPr="00F973BB">
        <w:rPr>
          <w:sz w:val="20"/>
          <w:szCs w:val="20"/>
        </w:rPr>
        <w:t xml:space="preserve"> 549-пп</w:t>
      </w:r>
      <w:r w:rsidR="009113C1" w:rsidRPr="00F973BB">
        <w:rPr>
          <w:sz w:val="20"/>
          <w:szCs w:val="20"/>
        </w:rPr>
        <w:t>, от 21.02.2017 №78-пп</w:t>
      </w:r>
      <w:r w:rsidR="00FD1301" w:rsidRPr="00F973BB">
        <w:rPr>
          <w:sz w:val="20"/>
          <w:szCs w:val="20"/>
        </w:rPr>
        <w:t>, от 25.05.2017 № 216-пп,</w:t>
      </w:r>
    </w:p>
    <w:p w:rsidR="00C8172E" w:rsidRPr="00F973BB" w:rsidRDefault="00FD1301" w:rsidP="00E24E4E">
      <w:pPr>
        <w:widowControl w:val="0"/>
        <w:autoSpaceDE w:val="0"/>
        <w:autoSpaceDN w:val="0"/>
        <w:adjustRightInd w:val="0"/>
        <w:jc w:val="center"/>
        <w:rPr>
          <w:sz w:val="20"/>
          <w:szCs w:val="20"/>
        </w:rPr>
      </w:pPr>
      <w:r w:rsidRPr="00F973BB">
        <w:rPr>
          <w:sz w:val="20"/>
          <w:szCs w:val="20"/>
        </w:rPr>
        <w:t xml:space="preserve">от 30.06.2017 № </w:t>
      </w:r>
      <w:r w:rsidR="00840B19" w:rsidRPr="00F973BB">
        <w:rPr>
          <w:sz w:val="20"/>
          <w:szCs w:val="20"/>
        </w:rPr>
        <w:t>254-пп</w:t>
      </w:r>
      <w:r w:rsidR="00BC0891" w:rsidRPr="00F973BB">
        <w:rPr>
          <w:sz w:val="20"/>
          <w:szCs w:val="20"/>
        </w:rPr>
        <w:t>, от 26.09.2017 № 387-пп</w:t>
      </w:r>
      <w:r w:rsidR="005D0AE2" w:rsidRPr="00F973BB">
        <w:rPr>
          <w:sz w:val="20"/>
          <w:szCs w:val="20"/>
        </w:rPr>
        <w:t xml:space="preserve">, от 13.10.2017 № </w:t>
      </w:r>
      <w:r w:rsidR="00867A55" w:rsidRPr="00F973BB">
        <w:rPr>
          <w:sz w:val="20"/>
          <w:szCs w:val="20"/>
        </w:rPr>
        <w:t>422-пп</w:t>
      </w:r>
      <w:r w:rsidR="00C8172E" w:rsidRPr="00F973BB">
        <w:rPr>
          <w:sz w:val="20"/>
          <w:szCs w:val="20"/>
        </w:rPr>
        <w:t>,</w:t>
      </w:r>
    </w:p>
    <w:p w:rsidR="00AA34FF" w:rsidRPr="00F973BB" w:rsidRDefault="00C8172E" w:rsidP="00E24E4E">
      <w:pPr>
        <w:widowControl w:val="0"/>
        <w:autoSpaceDE w:val="0"/>
        <w:autoSpaceDN w:val="0"/>
        <w:adjustRightInd w:val="0"/>
        <w:jc w:val="center"/>
        <w:rPr>
          <w:sz w:val="20"/>
          <w:szCs w:val="20"/>
        </w:rPr>
      </w:pPr>
      <w:r w:rsidRPr="00F973BB">
        <w:rPr>
          <w:sz w:val="20"/>
          <w:szCs w:val="20"/>
        </w:rPr>
        <w:t>от 06.12.2017 № 499-пп</w:t>
      </w:r>
      <w:r w:rsidR="004B27D5" w:rsidRPr="00F973BB">
        <w:rPr>
          <w:sz w:val="20"/>
          <w:szCs w:val="20"/>
        </w:rPr>
        <w:t xml:space="preserve">, от 26.12.2017 № </w:t>
      </w:r>
      <w:r w:rsidR="003301FF" w:rsidRPr="00F973BB">
        <w:rPr>
          <w:sz w:val="20"/>
          <w:szCs w:val="20"/>
        </w:rPr>
        <w:t>622-пп</w:t>
      </w:r>
      <w:r w:rsidR="004136AC" w:rsidRPr="00F973BB">
        <w:rPr>
          <w:sz w:val="20"/>
          <w:szCs w:val="20"/>
        </w:rPr>
        <w:t>, от 08.01.2018 № 15-пп</w:t>
      </w:r>
      <w:r w:rsidR="00AA34FF" w:rsidRPr="00F973BB">
        <w:rPr>
          <w:sz w:val="20"/>
          <w:szCs w:val="20"/>
        </w:rPr>
        <w:t>,</w:t>
      </w:r>
    </w:p>
    <w:p w:rsidR="00E24E4E" w:rsidRPr="00F973BB" w:rsidRDefault="00AA34FF" w:rsidP="00E24E4E">
      <w:pPr>
        <w:widowControl w:val="0"/>
        <w:autoSpaceDE w:val="0"/>
        <w:autoSpaceDN w:val="0"/>
        <w:adjustRightInd w:val="0"/>
        <w:jc w:val="center"/>
        <w:rPr>
          <w:sz w:val="20"/>
          <w:szCs w:val="20"/>
        </w:rPr>
      </w:pPr>
      <w:r w:rsidRPr="00F973BB">
        <w:rPr>
          <w:sz w:val="20"/>
          <w:szCs w:val="20"/>
        </w:rPr>
        <w:t>от 01.03.2018 № 94-пп</w:t>
      </w:r>
      <w:r w:rsidR="00BE131E" w:rsidRPr="00F973BB">
        <w:rPr>
          <w:sz w:val="20"/>
          <w:szCs w:val="20"/>
        </w:rPr>
        <w:t>, от 09.06.2018 № 265-пп</w:t>
      </w:r>
      <w:r w:rsidR="000B4812" w:rsidRPr="00F973BB">
        <w:rPr>
          <w:sz w:val="20"/>
          <w:szCs w:val="20"/>
        </w:rPr>
        <w:t xml:space="preserve">, от 11.10.2018 №  </w:t>
      </w:r>
      <w:r w:rsidRPr="00F973BB">
        <w:rPr>
          <w:sz w:val="20"/>
          <w:szCs w:val="20"/>
        </w:rPr>
        <w:t>)</w:t>
      </w:r>
    </w:p>
    <w:p w:rsidR="00E24E4E" w:rsidRPr="00F973BB" w:rsidRDefault="00E24E4E" w:rsidP="00E24E4E">
      <w:pPr>
        <w:jc w:val="center"/>
        <w:rPr>
          <w:sz w:val="22"/>
          <w:szCs w:val="22"/>
        </w:rPr>
      </w:pPr>
    </w:p>
    <w:p w:rsidR="00E24E4E" w:rsidRPr="00F973BB" w:rsidRDefault="00E24E4E" w:rsidP="00E24E4E">
      <w:pPr>
        <w:jc w:val="center"/>
        <w:rPr>
          <w:sz w:val="24"/>
          <w:szCs w:val="24"/>
        </w:rPr>
      </w:pPr>
      <w:r w:rsidRPr="00F973BB">
        <w:rPr>
          <w:sz w:val="24"/>
          <w:szCs w:val="24"/>
        </w:rPr>
        <w:t>г. Архангельск</w:t>
      </w:r>
    </w:p>
    <w:p w:rsidR="00E24E4E" w:rsidRPr="00F973BB" w:rsidRDefault="00E24E4E" w:rsidP="00E24E4E">
      <w:pPr>
        <w:ind w:left="720"/>
        <w:jc w:val="center"/>
        <w:rPr>
          <w:sz w:val="22"/>
          <w:szCs w:val="22"/>
        </w:rPr>
      </w:pPr>
    </w:p>
    <w:p w:rsidR="00E24E4E" w:rsidRPr="00F973BB" w:rsidRDefault="00E24E4E" w:rsidP="00E24E4E">
      <w:pPr>
        <w:keepNext/>
        <w:autoSpaceDE w:val="0"/>
        <w:autoSpaceDN w:val="0"/>
        <w:adjustRightInd w:val="0"/>
        <w:jc w:val="center"/>
        <w:rPr>
          <w:b/>
        </w:rPr>
      </w:pPr>
      <w:r w:rsidRPr="00F973BB">
        <w:rPr>
          <w:b/>
        </w:rPr>
        <w:t xml:space="preserve">Об утверждении государственной программы Архангельской области </w:t>
      </w:r>
    </w:p>
    <w:p w:rsidR="00E24E4E" w:rsidRPr="00F973BB" w:rsidRDefault="00E24E4E" w:rsidP="00E24E4E">
      <w:pPr>
        <w:keepNext/>
        <w:autoSpaceDE w:val="0"/>
        <w:autoSpaceDN w:val="0"/>
        <w:adjustRightInd w:val="0"/>
        <w:jc w:val="center"/>
        <w:rPr>
          <w:b/>
        </w:rPr>
      </w:pPr>
      <w:r w:rsidRPr="00F973BB">
        <w:rPr>
          <w:b/>
        </w:rPr>
        <w:t>«Содействие занятости населения Архангельской области,</w:t>
      </w:r>
    </w:p>
    <w:p w:rsidR="00E24E4E" w:rsidRPr="00F973BB" w:rsidRDefault="00E24E4E" w:rsidP="00E24E4E">
      <w:pPr>
        <w:keepNext/>
        <w:autoSpaceDE w:val="0"/>
        <w:autoSpaceDN w:val="0"/>
        <w:adjustRightInd w:val="0"/>
        <w:jc w:val="center"/>
        <w:rPr>
          <w:b/>
        </w:rPr>
      </w:pPr>
      <w:r w:rsidRPr="00F973BB">
        <w:rPr>
          <w:b/>
        </w:rPr>
        <w:t>улучшение условий и охраны труда (2014 – 202</w:t>
      </w:r>
      <w:r w:rsidR="00345AF0" w:rsidRPr="00F973BB">
        <w:rPr>
          <w:b/>
        </w:rPr>
        <w:t>4</w:t>
      </w:r>
      <w:r w:rsidRPr="00F973BB">
        <w:rPr>
          <w:b/>
        </w:rPr>
        <w:t xml:space="preserve"> годы)»</w:t>
      </w:r>
    </w:p>
    <w:p w:rsidR="00E24E4E" w:rsidRPr="00F973BB" w:rsidRDefault="00E24E4E" w:rsidP="00E24E4E">
      <w:pPr>
        <w:pStyle w:val="ConsPlusNormal"/>
        <w:widowControl/>
        <w:ind w:firstLine="0"/>
        <w:jc w:val="center"/>
        <w:rPr>
          <w:rFonts w:ascii="Times New Roman" w:hAnsi="Times New Roman" w:cs="Times New Roman"/>
          <w:sz w:val="22"/>
          <w:szCs w:val="22"/>
        </w:rPr>
      </w:pPr>
    </w:p>
    <w:p w:rsidR="00E24E4E" w:rsidRPr="00F973BB" w:rsidRDefault="00E24E4E" w:rsidP="00E24E4E">
      <w:pPr>
        <w:shd w:val="clear" w:color="auto" w:fill="FFFFFF"/>
        <w:ind w:firstLine="720"/>
        <w:jc w:val="both"/>
        <w:rPr>
          <w:spacing w:val="58"/>
        </w:rPr>
      </w:pPr>
      <w:r w:rsidRPr="00F973BB">
        <w:rPr>
          <w:bCs/>
          <w:spacing w:val="-4"/>
        </w:rPr>
        <w:t xml:space="preserve">В </w:t>
      </w:r>
      <w:r w:rsidRPr="00F973BB">
        <w:rPr>
          <w:spacing w:val="-4"/>
        </w:rPr>
        <w:t xml:space="preserve">соответствии со </w:t>
      </w:r>
      <w:r w:rsidRPr="00F973BB">
        <w:rPr>
          <w:bCs/>
        </w:rPr>
        <w:t xml:space="preserve">статьей 179 Бюджетного кодекса Российской Федерации, </w:t>
      </w:r>
      <w:r w:rsidRPr="00F973BB">
        <w:rPr>
          <w:spacing w:val="-4"/>
        </w:rPr>
        <w:t xml:space="preserve">пунктом 1 статьи 21 Федерального закона от 06 октября 1999 года </w:t>
      </w:r>
      <w:r w:rsidRPr="00F973BB">
        <w:rPr>
          <w:spacing w:val="4"/>
        </w:rPr>
        <w:t>№  184-ФЗ «Об общих принципах организации законодательных</w:t>
      </w:r>
      <w:r w:rsidRPr="00F973BB">
        <w:t xml:space="preserve"> (представительных)</w:t>
      </w:r>
      <w:r w:rsidRPr="00F973BB">
        <w:rPr>
          <w:spacing w:val="-4"/>
        </w:rPr>
        <w:t xml:space="preserve"> и исполнительных органов государственной власти субъектов Российской Федерации», пунктом «а» статьи 31.2 Устава Архангельской области, постановлением Правительства Архангельской области от 10 июля 2012 года № 299-пп «О Порядке разработки и реализации государственных программ Архангельской области» </w:t>
      </w:r>
      <w:r w:rsidRPr="00F973BB">
        <w:t xml:space="preserve">Правительство Архангельской области </w:t>
      </w:r>
      <w:r w:rsidRPr="00F973BB">
        <w:rPr>
          <w:b/>
          <w:bCs/>
          <w:spacing w:val="58"/>
        </w:rPr>
        <w:t>постановляет:</w:t>
      </w:r>
    </w:p>
    <w:p w:rsidR="00E24E4E" w:rsidRPr="00F973BB" w:rsidRDefault="00E24E4E" w:rsidP="00661FF1">
      <w:pPr>
        <w:pStyle w:val="10"/>
        <w:keepNext/>
        <w:numPr>
          <w:ilvl w:val="0"/>
          <w:numId w:val="2"/>
        </w:numPr>
        <w:tabs>
          <w:tab w:val="left" w:pos="1134"/>
        </w:tabs>
        <w:autoSpaceDE w:val="0"/>
        <w:autoSpaceDN w:val="0"/>
        <w:adjustRightInd w:val="0"/>
        <w:ind w:left="0" w:firstLine="709"/>
        <w:jc w:val="both"/>
        <w:rPr>
          <w:sz w:val="28"/>
          <w:szCs w:val="28"/>
        </w:rPr>
      </w:pPr>
      <w:r w:rsidRPr="00F973BB">
        <w:rPr>
          <w:spacing w:val="-4"/>
          <w:sz w:val="28"/>
          <w:szCs w:val="28"/>
        </w:rPr>
        <w:t>Утвердить прилагаемые:</w:t>
      </w:r>
    </w:p>
    <w:p w:rsidR="00E24E4E" w:rsidRPr="00F973BB" w:rsidRDefault="00E24E4E" w:rsidP="00661FF1">
      <w:pPr>
        <w:pStyle w:val="10"/>
        <w:keepNext/>
        <w:numPr>
          <w:ilvl w:val="0"/>
          <w:numId w:val="5"/>
        </w:numPr>
        <w:tabs>
          <w:tab w:val="left" w:pos="0"/>
        </w:tabs>
        <w:autoSpaceDE w:val="0"/>
        <w:autoSpaceDN w:val="0"/>
        <w:adjustRightInd w:val="0"/>
        <w:ind w:left="0" w:firstLine="709"/>
        <w:jc w:val="both"/>
        <w:rPr>
          <w:spacing w:val="-4"/>
          <w:sz w:val="28"/>
          <w:szCs w:val="28"/>
        </w:rPr>
      </w:pPr>
      <w:r w:rsidRPr="00F973BB">
        <w:rPr>
          <w:spacing w:val="-4"/>
          <w:sz w:val="28"/>
          <w:szCs w:val="28"/>
        </w:rPr>
        <w:t>государственную программу Архангельской области «Содействие занятости населения Архангельской области, улучшение условий и охраны труда (2014 – 202</w:t>
      </w:r>
      <w:r w:rsidR="00345AF0" w:rsidRPr="00F973BB">
        <w:rPr>
          <w:spacing w:val="-4"/>
          <w:sz w:val="28"/>
          <w:szCs w:val="28"/>
        </w:rPr>
        <w:t>4</w:t>
      </w:r>
      <w:r w:rsidRPr="00F973BB">
        <w:rPr>
          <w:spacing w:val="-4"/>
          <w:sz w:val="28"/>
          <w:szCs w:val="28"/>
        </w:rPr>
        <w:t xml:space="preserve"> годы)»;</w:t>
      </w:r>
    </w:p>
    <w:p w:rsidR="00E24E4E" w:rsidRPr="00F973BB" w:rsidRDefault="00E24E4E" w:rsidP="00661FF1">
      <w:pPr>
        <w:pStyle w:val="10"/>
        <w:keepNext/>
        <w:numPr>
          <w:ilvl w:val="0"/>
          <w:numId w:val="5"/>
        </w:numPr>
        <w:tabs>
          <w:tab w:val="left" w:pos="0"/>
        </w:tabs>
        <w:autoSpaceDE w:val="0"/>
        <w:autoSpaceDN w:val="0"/>
        <w:adjustRightInd w:val="0"/>
        <w:ind w:left="0" w:firstLine="709"/>
        <w:jc w:val="both"/>
        <w:rPr>
          <w:spacing w:val="-4"/>
          <w:sz w:val="28"/>
          <w:szCs w:val="28"/>
        </w:rPr>
      </w:pPr>
      <w:r w:rsidRPr="00F973BB">
        <w:rPr>
          <w:spacing w:val="-4"/>
          <w:sz w:val="28"/>
          <w:szCs w:val="28"/>
        </w:rPr>
        <w:t>Порядок предоставления и расходования субвенций бюджетам муниципальных образований Архангельской области на осуществление государственных полномочий Архангельской области в сфере охраны труда</w:t>
      </w:r>
    </w:p>
    <w:p w:rsidR="009113C1" w:rsidRPr="00F973BB" w:rsidRDefault="00E77AFB" w:rsidP="00661FF1">
      <w:pPr>
        <w:numPr>
          <w:ilvl w:val="0"/>
          <w:numId w:val="5"/>
        </w:numPr>
        <w:autoSpaceDE w:val="0"/>
        <w:autoSpaceDN w:val="0"/>
        <w:adjustRightInd w:val="0"/>
        <w:ind w:left="0" w:firstLine="709"/>
        <w:jc w:val="both"/>
        <w:rPr>
          <w:spacing w:val="-4"/>
        </w:rPr>
      </w:pPr>
      <w:r w:rsidRPr="00F973BB">
        <w:rPr>
          <w:spacing w:val="-4"/>
        </w:rPr>
        <w:t>Порядок предоставления и расходования субсидий на реализацию мероприятия по содействию трудоустройству незанятых многодетных родителей, родителей, воспитывающих детей-инвалидов;</w:t>
      </w:r>
      <w:r w:rsidR="009113C1" w:rsidRPr="00F973BB">
        <w:rPr>
          <w:spacing w:val="-4"/>
        </w:rPr>
        <w:t>.</w:t>
      </w:r>
    </w:p>
    <w:p w:rsidR="009113C1" w:rsidRPr="00F973BB" w:rsidRDefault="009113C1" w:rsidP="00661FF1">
      <w:pPr>
        <w:numPr>
          <w:ilvl w:val="0"/>
          <w:numId w:val="5"/>
        </w:numPr>
        <w:autoSpaceDE w:val="0"/>
        <w:autoSpaceDN w:val="0"/>
        <w:adjustRightInd w:val="0"/>
        <w:ind w:left="0" w:firstLine="709"/>
        <w:jc w:val="both"/>
        <w:rPr>
          <w:spacing w:val="-4"/>
        </w:rPr>
      </w:pPr>
      <w:r w:rsidRPr="00F973BB">
        <w:rPr>
          <w:spacing w:val="-4"/>
        </w:rPr>
        <w:t>Порядок предоставления субсидии на выплату компенсации расходов на трудоустройство молодого гражданина</w:t>
      </w:r>
      <w:r w:rsidR="004136AC" w:rsidRPr="00F973BB">
        <w:rPr>
          <w:spacing w:val="-4"/>
        </w:rPr>
        <w:t>;</w:t>
      </w:r>
    </w:p>
    <w:p w:rsidR="004136AC" w:rsidRPr="00F973BB" w:rsidRDefault="004136AC" w:rsidP="00661FF1">
      <w:pPr>
        <w:numPr>
          <w:ilvl w:val="0"/>
          <w:numId w:val="5"/>
        </w:numPr>
        <w:autoSpaceDE w:val="0"/>
        <w:autoSpaceDN w:val="0"/>
        <w:adjustRightInd w:val="0"/>
        <w:ind w:left="0" w:firstLine="709"/>
        <w:jc w:val="both"/>
        <w:rPr>
          <w:spacing w:val="-4"/>
        </w:rPr>
      </w:pPr>
      <w:r w:rsidRPr="00F973BB">
        <w:rPr>
          <w:spacing w:val="-4"/>
        </w:rPr>
        <w:t>Порядок предоставления и расходования субсидии на реализацию мероприятия по организации наставничества при адаптации инвалида на рабочем месте;</w:t>
      </w:r>
    </w:p>
    <w:p w:rsidR="004136AC" w:rsidRPr="00F973BB" w:rsidRDefault="004136AC" w:rsidP="00661FF1">
      <w:pPr>
        <w:numPr>
          <w:ilvl w:val="0"/>
          <w:numId w:val="5"/>
        </w:numPr>
        <w:autoSpaceDE w:val="0"/>
        <w:autoSpaceDN w:val="0"/>
        <w:adjustRightInd w:val="0"/>
        <w:ind w:left="0" w:firstLine="709"/>
        <w:jc w:val="both"/>
        <w:rPr>
          <w:spacing w:val="-4"/>
        </w:rPr>
      </w:pPr>
      <w:r w:rsidRPr="00F973BB">
        <w:rPr>
          <w:spacing w:val="-4"/>
        </w:rPr>
        <w:lastRenderedPageBreak/>
        <w:t>Порядок предоставления и расходования субсидии на реализацию мероприятий по возмещению затрат по оплате труда инвалидов;</w:t>
      </w:r>
    </w:p>
    <w:p w:rsidR="004136AC" w:rsidRPr="00F973BB" w:rsidRDefault="004136AC" w:rsidP="00661FF1">
      <w:pPr>
        <w:numPr>
          <w:ilvl w:val="0"/>
          <w:numId w:val="5"/>
        </w:numPr>
        <w:autoSpaceDE w:val="0"/>
        <w:autoSpaceDN w:val="0"/>
        <w:adjustRightInd w:val="0"/>
        <w:ind w:left="0" w:firstLine="709"/>
        <w:jc w:val="both"/>
        <w:rPr>
          <w:spacing w:val="-4"/>
        </w:rPr>
      </w:pPr>
      <w:r w:rsidRPr="00F973BB">
        <w:rPr>
          <w:spacing w:val="-4"/>
        </w:rPr>
        <w:t>Порядок предоставления и расходования субсидии на реализацию мероприятия по содействию трудоустройству незанятых инвалидов.</w:t>
      </w:r>
    </w:p>
    <w:p w:rsidR="009113C1" w:rsidRPr="00F973BB" w:rsidRDefault="009113C1" w:rsidP="00661FF1">
      <w:pPr>
        <w:pStyle w:val="10"/>
        <w:keepNext/>
        <w:numPr>
          <w:ilvl w:val="0"/>
          <w:numId w:val="2"/>
        </w:numPr>
        <w:tabs>
          <w:tab w:val="left" w:pos="1134"/>
        </w:tabs>
        <w:autoSpaceDE w:val="0"/>
        <w:autoSpaceDN w:val="0"/>
        <w:adjustRightInd w:val="0"/>
        <w:ind w:left="0" w:firstLine="709"/>
        <w:jc w:val="both"/>
        <w:rPr>
          <w:spacing w:val="-4"/>
          <w:sz w:val="28"/>
          <w:szCs w:val="28"/>
        </w:rPr>
      </w:pPr>
      <w:r w:rsidRPr="00F973BB">
        <w:rPr>
          <w:spacing w:val="-4"/>
          <w:sz w:val="28"/>
          <w:szCs w:val="28"/>
        </w:rPr>
        <w:t xml:space="preserve"> Признать утратившим силу постановление Правительства Архангельской области от 10 сентября 2013 года № 412-пп «Об утверждении долгосрочной целевой программы Архангельской области “Оказание содействия добровольному переселению в Архангельскую область соотечественников, проживающих за рубежом, на 2013 – 2015 годы”».</w:t>
      </w:r>
    </w:p>
    <w:p w:rsidR="00E24E4E" w:rsidRPr="00F973BB" w:rsidRDefault="00E24E4E" w:rsidP="00661FF1">
      <w:pPr>
        <w:pStyle w:val="ConsPlusNormal"/>
        <w:widowControl/>
        <w:numPr>
          <w:ilvl w:val="0"/>
          <w:numId w:val="2"/>
        </w:numPr>
        <w:tabs>
          <w:tab w:val="left" w:pos="1134"/>
        </w:tabs>
        <w:ind w:left="0" w:firstLine="709"/>
        <w:jc w:val="both"/>
        <w:rPr>
          <w:rFonts w:ascii="Times New Roman" w:hAnsi="Times New Roman" w:cs="Times New Roman"/>
          <w:sz w:val="28"/>
          <w:szCs w:val="28"/>
          <w:lang w:eastAsia="en-US"/>
        </w:rPr>
      </w:pPr>
      <w:r w:rsidRPr="00F973BB">
        <w:rPr>
          <w:rFonts w:ascii="Times New Roman" w:hAnsi="Times New Roman" w:cs="Times New Roman"/>
          <w:sz w:val="28"/>
          <w:szCs w:val="28"/>
          <w:lang w:eastAsia="en-US"/>
        </w:rPr>
        <w:t>Настоящее постановление вступает в силу со дня его официального опубликования, за исключением пункта 2 настоящего постановления, который вступает в силу с 01 января 2014 года.</w:t>
      </w:r>
    </w:p>
    <w:p w:rsidR="00E24E4E" w:rsidRPr="00F973BB" w:rsidRDefault="00E24E4E" w:rsidP="00E24E4E">
      <w:pPr>
        <w:pStyle w:val="ConsPlusNonformat"/>
        <w:widowControl/>
        <w:jc w:val="both"/>
        <w:rPr>
          <w:rFonts w:ascii="Times New Roman" w:hAnsi="Times New Roman"/>
          <w:lang w:eastAsia="en-US"/>
        </w:rPr>
      </w:pPr>
    </w:p>
    <w:p w:rsidR="00E24E4E" w:rsidRPr="00F973BB" w:rsidRDefault="00E24E4E" w:rsidP="00E24E4E">
      <w:pPr>
        <w:widowControl w:val="0"/>
        <w:jc w:val="both"/>
        <w:rPr>
          <w:b/>
          <w:bCs/>
          <w:snapToGrid w:val="0"/>
        </w:rPr>
      </w:pPr>
      <w:r w:rsidRPr="00F973BB">
        <w:rPr>
          <w:b/>
          <w:bCs/>
          <w:snapToGrid w:val="0"/>
        </w:rPr>
        <w:t>Исполняющий обязанности</w:t>
      </w:r>
      <w:r w:rsidR="00E77AFB" w:rsidRPr="00F973BB">
        <w:rPr>
          <w:b/>
          <w:bCs/>
          <w:snapToGrid w:val="0"/>
        </w:rPr>
        <w:t xml:space="preserve"> </w:t>
      </w:r>
      <w:r w:rsidRPr="00F973BB">
        <w:rPr>
          <w:b/>
          <w:bCs/>
          <w:snapToGrid w:val="0"/>
        </w:rPr>
        <w:t xml:space="preserve">Губернатора </w:t>
      </w:r>
    </w:p>
    <w:p w:rsidR="00E24E4E" w:rsidRPr="00F973BB" w:rsidRDefault="00E24E4E" w:rsidP="00E24E4E">
      <w:pPr>
        <w:widowControl w:val="0"/>
        <w:jc w:val="both"/>
      </w:pPr>
      <w:r w:rsidRPr="00F973BB">
        <w:rPr>
          <w:b/>
        </w:rPr>
        <w:t xml:space="preserve">Архангельской области                                              </w:t>
      </w:r>
      <w:r w:rsidR="00E77AFB" w:rsidRPr="00F973BB">
        <w:rPr>
          <w:b/>
        </w:rPr>
        <w:t xml:space="preserve">   </w:t>
      </w:r>
      <w:r w:rsidRPr="00F973BB">
        <w:rPr>
          <w:b/>
        </w:rPr>
        <w:t xml:space="preserve">               А.П. Гришков</w:t>
      </w:r>
    </w:p>
    <w:p w:rsidR="00E24E4E" w:rsidRPr="00F973BB" w:rsidRDefault="00E24E4E" w:rsidP="00E24E4E">
      <w:pPr>
        <w:ind w:left="5220"/>
        <w:jc w:val="center"/>
        <w:sectPr w:rsidR="00E24E4E" w:rsidRPr="00F973BB" w:rsidSect="00C41C6D">
          <w:headerReference w:type="even" r:id="rId13"/>
          <w:footerReference w:type="default" r:id="rId14"/>
          <w:headerReference w:type="first" r:id="rId15"/>
          <w:footerReference w:type="first" r:id="rId16"/>
          <w:pgSz w:w="11906" w:h="16838"/>
          <w:pgMar w:top="1134" w:right="851" w:bottom="1134" w:left="1701" w:header="709" w:footer="709" w:gutter="0"/>
          <w:pgNumType w:start="1"/>
          <w:cols w:space="708"/>
          <w:titlePg/>
          <w:docGrid w:linePitch="381"/>
        </w:sectPr>
      </w:pPr>
    </w:p>
    <w:p w:rsidR="003733E4" w:rsidRPr="00F973BB" w:rsidRDefault="003733E4" w:rsidP="003733E4">
      <w:pPr>
        <w:ind w:left="5220"/>
        <w:jc w:val="center"/>
      </w:pPr>
      <w:r w:rsidRPr="00F973BB">
        <w:lastRenderedPageBreak/>
        <w:t>УТВЕРЖДЕНА</w:t>
      </w:r>
    </w:p>
    <w:p w:rsidR="003733E4" w:rsidRPr="00F973BB" w:rsidRDefault="003733E4" w:rsidP="003733E4">
      <w:pPr>
        <w:ind w:left="5220"/>
        <w:jc w:val="center"/>
      </w:pPr>
      <w:r w:rsidRPr="00F973BB">
        <w:t>постановлением Правительства</w:t>
      </w:r>
    </w:p>
    <w:p w:rsidR="003733E4" w:rsidRPr="00F973BB" w:rsidRDefault="003733E4" w:rsidP="003733E4">
      <w:pPr>
        <w:ind w:left="5220"/>
        <w:jc w:val="center"/>
      </w:pPr>
      <w:r w:rsidRPr="00F973BB">
        <w:t>Архангельской области</w:t>
      </w:r>
    </w:p>
    <w:p w:rsidR="003733E4" w:rsidRPr="00F973BB" w:rsidRDefault="007A0B9B" w:rsidP="003733E4">
      <w:pPr>
        <w:ind w:left="5220"/>
        <w:jc w:val="center"/>
      </w:pPr>
      <w:r w:rsidRPr="00F973BB">
        <w:t xml:space="preserve">от 08 октября </w:t>
      </w:r>
      <w:smartTag w:uri="urn:schemas-microsoft-com:office:smarttags" w:element="metricconverter">
        <w:smartTagPr>
          <w:attr w:name="ProductID" w:val="2013 г"/>
        </w:smartTagPr>
        <w:r w:rsidRPr="00F973BB">
          <w:t>2013 г</w:t>
        </w:r>
      </w:smartTag>
      <w:r w:rsidRPr="00F973BB">
        <w:t>. № 466-пп</w:t>
      </w:r>
    </w:p>
    <w:p w:rsidR="003733E4" w:rsidRPr="00F973BB" w:rsidRDefault="003733E4" w:rsidP="003733E4">
      <w:pPr>
        <w:ind w:left="5220"/>
        <w:jc w:val="center"/>
      </w:pPr>
    </w:p>
    <w:p w:rsidR="003733E4" w:rsidRPr="00F973BB" w:rsidRDefault="003733E4" w:rsidP="003733E4">
      <w:pPr>
        <w:ind w:left="5220"/>
        <w:jc w:val="center"/>
      </w:pPr>
    </w:p>
    <w:p w:rsidR="003733E4" w:rsidRPr="00F973BB" w:rsidRDefault="003733E4" w:rsidP="003733E4">
      <w:pPr>
        <w:autoSpaceDE w:val="0"/>
        <w:autoSpaceDN w:val="0"/>
        <w:adjustRightInd w:val="0"/>
        <w:jc w:val="center"/>
        <w:outlineLvl w:val="1"/>
        <w:rPr>
          <w:b/>
        </w:rPr>
      </w:pPr>
      <w:r w:rsidRPr="00F973BB">
        <w:rPr>
          <w:b/>
        </w:rPr>
        <w:t xml:space="preserve">ГОСУДАРСТВЕННАЯ ПРОГРАММА </w:t>
      </w:r>
    </w:p>
    <w:p w:rsidR="003733E4" w:rsidRPr="00F973BB" w:rsidRDefault="003733E4" w:rsidP="003733E4">
      <w:pPr>
        <w:keepNext/>
        <w:autoSpaceDE w:val="0"/>
        <w:autoSpaceDN w:val="0"/>
        <w:adjustRightInd w:val="0"/>
        <w:jc w:val="center"/>
        <w:rPr>
          <w:b/>
        </w:rPr>
      </w:pPr>
      <w:r w:rsidRPr="00F973BB">
        <w:rPr>
          <w:b/>
        </w:rPr>
        <w:t>Архангельской области «Содействие занятости населения Архангельской области, улучшение условий и охраны труда</w:t>
      </w:r>
    </w:p>
    <w:p w:rsidR="003733E4" w:rsidRPr="00F973BB" w:rsidRDefault="003733E4" w:rsidP="003733E4">
      <w:pPr>
        <w:keepNext/>
        <w:autoSpaceDE w:val="0"/>
        <w:autoSpaceDN w:val="0"/>
        <w:adjustRightInd w:val="0"/>
        <w:jc w:val="center"/>
        <w:rPr>
          <w:b/>
        </w:rPr>
      </w:pPr>
      <w:r w:rsidRPr="00F973BB">
        <w:rPr>
          <w:b/>
        </w:rPr>
        <w:t>(2014 – 202</w:t>
      </w:r>
      <w:r w:rsidR="00345AF0" w:rsidRPr="00F973BB">
        <w:rPr>
          <w:b/>
        </w:rPr>
        <w:t>4</w:t>
      </w:r>
      <w:r w:rsidRPr="00F973BB">
        <w:rPr>
          <w:b/>
        </w:rPr>
        <w:t xml:space="preserve"> годы)»</w:t>
      </w:r>
    </w:p>
    <w:p w:rsidR="003733E4" w:rsidRPr="00F973BB" w:rsidRDefault="003733E4" w:rsidP="003733E4">
      <w:pPr>
        <w:autoSpaceDE w:val="0"/>
        <w:autoSpaceDN w:val="0"/>
        <w:adjustRightInd w:val="0"/>
        <w:jc w:val="center"/>
        <w:outlineLvl w:val="1"/>
      </w:pPr>
      <w:r w:rsidRPr="00F973BB">
        <w:t xml:space="preserve"> </w:t>
      </w:r>
    </w:p>
    <w:p w:rsidR="003733E4" w:rsidRPr="00F973BB" w:rsidRDefault="003733E4" w:rsidP="003733E4">
      <w:pPr>
        <w:pStyle w:val="a4"/>
        <w:rPr>
          <w:szCs w:val="28"/>
        </w:rPr>
      </w:pPr>
      <w:r w:rsidRPr="00F973BB">
        <w:rPr>
          <w:szCs w:val="28"/>
        </w:rPr>
        <w:t>П А С П О Р Т</w:t>
      </w:r>
    </w:p>
    <w:p w:rsidR="003733E4" w:rsidRPr="00F973BB" w:rsidRDefault="003733E4" w:rsidP="003733E4">
      <w:pPr>
        <w:keepNext/>
        <w:autoSpaceDE w:val="0"/>
        <w:autoSpaceDN w:val="0"/>
        <w:adjustRightInd w:val="0"/>
        <w:jc w:val="center"/>
        <w:rPr>
          <w:b/>
        </w:rPr>
      </w:pPr>
      <w:r w:rsidRPr="00F973BB">
        <w:rPr>
          <w:b/>
        </w:rPr>
        <w:t>государственной программы Архангельской области</w:t>
      </w:r>
    </w:p>
    <w:p w:rsidR="003733E4" w:rsidRPr="00F973BB" w:rsidRDefault="003733E4" w:rsidP="003733E4">
      <w:pPr>
        <w:keepNext/>
        <w:autoSpaceDE w:val="0"/>
        <w:autoSpaceDN w:val="0"/>
        <w:adjustRightInd w:val="0"/>
        <w:jc w:val="center"/>
        <w:rPr>
          <w:b/>
        </w:rPr>
      </w:pPr>
      <w:r w:rsidRPr="00F973BB">
        <w:rPr>
          <w:b/>
        </w:rPr>
        <w:t>«Содействие занятости населения Архангельской области,</w:t>
      </w:r>
    </w:p>
    <w:p w:rsidR="003733E4" w:rsidRPr="00F973BB" w:rsidRDefault="003733E4" w:rsidP="003733E4">
      <w:pPr>
        <w:keepNext/>
        <w:autoSpaceDE w:val="0"/>
        <w:autoSpaceDN w:val="0"/>
        <w:adjustRightInd w:val="0"/>
        <w:jc w:val="center"/>
        <w:rPr>
          <w:b/>
        </w:rPr>
      </w:pPr>
      <w:r w:rsidRPr="00F973BB">
        <w:rPr>
          <w:b/>
        </w:rPr>
        <w:t>улучшение условий и охраны труда (2014 – 202</w:t>
      </w:r>
      <w:r w:rsidR="00345AF0" w:rsidRPr="00F973BB">
        <w:rPr>
          <w:b/>
        </w:rPr>
        <w:t>4</w:t>
      </w:r>
      <w:r w:rsidRPr="00F973BB">
        <w:rPr>
          <w:b/>
        </w:rPr>
        <w:t xml:space="preserve"> годы)»</w:t>
      </w:r>
    </w:p>
    <w:p w:rsidR="003733E4" w:rsidRPr="00F973BB" w:rsidRDefault="003733E4" w:rsidP="003733E4">
      <w:pPr>
        <w:keepNext/>
        <w:ind w:firstLine="720"/>
        <w:jc w:val="both"/>
      </w:pPr>
    </w:p>
    <w:p w:rsidR="005E4DEB" w:rsidRPr="00F973BB" w:rsidRDefault="005E4DEB" w:rsidP="003733E4">
      <w:pPr>
        <w:keepNext/>
        <w:ind w:firstLine="720"/>
        <w:jc w:val="both"/>
      </w:pPr>
    </w:p>
    <w:tbl>
      <w:tblPr>
        <w:tblW w:w="4947" w:type="pct"/>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2808"/>
        <w:gridCol w:w="540"/>
        <w:gridCol w:w="6121"/>
      </w:tblGrid>
      <w:tr w:rsidR="00F973BB" w:rsidRPr="00F973BB">
        <w:tc>
          <w:tcPr>
            <w:tcW w:w="1483" w:type="pct"/>
            <w:tcBorders>
              <w:top w:val="nil"/>
              <w:left w:val="nil"/>
              <w:bottom w:val="nil"/>
              <w:right w:val="nil"/>
            </w:tcBorders>
          </w:tcPr>
          <w:p w:rsidR="003733E4" w:rsidRPr="00F973BB" w:rsidRDefault="003733E4" w:rsidP="003733E4">
            <w:pPr>
              <w:keepNext/>
              <w:jc w:val="both"/>
            </w:pPr>
            <w:r w:rsidRPr="00F973BB">
              <w:t xml:space="preserve">Наименование </w:t>
            </w:r>
          </w:p>
          <w:p w:rsidR="003733E4" w:rsidRPr="00F973BB" w:rsidRDefault="003733E4" w:rsidP="003733E4">
            <w:pPr>
              <w:keepNext/>
              <w:jc w:val="both"/>
            </w:pPr>
            <w:r w:rsidRPr="00F973BB">
              <w:t xml:space="preserve">государственной </w:t>
            </w:r>
          </w:p>
          <w:p w:rsidR="003733E4" w:rsidRPr="00F973BB" w:rsidRDefault="003733E4" w:rsidP="003733E4">
            <w:pPr>
              <w:keepNext/>
              <w:jc w:val="both"/>
            </w:pPr>
            <w:r w:rsidRPr="00F973BB">
              <w:t>программы</w:t>
            </w:r>
          </w:p>
          <w:p w:rsidR="003733E4" w:rsidRPr="00F973BB" w:rsidRDefault="003733E4" w:rsidP="003733E4">
            <w:pPr>
              <w:keepNext/>
              <w:jc w:val="both"/>
            </w:pPr>
          </w:p>
        </w:tc>
        <w:tc>
          <w:tcPr>
            <w:tcW w:w="285" w:type="pct"/>
            <w:tcBorders>
              <w:top w:val="nil"/>
              <w:left w:val="nil"/>
              <w:bottom w:val="nil"/>
              <w:right w:val="nil"/>
            </w:tcBorders>
          </w:tcPr>
          <w:p w:rsidR="003733E4" w:rsidRPr="00F973BB" w:rsidRDefault="003733E4" w:rsidP="003733E4">
            <w:pPr>
              <w:keepNext/>
              <w:jc w:val="center"/>
            </w:pPr>
            <w:r w:rsidRPr="00F973BB">
              <w:t>–</w:t>
            </w:r>
          </w:p>
        </w:tc>
        <w:tc>
          <w:tcPr>
            <w:tcW w:w="3232" w:type="pct"/>
            <w:tcBorders>
              <w:top w:val="nil"/>
              <w:left w:val="nil"/>
              <w:bottom w:val="nil"/>
              <w:right w:val="nil"/>
            </w:tcBorders>
          </w:tcPr>
          <w:p w:rsidR="003733E4" w:rsidRPr="00F973BB" w:rsidRDefault="003733E4" w:rsidP="003733E4">
            <w:pPr>
              <w:keepNext/>
              <w:autoSpaceDE w:val="0"/>
              <w:autoSpaceDN w:val="0"/>
              <w:adjustRightInd w:val="0"/>
            </w:pPr>
            <w:r w:rsidRPr="00F973BB">
              <w:t xml:space="preserve">государственная программа Архангельской области «Содействие занятости населения Архангельской области, улучшение условий </w:t>
            </w:r>
            <w:r w:rsidR="005E4DEB" w:rsidRPr="00F973BB">
              <w:br/>
            </w:r>
            <w:r w:rsidRPr="00F973BB">
              <w:t>и охраны труда (2014 – 202</w:t>
            </w:r>
            <w:r w:rsidR="00345AF0" w:rsidRPr="00F973BB">
              <w:t>4</w:t>
            </w:r>
            <w:r w:rsidRPr="00F973BB">
              <w:t xml:space="preserve"> годы)» </w:t>
            </w:r>
          </w:p>
          <w:p w:rsidR="003733E4" w:rsidRPr="00F973BB" w:rsidRDefault="003733E4" w:rsidP="003733E4">
            <w:pPr>
              <w:keepNext/>
            </w:pPr>
            <w:r w:rsidRPr="00F973BB">
              <w:t>(далее – государственная программа)</w:t>
            </w:r>
          </w:p>
          <w:p w:rsidR="003733E4" w:rsidRPr="00F973BB" w:rsidRDefault="003733E4" w:rsidP="003733E4">
            <w:pPr>
              <w:keepNext/>
            </w:pPr>
          </w:p>
        </w:tc>
      </w:tr>
      <w:tr w:rsidR="00F973BB" w:rsidRPr="00F973BB">
        <w:tc>
          <w:tcPr>
            <w:tcW w:w="1483" w:type="pct"/>
            <w:tcBorders>
              <w:top w:val="nil"/>
              <w:left w:val="nil"/>
              <w:bottom w:val="nil"/>
              <w:right w:val="nil"/>
            </w:tcBorders>
          </w:tcPr>
          <w:p w:rsidR="003733E4" w:rsidRPr="00F973BB" w:rsidRDefault="003733E4" w:rsidP="003733E4">
            <w:pPr>
              <w:jc w:val="both"/>
            </w:pPr>
            <w:r w:rsidRPr="00F973BB">
              <w:t xml:space="preserve">Ответственный исполнитель государственной программы </w:t>
            </w:r>
          </w:p>
          <w:p w:rsidR="003733E4" w:rsidRPr="00F973BB" w:rsidRDefault="003733E4" w:rsidP="003733E4">
            <w:pPr>
              <w:jc w:val="both"/>
            </w:pPr>
          </w:p>
        </w:tc>
        <w:tc>
          <w:tcPr>
            <w:tcW w:w="285" w:type="pct"/>
            <w:tcBorders>
              <w:top w:val="nil"/>
              <w:left w:val="nil"/>
              <w:bottom w:val="nil"/>
              <w:right w:val="nil"/>
            </w:tcBorders>
          </w:tcPr>
          <w:p w:rsidR="003733E4" w:rsidRPr="00F973BB" w:rsidRDefault="003733E4" w:rsidP="003733E4">
            <w:pPr>
              <w:jc w:val="center"/>
            </w:pPr>
            <w:r w:rsidRPr="00F973BB">
              <w:t>–</w:t>
            </w:r>
          </w:p>
        </w:tc>
        <w:tc>
          <w:tcPr>
            <w:tcW w:w="3232" w:type="pct"/>
            <w:tcBorders>
              <w:top w:val="nil"/>
              <w:left w:val="nil"/>
              <w:bottom w:val="nil"/>
              <w:right w:val="nil"/>
            </w:tcBorders>
          </w:tcPr>
          <w:p w:rsidR="003733E4" w:rsidRPr="00F973BB" w:rsidRDefault="003733E4" w:rsidP="003733E4">
            <w:r w:rsidRPr="00F973BB">
              <w:t>министерство труда, занятости и социального развития Архангельской области (далее – министерство труда, занятости и социального развития)</w:t>
            </w:r>
          </w:p>
          <w:p w:rsidR="003733E4" w:rsidRPr="00F973BB" w:rsidRDefault="003733E4" w:rsidP="003733E4"/>
        </w:tc>
      </w:tr>
      <w:tr w:rsidR="00F973BB" w:rsidRPr="00F973BB">
        <w:tc>
          <w:tcPr>
            <w:tcW w:w="1483" w:type="pct"/>
            <w:tcBorders>
              <w:top w:val="nil"/>
              <w:left w:val="nil"/>
              <w:bottom w:val="nil"/>
              <w:right w:val="nil"/>
            </w:tcBorders>
          </w:tcPr>
          <w:p w:rsidR="006D6C95" w:rsidRPr="00F973BB" w:rsidRDefault="006D6C95" w:rsidP="003733E4">
            <w:pPr>
              <w:jc w:val="both"/>
            </w:pPr>
            <w:r w:rsidRPr="00F973BB">
              <w:t>Соисполнители</w:t>
            </w:r>
          </w:p>
          <w:p w:rsidR="006D6C95" w:rsidRPr="00F973BB" w:rsidRDefault="006D6C95" w:rsidP="003733E4">
            <w:pPr>
              <w:jc w:val="both"/>
            </w:pPr>
            <w:r w:rsidRPr="00F973BB">
              <w:t xml:space="preserve">государственной программы </w:t>
            </w:r>
          </w:p>
          <w:p w:rsidR="006D6C95" w:rsidRPr="00F973BB" w:rsidRDefault="006D6C95" w:rsidP="003733E4">
            <w:pPr>
              <w:jc w:val="both"/>
            </w:pPr>
          </w:p>
        </w:tc>
        <w:tc>
          <w:tcPr>
            <w:tcW w:w="285" w:type="pct"/>
            <w:tcBorders>
              <w:top w:val="nil"/>
              <w:left w:val="nil"/>
              <w:bottom w:val="nil"/>
              <w:right w:val="nil"/>
            </w:tcBorders>
          </w:tcPr>
          <w:p w:rsidR="006D6C95" w:rsidRPr="00F973BB" w:rsidRDefault="006D6C95" w:rsidP="003733E4">
            <w:pPr>
              <w:jc w:val="center"/>
            </w:pPr>
            <w:r w:rsidRPr="00F973BB">
              <w:t>–</w:t>
            </w:r>
          </w:p>
        </w:tc>
        <w:tc>
          <w:tcPr>
            <w:tcW w:w="3232" w:type="pct"/>
            <w:tcBorders>
              <w:top w:val="nil"/>
              <w:left w:val="nil"/>
              <w:bottom w:val="nil"/>
              <w:right w:val="nil"/>
            </w:tcBorders>
          </w:tcPr>
          <w:p w:rsidR="006D6C95" w:rsidRPr="00F973BB" w:rsidRDefault="00947E32" w:rsidP="002B7FA5">
            <w:pPr>
              <w:suppressAutoHyphens/>
              <w:autoSpaceDE w:val="0"/>
              <w:autoSpaceDN w:val="0"/>
              <w:adjustRightInd w:val="0"/>
              <w:spacing w:after="120"/>
            </w:pPr>
            <w:r w:rsidRPr="00F973BB">
              <w:t>нет</w:t>
            </w:r>
          </w:p>
        </w:tc>
      </w:tr>
      <w:tr w:rsidR="00F973BB" w:rsidRPr="00F973BB">
        <w:tc>
          <w:tcPr>
            <w:tcW w:w="1483" w:type="pct"/>
            <w:tcBorders>
              <w:top w:val="nil"/>
              <w:left w:val="nil"/>
              <w:bottom w:val="nil"/>
              <w:right w:val="nil"/>
            </w:tcBorders>
          </w:tcPr>
          <w:p w:rsidR="006D6C95" w:rsidRPr="00F973BB" w:rsidRDefault="006D6C95" w:rsidP="003733E4">
            <w:pPr>
              <w:jc w:val="both"/>
            </w:pPr>
            <w:r w:rsidRPr="00F973BB">
              <w:t>Подпрограммы</w:t>
            </w:r>
          </w:p>
          <w:p w:rsidR="006D6C95" w:rsidRPr="00F973BB" w:rsidRDefault="006D6C95" w:rsidP="003733E4">
            <w:pPr>
              <w:jc w:val="both"/>
            </w:pPr>
            <w:r w:rsidRPr="00F973BB">
              <w:t>государственной программы</w:t>
            </w:r>
          </w:p>
          <w:p w:rsidR="006D6C95" w:rsidRPr="00F973BB" w:rsidRDefault="006D6C95" w:rsidP="003733E4">
            <w:pPr>
              <w:jc w:val="both"/>
            </w:pPr>
          </w:p>
        </w:tc>
        <w:tc>
          <w:tcPr>
            <w:tcW w:w="285" w:type="pct"/>
            <w:tcBorders>
              <w:top w:val="nil"/>
              <w:left w:val="nil"/>
              <w:bottom w:val="nil"/>
              <w:right w:val="nil"/>
            </w:tcBorders>
          </w:tcPr>
          <w:p w:rsidR="006D6C95" w:rsidRPr="00F973BB" w:rsidRDefault="006D6C95" w:rsidP="003733E4">
            <w:pPr>
              <w:jc w:val="center"/>
            </w:pPr>
            <w:r w:rsidRPr="00F973BB">
              <w:t>–</w:t>
            </w:r>
          </w:p>
        </w:tc>
        <w:tc>
          <w:tcPr>
            <w:tcW w:w="3232" w:type="pct"/>
            <w:tcBorders>
              <w:top w:val="nil"/>
              <w:left w:val="nil"/>
              <w:bottom w:val="nil"/>
              <w:right w:val="nil"/>
            </w:tcBorders>
          </w:tcPr>
          <w:p w:rsidR="006D6C95" w:rsidRPr="00F973BB" w:rsidRDefault="006D6C95" w:rsidP="003733E4">
            <w:pPr>
              <w:autoSpaceDE w:val="0"/>
              <w:autoSpaceDN w:val="0"/>
              <w:adjustRightInd w:val="0"/>
              <w:rPr>
                <w:b/>
              </w:rPr>
            </w:pPr>
            <w:r w:rsidRPr="00F973BB">
              <w:t>подпрограмма № 1 «Активная политика занятости и социальная поддержка безработных граждан (2014 – 202</w:t>
            </w:r>
            <w:r w:rsidR="00345AF0" w:rsidRPr="00F973BB">
              <w:t>4</w:t>
            </w:r>
            <w:r w:rsidRPr="00F973BB">
              <w:t xml:space="preserve"> годы)»; </w:t>
            </w:r>
          </w:p>
          <w:p w:rsidR="006D6C95" w:rsidRPr="00F973BB" w:rsidRDefault="006D6C95" w:rsidP="003733E4">
            <w:pPr>
              <w:rPr>
                <w:sz w:val="16"/>
                <w:szCs w:val="16"/>
              </w:rPr>
            </w:pPr>
          </w:p>
          <w:p w:rsidR="006D6C95" w:rsidRPr="00F973BB" w:rsidRDefault="006D6C95" w:rsidP="003733E4">
            <w:r w:rsidRPr="00F973BB">
              <w:t xml:space="preserve">подпрограмма № 2 «Улучшение условий </w:t>
            </w:r>
            <w:r w:rsidRPr="00F973BB">
              <w:br/>
              <w:t xml:space="preserve">и охраны труда в Архангельской области </w:t>
            </w:r>
            <w:r w:rsidRPr="00F973BB">
              <w:br/>
              <w:t>(2014 – 202</w:t>
            </w:r>
            <w:r w:rsidR="00345AF0" w:rsidRPr="00F973BB">
              <w:t>4</w:t>
            </w:r>
            <w:r w:rsidRPr="00F973BB">
              <w:t xml:space="preserve"> годы)»;</w:t>
            </w:r>
          </w:p>
          <w:p w:rsidR="006D6C95" w:rsidRPr="00F973BB" w:rsidRDefault="006D6C95" w:rsidP="003733E4">
            <w:pPr>
              <w:rPr>
                <w:sz w:val="16"/>
                <w:szCs w:val="16"/>
              </w:rPr>
            </w:pPr>
          </w:p>
          <w:p w:rsidR="006D6C95" w:rsidRPr="00F973BB" w:rsidRDefault="006D6C95" w:rsidP="003733E4">
            <w:r w:rsidRPr="00F973BB">
              <w:t xml:space="preserve">подпрограмма № 3 «Оказание содействия добровольному переселению в Архангельскую область соотечественников, проживающих </w:t>
            </w:r>
            <w:r w:rsidRPr="00F973BB">
              <w:br/>
              <w:t>за рубежом (2014 – 2015 годы)»</w:t>
            </w:r>
          </w:p>
          <w:p w:rsidR="006D6C95" w:rsidRPr="00F973BB" w:rsidRDefault="006D6C95" w:rsidP="003733E4">
            <w:pPr>
              <w:rPr>
                <w:sz w:val="16"/>
                <w:szCs w:val="16"/>
              </w:rPr>
            </w:pPr>
          </w:p>
          <w:p w:rsidR="006D6C95" w:rsidRPr="00F973BB" w:rsidRDefault="006D6C95" w:rsidP="006D6C95">
            <w:r w:rsidRPr="00F973BB">
              <w:lastRenderedPageBreak/>
              <w:t>подпрограмма № 5 «Повышение мобильности трудовых ресурсов (2015 – 20</w:t>
            </w:r>
            <w:r w:rsidR="00AC2A0A" w:rsidRPr="00F973BB">
              <w:t>2</w:t>
            </w:r>
            <w:r w:rsidR="00345AF0" w:rsidRPr="00F973BB">
              <w:t>1</w:t>
            </w:r>
            <w:r w:rsidRPr="00F973BB">
              <w:t xml:space="preserve"> годы)»</w:t>
            </w:r>
          </w:p>
          <w:p w:rsidR="007F7492" w:rsidRPr="00F973BB" w:rsidRDefault="007F7492" w:rsidP="006D6C95"/>
          <w:p w:rsidR="007F7492" w:rsidRPr="00F973BB" w:rsidRDefault="007F7492" w:rsidP="006D6C95">
            <w:r w:rsidRPr="00F973BB">
              <w:t>подпрограмма № 6 «Оказание содействия добровольному переселению в Архангельскую область соотечественников, проживающих за рубежом (2016 – 202</w:t>
            </w:r>
            <w:r w:rsidR="00345AF0" w:rsidRPr="00F973BB">
              <w:t>4</w:t>
            </w:r>
            <w:r w:rsidRPr="00F973BB">
              <w:t xml:space="preserve"> годы)»</w:t>
            </w:r>
          </w:p>
          <w:p w:rsidR="00AC2A0A" w:rsidRPr="00F973BB" w:rsidRDefault="00AC2A0A" w:rsidP="006D6C95"/>
          <w:p w:rsidR="00AC2A0A" w:rsidRPr="00F973BB" w:rsidRDefault="005D0AE2" w:rsidP="006D6C95">
            <w:r w:rsidRPr="00F973BB">
              <w:rPr>
                <w:lang w:eastAsia="en-US"/>
              </w:rPr>
              <w:t>п</w:t>
            </w:r>
            <w:r w:rsidR="00AC2A0A" w:rsidRPr="00F973BB">
              <w:rPr>
                <w:lang w:eastAsia="en-US"/>
              </w:rPr>
              <w:t>одпрограмма № 7 «</w:t>
            </w:r>
            <w:r w:rsidR="00AC2A0A" w:rsidRPr="00F973BB">
              <w:t xml:space="preserve">Содействие занятости инвалидов, в том числе инвалидов молодого возраста при получении ими профессионального образования и последующем трудоустройстве, </w:t>
            </w:r>
            <w:r w:rsidR="00AC2A0A" w:rsidRPr="00F973BB">
              <w:br/>
              <w:t xml:space="preserve">а также инвалидов, нуждающихся в сопровождаемом содействии их занятости </w:t>
            </w:r>
            <w:r w:rsidR="00AC2A0A" w:rsidRPr="00F973BB">
              <w:br/>
              <w:t>(2018 – 202</w:t>
            </w:r>
            <w:r w:rsidR="00345AF0" w:rsidRPr="00F973BB">
              <w:t>4</w:t>
            </w:r>
            <w:r w:rsidR="00AC2A0A" w:rsidRPr="00F973BB">
              <w:t xml:space="preserve"> годы)</w:t>
            </w:r>
            <w:r w:rsidR="00867A55" w:rsidRPr="00F973BB">
              <w:t>»</w:t>
            </w:r>
          </w:p>
          <w:p w:rsidR="006D6C95" w:rsidRPr="00F973BB" w:rsidRDefault="006D6C95" w:rsidP="003733E4">
            <w:pPr>
              <w:rPr>
                <w:sz w:val="24"/>
                <w:szCs w:val="24"/>
              </w:rPr>
            </w:pPr>
          </w:p>
        </w:tc>
      </w:tr>
      <w:tr w:rsidR="00F973BB" w:rsidRPr="00F973BB">
        <w:tc>
          <w:tcPr>
            <w:tcW w:w="1483" w:type="pct"/>
            <w:tcBorders>
              <w:top w:val="nil"/>
              <w:left w:val="nil"/>
              <w:bottom w:val="nil"/>
              <w:right w:val="nil"/>
            </w:tcBorders>
          </w:tcPr>
          <w:p w:rsidR="006D6C95" w:rsidRPr="00F973BB" w:rsidRDefault="006D6C95" w:rsidP="003733E4">
            <w:r w:rsidRPr="00F973BB">
              <w:lastRenderedPageBreak/>
              <w:t>Цели государственной</w:t>
            </w:r>
          </w:p>
          <w:p w:rsidR="006D6C95" w:rsidRPr="00F973BB" w:rsidRDefault="006D6C95" w:rsidP="003733E4">
            <w:r w:rsidRPr="00F973BB">
              <w:t>программы</w:t>
            </w:r>
          </w:p>
          <w:p w:rsidR="006D6C95" w:rsidRPr="00F973BB" w:rsidRDefault="006D6C95" w:rsidP="003733E4"/>
          <w:p w:rsidR="006D6C95" w:rsidRPr="00F973BB" w:rsidRDefault="006D6C95" w:rsidP="003733E4"/>
          <w:p w:rsidR="006D6C95" w:rsidRPr="00F973BB" w:rsidRDefault="006D6C95" w:rsidP="003733E4"/>
          <w:p w:rsidR="006D6C95" w:rsidRPr="00F973BB" w:rsidRDefault="006D6C95" w:rsidP="003733E4"/>
          <w:p w:rsidR="006D6C95" w:rsidRPr="00F973BB" w:rsidRDefault="006D6C95" w:rsidP="003733E4"/>
          <w:p w:rsidR="006D6C95" w:rsidRPr="00F973BB" w:rsidRDefault="006D6C95" w:rsidP="003733E4"/>
        </w:tc>
        <w:tc>
          <w:tcPr>
            <w:tcW w:w="285" w:type="pct"/>
            <w:tcBorders>
              <w:top w:val="nil"/>
              <w:left w:val="nil"/>
              <w:bottom w:val="nil"/>
              <w:right w:val="nil"/>
            </w:tcBorders>
          </w:tcPr>
          <w:p w:rsidR="006D6C95" w:rsidRPr="00F973BB" w:rsidRDefault="006D6C95" w:rsidP="003733E4">
            <w:pPr>
              <w:jc w:val="center"/>
            </w:pPr>
            <w:r w:rsidRPr="00F973BB">
              <w:t>–</w:t>
            </w:r>
          </w:p>
          <w:p w:rsidR="006D6C95" w:rsidRPr="00F973BB" w:rsidRDefault="006D6C95" w:rsidP="003733E4">
            <w:pPr>
              <w:jc w:val="center"/>
            </w:pPr>
          </w:p>
          <w:p w:rsidR="006D6C95" w:rsidRPr="00F973BB" w:rsidRDefault="006D6C95" w:rsidP="003733E4">
            <w:pPr>
              <w:jc w:val="center"/>
            </w:pPr>
          </w:p>
          <w:p w:rsidR="006D6C95" w:rsidRPr="00F973BB" w:rsidRDefault="006D6C95" w:rsidP="003733E4">
            <w:pPr>
              <w:jc w:val="center"/>
            </w:pPr>
          </w:p>
          <w:p w:rsidR="006D6C95" w:rsidRPr="00F973BB" w:rsidRDefault="006D6C95" w:rsidP="003733E4">
            <w:pPr>
              <w:jc w:val="center"/>
            </w:pPr>
          </w:p>
          <w:p w:rsidR="006D6C95" w:rsidRPr="00F973BB" w:rsidRDefault="006D6C95" w:rsidP="003733E4">
            <w:pPr>
              <w:jc w:val="center"/>
            </w:pPr>
          </w:p>
          <w:p w:rsidR="006D6C95" w:rsidRPr="00F973BB" w:rsidRDefault="006D6C95" w:rsidP="003733E4">
            <w:pPr>
              <w:jc w:val="center"/>
            </w:pPr>
          </w:p>
          <w:p w:rsidR="006D6C95" w:rsidRPr="00F973BB" w:rsidRDefault="006D6C95" w:rsidP="003733E4">
            <w:pPr>
              <w:jc w:val="center"/>
            </w:pPr>
          </w:p>
        </w:tc>
        <w:tc>
          <w:tcPr>
            <w:tcW w:w="3232" w:type="pct"/>
            <w:tcBorders>
              <w:top w:val="nil"/>
              <w:left w:val="nil"/>
              <w:bottom w:val="nil"/>
              <w:right w:val="nil"/>
            </w:tcBorders>
          </w:tcPr>
          <w:p w:rsidR="006D6C95" w:rsidRPr="00F973BB" w:rsidRDefault="006D6C95" w:rsidP="003733E4">
            <w:pPr>
              <w:autoSpaceDE w:val="0"/>
              <w:autoSpaceDN w:val="0"/>
              <w:adjustRightInd w:val="0"/>
            </w:pPr>
            <w:r w:rsidRPr="00F973BB">
              <w:t>обеспечение условий развития эффективного рынка труда и государственных гарантий по содействию реализации прав граждан на полную, продуктивную и свободно избранную занятость.</w:t>
            </w:r>
          </w:p>
          <w:p w:rsidR="006D6C95" w:rsidRPr="00F973BB" w:rsidRDefault="006D6C95" w:rsidP="003733E4">
            <w:pPr>
              <w:autoSpaceDE w:val="0"/>
              <w:autoSpaceDN w:val="0"/>
              <w:adjustRightInd w:val="0"/>
              <w:ind w:firstLine="431"/>
            </w:pPr>
            <w:r w:rsidRPr="00F973BB">
              <w:t xml:space="preserve">Перечень целевых показателей приведен </w:t>
            </w:r>
            <w:r w:rsidRPr="00F973BB">
              <w:br/>
              <w:t>в приложении № 1 к настоящей государственной программе</w:t>
            </w:r>
          </w:p>
          <w:p w:rsidR="006D6C95" w:rsidRPr="00F973BB" w:rsidRDefault="006D6C95" w:rsidP="003733E4">
            <w:pPr>
              <w:autoSpaceDE w:val="0"/>
              <w:autoSpaceDN w:val="0"/>
              <w:adjustRightInd w:val="0"/>
              <w:ind w:firstLine="6"/>
              <w:rPr>
                <w:sz w:val="24"/>
                <w:szCs w:val="24"/>
              </w:rPr>
            </w:pPr>
          </w:p>
        </w:tc>
      </w:tr>
      <w:tr w:rsidR="00F973BB" w:rsidRPr="00F973BB">
        <w:tc>
          <w:tcPr>
            <w:tcW w:w="1483" w:type="pct"/>
            <w:tcBorders>
              <w:top w:val="nil"/>
              <w:left w:val="nil"/>
              <w:bottom w:val="nil"/>
              <w:right w:val="nil"/>
            </w:tcBorders>
          </w:tcPr>
          <w:p w:rsidR="006D6C95" w:rsidRPr="00F973BB" w:rsidRDefault="006D6C95" w:rsidP="003733E4">
            <w:r w:rsidRPr="00F973BB">
              <w:t>Задачи государственной</w:t>
            </w:r>
          </w:p>
          <w:p w:rsidR="006D6C95" w:rsidRPr="00F973BB" w:rsidRDefault="006D6C95" w:rsidP="003733E4">
            <w:r w:rsidRPr="00F973BB">
              <w:t xml:space="preserve">программы </w:t>
            </w:r>
          </w:p>
          <w:p w:rsidR="006D6C95" w:rsidRPr="00F973BB" w:rsidRDefault="006D6C95" w:rsidP="003733E4"/>
        </w:tc>
        <w:tc>
          <w:tcPr>
            <w:tcW w:w="285" w:type="pct"/>
            <w:tcBorders>
              <w:top w:val="nil"/>
              <w:left w:val="nil"/>
              <w:bottom w:val="nil"/>
              <w:right w:val="nil"/>
            </w:tcBorders>
          </w:tcPr>
          <w:p w:rsidR="006D6C95" w:rsidRPr="00F973BB" w:rsidRDefault="006D6C95" w:rsidP="003733E4">
            <w:pPr>
              <w:jc w:val="center"/>
            </w:pPr>
            <w:r w:rsidRPr="00F973BB">
              <w:t>–</w:t>
            </w:r>
          </w:p>
        </w:tc>
        <w:tc>
          <w:tcPr>
            <w:tcW w:w="3232" w:type="pct"/>
            <w:tcBorders>
              <w:top w:val="nil"/>
              <w:left w:val="nil"/>
              <w:bottom w:val="nil"/>
              <w:right w:val="nil"/>
            </w:tcBorders>
          </w:tcPr>
          <w:p w:rsidR="006D6C95" w:rsidRPr="00F973BB" w:rsidRDefault="006D6C95" w:rsidP="00F71DD1">
            <w:pPr>
              <w:autoSpaceDE w:val="0"/>
              <w:autoSpaceDN w:val="0"/>
              <w:adjustRightInd w:val="0"/>
            </w:pPr>
            <w:r w:rsidRPr="00F973BB">
              <w:t xml:space="preserve">предотвращение роста напряженности на рынке труда Архангельской области; </w:t>
            </w:r>
          </w:p>
          <w:p w:rsidR="006D6C95" w:rsidRPr="00F973BB" w:rsidRDefault="006D6C95" w:rsidP="003733E4">
            <w:pPr>
              <w:spacing w:before="120"/>
            </w:pPr>
            <w:r w:rsidRPr="00F973BB">
              <w:t>улучшение условий и охраны труда, снижение профессиональных рисков работников организаций, расположенных на территории Архангельской области;</w:t>
            </w:r>
          </w:p>
          <w:p w:rsidR="00EA15D0" w:rsidRPr="00F973BB" w:rsidRDefault="006D6C95" w:rsidP="003733E4">
            <w:pPr>
              <w:shd w:val="clear" w:color="auto" w:fill="FFFFFF"/>
              <w:autoSpaceDE w:val="0"/>
              <w:autoSpaceDN w:val="0"/>
              <w:adjustRightInd w:val="0"/>
              <w:spacing w:before="120"/>
              <w:ind w:firstLine="6"/>
            </w:pPr>
            <w:r w:rsidRPr="00F973BB">
              <w:t xml:space="preserve">увеличение трудового потенциала </w:t>
            </w:r>
            <w:r w:rsidRPr="00F973BB">
              <w:rPr>
                <w:bCs/>
              </w:rPr>
              <w:t>Архангельской</w:t>
            </w:r>
            <w:r w:rsidRPr="00F973BB">
              <w:t xml:space="preserve"> области</w:t>
            </w:r>
            <w:r w:rsidR="00EA15D0" w:rsidRPr="00F973BB">
              <w:t>;</w:t>
            </w:r>
          </w:p>
          <w:p w:rsidR="006D6C95" w:rsidRPr="00F973BB" w:rsidRDefault="00EA15D0" w:rsidP="003733E4">
            <w:pPr>
              <w:shd w:val="clear" w:color="auto" w:fill="FFFFFF"/>
              <w:autoSpaceDE w:val="0"/>
              <w:autoSpaceDN w:val="0"/>
              <w:adjustRightInd w:val="0"/>
              <w:spacing w:before="120"/>
              <w:ind w:firstLine="6"/>
            </w:pPr>
            <w:r w:rsidRPr="00F973BB">
              <w:t>обеспечение социальной стабильности в сфере занятости населения в период негативного влияния внешнеэкономической конъюнктуры;</w:t>
            </w:r>
            <w:r w:rsidR="006D6C95" w:rsidRPr="00F973BB">
              <w:t xml:space="preserve"> </w:t>
            </w:r>
          </w:p>
          <w:p w:rsidR="006D6C95" w:rsidRPr="00F973BB" w:rsidRDefault="006D6C95" w:rsidP="003733E4">
            <w:pPr>
              <w:shd w:val="clear" w:color="auto" w:fill="FFFFFF"/>
              <w:autoSpaceDE w:val="0"/>
              <w:autoSpaceDN w:val="0"/>
              <w:adjustRightInd w:val="0"/>
              <w:spacing w:before="120"/>
              <w:ind w:firstLine="6"/>
            </w:pPr>
            <w:r w:rsidRPr="00F973BB">
              <w:t>обеспечение инвестиционных проектов социально-экономического развития Архангельской области квалифицированными кадрами</w:t>
            </w:r>
          </w:p>
          <w:p w:rsidR="006D6C95" w:rsidRPr="00F973BB" w:rsidRDefault="006D6C95" w:rsidP="003733E4">
            <w:pPr>
              <w:spacing w:after="80"/>
              <w:rPr>
                <w:sz w:val="24"/>
                <w:szCs w:val="24"/>
              </w:rPr>
            </w:pPr>
          </w:p>
        </w:tc>
      </w:tr>
      <w:tr w:rsidR="00F973BB" w:rsidRPr="00F973BB">
        <w:tc>
          <w:tcPr>
            <w:tcW w:w="1483" w:type="pct"/>
            <w:tcBorders>
              <w:top w:val="nil"/>
              <w:left w:val="nil"/>
              <w:bottom w:val="nil"/>
              <w:right w:val="nil"/>
            </w:tcBorders>
          </w:tcPr>
          <w:p w:rsidR="006D6C95" w:rsidRPr="00F973BB" w:rsidRDefault="006D6C95" w:rsidP="003733E4">
            <w:r w:rsidRPr="00F973BB">
              <w:t>Сроки и этапы реализации государственной программы</w:t>
            </w:r>
          </w:p>
          <w:p w:rsidR="006D6C95" w:rsidRPr="00F973BB" w:rsidRDefault="006D6C95" w:rsidP="003733E4"/>
        </w:tc>
        <w:tc>
          <w:tcPr>
            <w:tcW w:w="285" w:type="pct"/>
            <w:tcBorders>
              <w:top w:val="nil"/>
              <w:left w:val="nil"/>
              <w:bottom w:val="nil"/>
              <w:right w:val="nil"/>
            </w:tcBorders>
          </w:tcPr>
          <w:p w:rsidR="006D6C95" w:rsidRPr="00F973BB" w:rsidRDefault="006D6C95" w:rsidP="003733E4">
            <w:pPr>
              <w:jc w:val="center"/>
            </w:pPr>
            <w:r w:rsidRPr="00F973BB">
              <w:t>–</w:t>
            </w:r>
          </w:p>
        </w:tc>
        <w:tc>
          <w:tcPr>
            <w:tcW w:w="3232" w:type="pct"/>
            <w:tcBorders>
              <w:top w:val="nil"/>
              <w:left w:val="nil"/>
              <w:bottom w:val="nil"/>
              <w:right w:val="nil"/>
            </w:tcBorders>
          </w:tcPr>
          <w:p w:rsidR="006D6C95" w:rsidRPr="00F973BB" w:rsidRDefault="006D6C95" w:rsidP="00F71DD1">
            <w:pPr>
              <w:autoSpaceDE w:val="0"/>
              <w:autoSpaceDN w:val="0"/>
              <w:adjustRightInd w:val="0"/>
            </w:pPr>
            <w:r w:rsidRPr="00F973BB">
              <w:t>2014 – 202</w:t>
            </w:r>
            <w:r w:rsidR="00345AF0" w:rsidRPr="00F973BB">
              <w:t>4</w:t>
            </w:r>
            <w:r w:rsidRPr="00F973BB">
              <w:t xml:space="preserve"> годы.</w:t>
            </w:r>
          </w:p>
          <w:p w:rsidR="006D6C95" w:rsidRPr="00F973BB" w:rsidRDefault="006D6C95" w:rsidP="00F71DD1">
            <w:pPr>
              <w:autoSpaceDE w:val="0"/>
              <w:autoSpaceDN w:val="0"/>
              <w:adjustRightInd w:val="0"/>
            </w:pPr>
            <w:r w:rsidRPr="00F973BB">
              <w:t>Государственная программа реализуется в один этап</w:t>
            </w:r>
          </w:p>
          <w:p w:rsidR="006D6C95" w:rsidRPr="00F973BB" w:rsidRDefault="006D6C95" w:rsidP="00F71DD1">
            <w:pPr>
              <w:autoSpaceDE w:val="0"/>
              <w:autoSpaceDN w:val="0"/>
              <w:adjustRightInd w:val="0"/>
            </w:pPr>
          </w:p>
        </w:tc>
      </w:tr>
      <w:tr w:rsidR="00F973BB" w:rsidRPr="00F973BB">
        <w:tc>
          <w:tcPr>
            <w:tcW w:w="1483" w:type="pct"/>
            <w:tcBorders>
              <w:top w:val="nil"/>
              <w:left w:val="nil"/>
              <w:bottom w:val="nil"/>
              <w:right w:val="nil"/>
            </w:tcBorders>
          </w:tcPr>
          <w:p w:rsidR="006D6C95" w:rsidRPr="00F973BB" w:rsidRDefault="006D6C95" w:rsidP="003733E4">
            <w:r w:rsidRPr="00F973BB">
              <w:t>Объемы и источники финансирования</w:t>
            </w:r>
          </w:p>
          <w:p w:rsidR="006D6C95" w:rsidRPr="00F973BB" w:rsidRDefault="006D6C95" w:rsidP="003733E4">
            <w:pPr>
              <w:jc w:val="both"/>
            </w:pPr>
            <w:r w:rsidRPr="00F973BB">
              <w:t xml:space="preserve">государственной программы </w:t>
            </w:r>
          </w:p>
          <w:p w:rsidR="006D6C95" w:rsidRPr="00F973BB" w:rsidRDefault="006D6C95" w:rsidP="003733E4"/>
        </w:tc>
        <w:tc>
          <w:tcPr>
            <w:tcW w:w="285" w:type="pct"/>
            <w:tcBorders>
              <w:top w:val="nil"/>
              <w:left w:val="nil"/>
              <w:bottom w:val="nil"/>
              <w:right w:val="nil"/>
            </w:tcBorders>
          </w:tcPr>
          <w:p w:rsidR="006D6C95" w:rsidRPr="00F973BB" w:rsidRDefault="006D6C95" w:rsidP="003733E4">
            <w:pPr>
              <w:jc w:val="center"/>
            </w:pPr>
            <w:r w:rsidRPr="00F973BB">
              <w:t>–</w:t>
            </w:r>
          </w:p>
        </w:tc>
        <w:tc>
          <w:tcPr>
            <w:tcW w:w="3232" w:type="pct"/>
            <w:tcBorders>
              <w:top w:val="nil"/>
              <w:left w:val="nil"/>
              <w:bottom w:val="nil"/>
              <w:right w:val="nil"/>
            </w:tcBorders>
          </w:tcPr>
          <w:p w:rsidR="00345AF0" w:rsidRPr="00F973BB" w:rsidRDefault="00345AF0" w:rsidP="00345AF0">
            <w:pPr>
              <w:pStyle w:val="ConsPlusNormal"/>
              <w:widowControl/>
              <w:ind w:left="6" w:hanging="6"/>
              <w:rPr>
                <w:rFonts w:ascii="Times New Roman" w:hAnsi="Times New Roman" w:cs="Times New Roman"/>
                <w:sz w:val="28"/>
                <w:szCs w:val="28"/>
              </w:rPr>
            </w:pPr>
            <w:r w:rsidRPr="00F973BB">
              <w:rPr>
                <w:rFonts w:ascii="Times New Roman" w:hAnsi="Times New Roman" w:cs="Times New Roman"/>
                <w:sz w:val="28"/>
                <w:szCs w:val="28"/>
              </w:rPr>
              <w:t xml:space="preserve">общий объем финансирования государственной программы составляет 12 137 711,1 тыс. рублей, </w:t>
            </w:r>
            <w:r w:rsidRPr="00F973BB">
              <w:rPr>
                <w:rFonts w:ascii="Times New Roman" w:hAnsi="Times New Roman" w:cs="Times New Roman"/>
                <w:sz w:val="28"/>
                <w:szCs w:val="28"/>
              </w:rPr>
              <w:br/>
              <w:t xml:space="preserve">в том числе: </w:t>
            </w:r>
          </w:p>
          <w:p w:rsidR="00345AF0" w:rsidRPr="00F973BB" w:rsidRDefault="00345AF0" w:rsidP="00345AF0">
            <w:pPr>
              <w:pStyle w:val="ConsPlusNormal"/>
              <w:widowControl/>
              <w:ind w:firstLine="0"/>
              <w:rPr>
                <w:rFonts w:ascii="Times New Roman" w:hAnsi="Times New Roman" w:cs="Times New Roman"/>
                <w:sz w:val="28"/>
                <w:szCs w:val="28"/>
              </w:rPr>
            </w:pPr>
            <w:r w:rsidRPr="00F973BB">
              <w:rPr>
                <w:rFonts w:ascii="Times New Roman" w:hAnsi="Times New Roman" w:cs="Times New Roman"/>
                <w:sz w:val="28"/>
                <w:szCs w:val="28"/>
              </w:rPr>
              <w:t xml:space="preserve">средства федерального бюджета – 5 462 959,7 тыс. рублей; </w:t>
            </w:r>
          </w:p>
          <w:p w:rsidR="00345AF0" w:rsidRPr="00F973BB" w:rsidRDefault="00345AF0" w:rsidP="00345AF0">
            <w:pPr>
              <w:pStyle w:val="ConsPlusNormal"/>
              <w:widowControl/>
              <w:ind w:firstLine="0"/>
              <w:rPr>
                <w:rFonts w:ascii="Times New Roman" w:hAnsi="Times New Roman" w:cs="Times New Roman"/>
                <w:sz w:val="28"/>
                <w:szCs w:val="28"/>
              </w:rPr>
            </w:pPr>
            <w:r w:rsidRPr="00F973BB">
              <w:rPr>
                <w:rFonts w:ascii="Times New Roman" w:hAnsi="Times New Roman" w:cs="Times New Roman"/>
                <w:sz w:val="28"/>
                <w:szCs w:val="28"/>
              </w:rPr>
              <w:t xml:space="preserve">средства областного бюджета – 4 954 700,2 тыс. рублей; </w:t>
            </w:r>
          </w:p>
          <w:p w:rsidR="004B27D5" w:rsidRPr="00F973BB" w:rsidRDefault="00345AF0" w:rsidP="00345AF0">
            <w:pPr>
              <w:autoSpaceDE w:val="0"/>
              <w:autoSpaceDN w:val="0"/>
              <w:adjustRightInd w:val="0"/>
            </w:pPr>
            <w:r w:rsidRPr="00F973BB">
              <w:t>внебюджетные средства – 1 720 051,2 тыс. рублей</w:t>
            </w:r>
          </w:p>
        </w:tc>
      </w:tr>
    </w:tbl>
    <w:p w:rsidR="003733E4" w:rsidRPr="00F973BB" w:rsidRDefault="003733E4" w:rsidP="003733E4">
      <w:pPr>
        <w:keepNext/>
        <w:numPr>
          <w:ilvl w:val="0"/>
          <w:numId w:val="1"/>
        </w:numPr>
        <w:tabs>
          <w:tab w:val="left" w:pos="360"/>
        </w:tabs>
        <w:ind w:left="0" w:firstLine="0"/>
        <w:jc w:val="center"/>
        <w:rPr>
          <w:b/>
        </w:rPr>
      </w:pPr>
      <w:r w:rsidRPr="00F973BB">
        <w:rPr>
          <w:b/>
          <w:spacing w:val="-4"/>
        </w:rPr>
        <w:t xml:space="preserve">Приоритеты государственной политики в сфере реализации </w:t>
      </w:r>
    </w:p>
    <w:p w:rsidR="003733E4" w:rsidRPr="00F973BB" w:rsidRDefault="003733E4" w:rsidP="003733E4">
      <w:pPr>
        <w:keepNext/>
        <w:tabs>
          <w:tab w:val="left" w:pos="360"/>
        </w:tabs>
        <w:jc w:val="center"/>
        <w:rPr>
          <w:b/>
        </w:rPr>
      </w:pPr>
      <w:r w:rsidRPr="00F973BB">
        <w:rPr>
          <w:b/>
          <w:spacing w:val="-4"/>
        </w:rPr>
        <w:t>государственной программы</w:t>
      </w:r>
    </w:p>
    <w:p w:rsidR="003733E4" w:rsidRPr="00F973BB" w:rsidRDefault="003733E4" w:rsidP="003733E4">
      <w:pPr>
        <w:keepNext/>
        <w:autoSpaceDE w:val="0"/>
        <w:autoSpaceDN w:val="0"/>
        <w:adjustRightInd w:val="0"/>
        <w:ind w:firstLine="540"/>
        <w:jc w:val="both"/>
      </w:pPr>
    </w:p>
    <w:p w:rsidR="003733E4" w:rsidRPr="00F973BB" w:rsidRDefault="003733E4" w:rsidP="003733E4">
      <w:pPr>
        <w:widowControl w:val="0"/>
        <w:autoSpaceDE w:val="0"/>
        <w:autoSpaceDN w:val="0"/>
        <w:adjustRightInd w:val="0"/>
        <w:ind w:firstLine="709"/>
        <w:jc w:val="both"/>
      </w:pPr>
      <w:r w:rsidRPr="00F973BB">
        <w:t xml:space="preserve">Государственная программа разработана в соответствии с Основными направлениями деятельности Правительства Российской Федерации </w:t>
      </w:r>
      <w:r w:rsidRPr="00F973BB">
        <w:br/>
        <w:t xml:space="preserve">на период до 2018 года, утвержденными Председателем Правительства Российской Федерации 31 января 2013 года № 404п-П13, указами Президента Российской Федерации от 07 мая 2012 года № 597 «О мероприятиях по реализации государственной социальной политики» (далее </w:t>
      </w:r>
      <w:r w:rsidRPr="00F973BB">
        <w:rPr>
          <w:bCs/>
        </w:rPr>
        <w:t>–</w:t>
      </w:r>
      <w:r w:rsidRPr="00F973BB">
        <w:t xml:space="preserve"> Указ </w:t>
      </w:r>
      <w:r w:rsidR="00660081" w:rsidRPr="00F973BB">
        <w:t xml:space="preserve">от 07 мая 2012 года </w:t>
      </w:r>
      <w:r w:rsidRPr="00F973BB">
        <w:t xml:space="preserve">№ 597) и № 606 «О мерах по реализации демографической политики Российской Федерации», Концепцией демографической политики Российской Федерации на период до 2025 года¸ утвержденной Указом Президента Российской Федерации от 09 октября 2007 года № 1351 (далее </w:t>
      </w:r>
      <w:r w:rsidRPr="00F973BB">
        <w:rPr>
          <w:bCs/>
        </w:rPr>
        <w:t>–</w:t>
      </w:r>
      <w:r w:rsidRPr="00F973BB">
        <w:t xml:space="preserve"> </w:t>
      </w:r>
      <w:r w:rsidRPr="00F973BB">
        <w:rPr>
          <w:spacing w:val="-6"/>
        </w:rPr>
        <w:t>Концепция демографической политики), Стратегией социально-экономического</w:t>
      </w:r>
      <w:r w:rsidRPr="00F973BB">
        <w:t xml:space="preserve"> </w:t>
      </w:r>
      <w:r w:rsidRPr="00F973BB">
        <w:rPr>
          <w:spacing w:val="-6"/>
        </w:rPr>
        <w:t>развития Северо-Западного федерального округа, утвержденной распоряжением</w:t>
      </w:r>
      <w:r w:rsidRPr="00F973BB">
        <w:t xml:space="preserve"> Правительства Российской Федерации от 18 ноября 2011 года № 2074-р, Стратегией социально-экономического развития Архангельской области до 2030 года, одобренной распоряжением администрации Архангельской области от 16 декабря 2008 года № 278-ра/48</w:t>
      </w:r>
      <w:r w:rsidR="0089703B" w:rsidRPr="00F973BB">
        <w:t xml:space="preserve">, </w:t>
      </w:r>
      <w:r w:rsidR="00F4076D" w:rsidRPr="00F973BB">
        <w:t>п</w:t>
      </w:r>
      <w:r w:rsidR="0089703B" w:rsidRPr="00F973BB">
        <w:t xml:space="preserve">ланом первоочередных мероприятий по обеспечению устойчивого развития экономики и социальной стабильности в Архангельской области в 2015 году и на 2016 – 2017 годы, утвержденным распоряжением Правительства Архангельской области от </w:t>
      </w:r>
      <w:r w:rsidR="00D35318" w:rsidRPr="00F973BB">
        <w:br/>
      </w:r>
      <w:r w:rsidR="0089703B" w:rsidRPr="00F973BB">
        <w:t>13 февраля 2015 года № 24-рп</w:t>
      </w:r>
      <w:r w:rsidR="00E24E4E" w:rsidRPr="00F973BB">
        <w:t xml:space="preserve"> (далее – </w:t>
      </w:r>
      <w:r w:rsidR="00F4076D" w:rsidRPr="00F973BB">
        <w:t>п</w:t>
      </w:r>
      <w:r w:rsidR="00E24E4E" w:rsidRPr="00F973BB">
        <w:t>лан первоочередных мероприятий)</w:t>
      </w:r>
      <w:r w:rsidR="006D6C95" w:rsidRPr="00F973BB">
        <w:t xml:space="preserve">, планом мероприятий по повышению трудовой мобильности граждан, утвержденным распоряжением Правительства Российской Федерации от </w:t>
      </w:r>
      <w:r w:rsidR="006D6C95" w:rsidRPr="00F973BB">
        <w:br/>
        <w:t>24 апреля 2014 года № 663-р.</w:t>
      </w:r>
    </w:p>
    <w:p w:rsidR="003733E4" w:rsidRPr="00F973BB" w:rsidRDefault="003733E4" w:rsidP="003733E4">
      <w:pPr>
        <w:ind w:right="-108" w:firstLine="709"/>
        <w:jc w:val="both"/>
      </w:pPr>
      <w:r w:rsidRPr="00F973BB">
        <w:rPr>
          <w:bCs/>
        </w:rPr>
        <w:t xml:space="preserve">Правовые, экономические и организационные основы государственной политики содействия занятости населения, в том числе гарантии государства по реализации конституционных прав граждан Российской Федерации на труд и социальную защиту от безработицы, определены в Законе Российской Федерации от 19 апреля 1991 года № 1032-1 «О занятости населения </w:t>
      </w:r>
      <w:r w:rsidRPr="00F973BB">
        <w:rPr>
          <w:bCs/>
        </w:rPr>
        <w:br/>
        <w:t xml:space="preserve">в Российской Федерации» (далее – Закон о занятости населения). </w:t>
      </w:r>
      <w:r w:rsidR="00E20CDE" w:rsidRPr="00F973BB">
        <w:rPr>
          <w:bCs/>
        </w:rPr>
        <w:br/>
      </w:r>
      <w:r w:rsidRPr="00F973BB">
        <w:t xml:space="preserve">К полномочиям органов государственной власти субъектов Российской Федерации в области содействия занятости населения относятся разработка </w:t>
      </w:r>
      <w:r w:rsidRPr="00F973BB">
        <w:br/>
        <w:t xml:space="preserve">и реализация региональных программ, предусматривающих мероприятия </w:t>
      </w:r>
      <w:r w:rsidRPr="00F973BB">
        <w:br/>
        <w:t xml:space="preserve">по содействию занятости населения, а также оказание </w:t>
      </w:r>
      <w:r w:rsidR="00692927" w:rsidRPr="00F973BB">
        <w:t xml:space="preserve">государственных услуг </w:t>
      </w:r>
      <w:r w:rsidRPr="00F973BB">
        <w:t>в соответствии с законодательством о занятости государственных услуг.</w:t>
      </w:r>
    </w:p>
    <w:p w:rsidR="003733E4" w:rsidRPr="00F973BB" w:rsidRDefault="003733E4" w:rsidP="003733E4">
      <w:pPr>
        <w:suppressAutoHyphens/>
        <w:autoSpaceDE w:val="0"/>
        <w:autoSpaceDN w:val="0"/>
        <w:adjustRightInd w:val="0"/>
        <w:ind w:firstLine="709"/>
        <w:jc w:val="both"/>
      </w:pPr>
      <w:r w:rsidRPr="00F973BB">
        <w:t xml:space="preserve">Основными задачами государственной политики в области содействия занятости населения являются создание условий для устойчивого функционирования рынка труда, сочетающего в себе экономические </w:t>
      </w:r>
      <w:r w:rsidRPr="00F973BB">
        <w:br/>
        <w:t>и социальные интересы работника, работодателя и потребности развития экономики Архангельской области, включающие в себя:</w:t>
      </w:r>
    </w:p>
    <w:p w:rsidR="003733E4" w:rsidRPr="00F973BB" w:rsidRDefault="003733E4" w:rsidP="003733E4">
      <w:pPr>
        <w:suppressAutoHyphens/>
        <w:autoSpaceDE w:val="0"/>
        <w:autoSpaceDN w:val="0"/>
        <w:adjustRightInd w:val="0"/>
        <w:ind w:firstLine="709"/>
        <w:jc w:val="both"/>
      </w:pPr>
      <w:r w:rsidRPr="00F973BB">
        <w:t>повышение качества и конкурентоспособности рабочей силы на рынке труда, сбалансированность спроса и предложения рабочей силы, снижение напряженности посредством эффективной целевой поддержки граждан, ищущих работу;</w:t>
      </w:r>
    </w:p>
    <w:p w:rsidR="00AC2A0A" w:rsidRPr="00F973BB" w:rsidRDefault="00AC2A0A" w:rsidP="003733E4">
      <w:pPr>
        <w:suppressAutoHyphens/>
        <w:autoSpaceDE w:val="0"/>
        <w:autoSpaceDN w:val="0"/>
        <w:adjustRightInd w:val="0"/>
        <w:ind w:firstLine="709"/>
        <w:jc w:val="both"/>
      </w:pPr>
      <w:r w:rsidRPr="00F973BB">
        <w:rPr>
          <w:lang w:eastAsia="en-US"/>
        </w:rPr>
        <w:t xml:space="preserve">организацию сопровождения инвалидов молодого возраста при получении ими профессионального образования и содействие </w:t>
      </w:r>
      <w:r w:rsidRPr="00F973BB">
        <w:rPr>
          <w:lang w:eastAsia="en-US"/>
        </w:rPr>
        <w:br/>
        <w:t>в последующем трудоустройстве;</w:t>
      </w:r>
    </w:p>
    <w:p w:rsidR="003733E4" w:rsidRPr="00F973BB" w:rsidRDefault="003733E4" w:rsidP="003733E4">
      <w:pPr>
        <w:suppressAutoHyphens/>
        <w:autoSpaceDE w:val="0"/>
        <w:autoSpaceDN w:val="0"/>
        <w:adjustRightInd w:val="0"/>
        <w:ind w:firstLine="709"/>
        <w:jc w:val="both"/>
      </w:pPr>
      <w:r w:rsidRPr="00F973BB">
        <w:t>стимулирование работодателей на создание специальных рабочих мест для граждан, испытывающих трудности в поиске работы (инвалидов, женщин, имеющих несовершеннолетних детей, детей-инвалидов, молодежи,  не имеющей опыта работы).</w:t>
      </w:r>
    </w:p>
    <w:p w:rsidR="003733E4" w:rsidRPr="00F973BB" w:rsidRDefault="003733E4" w:rsidP="003733E4">
      <w:pPr>
        <w:suppressAutoHyphens/>
        <w:autoSpaceDE w:val="0"/>
        <w:autoSpaceDN w:val="0"/>
        <w:adjustRightInd w:val="0"/>
        <w:ind w:firstLine="709"/>
        <w:jc w:val="both"/>
      </w:pPr>
      <w:r w:rsidRPr="00F973BB">
        <w:t xml:space="preserve">В целях реализации Указа </w:t>
      </w:r>
      <w:r w:rsidR="003B4D58" w:rsidRPr="00F973BB">
        <w:t xml:space="preserve">от 07 мая 2012 года </w:t>
      </w:r>
      <w:r w:rsidRPr="00F973BB">
        <w:t>№ 597 должно быть обеспечено создание в 2014</w:t>
      </w:r>
      <w:r w:rsidR="005538A0" w:rsidRPr="00F973BB">
        <w:t> </w:t>
      </w:r>
      <w:r w:rsidRPr="00F973BB">
        <w:rPr>
          <w:bCs/>
        </w:rPr>
        <w:t>–</w:t>
      </w:r>
      <w:r w:rsidR="005538A0" w:rsidRPr="00F973BB">
        <w:rPr>
          <w:bCs/>
        </w:rPr>
        <w:t> </w:t>
      </w:r>
      <w:r w:rsidRPr="00F973BB">
        <w:t>2015 годах специальных рабочих мест для инвалидов.</w:t>
      </w:r>
    </w:p>
    <w:p w:rsidR="00345AF0" w:rsidRPr="00F973BB" w:rsidRDefault="00345AF0" w:rsidP="003733E4">
      <w:pPr>
        <w:suppressAutoHyphens/>
        <w:autoSpaceDE w:val="0"/>
        <w:autoSpaceDN w:val="0"/>
        <w:adjustRightInd w:val="0"/>
        <w:ind w:firstLine="709"/>
        <w:jc w:val="both"/>
      </w:pPr>
      <w:r w:rsidRPr="00F973BB">
        <w:rPr>
          <w:lang w:eastAsia="en-US"/>
        </w:rPr>
        <w:t xml:space="preserve">В целях обеспечения исполнения показателей и целей национального проекта «Демография», разработанного в соответствии с </w:t>
      </w:r>
      <w:hyperlink r:id="rId17" w:history="1">
        <w:r w:rsidRPr="00F973BB">
          <w:rPr>
            <w:lang w:eastAsia="en-US"/>
          </w:rPr>
          <w:t>Указ</w:t>
        </w:r>
      </w:hyperlink>
      <w:r w:rsidRPr="00F973BB">
        <w:rPr>
          <w:lang w:eastAsia="en-US"/>
        </w:rPr>
        <w:t>ом Президента Российской Федерации от 07 мая 2018 года № 204, в 2020 – 2024 годах предусмотрены мероприятия по содействию трудовой занятости женщин, воспитывающих детей и профессиональному обучению граждан предпенсионного возраста.</w:t>
      </w:r>
    </w:p>
    <w:p w:rsidR="003733E4" w:rsidRPr="00F973BB" w:rsidRDefault="003733E4" w:rsidP="003733E4">
      <w:pPr>
        <w:suppressAutoHyphens/>
        <w:autoSpaceDE w:val="0"/>
        <w:autoSpaceDN w:val="0"/>
        <w:adjustRightInd w:val="0"/>
        <w:ind w:firstLine="709"/>
        <w:jc w:val="both"/>
      </w:pPr>
      <w:r w:rsidRPr="00F973BB">
        <w:t xml:space="preserve">Одним из приоритетных направлений деятельности по сохранению здоровья и сокращению смертности населения является принятие мер </w:t>
      </w:r>
      <w:r w:rsidRPr="00F973BB">
        <w:br/>
        <w:t xml:space="preserve">по улучшению условий и охраны труда работающего населения, </w:t>
      </w:r>
      <w:r w:rsidRPr="00F973BB">
        <w:rPr>
          <w:spacing w:val="-6"/>
        </w:rPr>
        <w:t>профилактике и снижению производственного травматизма и профессиональных</w:t>
      </w:r>
      <w:r w:rsidRPr="00F973BB">
        <w:t xml:space="preserve"> заболеваний. </w:t>
      </w:r>
    </w:p>
    <w:p w:rsidR="003733E4" w:rsidRPr="00F973BB" w:rsidRDefault="003733E4" w:rsidP="003733E4">
      <w:pPr>
        <w:suppressAutoHyphens/>
        <w:autoSpaceDE w:val="0"/>
        <w:autoSpaceDN w:val="0"/>
        <w:adjustRightInd w:val="0"/>
        <w:ind w:firstLine="709"/>
        <w:jc w:val="both"/>
      </w:pPr>
      <w:r w:rsidRPr="00F973BB">
        <w:t xml:space="preserve">Согласно Концепции демографической политики одной из основных задач является привлечение мигрантов в соответствии с потребностями демографического и социально-экономического развития, включая содействие добровольному переселению соотечественников, проживающих за рубежом, на постоянное место жительства в Российскую Федерацию, </w:t>
      </w:r>
      <w:r w:rsidRPr="00F973BB">
        <w:br/>
        <w:t xml:space="preserve">а также стимулирование возвращения в Российскую Федерацию эмигрантов. </w:t>
      </w:r>
    </w:p>
    <w:p w:rsidR="006D6C95" w:rsidRPr="00F973BB" w:rsidRDefault="006D6C95" w:rsidP="006D6C95">
      <w:pPr>
        <w:widowControl w:val="0"/>
        <w:autoSpaceDE w:val="0"/>
        <w:autoSpaceDN w:val="0"/>
        <w:adjustRightInd w:val="0"/>
        <w:ind w:firstLine="709"/>
        <w:jc w:val="both"/>
      </w:pPr>
      <w:r w:rsidRPr="00F973BB">
        <w:t xml:space="preserve">В целях обеспечения инвестиционных проектов, реализуемых </w:t>
      </w:r>
      <w:r w:rsidRPr="00F973BB">
        <w:br/>
        <w:t xml:space="preserve">в Архангельской области, квалифицированными кадрами предусмотрены мероприятия по созданию условий для привлечения трудовых ресурсов из субъектов Российской Федерации, не включенных в перечень субъектов Российской Федерации, привлечение трудовых ресурсов в которые является приоритетным (далее – субъектов Российской Федерации, не включенных </w:t>
      </w:r>
      <w:r w:rsidRPr="00F973BB">
        <w:br/>
        <w:t xml:space="preserve">в перечень приоритетных), утвержденный распоряжением Правительства Российской Федерации от 20 апреля 2015 года № 696-р. </w:t>
      </w:r>
    </w:p>
    <w:p w:rsidR="003733E4" w:rsidRPr="00F973BB" w:rsidRDefault="003733E4" w:rsidP="003733E4">
      <w:pPr>
        <w:suppressAutoHyphens/>
        <w:autoSpaceDE w:val="0"/>
        <w:autoSpaceDN w:val="0"/>
        <w:adjustRightInd w:val="0"/>
        <w:ind w:firstLine="709"/>
        <w:jc w:val="both"/>
      </w:pPr>
      <w:r w:rsidRPr="00F973BB">
        <w:t>Государственная программа согласуется с основными мероприятиями государственной программы Российской Федерации «Содействие занятости населения», утвержденной распоряжением Правительства Российской Федерации</w:t>
      </w:r>
      <w:r w:rsidR="00577117" w:rsidRPr="00F973BB">
        <w:t xml:space="preserve"> от 15 апреля 2014 года № 298</w:t>
      </w:r>
      <w:r w:rsidRPr="00F973BB">
        <w:t>, и Государственной программой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14 сентября 2012 года № 1289 (далее – Государственная программа Р</w:t>
      </w:r>
      <w:r w:rsidR="00E37BEC" w:rsidRPr="00F973BB">
        <w:t xml:space="preserve">оссийской </w:t>
      </w:r>
      <w:r w:rsidRPr="00F973BB">
        <w:t>Ф</w:t>
      </w:r>
      <w:r w:rsidR="00E37BEC" w:rsidRPr="00F973BB">
        <w:t>едерации</w:t>
      </w:r>
      <w:r w:rsidRPr="00F973BB">
        <w:t>).</w:t>
      </w:r>
    </w:p>
    <w:p w:rsidR="003733E4" w:rsidRPr="00F973BB" w:rsidRDefault="003733E4" w:rsidP="003733E4">
      <w:pPr>
        <w:pStyle w:val="afd"/>
        <w:spacing w:before="0" w:after="0"/>
        <w:ind w:firstLine="709"/>
        <w:rPr>
          <w:sz w:val="28"/>
          <w:szCs w:val="28"/>
        </w:rPr>
      </w:pPr>
      <w:r w:rsidRPr="00F973BB">
        <w:rPr>
          <w:sz w:val="28"/>
          <w:szCs w:val="28"/>
        </w:rPr>
        <w:t xml:space="preserve">Обеспечение устойчивости наметившегося экономического роста </w:t>
      </w:r>
      <w:r w:rsidRPr="00F973BB">
        <w:rPr>
          <w:sz w:val="28"/>
          <w:szCs w:val="28"/>
        </w:rPr>
        <w:br/>
        <w:t>и стабильности в сфере занятости населения, а также реализации задачи адекватного развития рынка труда</w:t>
      </w:r>
      <w:r w:rsidR="004B17B8" w:rsidRPr="00F973BB">
        <w:rPr>
          <w:sz w:val="28"/>
          <w:szCs w:val="28"/>
        </w:rPr>
        <w:t xml:space="preserve"> в</w:t>
      </w:r>
      <w:r w:rsidRPr="00F973BB">
        <w:rPr>
          <w:sz w:val="28"/>
          <w:szCs w:val="28"/>
        </w:rPr>
        <w:t xml:space="preserve"> условия</w:t>
      </w:r>
      <w:r w:rsidR="004B17B8" w:rsidRPr="00F973BB">
        <w:rPr>
          <w:sz w:val="28"/>
          <w:szCs w:val="28"/>
        </w:rPr>
        <w:t>х</w:t>
      </w:r>
      <w:r w:rsidRPr="00F973BB">
        <w:rPr>
          <w:sz w:val="28"/>
          <w:szCs w:val="28"/>
        </w:rPr>
        <w:t xml:space="preserve"> перехода экономики на инновационный путь развития в среднесрочной перспективе являются важнейшими государственными приоритетами. Особое внимание уделяется вопросам предотвращения роста напряженности на рынке труда, социальной поддержки населения, улучшения условий и охраны труда работников, увеличению трудового потенциала Архангельской области. </w:t>
      </w:r>
    </w:p>
    <w:p w:rsidR="003733E4" w:rsidRPr="00F973BB" w:rsidRDefault="003733E4" w:rsidP="003733E4">
      <w:pPr>
        <w:tabs>
          <w:tab w:val="left" w:pos="1080"/>
        </w:tabs>
        <w:ind w:firstLine="709"/>
        <w:jc w:val="both"/>
      </w:pPr>
      <w:r w:rsidRPr="00F973BB">
        <w:t xml:space="preserve">Необходимость разработки настоящей государственной программы определяется потребностью в актуализации и конкретизации основных направлений государственной политики занятости на предстоящий период, </w:t>
      </w:r>
      <w:r w:rsidRPr="00F973BB">
        <w:br/>
        <w:t xml:space="preserve">а также в реализации системного подхода к решению обозначенных проблем на рынке рабочей силы Архангельской области. </w:t>
      </w:r>
    </w:p>
    <w:p w:rsidR="003733E4" w:rsidRPr="00F973BB" w:rsidRDefault="003733E4" w:rsidP="003733E4">
      <w:pPr>
        <w:jc w:val="center"/>
        <w:rPr>
          <w:b/>
        </w:rPr>
      </w:pPr>
    </w:p>
    <w:p w:rsidR="003733E4" w:rsidRPr="00F973BB" w:rsidRDefault="003733E4" w:rsidP="003733E4">
      <w:pPr>
        <w:jc w:val="center"/>
        <w:rPr>
          <w:b/>
        </w:rPr>
      </w:pPr>
      <w:r w:rsidRPr="00F973BB">
        <w:rPr>
          <w:b/>
          <w:lang w:val="en-US"/>
        </w:rPr>
        <w:t>II</w:t>
      </w:r>
      <w:r w:rsidRPr="00F973BB">
        <w:rPr>
          <w:b/>
        </w:rPr>
        <w:t>. Характеристика подпрограмм государственной программы</w:t>
      </w:r>
    </w:p>
    <w:p w:rsidR="003733E4" w:rsidRPr="00F973BB" w:rsidRDefault="003733E4" w:rsidP="003733E4">
      <w:pPr>
        <w:jc w:val="center"/>
      </w:pPr>
    </w:p>
    <w:p w:rsidR="003733E4" w:rsidRPr="00F973BB" w:rsidRDefault="003733E4" w:rsidP="003733E4">
      <w:pPr>
        <w:jc w:val="center"/>
        <w:rPr>
          <w:lang w:eastAsia="en-US"/>
        </w:rPr>
      </w:pPr>
      <w:r w:rsidRPr="00F973BB">
        <w:rPr>
          <w:lang w:eastAsia="en-US"/>
        </w:rPr>
        <w:t>2.1. П А С П О Р Т</w:t>
      </w:r>
    </w:p>
    <w:p w:rsidR="003733E4" w:rsidRPr="00F973BB" w:rsidRDefault="003733E4" w:rsidP="003733E4">
      <w:pPr>
        <w:tabs>
          <w:tab w:val="center" w:pos="4678"/>
        </w:tabs>
        <w:autoSpaceDE w:val="0"/>
        <w:autoSpaceDN w:val="0"/>
        <w:adjustRightInd w:val="0"/>
        <w:jc w:val="center"/>
        <w:rPr>
          <w:lang w:eastAsia="en-US"/>
        </w:rPr>
      </w:pPr>
      <w:r w:rsidRPr="00F973BB">
        <w:rPr>
          <w:lang w:eastAsia="en-US"/>
        </w:rPr>
        <w:t>подпрограммы № 1 «Активная политика занятости и социальная поддержка безработных граждан (2014 – 202</w:t>
      </w:r>
      <w:r w:rsidR="00345AF0" w:rsidRPr="00F973BB">
        <w:rPr>
          <w:lang w:eastAsia="en-US"/>
        </w:rPr>
        <w:t>4</w:t>
      </w:r>
      <w:r w:rsidRPr="00F973BB">
        <w:rPr>
          <w:lang w:eastAsia="en-US"/>
        </w:rPr>
        <w:t xml:space="preserve"> годы)» </w:t>
      </w:r>
    </w:p>
    <w:p w:rsidR="003733E4" w:rsidRPr="00F973BB" w:rsidRDefault="003733E4" w:rsidP="003733E4">
      <w:pPr>
        <w:keepNext/>
        <w:autoSpaceDE w:val="0"/>
        <w:autoSpaceDN w:val="0"/>
        <w:adjustRightInd w:val="0"/>
        <w:jc w:val="center"/>
      </w:pPr>
    </w:p>
    <w:tbl>
      <w:tblPr>
        <w:tblW w:w="5000" w:type="pct"/>
        <w:jc w:val="center"/>
        <w:tblCellMar>
          <w:left w:w="70" w:type="dxa"/>
          <w:right w:w="70" w:type="dxa"/>
        </w:tblCellMar>
        <w:tblLook w:val="0000"/>
      </w:tblPr>
      <w:tblGrid>
        <w:gridCol w:w="2763"/>
        <w:gridCol w:w="539"/>
        <w:gridCol w:w="6192"/>
      </w:tblGrid>
      <w:tr w:rsidR="00F973BB" w:rsidRPr="00F973BB" w:rsidTr="00F36A33">
        <w:trPr>
          <w:cantSplit/>
          <w:trHeight w:val="240"/>
          <w:jc w:val="center"/>
        </w:trPr>
        <w:tc>
          <w:tcPr>
            <w:tcW w:w="1455" w:type="pct"/>
          </w:tcPr>
          <w:p w:rsidR="003733E4" w:rsidRPr="00F973BB" w:rsidRDefault="003733E4" w:rsidP="003733E4">
            <w:pPr>
              <w:autoSpaceDE w:val="0"/>
              <w:autoSpaceDN w:val="0"/>
              <w:adjustRightInd w:val="0"/>
            </w:pPr>
            <w:r w:rsidRPr="00F973BB">
              <w:t xml:space="preserve">Наименование подпрограммы </w:t>
            </w:r>
          </w:p>
          <w:p w:rsidR="003733E4" w:rsidRPr="00F973BB" w:rsidRDefault="003733E4" w:rsidP="003733E4">
            <w:pPr>
              <w:autoSpaceDE w:val="0"/>
              <w:autoSpaceDN w:val="0"/>
              <w:adjustRightInd w:val="0"/>
            </w:pPr>
          </w:p>
        </w:tc>
        <w:tc>
          <w:tcPr>
            <w:tcW w:w="284" w:type="pct"/>
          </w:tcPr>
          <w:p w:rsidR="003733E4" w:rsidRPr="00F973BB" w:rsidRDefault="003733E4" w:rsidP="003733E4">
            <w:pPr>
              <w:keepNext/>
              <w:autoSpaceDE w:val="0"/>
              <w:autoSpaceDN w:val="0"/>
              <w:adjustRightInd w:val="0"/>
              <w:jc w:val="center"/>
            </w:pPr>
            <w:r w:rsidRPr="00F973BB">
              <w:t>–</w:t>
            </w:r>
          </w:p>
        </w:tc>
        <w:tc>
          <w:tcPr>
            <w:tcW w:w="3261" w:type="pct"/>
          </w:tcPr>
          <w:p w:rsidR="003733E4" w:rsidRPr="00F973BB" w:rsidRDefault="003733E4" w:rsidP="003733E4">
            <w:pPr>
              <w:keepNext/>
              <w:ind w:left="54"/>
            </w:pPr>
            <w:r w:rsidRPr="00F973BB">
              <w:t>подпрограмма № 1 «Активная политика занятости и социальная поддержка безработных граждан (2014 – 202</w:t>
            </w:r>
            <w:r w:rsidR="00345AF0" w:rsidRPr="00F973BB">
              <w:t>4</w:t>
            </w:r>
            <w:r w:rsidRPr="00F973BB">
              <w:t xml:space="preserve"> годы)</w:t>
            </w:r>
            <w:r w:rsidRPr="00F973BB">
              <w:rPr>
                <w:spacing w:val="-4"/>
              </w:rPr>
              <w:t>» (далее – подпрограмма № 1)</w:t>
            </w:r>
            <w:r w:rsidRPr="00F973BB">
              <w:t xml:space="preserve"> </w:t>
            </w:r>
          </w:p>
          <w:p w:rsidR="003733E4" w:rsidRPr="00F973BB" w:rsidRDefault="003733E4" w:rsidP="003733E4">
            <w:pPr>
              <w:keepNext/>
              <w:autoSpaceDE w:val="0"/>
              <w:autoSpaceDN w:val="0"/>
              <w:adjustRightInd w:val="0"/>
              <w:ind w:left="54"/>
              <w:rPr>
                <w:sz w:val="16"/>
                <w:szCs w:val="16"/>
              </w:rPr>
            </w:pPr>
          </w:p>
        </w:tc>
      </w:tr>
      <w:tr w:rsidR="00F973BB" w:rsidRPr="00F973BB" w:rsidTr="00F36A33">
        <w:trPr>
          <w:cantSplit/>
          <w:trHeight w:val="360"/>
          <w:jc w:val="center"/>
        </w:trPr>
        <w:tc>
          <w:tcPr>
            <w:tcW w:w="1455" w:type="pct"/>
          </w:tcPr>
          <w:p w:rsidR="003733E4" w:rsidRPr="00F973BB" w:rsidRDefault="003733E4" w:rsidP="003733E4">
            <w:pPr>
              <w:autoSpaceDE w:val="0"/>
              <w:autoSpaceDN w:val="0"/>
              <w:adjustRightInd w:val="0"/>
            </w:pPr>
            <w:r w:rsidRPr="00F973BB">
              <w:t>Ответственный исполнитель</w:t>
            </w:r>
            <w:r w:rsidRPr="00F973BB">
              <w:br/>
              <w:t xml:space="preserve">подпрограммы </w:t>
            </w:r>
          </w:p>
          <w:p w:rsidR="003733E4" w:rsidRPr="00F973BB" w:rsidRDefault="003733E4" w:rsidP="003733E4">
            <w:pPr>
              <w:autoSpaceDE w:val="0"/>
              <w:autoSpaceDN w:val="0"/>
              <w:adjustRightInd w:val="0"/>
            </w:pPr>
          </w:p>
        </w:tc>
        <w:tc>
          <w:tcPr>
            <w:tcW w:w="284" w:type="pct"/>
          </w:tcPr>
          <w:p w:rsidR="003733E4" w:rsidRPr="00F973BB" w:rsidRDefault="003733E4" w:rsidP="003733E4">
            <w:pPr>
              <w:autoSpaceDE w:val="0"/>
              <w:autoSpaceDN w:val="0"/>
              <w:adjustRightInd w:val="0"/>
              <w:jc w:val="center"/>
            </w:pPr>
            <w:r w:rsidRPr="00F973BB">
              <w:t>–</w:t>
            </w:r>
          </w:p>
        </w:tc>
        <w:tc>
          <w:tcPr>
            <w:tcW w:w="3261" w:type="pct"/>
          </w:tcPr>
          <w:p w:rsidR="003733E4" w:rsidRPr="00F973BB" w:rsidRDefault="003733E4" w:rsidP="003733E4">
            <w:pPr>
              <w:autoSpaceDE w:val="0"/>
              <w:autoSpaceDN w:val="0"/>
              <w:adjustRightInd w:val="0"/>
              <w:ind w:left="54"/>
            </w:pPr>
            <w:r w:rsidRPr="00F973BB">
              <w:t xml:space="preserve">министерство труда, занятости и социального развития </w:t>
            </w:r>
          </w:p>
        </w:tc>
      </w:tr>
      <w:tr w:rsidR="00F973BB" w:rsidRPr="00F973BB" w:rsidTr="00F36A33">
        <w:trPr>
          <w:cantSplit/>
          <w:trHeight w:val="360"/>
          <w:jc w:val="center"/>
        </w:trPr>
        <w:tc>
          <w:tcPr>
            <w:tcW w:w="1455" w:type="pct"/>
          </w:tcPr>
          <w:p w:rsidR="003733E4" w:rsidRPr="00F973BB" w:rsidRDefault="003733E4" w:rsidP="003733E4">
            <w:pPr>
              <w:autoSpaceDE w:val="0"/>
              <w:autoSpaceDN w:val="0"/>
              <w:adjustRightInd w:val="0"/>
            </w:pPr>
            <w:r w:rsidRPr="00F973BB">
              <w:t xml:space="preserve">Соисполнители подпрограммы </w:t>
            </w:r>
          </w:p>
          <w:p w:rsidR="003733E4" w:rsidRPr="00F973BB" w:rsidRDefault="003733E4" w:rsidP="003733E4">
            <w:pPr>
              <w:autoSpaceDE w:val="0"/>
              <w:autoSpaceDN w:val="0"/>
              <w:adjustRightInd w:val="0"/>
            </w:pPr>
          </w:p>
        </w:tc>
        <w:tc>
          <w:tcPr>
            <w:tcW w:w="284" w:type="pct"/>
          </w:tcPr>
          <w:p w:rsidR="003733E4" w:rsidRPr="00F973BB" w:rsidRDefault="003733E4" w:rsidP="003733E4">
            <w:pPr>
              <w:autoSpaceDE w:val="0"/>
              <w:autoSpaceDN w:val="0"/>
              <w:adjustRightInd w:val="0"/>
              <w:jc w:val="center"/>
            </w:pPr>
            <w:r w:rsidRPr="00F973BB">
              <w:t>–</w:t>
            </w:r>
          </w:p>
        </w:tc>
        <w:tc>
          <w:tcPr>
            <w:tcW w:w="3261" w:type="pct"/>
          </w:tcPr>
          <w:p w:rsidR="003733E4" w:rsidRPr="00F973BB" w:rsidRDefault="003733E4" w:rsidP="003733E4">
            <w:pPr>
              <w:autoSpaceDE w:val="0"/>
              <w:autoSpaceDN w:val="0"/>
              <w:adjustRightInd w:val="0"/>
              <w:ind w:left="54"/>
            </w:pPr>
            <w:r w:rsidRPr="00F973BB">
              <w:t>нет</w:t>
            </w:r>
          </w:p>
        </w:tc>
      </w:tr>
      <w:tr w:rsidR="00F973BB" w:rsidRPr="00F973BB" w:rsidTr="00F36A33">
        <w:trPr>
          <w:cantSplit/>
          <w:trHeight w:val="360"/>
          <w:jc w:val="center"/>
        </w:trPr>
        <w:tc>
          <w:tcPr>
            <w:tcW w:w="1455" w:type="pct"/>
          </w:tcPr>
          <w:p w:rsidR="003733E4" w:rsidRPr="00F973BB" w:rsidRDefault="003733E4" w:rsidP="003733E4">
            <w:pPr>
              <w:autoSpaceDE w:val="0"/>
              <w:autoSpaceDN w:val="0"/>
              <w:adjustRightInd w:val="0"/>
            </w:pPr>
            <w:r w:rsidRPr="00F973BB">
              <w:t>Участники подпрограммы</w:t>
            </w:r>
          </w:p>
          <w:p w:rsidR="003733E4" w:rsidRPr="00F973BB" w:rsidRDefault="003733E4" w:rsidP="003733E4">
            <w:pPr>
              <w:autoSpaceDE w:val="0"/>
              <w:autoSpaceDN w:val="0"/>
              <w:adjustRightInd w:val="0"/>
            </w:pPr>
          </w:p>
        </w:tc>
        <w:tc>
          <w:tcPr>
            <w:tcW w:w="284" w:type="pct"/>
          </w:tcPr>
          <w:p w:rsidR="003733E4" w:rsidRPr="00F973BB" w:rsidRDefault="003733E4" w:rsidP="003733E4">
            <w:pPr>
              <w:autoSpaceDE w:val="0"/>
              <w:autoSpaceDN w:val="0"/>
              <w:adjustRightInd w:val="0"/>
              <w:jc w:val="center"/>
            </w:pPr>
            <w:r w:rsidRPr="00F973BB">
              <w:t>–</w:t>
            </w:r>
          </w:p>
        </w:tc>
        <w:tc>
          <w:tcPr>
            <w:tcW w:w="3261" w:type="pct"/>
          </w:tcPr>
          <w:p w:rsidR="003733E4" w:rsidRPr="00F973BB" w:rsidRDefault="003733E4" w:rsidP="003733E4">
            <w:pPr>
              <w:autoSpaceDE w:val="0"/>
              <w:autoSpaceDN w:val="0"/>
              <w:adjustRightInd w:val="0"/>
              <w:ind w:left="54"/>
            </w:pPr>
            <w:r w:rsidRPr="00F973BB">
              <w:t xml:space="preserve">государственные учреждения занятости населения </w:t>
            </w:r>
            <w:r w:rsidR="00246E66" w:rsidRPr="00F973BB">
              <w:t xml:space="preserve">Архангельской области </w:t>
            </w:r>
            <w:r w:rsidRPr="00F973BB">
              <w:t xml:space="preserve">(далее – центры занятости населения) </w:t>
            </w:r>
          </w:p>
          <w:p w:rsidR="003733E4" w:rsidRPr="00F973BB" w:rsidRDefault="003733E4" w:rsidP="003733E4">
            <w:pPr>
              <w:widowControl w:val="0"/>
              <w:autoSpaceDE w:val="0"/>
              <w:autoSpaceDN w:val="0"/>
              <w:adjustRightInd w:val="0"/>
              <w:ind w:left="57"/>
            </w:pPr>
          </w:p>
        </w:tc>
      </w:tr>
      <w:tr w:rsidR="00F973BB" w:rsidRPr="00F973BB" w:rsidTr="00F36A33">
        <w:trPr>
          <w:cantSplit/>
          <w:trHeight w:val="240"/>
          <w:jc w:val="center"/>
        </w:trPr>
        <w:tc>
          <w:tcPr>
            <w:tcW w:w="1455" w:type="pct"/>
          </w:tcPr>
          <w:p w:rsidR="003733E4" w:rsidRPr="00F973BB" w:rsidRDefault="003733E4" w:rsidP="003733E4">
            <w:pPr>
              <w:autoSpaceDE w:val="0"/>
              <w:autoSpaceDN w:val="0"/>
              <w:adjustRightInd w:val="0"/>
            </w:pPr>
            <w:r w:rsidRPr="00F973BB">
              <w:t xml:space="preserve">Цель </w:t>
            </w:r>
          </w:p>
          <w:p w:rsidR="003733E4" w:rsidRPr="00F973BB" w:rsidRDefault="003733E4" w:rsidP="003733E4">
            <w:pPr>
              <w:autoSpaceDE w:val="0"/>
              <w:autoSpaceDN w:val="0"/>
              <w:adjustRightInd w:val="0"/>
            </w:pPr>
            <w:r w:rsidRPr="00F973BB">
              <w:t xml:space="preserve">подпрограммы </w:t>
            </w:r>
          </w:p>
          <w:p w:rsidR="003733E4" w:rsidRPr="00F973BB" w:rsidRDefault="003733E4" w:rsidP="003733E4">
            <w:pPr>
              <w:autoSpaceDE w:val="0"/>
              <w:autoSpaceDN w:val="0"/>
              <w:adjustRightInd w:val="0"/>
            </w:pPr>
          </w:p>
        </w:tc>
        <w:tc>
          <w:tcPr>
            <w:tcW w:w="284" w:type="pct"/>
          </w:tcPr>
          <w:p w:rsidR="003733E4" w:rsidRPr="00F973BB" w:rsidRDefault="003733E4" w:rsidP="003733E4">
            <w:pPr>
              <w:autoSpaceDE w:val="0"/>
              <w:autoSpaceDN w:val="0"/>
              <w:adjustRightInd w:val="0"/>
              <w:jc w:val="center"/>
            </w:pPr>
            <w:r w:rsidRPr="00F973BB">
              <w:t>–</w:t>
            </w:r>
          </w:p>
        </w:tc>
        <w:tc>
          <w:tcPr>
            <w:tcW w:w="3261" w:type="pct"/>
          </w:tcPr>
          <w:p w:rsidR="003733E4" w:rsidRPr="00F973BB" w:rsidRDefault="003733E4" w:rsidP="003733E4">
            <w:pPr>
              <w:shd w:val="clear" w:color="auto" w:fill="FFFFFF"/>
              <w:autoSpaceDE w:val="0"/>
              <w:autoSpaceDN w:val="0"/>
              <w:adjustRightInd w:val="0"/>
              <w:ind w:left="54"/>
            </w:pPr>
            <w:r w:rsidRPr="00F973BB">
              <w:t>предотвращение роста напряженности на рынке труда Архангельской области.</w:t>
            </w:r>
          </w:p>
          <w:p w:rsidR="003733E4" w:rsidRPr="00F973BB" w:rsidRDefault="003733E4" w:rsidP="003733E4">
            <w:pPr>
              <w:shd w:val="clear" w:color="auto" w:fill="FFFFFF"/>
              <w:autoSpaceDE w:val="0"/>
              <w:autoSpaceDN w:val="0"/>
              <w:adjustRightInd w:val="0"/>
              <w:ind w:left="54" w:firstLine="425"/>
            </w:pPr>
            <w:r w:rsidRPr="00F973BB">
              <w:t>Перечень целевых показателей подпрограммы приведен в приложении № 1 к настоящей государственной программе</w:t>
            </w:r>
          </w:p>
          <w:p w:rsidR="003733E4" w:rsidRPr="00F973BB" w:rsidRDefault="003733E4" w:rsidP="003733E4">
            <w:pPr>
              <w:shd w:val="clear" w:color="auto" w:fill="FFFFFF"/>
              <w:autoSpaceDE w:val="0"/>
              <w:autoSpaceDN w:val="0"/>
              <w:adjustRightInd w:val="0"/>
              <w:ind w:left="54"/>
            </w:pPr>
          </w:p>
        </w:tc>
      </w:tr>
      <w:tr w:rsidR="00F973BB" w:rsidRPr="00F973BB" w:rsidTr="00F36A33">
        <w:trPr>
          <w:cantSplit/>
          <w:trHeight w:val="240"/>
          <w:jc w:val="center"/>
        </w:trPr>
        <w:tc>
          <w:tcPr>
            <w:tcW w:w="1455" w:type="pct"/>
          </w:tcPr>
          <w:p w:rsidR="00F67DAF" w:rsidRPr="00F973BB" w:rsidRDefault="00F67DAF" w:rsidP="00F67DAF">
            <w:pPr>
              <w:autoSpaceDE w:val="0"/>
              <w:autoSpaceDN w:val="0"/>
              <w:adjustRightInd w:val="0"/>
            </w:pPr>
            <w:r w:rsidRPr="00F973BB">
              <w:t xml:space="preserve">Задачи подпрограммы </w:t>
            </w:r>
          </w:p>
          <w:p w:rsidR="00F67DAF" w:rsidRPr="00F973BB" w:rsidRDefault="00F67DAF" w:rsidP="003733E4">
            <w:pPr>
              <w:autoSpaceDE w:val="0"/>
              <w:autoSpaceDN w:val="0"/>
              <w:adjustRightInd w:val="0"/>
            </w:pPr>
          </w:p>
        </w:tc>
        <w:tc>
          <w:tcPr>
            <w:tcW w:w="284" w:type="pct"/>
          </w:tcPr>
          <w:p w:rsidR="00F67DAF" w:rsidRPr="00F973BB" w:rsidRDefault="00F67DAF" w:rsidP="003733E4">
            <w:pPr>
              <w:autoSpaceDE w:val="0"/>
              <w:autoSpaceDN w:val="0"/>
              <w:adjustRightInd w:val="0"/>
              <w:jc w:val="center"/>
            </w:pPr>
            <w:r w:rsidRPr="00F973BB">
              <w:t>–</w:t>
            </w:r>
          </w:p>
        </w:tc>
        <w:tc>
          <w:tcPr>
            <w:tcW w:w="3261" w:type="pct"/>
          </w:tcPr>
          <w:p w:rsidR="00F67DAF" w:rsidRPr="00F973BB" w:rsidRDefault="00F67DAF" w:rsidP="00F67DAF">
            <w:pPr>
              <w:pStyle w:val="ConsPlusNormal"/>
              <w:widowControl/>
              <w:ind w:left="57" w:firstLine="0"/>
              <w:rPr>
                <w:rFonts w:ascii="Times New Roman" w:hAnsi="Times New Roman" w:cs="Times New Roman"/>
                <w:sz w:val="28"/>
                <w:szCs w:val="28"/>
              </w:rPr>
            </w:pPr>
            <w:r w:rsidRPr="00F973BB">
              <w:rPr>
                <w:rFonts w:ascii="Times New Roman" w:hAnsi="Times New Roman" w:cs="Times New Roman"/>
                <w:sz w:val="28"/>
                <w:szCs w:val="28"/>
              </w:rPr>
              <w:t xml:space="preserve">создание условий для роста занятости населения за счет информационного обеспечения, реализации мер активной политики занятости (задача № 1); </w:t>
            </w:r>
          </w:p>
          <w:p w:rsidR="00F67DAF" w:rsidRPr="00F973BB" w:rsidRDefault="00F67DAF" w:rsidP="003733E4">
            <w:pPr>
              <w:shd w:val="clear" w:color="auto" w:fill="FFFFFF"/>
              <w:autoSpaceDE w:val="0"/>
              <w:autoSpaceDN w:val="0"/>
              <w:adjustRightInd w:val="0"/>
              <w:ind w:left="54"/>
            </w:pPr>
          </w:p>
        </w:tc>
      </w:tr>
      <w:tr w:rsidR="00F973BB" w:rsidRPr="00F973BB" w:rsidTr="00F36A33">
        <w:trPr>
          <w:cantSplit/>
          <w:trHeight w:val="240"/>
          <w:jc w:val="center"/>
        </w:trPr>
        <w:tc>
          <w:tcPr>
            <w:tcW w:w="1455" w:type="pct"/>
          </w:tcPr>
          <w:p w:rsidR="00F36A33" w:rsidRPr="00F973BB" w:rsidRDefault="00F36A33" w:rsidP="00F67DAF">
            <w:pPr>
              <w:autoSpaceDE w:val="0"/>
              <w:autoSpaceDN w:val="0"/>
              <w:adjustRightInd w:val="0"/>
            </w:pPr>
          </w:p>
        </w:tc>
        <w:tc>
          <w:tcPr>
            <w:tcW w:w="284" w:type="pct"/>
          </w:tcPr>
          <w:p w:rsidR="00F36A33" w:rsidRPr="00F973BB" w:rsidRDefault="00F36A33" w:rsidP="00003129">
            <w:pPr>
              <w:autoSpaceDE w:val="0"/>
              <w:autoSpaceDN w:val="0"/>
              <w:adjustRightInd w:val="0"/>
              <w:jc w:val="center"/>
            </w:pPr>
          </w:p>
        </w:tc>
        <w:tc>
          <w:tcPr>
            <w:tcW w:w="3261" w:type="pct"/>
          </w:tcPr>
          <w:p w:rsidR="00F36A33" w:rsidRPr="00F973BB" w:rsidRDefault="00F36A33" w:rsidP="00F36A33">
            <w:pPr>
              <w:pStyle w:val="ConsPlusNormal"/>
              <w:widowControl/>
              <w:spacing w:before="120"/>
              <w:ind w:left="57" w:firstLine="0"/>
              <w:rPr>
                <w:rFonts w:ascii="Times New Roman" w:hAnsi="Times New Roman" w:cs="Times New Roman"/>
                <w:sz w:val="28"/>
                <w:szCs w:val="28"/>
              </w:rPr>
            </w:pPr>
            <w:r w:rsidRPr="00F973BB">
              <w:rPr>
                <w:rFonts w:ascii="Times New Roman" w:hAnsi="Times New Roman" w:cs="Times New Roman"/>
                <w:sz w:val="28"/>
                <w:szCs w:val="28"/>
              </w:rPr>
              <w:t>реализация дополнительных мероприятий по содействию трудоустройству граждан, испытывающих трудности в поиске работы (задача № 2);</w:t>
            </w:r>
          </w:p>
          <w:p w:rsidR="00F36A33" w:rsidRPr="00F973BB" w:rsidRDefault="00F36A33" w:rsidP="00F36A33">
            <w:pPr>
              <w:pStyle w:val="ConsPlusNormal"/>
              <w:widowControl/>
              <w:spacing w:before="120"/>
              <w:ind w:left="54" w:firstLine="0"/>
              <w:rPr>
                <w:rFonts w:ascii="Times New Roman" w:hAnsi="Times New Roman" w:cs="Times New Roman"/>
                <w:sz w:val="28"/>
                <w:szCs w:val="28"/>
              </w:rPr>
            </w:pPr>
            <w:r w:rsidRPr="00F973BB">
              <w:rPr>
                <w:rFonts w:ascii="Times New Roman" w:hAnsi="Times New Roman" w:cs="Times New Roman"/>
                <w:sz w:val="28"/>
                <w:szCs w:val="28"/>
              </w:rPr>
              <w:t xml:space="preserve">повышение качества и конкурентоспособности незанятого населения, в том числе через профессиональное обучение и дополнительное   профессиональное образование незанятых граждан с учетом потребностей рынка труда (задача № 3); </w:t>
            </w:r>
          </w:p>
          <w:p w:rsidR="00243FA6" w:rsidRPr="00F973BB" w:rsidRDefault="00243FA6" w:rsidP="00243FA6">
            <w:pPr>
              <w:pStyle w:val="ConsPlusNormal"/>
              <w:widowControl/>
              <w:spacing w:before="120"/>
              <w:ind w:left="54" w:firstLine="0"/>
              <w:rPr>
                <w:rFonts w:ascii="Times New Roman" w:hAnsi="Times New Roman" w:cs="Times New Roman"/>
                <w:sz w:val="28"/>
                <w:szCs w:val="28"/>
              </w:rPr>
            </w:pPr>
            <w:r w:rsidRPr="00F973BB">
              <w:rPr>
                <w:rFonts w:ascii="Times New Roman" w:hAnsi="Times New Roman" w:cs="Times New Roman"/>
                <w:sz w:val="28"/>
                <w:szCs w:val="28"/>
              </w:rPr>
              <w:t>осуществление социальных гарантий безработным гражданам (задача № 4);</w:t>
            </w:r>
          </w:p>
          <w:p w:rsidR="00F36A33" w:rsidRPr="00F973BB" w:rsidRDefault="00F36A33" w:rsidP="00243FA6">
            <w:pPr>
              <w:autoSpaceDE w:val="0"/>
              <w:autoSpaceDN w:val="0"/>
              <w:adjustRightInd w:val="0"/>
              <w:spacing w:before="120"/>
              <w:ind w:left="54"/>
            </w:pPr>
          </w:p>
        </w:tc>
      </w:tr>
      <w:tr w:rsidR="00F973BB" w:rsidRPr="00F973BB" w:rsidTr="00F36A33">
        <w:trPr>
          <w:cantSplit/>
          <w:trHeight w:val="240"/>
          <w:jc w:val="center"/>
        </w:trPr>
        <w:tc>
          <w:tcPr>
            <w:tcW w:w="1455" w:type="pct"/>
          </w:tcPr>
          <w:p w:rsidR="00F36A33" w:rsidRPr="00F973BB" w:rsidRDefault="00F36A33" w:rsidP="003733E4">
            <w:pPr>
              <w:autoSpaceDE w:val="0"/>
              <w:autoSpaceDN w:val="0"/>
              <w:adjustRightInd w:val="0"/>
            </w:pPr>
          </w:p>
        </w:tc>
        <w:tc>
          <w:tcPr>
            <w:tcW w:w="284" w:type="pct"/>
          </w:tcPr>
          <w:p w:rsidR="00F36A33" w:rsidRPr="00F973BB" w:rsidRDefault="00F36A33" w:rsidP="003733E4">
            <w:pPr>
              <w:autoSpaceDE w:val="0"/>
              <w:autoSpaceDN w:val="0"/>
              <w:adjustRightInd w:val="0"/>
              <w:jc w:val="center"/>
            </w:pPr>
          </w:p>
        </w:tc>
        <w:tc>
          <w:tcPr>
            <w:tcW w:w="3261" w:type="pct"/>
          </w:tcPr>
          <w:p w:rsidR="00243FA6" w:rsidRPr="00F973BB" w:rsidRDefault="00243FA6" w:rsidP="00243FA6">
            <w:pPr>
              <w:autoSpaceDE w:val="0"/>
              <w:autoSpaceDN w:val="0"/>
              <w:adjustRightInd w:val="0"/>
              <w:spacing w:before="120"/>
              <w:ind w:left="54"/>
            </w:pPr>
            <w:r w:rsidRPr="00F973BB">
              <w:t>регулирование внешней и внутренней трудовой миграции (задача № 5);</w:t>
            </w:r>
          </w:p>
          <w:p w:rsidR="00F36A33" w:rsidRPr="00F973BB" w:rsidRDefault="00F36A33" w:rsidP="003733E4">
            <w:pPr>
              <w:autoSpaceDE w:val="0"/>
              <w:autoSpaceDN w:val="0"/>
              <w:adjustRightInd w:val="0"/>
              <w:spacing w:before="120"/>
              <w:ind w:left="54"/>
            </w:pPr>
            <w:r w:rsidRPr="00F973BB">
              <w:t>создание условий для реализации государственной программы (задача № 6)</w:t>
            </w:r>
          </w:p>
          <w:p w:rsidR="00F36A33" w:rsidRPr="00F973BB" w:rsidRDefault="00F36A33" w:rsidP="003733E4">
            <w:pPr>
              <w:autoSpaceDE w:val="0"/>
              <w:autoSpaceDN w:val="0"/>
              <w:adjustRightInd w:val="0"/>
              <w:spacing w:before="120"/>
              <w:ind w:left="54"/>
            </w:pPr>
          </w:p>
        </w:tc>
      </w:tr>
      <w:tr w:rsidR="00F973BB" w:rsidRPr="00F973BB" w:rsidTr="00F36A33">
        <w:trPr>
          <w:cantSplit/>
          <w:trHeight w:val="360"/>
          <w:jc w:val="center"/>
        </w:trPr>
        <w:tc>
          <w:tcPr>
            <w:tcW w:w="1455" w:type="pct"/>
          </w:tcPr>
          <w:p w:rsidR="00F36A33" w:rsidRPr="00F973BB" w:rsidRDefault="00F36A33" w:rsidP="003733E4">
            <w:pPr>
              <w:autoSpaceDE w:val="0"/>
              <w:autoSpaceDN w:val="0"/>
              <w:adjustRightInd w:val="0"/>
            </w:pPr>
            <w:r w:rsidRPr="00F973BB">
              <w:t xml:space="preserve">Сроки и этапы реализации подпрограммы </w:t>
            </w:r>
          </w:p>
          <w:p w:rsidR="00F36A33" w:rsidRPr="00F973BB" w:rsidRDefault="00F36A33" w:rsidP="003733E4">
            <w:pPr>
              <w:autoSpaceDE w:val="0"/>
              <w:autoSpaceDN w:val="0"/>
              <w:adjustRightInd w:val="0"/>
            </w:pPr>
          </w:p>
        </w:tc>
        <w:tc>
          <w:tcPr>
            <w:tcW w:w="284" w:type="pct"/>
          </w:tcPr>
          <w:p w:rsidR="00F36A33" w:rsidRPr="00F973BB" w:rsidRDefault="00F36A33" w:rsidP="003733E4">
            <w:pPr>
              <w:autoSpaceDE w:val="0"/>
              <w:autoSpaceDN w:val="0"/>
              <w:adjustRightInd w:val="0"/>
              <w:jc w:val="center"/>
            </w:pPr>
            <w:r w:rsidRPr="00F973BB">
              <w:t>–</w:t>
            </w:r>
          </w:p>
        </w:tc>
        <w:tc>
          <w:tcPr>
            <w:tcW w:w="3261" w:type="pct"/>
          </w:tcPr>
          <w:p w:rsidR="00F36A33" w:rsidRPr="00F973BB" w:rsidRDefault="00F36A33" w:rsidP="003733E4">
            <w:pPr>
              <w:ind w:left="54"/>
            </w:pPr>
            <w:r w:rsidRPr="00F973BB">
              <w:t>2014 – 202</w:t>
            </w:r>
            <w:r w:rsidR="00345AF0" w:rsidRPr="00F973BB">
              <w:t>4</w:t>
            </w:r>
            <w:r w:rsidRPr="00F973BB">
              <w:t xml:space="preserve"> годы.</w:t>
            </w:r>
          </w:p>
          <w:p w:rsidR="00F36A33" w:rsidRPr="00F973BB" w:rsidRDefault="00F36A33" w:rsidP="003733E4">
            <w:pPr>
              <w:tabs>
                <w:tab w:val="left" w:pos="10800"/>
                <w:tab w:val="left" w:pos="10980"/>
              </w:tabs>
              <w:spacing w:line="216" w:lineRule="auto"/>
              <w:ind w:left="54" w:right="72"/>
            </w:pPr>
            <w:r w:rsidRPr="00F973BB">
              <w:t>Подпрограмма № 1 реализуется в один этап</w:t>
            </w:r>
          </w:p>
        </w:tc>
      </w:tr>
      <w:tr w:rsidR="00F36A33" w:rsidRPr="00F973BB" w:rsidTr="00F36A33">
        <w:trPr>
          <w:cantSplit/>
          <w:trHeight w:val="360"/>
          <w:jc w:val="center"/>
        </w:trPr>
        <w:tc>
          <w:tcPr>
            <w:tcW w:w="1455" w:type="pct"/>
          </w:tcPr>
          <w:p w:rsidR="00F36A33" w:rsidRPr="00F973BB" w:rsidRDefault="00F36A33" w:rsidP="003733E4">
            <w:pPr>
              <w:autoSpaceDE w:val="0"/>
              <w:autoSpaceDN w:val="0"/>
              <w:adjustRightInd w:val="0"/>
            </w:pPr>
            <w:r w:rsidRPr="00F973BB">
              <w:t xml:space="preserve">Объемы и источники финансирования подпрограммы </w:t>
            </w:r>
          </w:p>
          <w:p w:rsidR="00F36A33" w:rsidRPr="00F973BB" w:rsidRDefault="00F36A33" w:rsidP="003733E4">
            <w:pPr>
              <w:autoSpaceDE w:val="0"/>
              <w:autoSpaceDN w:val="0"/>
              <w:adjustRightInd w:val="0"/>
            </w:pPr>
          </w:p>
        </w:tc>
        <w:tc>
          <w:tcPr>
            <w:tcW w:w="284" w:type="pct"/>
          </w:tcPr>
          <w:p w:rsidR="00F36A33" w:rsidRPr="00F973BB" w:rsidRDefault="00F36A33" w:rsidP="003733E4">
            <w:pPr>
              <w:autoSpaceDE w:val="0"/>
              <w:autoSpaceDN w:val="0"/>
              <w:adjustRightInd w:val="0"/>
              <w:jc w:val="center"/>
            </w:pPr>
            <w:r w:rsidRPr="00F973BB">
              <w:t>–</w:t>
            </w:r>
          </w:p>
        </w:tc>
        <w:tc>
          <w:tcPr>
            <w:tcW w:w="3261" w:type="pct"/>
          </w:tcPr>
          <w:p w:rsidR="00345AF0" w:rsidRPr="00F973BB" w:rsidRDefault="00345AF0" w:rsidP="00345AF0">
            <w:pPr>
              <w:pStyle w:val="ConsPlusNormal"/>
              <w:ind w:left="71" w:firstLine="0"/>
              <w:rPr>
                <w:rFonts w:ascii="Times New Roman" w:hAnsi="Times New Roman" w:cs="Times New Roman"/>
                <w:sz w:val="28"/>
                <w:szCs w:val="28"/>
              </w:rPr>
            </w:pPr>
            <w:r w:rsidRPr="00F973BB">
              <w:rPr>
                <w:rFonts w:ascii="Times New Roman" w:hAnsi="Times New Roman" w:cs="Times New Roman"/>
                <w:sz w:val="28"/>
                <w:szCs w:val="28"/>
              </w:rPr>
              <w:t>общий объем финансирования составляет 10 174 138,8 тыс. рублей, в том числе:</w:t>
            </w:r>
          </w:p>
          <w:p w:rsidR="00345AF0" w:rsidRPr="00F973BB" w:rsidRDefault="00345AF0" w:rsidP="00345AF0">
            <w:pPr>
              <w:pStyle w:val="ConsPlusNormal"/>
              <w:ind w:left="71" w:firstLine="0"/>
              <w:rPr>
                <w:rFonts w:ascii="Times New Roman" w:hAnsi="Times New Roman" w:cs="Times New Roman"/>
                <w:sz w:val="28"/>
                <w:szCs w:val="28"/>
              </w:rPr>
            </w:pPr>
            <w:r w:rsidRPr="00F973BB">
              <w:rPr>
                <w:rFonts w:ascii="Times New Roman" w:hAnsi="Times New Roman" w:cs="Times New Roman"/>
                <w:sz w:val="28"/>
                <w:szCs w:val="28"/>
              </w:rPr>
              <w:t>средства федерального бюджета – 5 324 350,1 тыс. рублей;</w:t>
            </w:r>
          </w:p>
          <w:p w:rsidR="00F67DAF" w:rsidRPr="006F1EEA" w:rsidRDefault="00345AF0" w:rsidP="00345AF0">
            <w:pPr>
              <w:pStyle w:val="26"/>
              <w:ind w:left="0"/>
              <w:jc w:val="both"/>
            </w:pPr>
            <w:r w:rsidRPr="006F1EEA">
              <w:rPr>
                <w:szCs w:val="28"/>
              </w:rPr>
              <w:t>средства областного бюджета – 4 849 788,7 тыс. рублей</w:t>
            </w:r>
          </w:p>
        </w:tc>
      </w:tr>
    </w:tbl>
    <w:p w:rsidR="003733E4" w:rsidRPr="00F973BB" w:rsidRDefault="003733E4" w:rsidP="003733E4">
      <w:pPr>
        <w:ind w:left="10348"/>
        <w:jc w:val="center"/>
      </w:pPr>
    </w:p>
    <w:p w:rsidR="003733E4" w:rsidRPr="00F973BB" w:rsidRDefault="003733E4" w:rsidP="003733E4">
      <w:pPr>
        <w:keepNext/>
        <w:tabs>
          <w:tab w:val="left" w:pos="360"/>
        </w:tabs>
        <w:jc w:val="center"/>
      </w:pPr>
      <w:r w:rsidRPr="00F973BB">
        <w:t xml:space="preserve">2.2. Характеристика сферы реализации подпрограммы № 1, </w:t>
      </w:r>
    </w:p>
    <w:p w:rsidR="003733E4" w:rsidRPr="00F973BB" w:rsidRDefault="003733E4" w:rsidP="003733E4">
      <w:pPr>
        <w:keepNext/>
        <w:tabs>
          <w:tab w:val="left" w:pos="360"/>
        </w:tabs>
        <w:jc w:val="center"/>
      </w:pPr>
      <w:r w:rsidRPr="00F973BB">
        <w:t>описание основных проблем</w:t>
      </w:r>
    </w:p>
    <w:p w:rsidR="003733E4" w:rsidRPr="00F973BB" w:rsidRDefault="003733E4" w:rsidP="003733E4">
      <w:pPr>
        <w:pStyle w:val="34"/>
        <w:keepNext/>
        <w:spacing w:after="0"/>
        <w:ind w:firstLine="709"/>
        <w:jc w:val="both"/>
        <w:rPr>
          <w:sz w:val="28"/>
          <w:szCs w:val="28"/>
        </w:rPr>
      </w:pPr>
    </w:p>
    <w:p w:rsidR="003733E4" w:rsidRPr="00F973BB" w:rsidRDefault="003733E4" w:rsidP="003733E4">
      <w:pPr>
        <w:suppressAutoHyphens/>
        <w:autoSpaceDE w:val="0"/>
        <w:autoSpaceDN w:val="0"/>
        <w:adjustRightInd w:val="0"/>
        <w:ind w:firstLine="709"/>
        <w:jc w:val="both"/>
      </w:pPr>
      <w:r w:rsidRPr="00F973BB">
        <w:t xml:space="preserve">Демографическая ситуация в Архангельской области существенным образом влияет на перспективы развития рынка труда и системы социальной поддержки населения. Численность населения в трудоспособном возрасте </w:t>
      </w:r>
      <w:r w:rsidRPr="00F973BB">
        <w:br/>
        <w:t xml:space="preserve">по сравнению с 2008 годом снизилась на 68,9 тыс. человек и составила </w:t>
      </w:r>
      <w:r w:rsidRPr="00F973BB">
        <w:br/>
        <w:t xml:space="preserve">на 01 января 2012 года 706,5 тыс. человек. Неблагоприятные демографические тенденции во многом связаны и с ухудшением миграционной обстановки. За последние пять лет миграционная убыль населения составила 39,0 тыс. человек. Согласно прогнозным данным </w:t>
      </w:r>
      <w:r w:rsidRPr="00F973BB">
        <w:br/>
        <w:t>в течение 2013</w:t>
      </w:r>
      <w:r w:rsidR="00C7459D" w:rsidRPr="00F973BB">
        <w:t> </w:t>
      </w:r>
      <w:r w:rsidR="008734DF" w:rsidRPr="00F973BB">
        <w:t>–</w:t>
      </w:r>
      <w:r w:rsidR="00C7459D" w:rsidRPr="00F973BB">
        <w:t> </w:t>
      </w:r>
      <w:r w:rsidRPr="00F973BB">
        <w:t xml:space="preserve">2020 годов будет наблюдаться устойчивая тенденция сокращения численности населения трудоспособного возраста, что приведет к снижению численности экономически активного населения и как </w:t>
      </w:r>
      <w:r w:rsidR="00BA3ACC" w:rsidRPr="00F973BB">
        <w:br/>
      </w:r>
      <w:r w:rsidRPr="00F973BB">
        <w:t xml:space="preserve">следствие – к сокращению предложения трудовых ресурсов. </w:t>
      </w:r>
    </w:p>
    <w:p w:rsidR="003733E4" w:rsidRPr="00F973BB" w:rsidRDefault="003733E4" w:rsidP="003733E4">
      <w:pPr>
        <w:suppressAutoHyphens/>
        <w:autoSpaceDE w:val="0"/>
        <w:autoSpaceDN w:val="0"/>
        <w:adjustRightInd w:val="0"/>
        <w:ind w:firstLine="709"/>
        <w:jc w:val="both"/>
      </w:pPr>
      <w:r w:rsidRPr="00F973BB">
        <w:t xml:space="preserve">Архангельская область испытывает недостаток рабочих кадров, сохраняется несоответствие спроса и предложения на рынке труда. Остаются невостребованными более половины заявленных в центры занятости населения вакансий. </w:t>
      </w:r>
    </w:p>
    <w:p w:rsidR="003733E4" w:rsidRPr="00F973BB" w:rsidRDefault="003733E4" w:rsidP="003733E4">
      <w:pPr>
        <w:autoSpaceDE w:val="0"/>
        <w:autoSpaceDN w:val="0"/>
        <w:adjustRightInd w:val="0"/>
        <w:ind w:firstLine="709"/>
        <w:jc w:val="both"/>
        <w:outlineLvl w:val="1"/>
      </w:pPr>
      <w:r w:rsidRPr="00F973BB">
        <w:t>В целях развития трудовых ресурсов и содействия занятости населения в 2012 году реализовывалась ведомственная целевая программа Архангельской области «Содействие занятости населения Архангельской области на 2012</w:t>
      </w:r>
      <w:r w:rsidR="00727AB7" w:rsidRPr="00F973BB">
        <w:t> </w:t>
      </w:r>
      <w:r w:rsidRPr="00F973BB">
        <w:t>–</w:t>
      </w:r>
      <w:r w:rsidR="00727AB7" w:rsidRPr="00F973BB">
        <w:t> </w:t>
      </w:r>
      <w:r w:rsidRPr="00F973BB">
        <w:t xml:space="preserve">2014 годы», утвержденная распоряжением агентства по труду и занятости населения Архангельской области от 26 декабря 2011 года № 241, а также программа «О мероприятиях по содействию трудоустройству отдельных категорий граждан Архангельской области в 2012 году», утвержденная постановлением Правительства Архангельской области </w:t>
      </w:r>
      <w:r w:rsidRPr="00F973BB">
        <w:br/>
        <w:t xml:space="preserve">от 31 января 2012 года № 18-пп. </w:t>
      </w:r>
    </w:p>
    <w:p w:rsidR="003733E4" w:rsidRPr="00F973BB" w:rsidRDefault="003733E4" w:rsidP="003733E4">
      <w:pPr>
        <w:ind w:firstLine="709"/>
        <w:jc w:val="both"/>
        <w:rPr>
          <w:bCs/>
        </w:rPr>
      </w:pPr>
      <w:r w:rsidRPr="00F973BB">
        <w:rPr>
          <w:bCs/>
        </w:rPr>
        <w:t xml:space="preserve">В 2012 году в центры занятости населения за получением государственных услуг в области содействия занятости населения обратились 56,5 тыс. человек (в 2011 году – 64,8 тыс. человек), из которых </w:t>
      </w:r>
      <w:r w:rsidRPr="00F973BB">
        <w:rPr>
          <w:bCs/>
          <w:spacing w:val="-4"/>
        </w:rPr>
        <w:t>44,4 тыс. человек – за содействием в поиске подходящей работы (в 2011 году –</w:t>
      </w:r>
      <w:r w:rsidRPr="00F973BB">
        <w:rPr>
          <w:bCs/>
        </w:rPr>
        <w:t xml:space="preserve"> </w:t>
      </w:r>
      <w:r w:rsidRPr="00F973BB">
        <w:rPr>
          <w:bCs/>
          <w:spacing w:val="-4"/>
        </w:rPr>
        <w:t>48,0 тыс. человек). При содействии центров занятости населения трудоустроено</w:t>
      </w:r>
      <w:r w:rsidRPr="00F973BB">
        <w:rPr>
          <w:bCs/>
        </w:rPr>
        <w:t xml:space="preserve"> 32 тыс. человек</w:t>
      </w:r>
      <w:r w:rsidR="00967F89" w:rsidRPr="00F973BB">
        <w:rPr>
          <w:bCs/>
        </w:rPr>
        <w:t>,</w:t>
      </w:r>
      <w:r w:rsidRPr="00F973BB">
        <w:rPr>
          <w:bCs/>
        </w:rPr>
        <w:t xml:space="preserve"> или 72 процента от общей численности граждан, обратившихся за содействием в поиске подходящей работы (в 2011 году – 35,6 тыс. человек</w:t>
      </w:r>
      <w:r w:rsidR="00125540" w:rsidRPr="00F973BB">
        <w:rPr>
          <w:bCs/>
        </w:rPr>
        <w:t>,</w:t>
      </w:r>
      <w:r w:rsidRPr="00F973BB">
        <w:rPr>
          <w:bCs/>
        </w:rPr>
        <w:t xml:space="preserve"> или 73,5 процента). Приняли участие в мероприятиях активной политики занятости 25,8 тыс. человек.</w:t>
      </w:r>
    </w:p>
    <w:p w:rsidR="003733E4" w:rsidRPr="00F973BB" w:rsidRDefault="003733E4" w:rsidP="003733E4">
      <w:pPr>
        <w:ind w:firstLine="709"/>
        <w:jc w:val="both"/>
        <w:rPr>
          <w:bCs/>
          <w:szCs w:val="20"/>
        </w:rPr>
      </w:pPr>
      <w:r w:rsidRPr="00F973BB">
        <w:rPr>
          <w:bCs/>
          <w:szCs w:val="20"/>
        </w:rPr>
        <w:t>Реализация мер активной политики занятости в 2012 году позволила достичь сокращения регистрируемой безработицы с 1,8 процента на начало года до 1,6 процента к концу декабря. По состоянию на 01 января 2013 года численность безработных граждан составила 10</w:t>
      </w:r>
      <w:r w:rsidR="00C13185" w:rsidRPr="00F973BB">
        <w:rPr>
          <w:bCs/>
          <w:szCs w:val="20"/>
        </w:rPr>
        <w:t> </w:t>
      </w:r>
      <w:r w:rsidRPr="00F973BB">
        <w:rPr>
          <w:bCs/>
          <w:szCs w:val="20"/>
        </w:rPr>
        <w:t xml:space="preserve">446 человек. </w:t>
      </w:r>
    </w:p>
    <w:p w:rsidR="003733E4" w:rsidRPr="00F973BB" w:rsidRDefault="003733E4" w:rsidP="003733E4">
      <w:pPr>
        <w:ind w:firstLine="709"/>
        <w:jc w:val="both"/>
        <w:rPr>
          <w:bCs/>
          <w:szCs w:val="20"/>
        </w:rPr>
      </w:pPr>
      <w:r w:rsidRPr="00F973BB">
        <w:rPr>
          <w:bCs/>
          <w:szCs w:val="20"/>
        </w:rPr>
        <w:t xml:space="preserve">Среднегодовая численность безработных граждан, зарегистрированных в </w:t>
      </w:r>
      <w:r w:rsidRPr="00F973BB">
        <w:rPr>
          <w:bCs/>
        </w:rPr>
        <w:t xml:space="preserve">центрах занятости населения </w:t>
      </w:r>
      <w:r w:rsidRPr="00F973BB">
        <w:rPr>
          <w:bCs/>
          <w:szCs w:val="20"/>
        </w:rPr>
        <w:t xml:space="preserve">в 2012 году, составила 10,5 тыс. человек, численность получателей пособия по безработице – 9,7 тыс. человек, уровень безработицы – 1,6 процента, коэффициент напряженности на рынке труда (численность незанятых граждан к числу заявленных вакансий) – </w:t>
      </w:r>
      <w:r w:rsidRPr="00F973BB">
        <w:rPr>
          <w:bCs/>
          <w:szCs w:val="20"/>
        </w:rPr>
        <w:br/>
        <w:t>1,2 человека на одну вакансию.</w:t>
      </w:r>
    </w:p>
    <w:p w:rsidR="003733E4" w:rsidRPr="00F973BB" w:rsidRDefault="003733E4" w:rsidP="003733E4">
      <w:pPr>
        <w:ind w:firstLine="709"/>
        <w:jc w:val="both"/>
        <w:rPr>
          <w:bCs/>
        </w:rPr>
      </w:pPr>
      <w:r w:rsidRPr="00F973BB">
        <w:rPr>
          <w:bCs/>
        </w:rPr>
        <w:t xml:space="preserve">Несмотря на наличие позитивных тенденций на рынке труда, около </w:t>
      </w:r>
      <w:r w:rsidRPr="00F973BB">
        <w:rPr>
          <w:bCs/>
        </w:rPr>
        <w:br/>
        <w:t xml:space="preserve">10 процентов от общей численности безработных граждан не могут найти работу в течение 12 и более месяцев. Одной из причин наличия длительной безработицы является изменение структуры спроса на рынке труда. С одной стороны, растет количество вакансий, требующих более высокого уровня профессиональной подготовки и опыта работы, с другой стороны, отмечается перераспределение количества вакансий в определенных видах экономической деятельности. В настоящее время наибольшая потребность </w:t>
      </w:r>
      <w:r w:rsidRPr="00F973BB">
        <w:rPr>
          <w:bCs/>
        </w:rPr>
        <w:br/>
        <w:t>в работниках отмечается в обрабатывающем производстве, строительстве, оптовой и розничной торговле, образовании и здравоохранении.</w:t>
      </w:r>
    </w:p>
    <w:p w:rsidR="003733E4" w:rsidRPr="00F973BB" w:rsidRDefault="003733E4" w:rsidP="003733E4">
      <w:pPr>
        <w:ind w:firstLine="709"/>
        <w:jc w:val="both"/>
        <w:rPr>
          <w:bCs/>
        </w:rPr>
      </w:pPr>
      <w:r w:rsidRPr="00F973BB">
        <w:rPr>
          <w:bCs/>
        </w:rPr>
        <w:t xml:space="preserve">Согласно данным обследования населения по проблемам занятости, проводимого Федеральной службой государственной статистики, подавляющее большинство безработных </w:t>
      </w:r>
      <w:r w:rsidR="00641BB1" w:rsidRPr="00F973BB">
        <w:rPr>
          <w:bCs/>
        </w:rPr>
        <w:t xml:space="preserve">граждан </w:t>
      </w:r>
      <w:r w:rsidRPr="00F973BB">
        <w:rPr>
          <w:bCs/>
        </w:rPr>
        <w:t>предпочита</w:t>
      </w:r>
      <w:r w:rsidR="00641BB1" w:rsidRPr="00F973BB">
        <w:rPr>
          <w:bCs/>
        </w:rPr>
        <w:t>ю</w:t>
      </w:r>
      <w:r w:rsidRPr="00F973BB">
        <w:rPr>
          <w:bCs/>
        </w:rPr>
        <w:t xml:space="preserve">т искать работу самостоятельно, без обращения в центры занятости населения, используя такие возможности, как обращение в средства массовой информации и к информационно-телекоммуникационной сети «Интернет», </w:t>
      </w:r>
      <w:r w:rsidR="00656CB4" w:rsidRPr="00F973BB">
        <w:rPr>
          <w:bCs/>
        </w:rPr>
        <w:br/>
      </w:r>
      <w:r w:rsidRPr="00F973BB">
        <w:rPr>
          <w:bCs/>
        </w:rPr>
        <w:t xml:space="preserve">к друзьям, родственникам, знакомым, непосредственное обращение </w:t>
      </w:r>
      <w:r w:rsidR="00656CB4" w:rsidRPr="00F973BB">
        <w:rPr>
          <w:bCs/>
        </w:rPr>
        <w:br/>
      </w:r>
      <w:r w:rsidRPr="00F973BB">
        <w:rPr>
          <w:bCs/>
        </w:rPr>
        <w:t>к работодателю. Работодатели не расценивают центры занятости населения как эффективного помощника в подборе кадров и при необходимости поиска квалифицированных специалистов, как правило, обращаются к услугам частных агентств по трудоустройству. В результате, несмотря на законодательно установленную обязанность работодателей предоставл</w:t>
      </w:r>
      <w:r w:rsidR="00315EA2" w:rsidRPr="00F973BB">
        <w:rPr>
          <w:bCs/>
        </w:rPr>
        <w:t>ять</w:t>
      </w:r>
      <w:r w:rsidRPr="00F973BB">
        <w:rPr>
          <w:bCs/>
        </w:rPr>
        <w:t xml:space="preserve"> </w:t>
      </w:r>
      <w:r w:rsidR="005C402B" w:rsidRPr="00F973BB">
        <w:rPr>
          <w:bCs/>
        </w:rPr>
        <w:br/>
      </w:r>
      <w:r w:rsidRPr="00F973BB">
        <w:rPr>
          <w:bCs/>
        </w:rPr>
        <w:t>в центры занятости населения информаци</w:t>
      </w:r>
      <w:r w:rsidR="00315EA2" w:rsidRPr="00F973BB">
        <w:rPr>
          <w:bCs/>
        </w:rPr>
        <w:t>ю</w:t>
      </w:r>
      <w:r w:rsidRPr="00F973BB">
        <w:rPr>
          <w:bCs/>
        </w:rPr>
        <w:t xml:space="preserve"> о наличии вакантных рабочих мест, наиболее интересные и высокооплачиваемые вакансии не попадают </w:t>
      </w:r>
      <w:r w:rsidR="00552BB0" w:rsidRPr="00F973BB">
        <w:rPr>
          <w:bCs/>
        </w:rPr>
        <w:br/>
      </w:r>
      <w:r w:rsidRPr="00F973BB">
        <w:rPr>
          <w:bCs/>
        </w:rPr>
        <w:t>в банк вакансий центров занятости населения.</w:t>
      </w:r>
    </w:p>
    <w:p w:rsidR="003733E4" w:rsidRPr="00F973BB" w:rsidRDefault="003733E4" w:rsidP="003733E4">
      <w:pPr>
        <w:suppressAutoHyphens/>
        <w:autoSpaceDE w:val="0"/>
        <w:autoSpaceDN w:val="0"/>
        <w:adjustRightInd w:val="0"/>
        <w:ind w:firstLine="709"/>
        <w:jc w:val="both"/>
      </w:pPr>
      <w:r w:rsidRPr="00F973BB">
        <w:t xml:space="preserve">Следует отметить также низкий </w:t>
      </w:r>
      <w:r w:rsidRPr="00F973BB">
        <w:rPr>
          <w:spacing w:val="-2"/>
        </w:rPr>
        <w:t>профессионально-квалификационный состав безработных граждан, состоящих</w:t>
      </w:r>
      <w:r w:rsidRPr="00F973BB">
        <w:t xml:space="preserve"> на учете в центрах занятости населения. На рынке труда существует проблема трудоустройства граждан, которые в силу различных причин (социальных, физических и иных) являются наименее конкурентоспособными. Это – инвалиды, женщины, имеющие малолетних детей, многодетные родители, родители, воспитывающие детей-инвалидов, граждане предпенсионного и пенсионного возрастов, отдельные категории молодежи (не имеющие профессионального образования или выпускники профессиональных образовательных организаций без опыта работы) и другие категории граждан (лица, уволенные с военной службы, освободившиеся из мест лишения свободы). </w:t>
      </w:r>
    </w:p>
    <w:p w:rsidR="003733E4" w:rsidRPr="00F973BB" w:rsidRDefault="003733E4" w:rsidP="003733E4">
      <w:pPr>
        <w:ind w:firstLine="709"/>
        <w:jc w:val="both"/>
        <w:rPr>
          <w:bCs/>
        </w:rPr>
      </w:pPr>
      <w:r w:rsidRPr="00F973BB">
        <w:rPr>
          <w:bCs/>
        </w:rPr>
        <w:t xml:space="preserve">В целях повышения эффективности деятельности </w:t>
      </w:r>
      <w:r w:rsidRPr="00F973BB">
        <w:t>центров занятости населения</w:t>
      </w:r>
      <w:r w:rsidRPr="00F973BB">
        <w:rPr>
          <w:bCs/>
        </w:rPr>
        <w:t xml:space="preserve"> как посредника между работодателями и гражданами, ищущими работу, необходимо создание условий для обращения в </w:t>
      </w:r>
      <w:r w:rsidRPr="00F973BB">
        <w:t>центры занятости населения</w:t>
      </w:r>
      <w:r w:rsidRPr="00F973BB">
        <w:rPr>
          <w:bCs/>
        </w:rPr>
        <w:t xml:space="preserve"> как работодателей за подбором необходимых работников, так </w:t>
      </w:r>
      <w:r w:rsidRPr="00F973BB">
        <w:rPr>
          <w:bCs/>
        </w:rPr>
        <w:br/>
        <w:t>и граждан в целях поиска подходящей работы</w:t>
      </w:r>
      <w:r w:rsidR="00F8085E" w:rsidRPr="00F973BB">
        <w:rPr>
          <w:bCs/>
        </w:rPr>
        <w:t xml:space="preserve"> (</w:t>
      </w:r>
      <w:r w:rsidRPr="00F973BB">
        <w:rPr>
          <w:bCs/>
        </w:rPr>
        <w:t xml:space="preserve">повышение качества </w:t>
      </w:r>
      <w:r w:rsidRPr="00F973BB">
        <w:rPr>
          <w:bCs/>
        </w:rPr>
        <w:br/>
        <w:t>и доступности государственных услуг, организаци</w:t>
      </w:r>
      <w:r w:rsidR="00F8085E" w:rsidRPr="00F973BB">
        <w:rPr>
          <w:bCs/>
        </w:rPr>
        <w:t>я</w:t>
      </w:r>
      <w:r w:rsidRPr="00F973BB">
        <w:rPr>
          <w:bCs/>
        </w:rPr>
        <w:t xml:space="preserve"> предоставления услуг </w:t>
      </w:r>
      <w:r w:rsidRPr="00F973BB">
        <w:rPr>
          <w:bCs/>
        </w:rPr>
        <w:br/>
        <w:t>в электронном виде</w:t>
      </w:r>
      <w:r w:rsidR="00F8085E" w:rsidRPr="00F973BB">
        <w:rPr>
          <w:bCs/>
        </w:rPr>
        <w:t>)</w:t>
      </w:r>
      <w:r w:rsidRPr="00F973BB">
        <w:rPr>
          <w:bCs/>
        </w:rPr>
        <w:t xml:space="preserve">. </w:t>
      </w:r>
    </w:p>
    <w:p w:rsidR="003733E4" w:rsidRPr="00F973BB" w:rsidRDefault="003733E4" w:rsidP="003733E4">
      <w:pPr>
        <w:ind w:firstLine="709"/>
        <w:jc w:val="both"/>
        <w:rPr>
          <w:bCs/>
        </w:rPr>
      </w:pPr>
      <w:r w:rsidRPr="00F973BB">
        <w:rPr>
          <w:bCs/>
        </w:rPr>
        <w:t xml:space="preserve">Решение проблемы занятости граждан, испытывающих трудности </w:t>
      </w:r>
      <w:r w:rsidRPr="00F973BB">
        <w:rPr>
          <w:bCs/>
        </w:rPr>
        <w:br/>
        <w:t xml:space="preserve">в поиске работы, возможно через организацию специальных мероприятий по содействию занятости данных категорий граждан, стимулирование работодателей на создание и сохранение рабочих мест. </w:t>
      </w:r>
    </w:p>
    <w:p w:rsidR="003733E4" w:rsidRPr="00F973BB" w:rsidRDefault="003733E4" w:rsidP="003733E4">
      <w:pPr>
        <w:ind w:firstLine="709"/>
        <w:jc w:val="both"/>
        <w:rPr>
          <w:bCs/>
        </w:rPr>
      </w:pPr>
      <w:r w:rsidRPr="00F973BB">
        <w:rPr>
          <w:bCs/>
        </w:rPr>
        <w:t>В целях социальной поддержки граждан в период поиска работы необходима организация осуществления социальных выплат гражданам, признанным в установленном порядке безработными.</w:t>
      </w:r>
    </w:p>
    <w:p w:rsidR="003733E4" w:rsidRPr="00F973BB" w:rsidRDefault="003733E4" w:rsidP="003733E4">
      <w:pPr>
        <w:widowControl w:val="0"/>
        <w:autoSpaceDE w:val="0"/>
        <w:autoSpaceDN w:val="0"/>
        <w:adjustRightInd w:val="0"/>
        <w:ind w:firstLine="709"/>
        <w:jc w:val="both"/>
      </w:pPr>
      <w:r w:rsidRPr="00F973BB">
        <w:t xml:space="preserve">Для решения обозначенных выше проблем и достижения целевых показателей в рамках реализации подпрограммы № 1 будет проведен комплекс мероприятий, направленных на обеспечение качества </w:t>
      </w:r>
      <w:r w:rsidRPr="00F973BB">
        <w:br/>
        <w:t xml:space="preserve">и доступности государственных услуг в </w:t>
      </w:r>
      <w:r w:rsidR="00A93E74" w:rsidRPr="00F973BB">
        <w:t>сфере</w:t>
      </w:r>
      <w:r w:rsidRPr="00F973BB">
        <w:t xml:space="preserve"> содействия занятости населения. </w:t>
      </w:r>
    </w:p>
    <w:p w:rsidR="003733E4" w:rsidRPr="00F973BB" w:rsidRDefault="003733E4" w:rsidP="003733E4">
      <w:pPr>
        <w:ind w:firstLine="709"/>
        <w:jc w:val="both"/>
      </w:pPr>
    </w:p>
    <w:p w:rsidR="003733E4" w:rsidRPr="00F973BB" w:rsidRDefault="003733E4" w:rsidP="003733E4">
      <w:pPr>
        <w:keepNext/>
        <w:tabs>
          <w:tab w:val="left" w:pos="360"/>
        </w:tabs>
        <w:jc w:val="center"/>
      </w:pPr>
      <w:r w:rsidRPr="00F973BB">
        <w:t>2.3. Механизм реализации мероприятий подпрограммы № 1</w:t>
      </w:r>
    </w:p>
    <w:p w:rsidR="003733E4" w:rsidRPr="00F973BB" w:rsidRDefault="003733E4" w:rsidP="003733E4">
      <w:pPr>
        <w:keepNext/>
        <w:ind w:firstLine="709"/>
        <w:jc w:val="both"/>
      </w:pPr>
    </w:p>
    <w:p w:rsidR="003733E4" w:rsidRPr="00F973BB" w:rsidRDefault="003733E4" w:rsidP="003733E4">
      <w:pPr>
        <w:tabs>
          <w:tab w:val="left" w:pos="1418"/>
        </w:tabs>
        <w:autoSpaceDE w:val="0"/>
        <w:autoSpaceDN w:val="0"/>
        <w:adjustRightInd w:val="0"/>
        <w:ind w:firstLine="709"/>
        <w:jc w:val="both"/>
      </w:pPr>
      <w:r w:rsidRPr="00F973BB">
        <w:t xml:space="preserve">Реализация мероприятий пунктов 1.1, 1.3 – 1.6, 2.2 – 2.4, 3.1, 3.2, 5.2 </w:t>
      </w:r>
      <w:r w:rsidRPr="00F973BB">
        <w:rPr>
          <w:spacing w:val="-4"/>
        </w:rPr>
        <w:t xml:space="preserve">перечня мероприятий подпрограммы № 1 (приложение № </w:t>
      </w:r>
      <w:r w:rsidR="00A93E74" w:rsidRPr="00F973BB">
        <w:rPr>
          <w:spacing w:val="-4"/>
        </w:rPr>
        <w:t>2</w:t>
      </w:r>
      <w:r w:rsidRPr="00F973BB">
        <w:rPr>
          <w:spacing w:val="-4"/>
        </w:rPr>
        <w:t xml:space="preserve"> к государственной</w:t>
      </w:r>
      <w:r w:rsidRPr="00F973BB">
        <w:t xml:space="preserve"> программе) осуществляется центрами занятости населения. Средства на реализацию мероприятий 1.1, 1.3 – 1.6, 3.1, 3.2, 5.2 перечня мероприятий </w:t>
      </w:r>
      <w:r w:rsidRPr="00F973BB">
        <w:rPr>
          <w:spacing w:val="-4"/>
        </w:rPr>
        <w:t>подпрограммы № 1 направляются центрам занятости населения</w:t>
      </w:r>
      <w:r w:rsidR="009E4223" w:rsidRPr="00F973BB">
        <w:rPr>
          <w:spacing w:val="-4"/>
        </w:rPr>
        <w:t xml:space="preserve"> </w:t>
      </w:r>
      <w:r w:rsidR="009E4223" w:rsidRPr="00F973BB">
        <w:rPr>
          <w:spacing w:val="8"/>
        </w:rPr>
        <w:t xml:space="preserve">в пределах доведенных лимитов бюджетных обязательств в соответствии </w:t>
      </w:r>
      <w:r w:rsidR="009E4223" w:rsidRPr="00F973BB">
        <w:rPr>
          <w:spacing w:val="8"/>
        </w:rPr>
        <w:br/>
        <w:t>с бюджетной сметой</w:t>
      </w:r>
      <w:r w:rsidRPr="00F973BB">
        <w:t xml:space="preserve">. </w:t>
      </w:r>
    </w:p>
    <w:p w:rsidR="003733E4" w:rsidRPr="00F973BB" w:rsidRDefault="003733E4" w:rsidP="003733E4">
      <w:pPr>
        <w:tabs>
          <w:tab w:val="left" w:pos="1418"/>
        </w:tabs>
        <w:autoSpaceDE w:val="0"/>
        <w:autoSpaceDN w:val="0"/>
        <w:adjustRightInd w:val="0"/>
        <w:ind w:firstLine="709"/>
        <w:jc w:val="both"/>
      </w:pPr>
      <w:r w:rsidRPr="00F973BB">
        <w:t xml:space="preserve">Органы местного самоуправления муниципальных образований Архангельской области (далее – органы местного самоуправления) в рамках своих полномочий вправе участвовать в организации и финансировании проведения мероприятий по пунктам 1.1 (в части организации ярмарок вакансий и учебных рабочих мест), 1.3 и 1.4 перечня мероприятий подпрограммы № 1 (приложение № </w:t>
      </w:r>
      <w:r w:rsidR="00A93E74" w:rsidRPr="00F973BB">
        <w:t>2</w:t>
      </w:r>
      <w:r w:rsidRPr="00F973BB">
        <w:t xml:space="preserve"> к государственной программе). </w:t>
      </w:r>
      <w:r w:rsidRPr="00F973BB">
        <w:br/>
        <w:t xml:space="preserve">В реализации мероприятия 3.2 перечня мероприятий подпрограммы № 1 (приложение № </w:t>
      </w:r>
      <w:r w:rsidR="00A93E74" w:rsidRPr="00F973BB">
        <w:t>2</w:t>
      </w:r>
      <w:r w:rsidRPr="00F973BB">
        <w:t xml:space="preserve"> к государственной программе) участвуют образовательные организации Архангельской области или других субъектов Российской Федерации на основании заключаемых с центрами занятости населения договоров и государственных контрактов на оказание образовательных услуг. </w:t>
      </w:r>
    </w:p>
    <w:p w:rsidR="003733E4" w:rsidRPr="00F973BB" w:rsidRDefault="003733E4" w:rsidP="003733E4">
      <w:pPr>
        <w:tabs>
          <w:tab w:val="left" w:pos="1418"/>
        </w:tabs>
        <w:autoSpaceDE w:val="0"/>
        <w:autoSpaceDN w:val="0"/>
        <w:adjustRightInd w:val="0"/>
        <w:ind w:firstLine="709"/>
        <w:jc w:val="both"/>
      </w:pPr>
      <w:r w:rsidRPr="00F973BB">
        <w:t xml:space="preserve">Реализация мероприятий пунктов 1.2, 2.1 и 5.1 перечня мероприятий подпрограммы № 1 (приложение № </w:t>
      </w:r>
      <w:r w:rsidR="00A93E74" w:rsidRPr="00F973BB">
        <w:t>2</w:t>
      </w:r>
      <w:r w:rsidRPr="00F973BB">
        <w:t xml:space="preserve"> к государственной программе) осуществляется центрами занятости населения самостоятельно.</w:t>
      </w:r>
    </w:p>
    <w:p w:rsidR="00C8172E" w:rsidRPr="00F973BB" w:rsidRDefault="00C8172E" w:rsidP="003733E4">
      <w:pPr>
        <w:tabs>
          <w:tab w:val="left" w:pos="1418"/>
        </w:tabs>
        <w:autoSpaceDE w:val="0"/>
        <w:autoSpaceDN w:val="0"/>
        <w:adjustRightInd w:val="0"/>
        <w:ind w:firstLine="709"/>
        <w:jc w:val="both"/>
      </w:pPr>
      <w:r w:rsidRPr="00F973BB">
        <w:t>В целях реализации мероприятия пункта 1.3 перечня мероприятий подпрограммы № 1 (приложение № 2 к государственной программе) постановлением министерства труда, занятости и социального развития ежегодно утверждается перечень видов общественных работ в Архангельской области.</w:t>
      </w:r>
    </w:p>
    <w:p w:rsidR="003733E4" w:rsidRPr="00F973BB" w:rsidRDefault="003733E4" w:rsidP="003733E4">
      <w:pPr>
        <w:tabs>
          <w:tab w:val="left" w:pos="1418"/>
        </w:tabs>
        <w:autoSpaceDE w:val="0"/>
        <w:autoSpaceDN w:val="0"/>
        <w:adjustRightInd w:val="0"/>
        <w:ind w:firstLine="709"/>
        <w:jc w:val="both"/>
      </w:pPr>
      <w:r w:rsidRPr="00F973BB">
        <w:t xml:space="preserve">Предоставление и расходование финансовых средств на реализацию мероприятий осуществляется в соответствии с порядками финансирования, расходования средств областного бюджета  на мероприятия по содействию </w:t>
      </w:r>
      <w:r w:rsidRPr="00F973BB">
        <w:rPr>
          <w:spacing w:val="-4"/>
        </w:rPr>
        <w:t>занятости населения Архангельской области, утвержденными постановлением</w:t>
      </w:r>
      <w:r w:rsidRPr="00F973BB">
        <w:t xml:space="preserve"> Правительства Архангельской области от 21 февраля 2012 года № 52-пп, </w:t>
      </w:r>
      <w:r w:rsidR="00A47C1D" w:rsidRPr="00F973BB">
        <w:br/>
      </w:r>
      <w:r w:rsidRPr="00F973BB">
        <w:t xml:space="preserve">и Положением о размерах финансовой поддержки, порядке и условиях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занятости, утвержденным постановлением Правительства Архангельской области от 18 декабря </w:t>
      </w:r>
      <w:r w:rsidR="00A47C1D" w:rsidRPr="00F973BB">
        <w:br/>
      </w:r>
      <w:r w:rsidRPr="00F973BB">
        <w:t>2012 года № 585-пп.</w:t>
      </w:r>
    </w:p>
    <w:p w:rsidR="00372DCD" w:rsidRPr="00F973BB" w:rsidRDefault="00372DCD" w:rsidP="003733E4">
      <w:pPr>
        <w:ind w:firstLine="720"/>
        <w:jc w:val="both"/>
      </w:pPr>
      <w:r w:rsidRPr="00F973BB">
        <w:t xml:space="preserve">При реализации мероприятия по пункту 2.2 перечня мероприятий подпрограммы № 1 (приложение № 2 к государственной программе) </w:t>
      </w:r>
      <w:r w:rsidRPr="00F973BB">
        <w:br/>
        <w:t xml:space="preserve">в 2014  –  2015 годах привлекались средства федерального бюджета, предоставляемые областному бюджету в виде субсидии в соответствии </w:t>
      </w:r>
      <w:r w:rsidRPr="00F973BB">
        <w:br/>
        <w:t>с Правилами предоставления субсидии на реализацию дополнительных мероприятий, направленных на снижение напряженности на рынке труда субъектов Российской Федерации, утвержденными постановлением Правительства Российской Федерации от 20 декабря 2013 года № 1198. Финансирование мероприятия из федерального бюджета подтверждалось ежегодно путем заключения соглашений между Правительством Архангельской области и Федеральной службой по труду и занятости.</w:t>
      </w:r>
    </w:p>
    <w:p w:rsidR="003733E4" w:rsidRPr="00F973BB" w:rsidRDefault="003733E4" w:rsidP="003733E4">
      <w:pPr>
        <w:ind w:firstLine="720"/>
        <w:jc w:val="both"/>
        <w:rPr>
          <w:rStyle w:val="af2"/>
          <w:b w:val="0"/>
          <w:bCs/>
        </w:rPr>
      </w:pPr>
      <w:r w:rsidRPr="00F973BB">
        <w:rPr>
          <w:rStyle w:val="af2"/>
          <w:b w:val="0"/>
          <w:bCs/>
        </w:rPr>
        <w:t xml:space="preserve">Предоставление и расходование финансовых средств на реализацию мероприятий </w:t>
      </w:r>
      <w:r w:rsidR="00E01561" w:rsidRPr="00F973BB">
        <w:rPr>
          <w:lang w:eastAsia="en-US"/>
        </w:rPr>
        <w:t xml:space="preserve">по пункту 2.2 </w:t>
      </w:r>
      <w:r w:rsidRPr="00F973BB">
        <w:t xml:space="preserve">перечня мероприятий подпрограммы № 1 (приложение № </w:t>
      </w:r>
      <w:r w:rsidR="00D6384B" w:rsidRPr="00F973BB">
        <w:t>2</w:t>
      </w:r>
      <w:r w:rsidRPr="00F973BB">
        <w:t xml:space="preserve"> к государственной программе) </w:t>
      </w:r>
      <w:r w:rsidRPr="00F973BB">
        <w:rPr>
          <w:rStyle w:val="af2"/>
          <w:b w:val="0"/>
          <w:bCs/>
        </w:rPr>
        <w:t>осуществляется в порядке, утвержд</w:t>
      </w:r>
      <w:r w:rsidR="00D6384B" w:rsidRPr="00F973BB">
        <w:rPr>
          <w:rStyle w:val="af2"/>
          <w:b w:val="0"/>
          <w:bCs/>
        </w:rPr>
        <w:t>аемом</w:t>
      </w:r>
      <w:r w:rsidRPr="00F973BB">
        <w:rPr>
          <w:rStyle w:val="af2"/>
          <w:b w:val="0"/>
          <w:bCs/>
        </w:rPr>
        <w:t xml:space="preserve"> постановлением министерства труда, занятости и социального развития. Мероприятия, планируемые для реализации в муниципальных образованиях, осуществляются через заключение между центрами занятости населения и работодателями договоров о создании специальных рабочих мест для трудоустройства данных категорий граждан.</w:t>
      </w:r>
    </w:p>
    <w:p w:rsidR="00E01561" w:rsidRPr="00F973BB" w:rsidRDefault="00E01561" w:rsidP="003733E4">
      <w:pPr>
        <w:ind w:firstLine="709"/>
        <w:jc w:val="both"/>
        <w:rPr>
          <w:lang w:eastAsia="en-US"/>
        </w:rPr>
      </w:pPr>
      <w:r w:rsidRPr="00F973BB">
        <w:rPr>
          <w:rStyle w:val="af2"/>
          <w:b w:val="0"/>
          <w:bCs/>
        </w:rPr>
        <w:t xml:space="preserve">Предоставление и расходование субсидий на реализацию мероприятия пункта 2.3 </w:t>
      </w:r>
      <w:r w:rsidRPr="00F973BB">
        <w:t xml:space="preserve">перечня мероприятий подпрограммы № 1 (приложение № 2 </w:t>
      </w:r>
      <w:r w:rsidR="0075440C" w:rsidRPr="00F973BB">
        <w:br/>
      </w:r>
      <w:r w:rsidRPr="00F973BB">
        <w:t xml:space="preserve">к государственной программе) </w:t>
      </w:r>
      <w:r w:rsidRPr="00F973BB">
        <w:rPr>
          <w:rStyle w:val="af2"/>
          <w:b w:val="0"/>
          <w:bCs/>
        </w:rPr>
        <w:t xml:space="preserve">осуществляется </w:t>
      </w:r>
      <w:r w:rsidRPr="00F973BB">
        <w:rPr>
          <w:lang w:eastAsia="en-US"/>
        </w:rPr>
        <w:t xml:space="preserve">в соответствии с Порядком </w:t>
      </w:r>
      <w:r w:rsidRPr="00F973BB">
        <w:t>предоставления и расходования субсидии на реализацию мероприятия по содействию трудоустройству незанятых многодетных родителей, родителей, воспитывающих детей-инвалидов</w:t>
      </w:r>
      <w:r w:rsidRPr="00F973BB">
        <w:rPr>
          <w:lang w:eastAsia="en-US"/>
        </w:rPr>
        <w:t>, утвержденным настоящим постановлением.</w:t>
      </w:r>
    </w:p>
    <w:p w:rsidR="00CC3A56" w:rsidRPr="00F973BB" w:rsidRDefault="00CC3A56" w:rsidP="00CC3A56">
      <w:pPr>
        <w:pStyle w:val="aff8"/>
        <w:ind w:left="0" w:firstLine="709"/>
        <w:jc w:val="both"/>
        <w:rPr>
          <w:rStyle w:val="af2"/>
          <w:b w:val="0"/>
          <w:bCs/>
          <w:sz w:val="28"/>
          <w:szCs w:val="28"/>
        </w:rPr>
      </w:pPr>
      <w:r w:rsidRPr="00F973BB">
        <w:rPr>
          <w:rStyle w:val="af2"/>
          <w:b w:val="0"/>
          <w:bCs/>
          <w:sz w:val="28"/>
          <w:szCs w:val="28"/>
        </w:rPr>
        <w:t xml:space="preserve">Предоставление и расходование финансовых средств на реализацию мероприятий пункта 3.2 перечня мероприятий подпрограммы № 1 (приложение № 2 к государственной программе) осуществляется </w:t>
      </w:r>
      <w:r w:rsidRPr="00F973BB">
        <w:rPr>
          <w:rStyle w:val="af2"/>
          <w:b w:val="0"/>
          <w:bCs/>
          <w:sz w:val="28"/>
          <w:szCs w:val="28"/>
        </w:rPr>
        <w:br/>
        <w:t xml:space="preserve">в соответствии с Порядком и условиями направления органами службы занятости женщин в период отпуска по уходу за ребенком до достижения им возраста трех лет и незанятых граждан, которым в соответствии </w:t>
      </w:r>
      <w:r w:rsidRPr="00F973BB">
        <w:rPr>
          <w:rStyle w:val="af2"/>
          <w:b w:val="0"/>
          <w:bCs/>
          <w:sz w:val="28"/>
          <w:szCs w:val="28"/>
        </w:rPr>
        <w:br/>
        <w:t>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или получения дополнительного профессионального образования, утвержденным постановлением Правительства Архангельской области от 03 декабря 2013 года № 556-пп.</w:t>
      </w:r>
    </w:p>
    <w:p w:rsidR="003733E4" w:rsidRPr="00F973BB" w:rsidRDefault="003733E4" w:rsidP="003733E4">
      <w:pPr>
        <w:ind w:firstLine="709"/>
        <w:jc w:val="both"/>
        <w:rPr>
          <w:bCs/>
        </w:rPr>
      </w:pPr>
      <w:r w:rsidRPr="00F973BB">
        <w:rPr>
          <w:bCs/>
        </w:rPr>
        <w:t xml:space="preserve">В целях реализации областного закона от 21 ноября 2011 года </w:t>
      </w:r>
      <w:r w:rsidRPr="00F973BB">
        <w:rPr>
          <w:bCs/>
        </w:rPr>
        <w:br/>
      </w:r>
      <w:r w:rsidRPr="00F973BB">
        <w:rPr>
          <w:bCs/>
          <w:spacing w:val="-4"/>
        </w:rPr>
        <w:t>№ 387-26-ОЗ «О профессиональной ориентации и содействии трудоустройству</w:t>
      </w:r>
      <w:r w:rsidRPr="00F973BB">
        <w:rPr>
          <w:bCs/>
        </w:rPr>
        <w:t xml:space="preserve"> молодежи в Архангельской области» в рамках мероприятия по пункту 2.4 </w:t>
      </w:r>
      <w:r w:rsidRPr="00F973BB">
        <w:rPr>
          <w:spacing w:val="-4"/>
        </w:rPr>
        <w:t xml:space="preserve">перечня мероприятий подпрограммы № 1 (приложение № </w:t>
      </w:r>
      <w:r w:rsidR="00415174" w:rsidRPr="00F973BB">
        <w:rPr>
          <w:spacing w:val="-4"/>
        </w:rPr>
        <w:t>2</w:t>
      </w:r>
      <w:r w:rsidRPr="00F973BB">
        <w:rPr>
          <w:spacing w:val="-4"/>
        </w:rPr>
        <w:t xml:space="preserve"> к государственной</w:t>
      </w:r>
      <w:r w:rsidRPr="00F973BB">
        <w:t xml:space="preserve"> программе) </w:t>
      </w:r>
      <w:r w:rsidRPr="00F973BB">
        <w:rPr>
          <w:bCs/>
        </w:rPr>
        <w:t xml:space="preserve">предусмотрено стимулирование работодателей, сохраняющих действующие и (или) создающих новые рабочие места для молодежи, в виде выплаты работодателям компенсации за счет средств областного бюджета. Размер компенсации равен сумме налога на доходы физических лиц, уплаченной работодателем в течение срока действия трудового договора. </w:t>
      </w:r>
      <w:r w:rsidRPr="00F973BB">
        <w:rPr>
          <w:rStyle w:val="af2"/>
          <w:b w:val="0"/>
          <w:bCs/>
        </w:rPr>
        <w:t xml:space="preserve">Предоставление и расходование финансовых средств на реализацию мероприятия по данному пункту осуществляется </w:t>
      </w:r>
      <w:r w:rsidR="00E01561" w:rsidRPr="00F973BB">
        <w:rPr>
          <w:lang w:eastAsia="en-US"/>
        </w:rPr>
        <w:t xml:space="preserve">в соответствии с Порядком предоставления субсидии на выплату </w:t>
      </w:r>
      <w:r w:rsidR="00E01561" w:rsidRPr="00F973BB">
        <w:t>компенсации расходов на трудоустройство молодого гражданина</w:t>
      </w:r>
      <w:r w:rsidR="00E01561" w:rsidRPr="00F973BB">
        <w:rPr>
          <w:lang w:eastAsia="en-US"/>
        </w:rPr>
        <w:t>, утвержденным настоящим постановлением</w:t>
      </w:r>
      <w:r w:rsidRPr="00F973BB">
        <w:rPr>
          <w:rStyle w:val="af2"/>
          <w:b w:val="0"/>
          <w:bCs/>
        </w:rPr>
        <w:t>.</w:t>
      </w:r>
    </w:p>
    <w:p w:rsidR="003733E4" w:rsidRPr="00F973BB" w:rsidRDefault="003733E4" w:rsidP="003733E4">
      <w:pPr>
        <w:autoSpaceDE w:val="0"/>
        <w:autoSpaceDN w:val="0"/>
        <w:adjustRightInd w:val="0"/>
        <w:ind w:firstLine="709"/>
        <w:jc w:val="both"/>
        <w:outlineLvl w:val="1"/>
      </w:pPr>
      <w:r w:rsidRPr="00F973BB">
        <w:rPr>
          <w:rStyle w:val="af2"/>
          <w:b w:val="0"/>
          <w:bCs/>
        </w:rPr>
        <w:t>Реализация мероприятий по пунктам 4.1</w:t>
      </w:r>
      <w:r w:rsidR="00490234" w:rsidRPr="00F973BB">
        <w:rPr>
          <w:rStyle w:val="af2"/>
          <w:b w:val="0"/>
          <w:bCs/>
        </w:rPr>
        <w:t> </w:t>
      </w:r>
      <w:r w:rsidRPr="00F973BB">
        <w:rPr>
          <w:rStyle w:val="af2"/>
          <w:b w:val="0"/>
          <w:bCs/>
        </w:rPr>
        <w:t>–</w:t>
      </w:r>
      <w:r w:rsidR="00490234" w:rsidRPr="00F973BB">
        <w:rPr>
          <w:rStyle w:val="af2"/>
          <w:b w:val="0"/>
          <w:bCs/>
        </w:rPr>
        <w:t> </w:t>
      </w:r>
      <w:r w:rsidRPr="00F973BB">
        <w:rPr>
          <w:rStyle w:val="af2"/>
          <w:b w:val="0"/>
          <w:bCs/>
        </w:rPr>
        <w:t>4.</w:t>
      </w:r>
      <w:r w:rsidR="00372DCD" w:rsidRPr="00F973BB">
        <w:rPr>
          <w:rStyle w:val="af2"/>
          <w:b w:val="0"/>
          <w:bCs/>
        </w:rPr>
        <w:t>4</w:t>
      </w:r>
      <w:r w:rsidRPr="00F973BB">
        <w:rPr>
          <w:rStyle w:val="af2"/>
          <w:b w:val="0"/>
          <w:bCs/>
        </w:rPr>
        <w:t xml:space="preserve"> перечня мероприятий подпрограммы № 1 (приложение № </w:t>
      </w:r>
      <w:r w:rsidR="00204C7F" w:rsidRPr="00F973BB">
        <w:rPr>
          <w:rStyle w:val="af2"/>
          <w:b w:val="0"/>
          <w:bCs/>
        </w:rPr>
        <w:t>2</w:t>
      </w:r>
      <w:r w:rsidRPr="00F973BB">
        <w:rPr>
          <w:rStyle w:val="af2"/>
          <w:b w:val="0"/>
          <w:bCs/>
        </w:rPr>
        <w:t xml:space="preserve"> к государственной программе) осуществляется центрами занятости населения за счет средств федерального бюджета. В соответствии со статьей 7.1 Закона о занятости населения </w:t>
      </w:r>
      <w:r w:rsidRPr="00F973BB">
        <w:rPr>
          <w:rStyle w:val="af2"/>
          <w:b w:val="0"/>
          <w:bCs/>
        </w:rPr>
        <w:br/>
        <w:t xml:space="preserve">к полномочию Российской Федерации, переданному для осуществления органам государственной власти субъектов Российской Федерации, относится осуществление социальных выплат гражданам, признанным </w:t>
      </w:r>
      <w:r w:rsidRPr="00F973BB">
        <w:rPr>
          <w:rStyle w:val="af2"/>
          <w:b w:val="0"/>
          <w:bCs/>
        </w:rPr>
        <w:br/>
        <w:t xml:space="preserve">в установленном порядке безработными, в виде выплаты пособия </w:t>
      </w:r>
      <w:r w:rsidRPr="00F973BB">
        <w:rPr>
          <w:rStyle w:val="af2"/>
          <w:b w:val="0"/>
          <w:bCs/>
        </w:rPr>
        <w:br/>
        <w:t>по безработице, материальной помощи безработным гражданам, утратившим право на пособие по безработице, выплаты стипендии в период прохождения профессионального обучения и получения дополнительного профессионального образования по направлению центров занятости населения, материальной помощи в период прохождения профессионального обучения и получения дополнительного профессионального образования</w:t>
      </w:r>
      <w:r w:rsidR="008B615C" w:rsidRPr="00F973BB">
        <w:rPr>
          <w:rStyle w:val="af2"/>
          <w:b w:val="0"/>
          <w:bCs/>
        </w:rPr>
        <w:t>, возмещения</w:t>
      </w:r>
      <w:r w:rsidRPr="00F973BB">
        <w:rPr>
          <w:rStyle w:val="af2"/>
          <w:b w:val="0"/>
          <w:bCs/>
        </w:rPr>
        <w:t xml:space="preserve"> расходов Пенсионному фонду Российской Федерации на выплату пенсий, оформленных безработным гражданам досрочно</w:t>
      </w:r>
      <w:r w:rsidRPr="00F973BB">
        <w:t xml:space="preserve">. Финансовое обеспечение переданного полномочия осуществляется за счет субвенции, предоставляемой областному бюджету из федерального бюджета (далее – субвенции). Расчет объема средств на социальные выплаты производится согласно </w:t>
      </w:r>
      <w:hyperlink w:anchor="Par33" w:history="1">
        <w:r w:rsidRPr="00F973BB">
          <w:t>методик</w:t>
        </w:r>
      </w:hyperlink>
      <w:r w:rsidRPr="00F973BB">
        <w:t xml:space="preserve">е определения общего объема субвенций, утвержденной постановлением Правительства Российской Федерации </w:t>
      </w:r>
      <w:r w:rsidR="00490234" w:rsidRPr="00F973BB">
        <w:br/>
      </w:r>
      <w:r w:rsidRPr="00F973BB">
        <w:t xml:space="preserve">от 21 декабря 2011 года № 1064, исходя из численности безработных граждан </w:t>
      </w:r>
      <w:r w:rsidRPr="00F973BB">
        <w:br/>
        <w:t xml:space="preserve">и размеров социальных выплат гражданам, признанным в установленном порядке безработными. Исходные данные для расчета субвенции ежегодно согласовываются Правительством Архангельской области и Федеральной службой по труду и занятости. </w:t>
      </w:r>
      <w:r w:rsidR="00372DCD" w:rsidRPr="00F973BB">
        <w:t>Объем финансирования из федерального бюджета подлежит ежегодно уточнению при утверждении федерального бюджета на очередной финансовый год и плановый период.</w:t>
      </w:r>
    </w:p>
    <w:p w:rsidR="00577117" w:rsidRPr="00F973BB" w:rsidRDefault="00577117" w:rsidP="00577117">
      <w:pPr>
        <w:widowControl w:val="0"/>
        <w:autoSpaceDE w:val="0"/>
        <w:autoSpaceDN w:val="0"/>
        <w:adjustRightInd w:val="0"/>
        <w:ind w:firstLine="709"/>
        <w:jc w:val="both"/>
      </w:pPr>
      <w:r w:rsidRPr="00F973BB">
        <w:t xml:space="preserve">В соответствии с договором между органами государственной власти Архангельской области и Ненецкого автономного округа от 12 декабря </w:t>
      </w:r>
      <w:r w:rsidRPr="00F973BB">
        <w:br/>
        <w:t xml:space="preserve">2011 года № 02-53/107 органы государственной власти Архангельской области в 2014 году осуществляли финансовое обеспечение осуществления органами государственной власти Ненецкого автономного округа переданного полномочия на территории Ненецкого автономного округа </w:t>
      </w:r>
      <w:r w:rsidRPr="00F973BB">
        <w:br/>
        <w:t xml:space="preserve">в соответствии со статьей 135 Бюджетного кодекса Российской Федерации </w:t>
      </w:r>
      <w:r w:rsidRPr="00F973BB">
        <w:br/>
        <w:t>в форме субвенций, предоставляемых окружному бюджету из областного бюджета на реализацию переданного полномочия.</w:t>
      </w:r>
    </w:p>
    <w:p w:rsidR="003733E4" w:rsidRPr="00F973BB" w:rsidRDefault="003733E4" w:rsidP="003733E4">
      <w:pPr>
        <w:tabs>
          <w:tab w:val="left" w:pos="1418"/>
        </w:tabs>
        <w:suppressAutoHyphens/>
        <w:ind w:firstLine="709"/>
        <w:jc w:val="both"/>
        <w:rPr>
          <w:bCs/>
        </w:rPr>
      </w:pPr>
      <w:r w:rsidRPr="00F973BB">
        <w:rPr>
          <w:bCs/>
        </w:rPr>
        <w:t xml:space="preserve">В рамках мероприятий 6.1 </w:t>
      </w:r>
      <w:r w:rsidRPr="00F973BB">
        <w:t xml:space="preserve">перечня мероприятий подпрограммы № 1 (приложение № </w:t>
      </w:r>
      <w:r w:rsidR="00204C7F" w:rsidRPr="00F973BB">
        <w:t>2</w:t>
      </w:r>
      <w:r w:rsidRPr="00F973BB">
        <w:t xml:space="preserve"> к государственной программе) </w:t>
      </w:r>
      <w:r w:rsidRPr="00F973BB">
        <w:rPr>
          <w:bCs/>
        </w:rPr>
        <w:t xml:space="preserve">предусмотрено создание условий для реализации государственной программы </w:t>
      </w:r>
      <w:r w:rsidRPr="00F973BB">
        <w:t>–</w:t>
      </w:r>
      <w:r w:rsidRPr="00F973BB">
        <w:rPr>
          <w:bCs/>
        </w:rPr>
        <w:t xml:space="preserve"> финансовое обеспечение деятельности центров занятости населения. </w:t>
      </w:r>
    </w:p>
    <w:p w:rsidR="003733E4" w:rsidRPr="00F973BB" w:rsidRDefault="003733E4" w:rsidP="003733E4">
      <w:pPr>
        <w:tabs>
          <w:tab w:val="left" w:pos="1418"/>
        </w:tabs>
        <w:suppressAutoHyphens/>
        <w:ind w:firstLine="709"/>
        <w:jc w:val="both"/>
        <w:rPr>
          <w:bCs/>
        </w:rPr>
      </w:pPr>
      <w:r w:rsidRPr="00F973BB">
        <w:rPr>
          <w:bCs/>
        </w:rPr>
        <w:t xml:space="preserve">Перечень мероприятий подпрограммы № 1 государственной программы приведен в приложении № </w:t>
      </w:r>
      <w:r w:rsidR="00204C7F" w:rsidRPr="00F973BB">
        <w:rPr>
          <w:bCs/>
        </w:rPr>
        <w:t>2</w:t>
      </w:r>
      <w:r w:rsidRPr="00F973BB">
        <w:rPr>
          <w:bCs/>
        </w:rPr>
        <w:t xml:space="preserve"> к государственной программе.</w:t>
      </w:r>
    </w:p>
    <w:p w:rsidR="003733E4" w:rsidRPr="00F973BB" w:rsidRDefault="003733E4" w:rsidP="003733E4">
      <w:pPr>
        <w:autoSpaceDE w:val="0"/>
        <w:autoSpaceDN w:val="0"/>
        <w:adjustRightInd w:val="0"/>
        <w:ind w:firstLine="709"/>
        <w:jc w:val="both"/>
        <w:outlineLvl w:val="1"/>
      </w:pPr>
    </w:p>
    <w:p w:rsidR="00D25A78" w:rsidRPr="00F973BB" w:rsidRDefault="00D25A78" w:rsidP="00D25A78">
      <w:pPr>
        <w:widowControl w:val="0"/>
        <w:autoSpaceDE w:val="0"/>
        <w:autoSpaceDN w:val="0"/>
        <w:adjustRightInd w:val="0"/>
        <w:jc w:val="center"/>
        <w:outlineLvl w:val="1"/>
        <w:rPr>
          <w:lang w:eastAsia="en-US"/>
        </w:rPr>
      </w:pPr>
      <w:r w:rsidRPr="00F973BB">
        <w:rPr>
          <w:lang w:eastAsia="en-US"/>
        </w:rPr>
        <w:t>2.4. П А С П О Р Т</w:t>
      </w:r>
    </w:p>
    <w:p w:rsidR="00D25A78" w:rsidRPr="00F973BB" w:rsidRDefault="00D25A78" w:rsidP="00D25A78">
      <w:pPr>
        <w:widowControl w:val="0"/>
        <w:autoSpaceDE w:val="0"/>
        <w:autoSpaceDN w:val="0"/>
        <w:adjustRightInd w:val="0"/>
        <w:jc w:val="center"/>
      </w:pPr>
      <w:r w:rsidRPr="00F973BB">
        <w:rPr>
          <w:lang w:eastAsia="en-US"/>
        </w:rPr>
        <w:t xml:space="preserve">подпрограммы № 2 </w:t>
      </w:r>
      <w:r w:rsidRPr="00F973BB">
        <w:t>«</w:t>
      </w:r>
      <w:r w:rsidRPr="00F973BB">
        <w:rPr>
          <w:lang w:eastAsia="en-US"/>
        </w:rPr>
        <w:t xml:space="preserve">Улучшение условий и охраны труда </w:t>
      </w:r>
      <w:r w:rsidRPr="00F973BB">
        <w:rPr>
          <w:lang w:eastAsia="en-US"/>
        </w:rPr>
        <w:br/>
        <w:t>в Архангельской области (2014 – 202</w:t>
      </w:r>
      <w:r w:rsidR="00345AF0" w:rsidRPr="00F973BB">
        <w:rPr>
          <w:lang w:eastAsia="en-US"/>
        </w:rPr>
        <w:t>4</w:t>
      </w:r>
      <w:r w:rsidRPr="00F973BB">
        <w:rPr>
          <w:lang w:eastAsia="en-US"/>
        </w:rPr>
        <w:t xml:space="preserve"> годы)</w:t>
      </w:r>
      <w:r w:rsidRPr="00F973BB">
        <w:t xml:space="preserve">» </w:t>
      </w:r>
    </w:p>
    <w:p w:rsidR="00D25A78" w:rsidRPr="00F973BB" w:rsidRDefault="00D25A78" w:rsidP="00D25A78">
      <w:pPr>
        <w:widowControl w:val="0"/>
        <w:autoSpaceDE w:val="0"/>
        <w:autoSpaceDN w:val="0"/>
        <w:adjustRightInd w:val="0"/>
        <w:jc w:val="center"/>
      </w:pPr>
    </w:p>
    <w:tbl>
      <w:tblPr>
        <w:tblW w:w="4944" w:type="pct"/>
        <w:jc w:val="center"/>
        <w:tblCellMar>
          <w:left w:w="70" w:type="dxa"/>
          <w:right w:w="70" w:type="dxa"/>
        </w:tblCellMar>
        <w:tblLook w:val="0000"/>
      </w:tblPr>
      <w:tblGrid>
        <w:gridCol w:w="2770"/>
        <w:gridCol w:w="422"/>
        <w:gridCol w:w="6196"/>
      </w:tblGrid>
      <w:tr w:rsidR="00F973BB" w:rsidRPr="00F973BB" w:rsidTr="00C97AEE">
        <w:trPr>
          <w:cantSplit/>
          <w:trHeight w:val="240"/>
          <w:jc w:val="center"/>
        </w:trPr>
        <w:tc>
          <w:tcPr>
            <w:tcW w:w="1475" w:type="pct"/>
          </w:tcPr>
          <w:p w:rsidR="00D25A78" w:rsidRPr="00F973BB" w:rsidRDefault="00D25A78" w:rsidP="00C97AEE">
            <w:pPr>
              <w:autoSpaceDE w:val="0"/>
              <w:autoSpaceDN w:val="0"/>
              <w:adjustRightInd w:val="0"/>
            </w:pPr>
            <w:r w:rsidRPr="00F973BB">
              <w:t xml:space="preserve">Наименование подпрограммы </w:t>
            </w:r>
          </w:p>
          <w:p w:rsidR="00D25A78" w:rsidRPr="00F973BB" w:rsidRDefault="00D25A78" w:rsidP="00C97AEE">
            <w:pPr>
              <w:autoSpaceDE w:val="0"/>
              <w:autoSpaceDN w:val="0"/>
              <w:adjustRightInd w:val="0"/>
            </w:pPr>
          </w:p>
        </w:tc>
        <w:tc>
          <w:tcPr>
            <w:tcW w:w="225" w:type="pct"/>
          </w:tcPr>
          <w:p w:rsidR="00D25A78" w:rsidRPr="00F973BB" w:rsidRDefault="00D25A78" w:rsidP="00C97AEE">
            <w:pPr>
              <w:keepNext/>
              <w:autoSpaceDE w:val="0"/>
              <w:autoSpaceDN w:val="0"/>
              <w:adjustRightInd w:val="0"/>
              <w:jc w:val="center"/>
            </w:pPr>
            <w:r w:rsidRPr="00F973BB">
              <w:t>–</w:t>
            </w:r>
          </w:p>
        </w:tc>
        <w:tc>
          <w:tcPr>
            <w:tcW w:w="3300" w:type="pct"/>
          </w:tcPr>
          <w:p w:rsidR="00D25A78" w:rsidRPr="00F973BB" w:rsidRDefault="00D25A78" w:rsidP="00C97AEE">
            <w:pPr>
              <w:widowControl w:val="0"/>
              <w:autoSpaceDE w:val="0"/>
              <w:autoSpaceDN w:val="0"/>
              <w:adjustRightInd w:val="0"/>
            </w:pPr>
            <w:r w:rsidRPr="00F973BB">
              <w:t>«</w:t>
            </w:r>
            <w:r w:rsidRPr="00F973BB">
              <w:rPr>
                <w:lang w:eastAsia="en-US"/>
              </w:rPr>
              <w:t xml:space="preserve">Улучшение условий и охраны труда </w:t>
            </w:r>
            <w:r w:rsidRPr="00F973BB">
              <w:rPr>
                <w:lang w:eastAsia="en-US"/>
              </w:rPr>
              <w:br/>
              <w:t>в Архангельской области (2014 – 202</w:t>
            </w:r>
            <w:r w:rsidR="00345AF0" w:rsidRPr="00F973BB">
              <w:rPr>
                <w:lang w:eastAsia="en-US"/>
              </w:rPr>
              <w:t>4</w:t>
            </w:r>
            <w:r w:rsidRPr="00F973BB">
              <w:rPr>
                <w:lang w:eastAsia="en-US"/>
              </w:rPr>
              <w:t xml:space="preserve"> годы)</w:t>
            </w:r>
            <w:r w:rsidRPr="00F973BB">
              <w:t>»</w:t>
            </w:r>
          </w:p>
          <w:p w:rsidR="00D25A78" w:rsidRPr="00F973BB" w:rsidRDefault="00D25A78" w:rsidP="00C97AEE">
            <w:pPr>
              <w:keepNext/>
              <w:rPr>
                <w:lang w:eastAsia="en-US"/>
              </w:rPr>
            </w:pPr>
            <w:r w:rsidRPr="00F973BB">
              <w:rPr>
                <w:lang w:eastAsia="en-US"/>
              </w:rPr>
              <w:t>(далее – подпрограмма № 2)</w:t>
            </w:r>
          </w:p>
          <w:p w:rsidR="00D25A78" w:rsidRPr="00F973BB" w:rsidRDefault="00D25A78" w:rsidP="00C97AEE">
            <w:pPr>
              <w:keepNext/>
            </w:pPr>
          </w:p>
        </w:tc>
      </w:tr>
      <w:tr w:rsidR="00F973BB" w:rsidRPr="00F973BB" w:rsidTr="00C97AEE">
        <w:trPr>
          <w:cantSplit/>
          <w:trHeight w:val="360"/>
          <w:jc w:val="center"/>
        </w:trPr>
        <w:tc>
          <w:tcPr>
            <w:tcW w:w="1475" w:type="pct"/>
          </w:tcPr>
          <w:p w:rsidR="00D25A78" w:rsidRPr="00F973BB" w:rsidRDefault="00D25A78" w:rsidP="00C97AEE">
            <w:pPr>
              <w:autoSpaceDE w:val="0"/>
              <w:autoSpaceDN w:val="0"/>
              <w:adjustRightInd w:val="0"/>
            </w:pPr>
            <w:r w:rsidRPr="00F973BB">
              <w:t>Ответственный исполнитель</w:t>
            </w:r>
            <w:r w:rsidRPr="00F973BB">
              <w:br/>
              <w:t xml:space="preserve">подпрограммы </w:t>
            </w:r>
          </w:p>
          <w:p w:rsidR="00D25A78" w:rsidRPr="00F973BB" w:rsidRDefault="00D25A78" w:rsidP="00C97AEE">
            <w:pPr>
              <w:autoSpaceDE w:val="0"/>
              <w:autoSpaceDN w:val="0"/>
              <w:adjustRightInd w:val="0"/>
            </w:pPr>
          </w:p>
        </w:tc>
        <w:tc>
          <w:tcPr>
            <w:tcW w:w="225" w:type="pct"/>
          </w:tcPr>
          <w:p w:rsidR="00D25A78" w:rsidRPr="00F973BB" w:rsidRDefault="00D25A78" w:rsidP="00C97AEE">
            <w:pPr>
              <w:autoSpaceDE w:val="0"/>
              <w:autoSpaceDN w:val="0"/>
              <w:adjustRightInd w:val="0"/>
              <w:jc w:val="center"/>
            </w:pPr>
            <w:r w:rsidRPr="00F973BB">
              <w:t>–</w:t>
            </w:r>
          </w:p>
        </w:tc>
        <w:tc>
          <w:tcPr>
            <w:tcW w:w="3300" w:type="pct"/>
          </w:tcPr>
          <w:p w:rsidR="00D25A78" w:rsidRPr="00F973BB" w:rsidRDefault="00D25A78" w:rsidP="00C97AEE">
            <w:pPr>
              <w:autoSpaceDE w:val="0"/>
              <w:autoSpaceDN w:val="0"/>
              <w:adjustRightInd w:val="0"/>
            </w:pPr>
            <w:r w:rsidRPr="00F973BB">
              <w:t xml:space="preserve">министерство труда, занятости и социального развития </w:t>
            </w:r>
          </w:p>
        </w:tc>
      </w:tr>
      <w:tr w:rsidR="00F973BB" w:rsidRPr="00F973BB" w:rsidTr="00C97AEE">
        <w:trPr>
          <w:cantSplit/>
          <w:trHeight w:val="360"/>
          <w:jc w:val="center"/>
        </w:trPr>
        <w:tc>
          <w:tcPr>
            <w:tcW w:w="1475" w:type="pct"/>
          </w:tcPr>
          <w:p w:rsidR="00D25A78" w:rsidRPr="00F973BB" w:rsidRDefault="00D25A78" w:rsidP="00C97AEE">
            <w:pPr>
              <w:autoSpaceDE w:val="0"/>
              <w:autoSpaceDN w:val="0"/>
              <w:adjustRightInd w:val="0"/>
            </w:pPr>
            <w:r w:rsidRPr="00F973BB">
              <w:t xml:space="preserve">Соисполнители подпрограммы </w:t>
            </w:r>
          </w:p>
          <w:p w:rsidR="00D25A78" w:rsidRPr="00F973BB" w:rsidRDefault="00D25A78" w:rsidP="00C97AEE">
            <w:pPr>
              <w:autoSpaceDE w:val="0"/>
              <w:autoSpaceDN w:val="0"/>
              <w:adjustRightInd w:val="0"/>
            </w:pPr>
          </w:p>
        </w:tc>
        <w:tc>
          <w:tcPr>
            <w:tcW w:w="225" w:type="pct"/>
          </w:tcPr>
          <w:p w:rsidR="00D25A78" w:rsidRPr="00F973BB" w:rsidRDefault="00D25A78" w:rsidP="00C97AEE">
            <w:pPr>
              <w:autoSpaceDE w:val="0"/>
              <w:autoSpaceDN w:val="0"/>
              <w:adjustRightInd w:val="0"/>
              <w:jc w:val="center"/>
            </w:pPr>
            <w:r w:rsidRPr="00F973BB">
              <w:t>–</w:t>
            </w:r>
          </w:p>
        </w:tc>
        <w:tc>
          <w:tcPr>
            <w:tcW w:w="3300" w:type="pct"/>
          </w:tcPr>
          <w:p w:rsidR="00D25A78" w:rsidRPr="00F973BB" w:rsidRDefault="00D25A78" w:rsidP="00C97AEE">
            <w:r w:rsidRPr="00F973BB">
              <w:t>нет</w:t>
            </w:r>
          </w:p>
        </w:tc>
      </w:tr>
      <w:tr w:rsidR="00F973BB" w:rsidRPr="00F973BB" w:rsidTr="00C97AEE">
        <w:trPr>
          <w:cantSplit/>
          <w:trHeight w:val="360"/>
          <w:jc w:val="center"/>
        </w:trPr>
        <w:tc>
          <w:tcPr>
            <w:tcW w:w="1475" w:type="pct"/>
          </w:tcPr>
          <w:p w:rsidR="00D25A78" w:rsidRPr="00F973BB" w:rsidRDefault="00D25A78" w:rsidP="00C97AEE">
            <w:pPr>
              <w:autoSpaceDE w:val="0"/>
              <w:autoSpaceDN w:val="0"/>
              <w:adjustRightInd w:val="0"/>
            </w:pPr>
            <w:r w:rsidRPr="00F973BB">
              <w:t>Участники подпрограммы</w:t>
            </w:r>
          </w:p>
          <w:p w:rsidR="00D25A78" w:rsidRPr="00F973BB" w:rsidRDefault="00D25A78" w:rsidP="00C97AEE">
            <w:pPr>
              <w:autoSpaceDE w:val="0"/>
              <w:autoSpaceDN w:val="0"/>
              <w:adjustRightInd w:val="0"/>
            </w:pPr>
          </w:p>
        </w:tc>
        <w:tc>
          <w:tcPr>
            <w:tcW w:w="225" w:type="pct"/>
          </w:tcPr>
          <w:p w:rsidR="00D25A78" w:rsidRPr="00F973BB" w:rsidRDefault="00D25A78" w:rsidP="00C97AEE">
            <w:pPr>
              <w:autoSpaceDE w:val="0"/>
              <w:autoSpaceDN w:val="0"/>
              <w:adjustRightInd w:val="0"/>
              <w:jc w:val="center"/>
            </w:pPr>
            <w:r w:rsidRPr="00F973BB">
              <w:t>–</w:t>
            </w:r>
          </w:p>
        </w:tc>
        <w:tc>
          <w:tcPr>
            <w:tcW w:w="3300" w:type="pct"/>
          </w:tcPr>
          <w:p w:rsidR="00D25A78" w:rsidRPr="00F973BB" w:rsidRDefault="00D25A78" w:rsidP="00C97AEE">
            <w:r w:rsidRPr="00F973BB">
              <w:t>органы местного самоуправления;</w:t>
            </w:r>
          </w:p>
          <w:p w:rsidR="00D25A78" w:rsidRPr="00F973BB" w:rsidRDefault="00D25A78" w:rsidP="00C97AEE">
            <w:pPr>
              <w:spacing w:before="120"/>
            </w:pPr>
            <w:r w:rsidRPr="00F973BB">
              <w:t>государственное учреждение</w:t>
            </w:r>
            <w:r w:rsidRPr="00F973BB">
              <w:rPr>
                <w:rStyle w:val="tahoma18n"/>
                <w:color w:val="auto"/>
              </w:rPr>
              <w:t xml:space="preserve"> </w:t>
            </w:r>
            <w:r w:rsidRPr="00F973BB">
              <w:t>– Архангельское региональное отделение Фонда социального страхования Российской Федерации (далее – Архангельское отделение Фонда социального страхования)</w:t>
            </w:r>
          </w:p>
          <w:p w:rsidR="00D25A78" w:rsidRPr="00F973BB" w:rsidRDefault="00D25A78" w:rsidP="00C97AEE"/>
        </w:tc>
      </w:tr>
      <w:tr w:rsidR="00F973BB" w:rsidRPr="00F973BB" w:rsidTr="00C97AEE">
        <w:trPr>
          <w:cantSplit/>
          <w:trHeight w:val="360"/>
          <w:jc w:val="center"/>
        </w:trPr>
        <w:tc>
          <w:tcPr>
            <w:tcW w:w="1475" w:type="pct"/>
          </w:tcPr>
          <w:p w:rsidR="00D25A78" w:rsidRPr="00F973BB" w:rsidRDefault="00D25A78" w:rsidP="00C97AEE">
            <w:pPr>
              <w:autoSpaceDE w:val="0"/>
              <w:autoSpaceDN w:val="0"/>
              <w:adjustRightInd w:val="0"/>
            </w:pPr>
            <w:r w:rsidRPr="00F973BB">
              <w:t xml:space="preserve">Цель </w:t>
            </w:r>
          </w:p>
          <w:p w:rsidR="00D25A78" w:rsidRPr="00F973BB" w:rsidRDefault="00D25A78" w:rsidP="00C97AEE">
            <w:pPr>
              <w:autoSpaceDE w:val="0"/>
              <w:autoSpaceDN w:val="0"/>
              <w:adjustRightInd w:val="0"/>
            </w:pPr>
            <w:r w:rsidRPr="00F973BB">
              <w:t xml:space="preserve">подпрограммы </w:t>
            </w:r>
          </w:p>
          <w:p w:rsidR="00D25A78" w:rsidRPr="00F973BB" w:rsidRDefault="00D25A78" w:rsidP="00C97AEE">
            <w:pPr>
              <w:autoSpaceDE w:val="0"/>
              <w:autoSpaceDN w:val="0"/>
              <w:adjustRightInd w:val="0"/>
            </w:pPr>
          </w:p>
        </w:tc>
        <w:tc>
          <w:tcPr>
            <w:tcW w:w="225" w:type="pct"/>
          </w:tcPr>
          <w:p w:rsidR="00D25A78" w:rsidRPr="00F973BB" w:rsidRDefault="00D25A78" w:rsidP="00C97AEE">
            <w:pPr>
              <w:autoSpaceDE w:val="0"/>
              <w:autoSpaceDN w:val="0"/>
              <w:adjustRightInd w:val="0"/>
              <w:jc w:val="center"/>
            </w:pPr>
            <w:r w:rsidRPr="00F973BB">
              <w:t>–</w:t>
            </w:r>
          </w:p>
        </w:tc>
        <w:tc>
          <w:tcPr>
            <w:tcW w:w="3300" w:type="pct"/>
          </w:tcPr>
          <w:p w:rsidR="00345AF0" w:rsidRPr="00F973BB" w:rsidRDefault="00D25A78" w:rsidP="00345AF0">
            <w:pPr>
              <w:shd w:val="clear" w:color="auto" w:fill="FFFFFF"/>
              <w:autoSpaceDE w:val="0"/>
              <w:autoSpaceDN w:val="0"/>
              <w:adjustRightInd w:val="0"/>
              <w:ind w:left="54" w:firstLine="505"/>
            </w:pPr>
            <w:r w:rsidRPr="00F973BB">
              <w:t>улучшение условий и охраны труда у работодателей, расположенных на территории Архангельской области, снижение уровня производственного травматизма и профессиональной заболеваемости.</w:t>
            </w:r>
          </w:p>
          <w:p w:rsidR="00345AF0" w:rsidRPr="00F973BB" w:rsidRDefault="00345AF0" w:rsidP="00345AF0">
            <w:pPr>
              <w:shd w:val="clear" w:color="auto" w:fill="FFFFFF"/>
              <w:autoSpaceDE w:val="0"/>
              <w:autoSpaceDN w:val="0"/>
              <w:adjustRightInd w:val="0"/>
              <w:ind w:left="54"/>
            </w:pPr>
            <w:r w:rsidRPr="00F973BB">
              <w:t>Перечень целевых показателей подпрограммы  приведен в приложении № 1 к настоящей государственной программе</w:t>
            </w:r>
          </w:p>
          <w:p w:rsidR="00D25A78" w:rsidRPr="00F973BB" w:rsidRDefault="00D25A78" w:rsidP="00C97AEE">
            <w:pPr>
              <w:shd w:val="clear" w:color="auto" w:fill="FFFFFF"/>
              <w:autoSpaceDE w:val="0"/>
              <w:autoSpaceDN w:val="0"/>
              <w:adjustRightInd w:val="0"/>
              <w:ind w:left="54"/>
            </w:pPr>
          </w:p>
        </w:tc>
      </w:tr>
      <w:tr w:rsidR="00F973BB" w:rsidRPr="00F973BB" w:rsidTr="00372DCD">
        <w:trPr>
          <w:cantSplit/>
          <w:trHeight w:val="5496"/>
          <w:jc w:val="center"/>
        </w:trPr>
        <w:tc>
          <w:tcPr>
            <w:tcW w:w="1475" w:type="pct"/>
          </w:tcPr>
          <w:p w:rsidR="00D25A78" w:rsidRPr="00F973BB" w:rsidRDefault="00D25A78" w:rsidP="00C97AEE">
            <w:pPr>
              <w:autoSpaceDE w:val="0"/>
              <w:autoSpaceDN w:val="0"/>
              <w:adjustRightInd w:val="0"/>
            </w:pPr>
            <w:r w:rsidRPr="00F973BB">
              <w:t xml:space="preserve">Задачи подпрограммы </w:t>
            </w:r>
          </w:p>
          <w:p w:rsidR="00D25A78" w:rsidRPr="00F973BB" w:rsidRDefault="00D25A78" w:rsidP="00C97AEE">
            <w:pPr>
              <w:autoSpaceDE w:val="0"/>
              <w:autoSpaceDN w:val="0"/>
              <w:adjustRightInd w:val="0"/>
            </w:pPr>
          </w:p>
        </w:tc>
        <w:tc>
          <w:tcPr>
            <w:tcW w:w="225" w:type="pct"/>
          </w:tcPr>
          <w:p w:rsidR="00D25A78" w:rsidRPr="00F973BB" w:rsidRDefault="00D25A78" w:rsidP="00C97AEE">
            <w:pPr>
              <w:autoSpaceDE w:val="0"/>
              <w:autoSpaceDN w:val="0"/>
              <w:adjustRightInd w:val="0"/>
              <w:jc w:val="center"/>
            </w:pPr>
            <w:r w:rsidRPr="00F973BB">
              <w:t>–</w:t>
            </w:r>
          </w:p>
        </w:tc>
        <w:tc>
          <w:tcPr>
            <w:tcW w:w="3300" w:type="pct"/>
            <w:vMerge w:val="restart"/>
          </w:tcPr>
          <w:p w:rsidR="00D25A78" w:rsidRPr="00F973BB" w:rsidRDefault="00D25A78" w:rsidP="00C97AEE">
            <w:pPr>
              <w:spacing w:after="120"/>
            </w:pPr>
            <w:r w:rsidRPr="00F973BB">
              <w:t xml:space="preserve">обеспечение оценки условий труда работников и получения работниками объективной информации о состоянии условий и охраны труда на рабочих местах (задача № 1); </w:t>
            </w:r>
          </w:p>
          <w:p w:rsidR="00D25A78" w:rsidRPr="00F973BB" w:rsidRDefault="00D25A78" w:rsidP="00C97AEE">
            <w:r w:rsidRPr="00F973BB">
              <w:t xml:space="preserve">реализация превентивных мер, направленных на улучшение условий труда работников, снижение уровня производственного травматизма и профессиональной заболеваемости, включая </w:t>
            </w:r>
            <w:r w:rsidR="00372DCD" w:rsidRPr="00F973BB">
              <w:t xml:space="preserve">совершенствование лечебно-профилактического обслуживания и обеспечение современными </w:t>
            </w:r>
            <w:r w:rsidRPr="00F973BB">
              <w:t>высокотехнологичными средствами индивидуальной и коллективной защиты работающего населения (задача № 2);</w:t>
            </w:r>
          </w:p>
          <w:p w:rsidR="00D25A78" w:rsidRPr="00F973BB" w:rsidRDefault="00D25A78" w:rsidP="00C97AEE">
            <w:pPr>
              <w:spacing w:before="120"/>
            </w:pPr>
            <w:r w:rsidRPr="00F973BB">
              <w:t>обеспечение непрерывной подготовки работников по охране труда на основе современных технологий обучения (задача № 3);</w:t>
            </w:r>
          </w:p>
          <w:p w:rsidR="00D25A78" w:rsidRPr="00F973BB" w:rsidRDefault="00D25A78" w:rsidP="00C97AEE">
            <w:pPr>
              <w:spacing w:before="120"/>
            </w:pPr>
            <w:r w:rsidRPr="00F973BB">
              <w:t>содействие внедрению современной высокотехнологичной продукции и технологий, способствующих улучшению условий и охраны труда (задача № 4);</w:t>
            </w:r>
          </w:p>
          <w:p w:rsidR="00D25A78" w:rsidRPr="00F973BB" w:rsidRDefault="00D25A78" w:rsidP="00C97AEE">
            <w:pPr>
              <w:spacing w:before="120"/>
            </w:pPr>
            <w:r w:rsidRPr="00F973BB">
              <w:t>совершенствование правовой базы Архангельской области в сфере охраны труда (задача № 5);</w:t>
            </w:r>
          </w:p>
          <w:p w:rsidR="00D25A78" w:rsidRPr="00F973BB" w:rsidRDefault="00D25A78" w:rsidP="00C97AEE">
            <w:pPr>
              <w:spacing w:before="120"/>
            </w:pPr>
            <w:r w:rsidRPr="00F973BB">
              <w:t>информационное обеспечение и пропаганда охраны труда (задача № 6)</w:t>
            </w:r>
            <w:r w:rsidR="00345AF0" w:rsidRPr="00F973BB">
              <w:t>;</w:t>
            </w:r>
          </w:p>
          <w:p w:rsidR="00345AF0" w:rsidRPr="00F973BB" w:rsidRDefault="00345AF0" w:rsidP="00345AF0">
            <w:pPr>
              <w:autoSpaceDE w:val="0"/>
              <w:autoSpaceDN w:val="0"/>
              <w:adjustRightInd w:val="0"/>
              <w:spacing w:before="120"/>
              <w:ind w:firstLine="17"/>
            </w:pPr>
            <w:r w:rsidRPr="00F973BB">
              <w:t>разработка и внедрение в организациях в Архангельской области программ «нулевого травматизма», основанных на принципах ответственности руководителей и каждого работника за безопасность, соблюдения всех обязательных требований охраны труда, вовлечения работников в обеспечение безопасных условий и охраны труда, обеспечения выявленных опасностей, оценки и контроля за рисками на производстве, проведения регулярных аудитов безопасности, непрерывного обучения и информирования персонала по вопросам труда (задача № 7);</w:t>
            </w:r>
          </w:p>
          <w:p w:rsidR="00345AF0" w:rsidRPr="00F973BB" w:rsidRDefault="00345AF0" w:rsidP="00345AF0">
            <w:pPr>
              <w:pStyle w:val="71"/>
              <w:spacing w:before="120"/>
              <w:ind w:left="0" w:firstLine="17"/>
            </w:pPr>
            <w:r w:rsidRPr="00F973BB">
              <w:rPr>
                <w:sz w:val="28"/>
                <w:szCs w:val="28"/>
              </w:rPr>
              <w:t>повышение эффективности обеспечения соблюдения трудового законодательства и иных нормативных правовых актов, содержащих нормы трудового права (задача № 8)</w:t>
            </w:r>
          </w:p>
          <w:p w:rsidR="00D25A78" w:rsidRPr="00F973BB" w:rsidRDefault="00D25A78" w:rsidP="00C97AEE">
            <w:pPr>
              <w:shd w:val="clear" w:color="auto" w:fill="FFFFFF"/>
              <w:autoSpaceDE w:val="0"/>
              <w:autoSpaceDN w:val="0"/>
              <w:adjustRightInd w:val="0"/>
              <w:ind w:left="54"/>
            </w:pPr>
          </w:p>
        </w:tc>
      </w:tr>
      <w:tr w:rsidR="00F973BB" w:rsidRPr="00F973BB" w:rsidTr="00D25A78">
        <w:trPr>
          <w:cantSplit/>
          <w:trHeight w:val="2963"/>
          <w:jc w:val="center"/>
        </w:trPr>
        <w:tc>
          <w:tcPr>
            <w:tcW w:w="1475" w:type="pct"/>
          </w:tcPr>
          <w:p w:rsidR="008359DC" w:rsidRPr="00F973BB" w:rsidRDefault="008359DC" w:rsidP="00C97AEE">
            <w:pPr>
              <w:autoSpaceDE w:val="0"/>
              <w:autoSpaceDN w:val="0"/>
              <w:adjustRightInd w:val="0"/>
            </w:pPr>
          </w:p>
        </w:tc>
        <w:tc>
          <w:tcPr>
            <w:tcW w:w="225" w:type="pct"/>
          </w:tcPr>
          <w:p w:rsidR="008359DC" w:rsidRPr="00F973BB" w:rsidRDefault="008359DC" w:rsidP="00C97AEE">
            <w:pPr>
              <w:autoSpaceDE w:val="0"/>
              <w:autoSpaceDN w:val="0"/>
              <w:adjustRightInd w:val="0"/>
              <w:jc w:val="center"/>
            </w:pPr>
          </w:p>
        </w:tc>
        <w:tc>
          <w:tcPr>
            <w:tcW w:w="3300" w:type="pct"/>
            <w:vMerge/>
          </w:tcPr>
          <w:p w:rsidR="008359DC" w:rsidRPr="00F973BB" w:rsidRDefault="008359DC" w:rsidP="00C97AEE">
            <w:pPr>
              <w:spacing w:after="120"/>
            </w:pPr>
          </w:p>
        </w:tc>
      </w:tr>
      <w:tr w:rsidR="00F973BB" w:rsidRPr="00F973BB" w:rsidTr="00C97AEE">
        <w:trPr>
          <w:cantSplit/>
          <w:trHeight w:val="240"/>
          <w:jc w:val="center"/>
        </w:trPr>
        <w:tc>
          <w:tcPr>
            <w:tcW w:w="1475" w:type="pct"/>
          </w:tcPr>
          <w:p w:rsidR="00D25A78" w:rsidRPr="00F973BB" w:rsidRDefault="00D25A78" w:rsidP="00C97AEE">
            <w:pPr>
              <w:autoSpaceDE w:val="0"/>
              <w:autoSpaceDN w:val="0"/>
              <w:adjustRightInd w:val="0"/>
            </w:pPr>
          </w:p>
        </w:tc>
        <w:tc>
          <w:tcPr>
            <w:tcW w:w="225" w:type="pct"/>
          </w:tcPr>
          <w:p w:rsidR="00D25A78" w:rsidRPr="00F973BB" w:rsidRDefault="00D25A78" w:rsidP="00C97AEE">
            <w:pPr>
              <w:autoSpaceDE w:val="0"/>
              <w:autoSpaceDN w:val="0"/>
              <w:adjustRightInd w:val="0"/>
              <w:jc w:val="center"/>
            </w:pPr>
          </w:p>
        </w:tc>
        <w:tc>
          <w:tcPr>
            <w:tcW w:w="3300" w:type="pct"/>
            <w:vMerge/>
          </w:tcPr>
          <w:p w:rsidR="00D25A78" w:rsidRPr="00F973BB" w:rsidRDefault="00D25A78" w:rsidP="00C97AEE">
            <w:pPr>
              <w:shd w:val="clear" w:color="auto" w:fill="FFFFFF"/>
              <w:autoSpaceDE w:val="0"/>
              <w:autoSpaceDN w:val="0"/>
              <w:adjustRightInd w:val="0"/>
              <w:ind w:left="54"/>
            </w:pPr>
          </w:p>
        </w:tc>
      </w:tr>
      <w:tr w:rsidR="00F973BB" w:rsidRPr="00F973BB" w:rsidTr="00C97AEE">
        <w:trPr>
          <w:cantSplit/>
          <w:trHeight w:val="360"/>
          <w:jc w:val="center"/>
        </w:trPr>
        <w:tc>
          <w:tcPr>
            <w:tcW w:w="1475" w:type="pct"/>
          </w:tcPr>
          <w:p w:rsidR="00D25A78" w:rsidRPr="00F973BB" w:rsidRDefault="00D25A78" w:rsidP="00C97AEE">
            <w:pPr>
              <w:autoSpaceDE w:val="0"/>
              <w:autoSpaceDN w:val="0"/>
              <w:adjustRightInd w:val="0"/>
            </w:pPr>
            <w:r w:rsidRPr="00F973BB">
              <w:t xml:space="preserve">Сроки и этапы реализации подпрограммы </w:t>
            </w:r>
          </w:p>
          <w:p w:rsidR="00D25A78" w:rsidRPr="00F973BB" w:rsidRDefault="00D25A78" w:rsidP="00C97AEE">
            <w:pPr>
              <w:autoSpaceDE w:val="0"/>
              <w:autoSpaceDN w:val="0"/>
              <w:adjustRightInd w:val="0"/>
            </w:pPr>
          </w:p>
        </w:tc>
        <w:tc>
          <w:tcPr>
            <w:tcW w:w="225" w:type="pct"/>
          </w:tcPr>
          <w:p w:rsidR="00D25A78" w:rsidRPr="00F973BB" w:rsidRDefault="00D25A78" w:rsidP="00C97AEE">
            <w:pPr>
              <w:autoSpaceDE w:val="0"/>
              <w:autoSpaceDN w:val="0"/>
              <w:adjustRightInd w:val="0"/>
              <w:jc w:val="center"/>
            </w:pPr>
            <w:r w:rsidRPr="00F973BB">
              <w:t>–</w:t>
            </w:r>
          </w:p>
        </w:tc>
        <w:tc>
          <w:tcPr>
            <w:tcW w:w="3300" w:type="pct"/>
          </w:tcPr>
          <w:p w:rsidR="00D25A78" w:rsidRPr="00F973BB" w:rsidRDefault="00D25A78" w:rsidP="00C97AEE">
            <w:r w:rsidRPr="00F973BB">
              <w:t>2014 – 202</w:t>
            </w:r>
            <w:r w:rsidR="00345AF0" w:rsidRPr="00F973BB">
              <w:t>4</w:t>
            </w:r>
            <w:r w:rsidRPr="00F973BB">
              <w:t xml:space="preserve"> годы.</w:t>
            </w:r>
          </w:p>
          <w:p w:rsidR="00D25A78" w:rsidRPr="00F973BB" w:rsidRDefault="00D25A78" w:rsidP="00C97AEE">
            <w:pPr>
              <w:tabs>
                <w:tab w:val="left" w:pos="10800"/>
                <w:tab w:val="left" w:pos="10980"/>
              </w:tabs>
              <w:spacing w:line="216" w:lineRule="auto"/>
              <w:ind w:right="72"/>
            </w:pPr>
            <w:r w:rsidRPr="00F973BB">
              <w:t>Подпрограмма № 2 реализуется в один этап</w:t>
            </w:r>
          </w:p>
          <w:p w:rsidR="00D25A78" w:rsidRPr="00F973BB" w:rsidRDefault="00D25A78" w:rsidP="00C97AEE">
            <w:pPr>
              <w:tabs>
                <w:tab w:val="left" w:pos="10800"/>
                <w:tab w:val="left" w:pos="10980"/>
              </w:tabs>
              <w:spacing w:line="216" w:lineRule="auto"/>
              <w:ind w:right="72"/>
            </w:pPr>
          </w:p>
        </w:tc>
      </w:tr>
      <w:tr w:rsidR="00F973BB" w:rsidRPr="00F973BB" w:rsidTr="00C97AEE">
        <w:trPr>
          <w:cantSplit/>
          <w:trHeight w:val="360"/>
          <w:jc w:val="center"/>
        </w:trPr>
        <w:tc>
          <w:tcPr>
            <w:tcW w:w="1475" w:type="pct"/>
          </w:tcPr>
          <w:p w:rsidR="00D25A78" w:rsidRPr="00F973BB" w:rsidRDefault="00D25A78" w:rsidP="00C97AEE">
            <w:pPr>
              <w:autoSpaceDE w:val="0"/>
              <w:autoSpaceDN w:val="0"/>
              <w:adjustRightInd w:val="0"/>
            </w:pPr>
            <w:r w:rsidRPr="00F973BB">
              <w:t xml:space="preserve">Объемы и источники финансирования подпрограммы </w:t>
            </w:r>
          </w:p>
          <w:p w:rsidR="00D25A78" w:rsidRPr="00F973BB" w:rsidRDefault="00D25A78" w:rsidP="00C97AEE">
            <w:pPr>
              <w:autoSpaceDE w:val="0"/>
              <w:autoSpaceDN w:val="0"/>
              <w:adjustRightInd w:val="0"/>
            </w:pPr>
          </w:p>
        </w:tc>
        <w:tc>
          <w:tcPr>
            <w:tcW w:w="225" w:type="pct"/>
          </w:tcPr>
          <w:p w:rsidR="00D25A78" w:rsidRPr="00F973BB" w:rsidRDefault="00D25A78" w:rsidP="00C97AEE">
            <w:pPr>
              <w:autoSpaceDE w:val="0"/>
              <w:autoSpaceDN w:val="0"/>
              <w:adjustRightInd w:val="0"/>
              <w:jc w:val="center"/>
            </w:pPr>
            <w:r w:rsidRPr="00F973BB">
              <w:t>–</w:t>
            </w:r>
          </w:p>
        </w:tc>
        <w:tc>
          <w:tcPr>
            <w:tcW w:w="3300" w:type="pct"/>
          </w:tcPr>
          <w:p w:rsidR="00345AF0" w:rsidRPr="00F973BB" w:rsidRDefault="00345AF0" w:rsidP="00345AF0">
            <w:pPr>
              <w:autoSpaceDE w:val="0"/>
              <w:autoSpaceDN w:val="0"/>
              <w:adjustRightInd w:val="0"/>
            </w:pPr>
            <w:r w:rsidRPr="00F973BB">
              <w:t>общий объем финансирования составляет</w:t>
            </w:r>
          </w:p>
          <w:p w:rsidR="00345AF0" w:rsidRPr="00F973BB" w:rsidRDefault="00345AF0" w:rsidP="00345AF0">
            <w:pPr>
              <w:autoSpaceDE w:val="0"/>
              <w:autoSpaceDN w:val="0"/>
              <w:adjustRightInd w:val="0"/>
            </w:pPr>
            <w:r w:rsidRPr="00F973BB">
              <w:t>1 797 677,5 тыс. рублей, из них по годам реализации:</w:t>
            </w:r>
          </w:p>
          <w:p w:rsidR="00345AF0" w:rsidRPr="00F973BB" w:rsidRDefault="00345AF0" w:rsidP="00345AF0">
            <w:pPr>
              <w:autoSpaceDE w:val="0"/>
              <w:autoSpaceDN w:val="0"/>
              <w:adjustRightInd w:val="0"/>
            </w:pPr>
            <w:r w:rsidRPr="00F973BB">
              <w:t>2014 год – 125 830,1 тыс. рублей;</w:t>
            </w:r>
          </w:p>
          <w:p w:rsidR="00345AF0" w:rsidRPr="00F973BB" w:rsidRDefault="00345AF0" w:rsidP="00345AF0">
            <w:pPr>
              <w:autoSpaceDE w:val="0"/>
              <w:autoSpaceDN w:val="0"/>
              <w:adjustRightInd w:val="0"/>
            </w:pPr>
            <w:r w:rsidRPr="00F973BB">
              <w:t>2015 год – 144 347,9 тыс. рублей;</w:t>
            </w:r>
          </w:p>
          <w:p w:rsidR="00345AF0" w:rsidRPr="00F973BB" w:rsidRDefault="00345AF0" w:rsidP="00345AF0">
            <w:pPr>
              <w:autoSpaceDE w:val="0"/>
              <w:autoSpaceDN w:val="0"/>
              <w:adjustRightInd w:val="0"/>
            </w:pPr>
            <w:r w:rsidRPr="00F973BB">
              <w:t>2016 год – 168 358,8 тыс. рублей;</w:t>
            </w:r>
          </w:p>
          <w:p w:rsidR="00345AF0" w:rsidRPr="00F973BB" w:rsidRDefault="00345AF0" w:rsidP="00345AF0">
            <w:pPr>
              <w:autoSpaceDE w:val="0"/>
              <w:autoSpaceDN w:val="0"/>
              <w:adjustRightInd w:val="0"/>
            </w:pPr>
            <w:r w:rsidRPr="00F973BB">
              <w:t>2017 год – 187 848,8 тыс. рублей;</w:t>
            </w:r>
          </w:p>
          <w:p w:rsidR="00345AF0" w:rsidRPr="00F973BB" w:rsidRDefault="00345AF0" w:rsidP="00345AF0">
            <w:pPr>
              <w:autoSpaceDE w:val="0"/>
              <w:autoSpaceDN w:val="0"/>
              <w:adjustRightInd w:val="0"/>
            </w:pPr>
            <w:r w:rsidRPr="00F973BB">
              <w:t>2018 год – 165 203,8 тыс. рублей;</w:t>
            </w:r>
          </w:p>
          <w:p w:rsidR="00345AF0" w:rsidRPr="00F973BB" w:rsidRDefault="00345AF0" w:rsidP="00345AF0">
            <w:pPr>
              <w:autoSpaceDE w:val="0"/>
              <w:autoSpaceDN w:val="0"/>
              <w:adjustRightInd w:val="0"/>
            </w:pPr>
            <w:r w:rsidRPr="00F973BB">
              <w:t>2019 год – 166 636,0 тыс. рублей;</w:t>
            </w:r>
          </w:p>
          <w:p w:rsidR="00345AF0" w:rsidRPr="00F973BB" w:rsidRDefault="00345AF0" w:rsidP="00345AF0">
            <w:pPr>
              <w:autoSpaceDE w:val="0"/>
              <w:autoSpaceDN w:val="0"/>
              <w:adjustRightInd w:val="0"/>
            </w:pPr>
            <w:r w:rsidRPr="00F973BB">
              <w:t>2020 год – 167 061,6 тыс. рублей;</w:t>
            </w:r>
          </w:p>
          <w:p w:rsidR="00345AF0" w:rsidRPr="00F973BB" w:rsidRDefault="00345AF0" w:rsidP="00345AF0">
            <w:pPr>
              <w:autoSpaceDE w:val="0"/>
              <w:autoSpaceDN w:val="0"/>
              <w:adjustRightInd w:val="0"/>
            </w:pPr>
            <w:r w:rsidRPr="00F973BB">
              <w:t>2021 год – 167 472,6 тыс. рублей;</w:t>
            </w:r>
          </w:p>
          <w:p w:rsidR="00345AF0" w:rsidRPr="00F973BB" w:rsidRDefault="00345AF0" w:rsidP="00345AF0">
            <w:pPr>
              <w:autoSpaceDE w:val="0"/>
              <w:autoSpaceDN w:val="0"/>
              <w:adjustRightInd w:val="0"/>
            </w:pPr>
            <w:r w:rsidRPr="00F973BB">
              <w:t>2022 год – 167 812,9 тыс. рублей;</w:t>
            </w:r>
          </w:p>
          <w:p w:rsidR="00345AF0" w:rsidRPr="00F973BB" w:rsidRDefault="00345AF0" w:rsidP="00345AF0">
            <w:pPr>
              <w:autoSpaceDE w:val="0"/>
              <w:autoSpaceDN w:val="0"/>
              <w:adjustRightInd w:val="0"/>
            </w:pPr>
            <w:r w:rsidRPr="00F973BB">
              <w:t>2023 год – 168 299,8 тыс. рублей;</w:t>
            </w:r>
          </w:p>
          <w:p w:rsidR="00345AF0" w:rsidRPr="00F973BB" w:rsidRDefault="00345AF0" w:rsidP="00345AF0">
            <w:pPr>
              <w:autoSpaceDE w:val="0"/>
              <w:autoSpaceDN w:val="0"/>
              <w:adjustRightInd w:val="0"/>
            </w:pPr>
            <w:r w:rsidRPr="00F973BB">
              <w:t>2024 год – 168 805,2 тыс. рублей.</w:t>
            </w:r>
          </w:p>
          <w:p w:rsidR="00D25A78" w:rsidRPr="00F973BB" w:rsidRDefault="00345AF0" w:rsidP="00345AF0">
            <w:pPr>
              <w:pStyle w:val="ConsPlusNormal"/>
              <w:ind w:firstLine="16"/>
              <w:rPr>
                <w:rFonts w:ascii="Times New Roman" w:hAnsi="Times New Roman" w:cs="Times New Roman"/>
                <w:sz w:val="28"/>
                <w:szCs w:val="28"/>
              </w:rPr>
            </w:pPr>
            <w:r w:rsidRPr="00F973BB">
              <w:rPr>
                <w:rFonts w:ascii="Times New Roman" w:hAnsi="Times New Roman" w:cs="Times New Roman"/>
                <w:sz w:val="28"/>
                <w:szCs w:val="28"/>
              </w:rPr>
              <w:t>Средства областного бюджета – 125 927,5 тыс. рублей</w:t>
            </w:r>
          </w:p>
        </w:tc>
      </w:tr>
      <w:tr w:rsidR="00F973BB" w:rsidRPr="00F973BB" w:rsidTr="00C97AEE">
        <w:trPr>
          <w:cantSplit/>
          <w:trHeight w:val="360"/>
          <w:jc w:val="center"/>
        </w:trPr>
        <w:tc>
          <w:tcPr>
            <w:tcW w:w="1475" w:type="pct"/>
          </w:tcPr>
          <w:p w:rsidR="00345AF0" w:rsidRPr="00F973BB" w:rsidRDefault="00345AF0" w:rsidP="00D35087">
            <w:pPr>
              <w:spacing w:line="216" w:lineRule="auto"/>
            </w:pPr>
            <w:r w:rsidRPr="00F973BB">
              <w:t>Прогнозная оценка расходов государственных и внебюджетных фондов и юридических лиц</w:t>
            </w:r>
          </w:p>
        </w:tc>
        <w:tc>
          <w:tcPr>
            <w:tcW w:w="225" w:type="pct"/>
          </w:tcPr>
          <w:p w:rsidR="00345AF0" w:rsidRPr="00F973BB" w:rsidRDefault="00345AF0" w:rsidP="00D35087">
            <w:pPr>
              <w:pStyle w:val="ConsPlusNormal"/>
              <w:ind w:firstLine="0"/>
              <w:jc w:val="center"/>
              <w:rPr>
                <w:rFonts w:ascii="Times New Roman" w:hAnsi="Times New Roman" w:cs="Times New Roman"/>
                <w:sz w:val="28"/>
                <w:szCs w:val="28"/>
              </w:rPr>
            </w:pPr>
            <w:r w:rsidRPr="00F973BB">
              <w:rPr>
                <w:rFonts w:ascii="Times New Roman" w:hAnsi="Times New Roman" w:cs="Times New Roman"/>
              </w:rPr>
              <w:t>–</w:t>
            </w:r>
          </w:p>
        </w:tc>
        <w:tc>
          <w:tcPr>
            <w:tcW w:w="3300" w:type="pct"/>
          </w:tcPr>
          <w:p w:rsidR="00345AF0" w:rsidRPr="00F973BB" w:rsidRDefault="00345AF0" w:rsidP="00D35087">
            <w:pPr>
              <w:autoSpaceDE w:val="0"/>
              <w:autoSpaceDN w:val="0"/>
              <w:adjustRightInd w:val="0"/>
            </w:pPr>
            <w:r w:rsidRPr="00F973BB">
              <w:t>общий объем финансирования из внебюджетных источников – 1 671 750,0 тыс. рублей,</w:t>
            </w:r>
          </w:p>
          <w:p w:rsidR="00345AF0" w:rsidRPr="00F973BB" w:rsidRDefault="00345AF0" w:rsidP="00D35087">
            <w:pPr>
              <w:autoSpaceDE w:val="0"/>
              <w:autoSpaceDN w:val="0"/>
              <w:adjustRightInd w:val="0"/>
            </w:pPr>
            <w:r w:rsidRPr="00F973BB">
              <w:t>в том числе:</w:t>
            </w:r>
          </w:p>
          <w:p w:rsidR="00345AF0" w:rsidRPr="00F973BB" w:rsidRDefault="00345AF0" w:rsidP="00D35087">
            <w:pPr>
              <w:autoSpaceDE w:val="0"/>
              <w:autoSpaceDN w:val="0"/>
              <w:adjustRightInd w:val="0"/>
            </w:pPr>
            <w:r w:rsidRPr="00F973BB">
              <w:t>Фонда социального страхования Российской Федерации (далее – ФСС РФ) – 1 671 750,0 тыс. рублей;</w:t>
            </w:r>
          </w:p>
          <w:p w:rsidR="00345AF0" w:rsidRPr="00F973BB" w:rsidRDefault="00345AF0" w:rsidP="00D35087">
            <w:pPr>
              <w:autoSpaceDE w:val="0"/>
              <w:autoSpaceDN w:val="0"/>
              <w:adjustRightInd w:val="0"/>
            </w:pPr>
            <w:r w:rsidRPr="00F973BB">
              <w:t>из них по годам реализации:</w:t>
            </w:r>
          </w:p>
          <w:p w:rsidR="00345AF0" w:rsidRPr="00F973BB" w:rsidRDefault="00345AF0" w:rsidP="00D35087">
            <w:pPr>
              <w:autoSpaceDE w:val="0"/>
              <w:autoSpaceDN w:val="0"/>
              <w:adjustRightInd w:val="0"/>
            </w:pPr>
            <w:r w:rsidRPr="00F973BB">
              <w:t>2014 год – 115 740,0 тыс. рублей;</w:t>
            </w:r>
          </w:p>
          <w:p w:rsidR="00345AF0" w:rsidRPr="00F973BB" w:rsidRDefault="00345AF0" w:rsidP="00D35087">
            <w:pPr>
              <w:autoSpaceDE w:val="0"/>
              <w:autoSpaceDN w:val="0"/>
              <w:adjustRightInd w:val="0"/>
            </w:pPr>
            <w:r w:rsidRPr="00F973BB">
              <w:t>2015 год – 134 500,0 тыс. рублей;</w:t>
            </w:r>
          </w:p>
          <w:p w:rsidR="00345AF0" w:rsidRPr="00F973BB" w:rsidRDefault="00345AF0" w:rsidP="00D35087">
            <w:pPr>
              <w:autoSpaceDE w:val="0"/>
              <w:autoSpaceDN w:val="0"/>
              <w:adjustRightInd w:val="0"/>
            </w:pPr>
            <w:r w:rsidRPr="00F973BB">
              <w:t>2016 год – 158 510,0 тыс. рублей;</w:t>
            </w:r>
          </w:p>
          <w:p w:rsidR="00345AF0" w:rsidRPr="00F973BB" w:rsidRDefault="00345AF0" w:rsidP="00D35087">
            <w:pPr>
              <w:autoSpaceDE w:val="0"/>
              <w:autoSpaceDN w:val="0"/>
              <w:adjustRightInd w:val="0"/>
            </w:pPr>
            <w:r w:rsidRPr="00F973BB">
              <w:t>2017 год – 178 000,0 тыс. рублей;</w:t>
            </w:r>
          </w:p>
          <w:p w:rsidR="00345AF0" w:rsidRPr="00F973BB" w:rsidRDefault="00345AF0" w:rsidP="00D35087">
            <w:pPr>
              <w:autoSpaceDE w:val="0"/>
              <w:autoSpaceDN w:val="0"/>
              <w:adjustRightInd w:val="0"/>
            </w:pPr>
            <w:r w:rsidRPr="00F973BB">
              <w:t>2018 год – 155 000,0 тыс. рублей;</w:t>
            </w:r>
          </w:p>
          <w:p w:rsidR="00345AF0" w:rsidRPr="00F973BB" w:rsidRDefault="00345AF0" w:rsidP="00D35087">
            <w:pPr>
              <w:autoSpaceDE w:val="0"/>
              <w:autoSpaceDN w:val="0"/>
              <w:adjustRightInd w:val="0"/>
            </w:pPr>
            <w:r w:rsidRPr="00F973BB">
              <w:t>2019 год – 155 000,0 тыс. рублей;</w:t>
            </w:r>
          </w:p>
          <w:p w:rsidR="00345AF0" w:rsidRPr="00F973BB" w:rsidRDefault="00345AF0" w:rsidP="00D35087">
            <w:pPr>
              <w:autoSpaceDE w:val="0"/>
              <w:autoSpaceDN w:val="0"/>
              <w:adjustRightInd w:val="0"/>
            </w:pPr>
            <w:r w:rsidRPr="00F973BB">
              <w:t>2020 год – 155 000,0 тыс. рублей;</w:t>
            </w:r>
          </w:p>
          <w:p w:rsidR="00345AF0" w:rsidRPr="00F973BB" w:rsidRDefault="00345AF0" w:rsidP="00D35087">
            <w:pPr>
              <w:autoSpaceDE w:val="0"/>
              <w:autoSpaceDN w:val="0"/>
              <w:adjustRightInd w:val="0"/>
            </w:pPr>
            <w:r w:rsidRPr="00F973BB">
              <w:t>2021 год – 155 000,0 тыс. рублей;</w:t>
            </w:r>
          </w:p>
          <w:p w:rsidR="00345AF0" w:rsidRPr="00F973BB" w:rsidRDefault="00345AF0" w:rsidP="00D35087">
            <w:pPr>
              <w:autoSpaceDE w:val="0"/>
              <w:autoSpaceDN w:val="0"/>
              <w:adjustRightInd w:val="0"/>
            </w:pPr>
            <w:r w:rsidRPr="00F973BB">
              <w:t>2022 год – 155 000,0 тыс. рублей;</w:t>
            </w:r>
          </w:p>
          <w:p w:rsidR="00345AF0" w:rsidRPr="00F973BB" w:rsidRDefault="00345AF0" w:rsidP="00D35087">
            <w:pPr>
              <w:autoSpaceDE w:val="0"/>
              <w:autoSpaceDN w:val="0"/>
              <w:adjustRightInd w:val="0"/>
            </w:pPr>
            <w:r w:rsidRPr="00F973BB">
              <w:t>2023 год – 155 000,0 тыс. рублей;</w:t>
            </w:r>
          </w:p>
          <w:p w:rsidR="00345AF0" w:rsidRPr="00F973BB" w:rsidRDefault="00345AF0" w:rsidP="00345AF0">
            <w:pPr>
              <w:autoSpaceDE w:val="0"/>
              <w:autoSpaceDN w:val="0"/>
              <w:adjustRightInd w:val="0"/>
            </w:pPr>
            <w:r w:rsidRPr="00F973BB">
              <w:t>2024 год – 155 000,0 тыс. рублей</w:t>
            </w:r>
          </w:p>
        </w:tc>
      </w:tr>
      <w:tr w:rsidR="00F973BB" w:rsidRPr="00F973BB" w:rsidTr="00C97AEE">
        <w:trPr>
          <w:cantSplit/>
          <w:trHeight w:val="360"/>
          <w:jc w:val="center"/>
        </w:trPr>
        <w:tc>
          <w:tcPr>
            <w:tcW w:w="1475" w:type="pct"/>
          </w:tcPr>
          <w:p w:rsidR="00345AF0" w:rsidRPr="00F973BB" w:rsidRDefault="00345AF0" w:rsidP="00C97AEE">
            <w:pPr>
              <w:autoSpaceDE w:val="0"/>
              <w:autoSpaceDN w:val="0"/>
              <w:adjustRightInd w:val="0"/>
            </w:pPr>
          </w:p>
        </w:tc>
        <w:tc>
          <w:tcPr>
            <w:tcW w:w="225" w:type="pct"/>
          </w:tcPr>
          <w:p w:rsidR="00345AF0" w:rsidRPr="00F973BB" w:rsidRDefault="00345AF0" w:rsidP="00C97AEE">
            <w:pPr>
              <w:autoSpaceDE w:val="0"/>
              <w:autoSpaceDN w:val="0"/>
              <w:adjustRightInd w:val="0"/>
              <w:jc w:val="center"/>
            </w:pPr>
          </w:p>
        </w:tc>
        <w:tc>
          <w:tcPr>
            <w:tcW w:w="3300" w:type="pct"/>
          </w:tcPr>
          <w:p w:rsidR="00345AF0" w:rsidRPr="00F973BB" w:rsidRDefault="00345AF0" w:rsidP="00345AF0">
            <w:pPr>
              <w:autoSpaceDE w:val="0"/>
              <w:autoSpaceDN w:val="0"/>
              <w:adjustRightInd w:val="0"/>
            </w:pPr>
          </w:p>
        </w:tc>
      </w:tr>
    </w:tbl>
    <w:p w:rsidR="00D25A78" w:rsidRPr="00F973BB" w:rsidRDefault="00D25A78" w:rsidP="00D25A78">
      <w:pPr>
        <w:keepNext/>
        <w:tabs>
          <w:tab w:val="left" w:pos="360"/>
        </w:tabs>
        <w:jc w:val="center"/>
      </w:pPr>
      <w:r w:rsidRPr="00F973BB">
        <w:t xml:space="preserve">2.5. Характеристика сферы реализации подпрограммы № 2, </w:t>
      </w:r>
      <w:r w:rsidRPr="00F973BB">
        <w:br/>
        <w:t>описание основных проблем</w:t>
      </w:r>
    </w:p>
    <w:p w:rsidR="00D25A78" w:rsidRPr="00F973BB" w:rsidRDefault="00D25A78" w:rsidP="00D25A78">
      <w:pPr>
        <w:pStyle w:val="aff4"/>
        <w:spacing w:before="0"/>
        <w:ind w:firstLine="720"/>
        <w:rPr>
          <w:rFonts w:ascii="Times New Roman" w:hAnsi="Times New Roman"/>
          <w:sz w:val="28"/>
          <w:szCs w:val="28"/>
        </w:rPr>
      </w:pPr>
    </w:p>
    <w:p w:rsidR="00D25A78" w:rsidRPr="00F973BB" w:rsidRDefault="00D25A78" w:rsidP="00D25A78">
      <w:pPr>
        <w:ind w:firstLine="709"/>
        <w:jc w:val="both"/>
      </w:pPr>
      <w:r w:rsidRPr="00F973BB">
        <w:t xml:space="preserve">Статистические данные свидетельствуют о том, что в течение последних лет показатели производственного травматизма </w:t>
      </w:r>
      <w:r w:rsidR="00CC3B32" w:rsidRPr="00F973BB">
        <w:br/>
      </w:r>
      <w:r w:rsidRPr="00F973BB">
        <w:t>и профессиональной заболеваемости в Архангельской области</w:t>
      </w:r>
      <w:r w:rsidRPr="00F973BB">
        <w:rPr>
          <w:i/>
        </w:rPr>
        <w:t xml:space="preserve"> </w:t>
      </w:r>
      <w:r w:rsidRPr="00F973BB">
        <w:t xml:space="preserve">имеют следующую динамику (таблицы 1 </w:t>
      </w:r>
      <w:r w:rsidRPr="00F973BB">
        <w:rPr>
          <w:spacing w:val="-6"/>
        </w:rPr>
        <w:t>–</w:t>
      </w:r>
      <w:r w:rsidRPr="00F973BB">
        <w:t xml:space="preserve"> 4).</w:t>
      </w:r>
    </w:p>
    <w:p w:rsidR="00CC3B32" w:rsidRPr="00F973BB" w:rsidRDefault="00CC3B32" w:rsidP="00D25A78">
      <w:pPr>
        <w:ind w:firstLine="709"/>
        <w:jc w:val="both"/>
      </w:pPr>
    </w:p>
    <w:p w:rsidR="007C7143" w:rsidRPr="00F973BB" w:rsidRDefault="007C7143" w:rsidP="007C7143">
      <w:pPr>
        <w:widowControl w:val="0"/>
        <w:autoSpaceDE w:val="0"/>
        <w:autoSpaceDN w:val="0"/>
        <w:adjustRightInd w:val="0"/>
        <w:jc w:val="right"/>
        <w:outlineLvl w:val="3"/>
        <w:rPr>
          <w:sz w:val="24"/>
          <w:szCs w:val="24"/>
        </w:rPr>
      </w:pPr>
      <w:r w:rsidRPr="00F973BB">
        <w:rPr>
          <w:sz w:val="24"/>
          <w:szCs w:val="24"/>
        </w:rPr>
        <w:t>Таблица 1</w:t>
      </w:r>
    </w:p>
    <w:p w:rsidR="007C7143" w:rsidRPr="00F973BB" w:rsidRDefault="007C7143" w:rsidP="007C7143">
      <w:pPr>
        <w:widowControl w:val="0"/>
        <w:autoSpaceDE w:val="0"/>
        <w:autoSpaceDN w:val="0"/>
        <w:adjustRightInd w:val="0"/>
        <w:ind w:firstLine="540"/>
        <w:jc w:val="both"/>
      </w:pPr>
    </w:p>
    <w:p w:rsidR="007C7143" w:rsidRPr="00F973BB" w:rsidRDefault="007C7143" w:rsidP="007C7143">
      <w:pPr>
        <w:widowControl w:val="0"/>
        <w:autoSpaceDE w:val="0"/>
        <w:autoSpaceDN w:val="0"/>
        <w:adjustRightInd w:val="0"/>
        <w:jc w:val="center"/>
      </w:pPr>
      <w:bookmarkStart w:id="0" w:name="Par217"/>
      <w:bookmarkEnd w:id="0"/>
      <w:r w:rsidRPr="00F973BB">
        <w:t>Численность пострадавших в результате несчастных случаев</w:t>
      </w:r>
    </w:p>
    <w:p w:rsidR="007C7143" w:rsidRPr="00F973BB" w:rsidRDefault="007C7143" w:rsidP="007C7143">
      <w:pPr>
        <w:widowControl w:val="0"/>
        <w:autoSpaceDE w:val="0"/>
        <w:autoSpaceDN w:val="0"/>
        <w:adjustRightInd w:val="0"/>
        <w:jc w:val="center"/>
      </w:pPr>
      <w:r w:rsidRPr="00F973BB">
        <w:t xml:space="preserve">на производстве со смертельным исходом в 2009 </w:t>
      </w:r>
      <w:r w:rsidR="00E832AC" w:rsidRPr="00F973BB">
        <w:t>–</w:t>
      </w:r>
      <w:r w:rsidRPr="00F973BB">
        <w:t xml:space="preserve"> 2013 годах</w:t>
      </w:r>
    </w:p>
    <w:p w:rsidR="007C7143" w:rsidRPr="00F973BB" w:rsidRDefault="007C7143" w:rsidP="007C7143">
      <w:pPr>
        <w:widowControl w:val="0"/>
        <w:autoSpaceDE w:val="0"/>
        <w:autoSpaceDN w:val="0"/>
        <w:adjustRightInd w:val="0"/>
        <w:jc w:val="center"/>
        <w:rPr>
          <w:sz w:val="24"/>
          <w:szCs w:val="24"/>
        </w:rPr>
      </w:pPr>
      <w:r w:rsidRPr="00F973BB">
        <w:rPr>
          <w:sz w:val="24"/>
          <w:szCs w:val="24"/>
        </w:rPr>
        <w:t>(по данным Государственной инспекции труда в Архангельской области</w:t>
      </w:r>
    </w:p>
    <w:p w:rsidR="007C7143" w:rsidRPr="00F973BB" w:rsidRDefault="007C7143" w:rsidP="007C7143">
      <w:pPr>
        <w:widowControl w:val="0"/>
        <w:autoSpaceDE w:val="0"/>
        <w:autoSpaceDN w:val="0"/>
        <w:adjustRightInd w:val="0"/>
        <w:jc w:val="center"/>
        <w:rPr>
          <w:sz w:val="24"/>
          <w:szCs w:val="24"/>
        </w:rPr>
      </w:pPr>
      <w:r w:rsidRPr="00F973BB">
        <w:rPr>
          <w:sz w:val="24"/>
          <w:szCs w:val="24"/>
        </w:rPr>
        <w:t>и Ненецком автономном округе)</w:t>
      </w:r>
    </w:p>
    <w:p w:rsidR="007C7143" w:rsidRPr="00F973BB" w:rsidRDefault="007C7143" w:rsidP="007C7143">
      <w:pPr>
        <w:widowControl w:val="0"/>
        <w:autoSpaceDE w:val="0"/>
        <w:autoSpaceDN w:val="0"/>
        <w:adjustRightInd w:val="0"/>
        <w:ind w:firstLine="540"/>
        <w:jc w:val="both"/>
      </w:pPr>
    </w:p>
    <w:tbl>
      <w:tblPr>
        <w:tblW w:w="0" w:type="auto"/>
        <w:tblInd w:w="62" w:type="dxa"/>
        <w:tblLayout w:type="fixed"/>
        <w:tblCellMar>
          <w:top w:w="75" w:type="dxa"/>
          <w:left w:w="0" w:type="dxa"/>
          <w:bottom w:w="75" w:type="dxa"/>
          <w:right w:w="0" w:type="dxa"/>
        </w:tblCellMar>
        <w:tblLook w:val="0000"/>
      </w:tblPr>
      <w:tblGrid>
        <w:gridCol w:w="4762"/>
        <w:gridCol w:w="983"/>
        <w:gridCol w:w="989"/>
        <w:gridCol w:w="964"/>
        <w:gridCol w:w="964"/>
        <w:gridCol w:w="964"/>
      </w:tblGrid>
      <w:tr w:rsidR="00F973BB" w:rsidRPr="00F973BB" w:rsidTr="007C7143">
        <w:tc>
          <w:tcPr>
            <w:tcW w:w="47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Территория</w:t>
            </w:r>
          </w:p>
        </w:tc>
        <w:tc>
          <w:tcPr>
            <w:tcW w:w="486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Годы</w:t>
            </w:r>
          </w:p>
        </w:tc>
      </w:tr>
      <w:tr w:rsidR="00F973BB" w:rsidRPr="00F973BB" w:rsidTr="007C7143">
        <w:tc>
          <w:tcPr>
            <w:tcW w:w="47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ind w:firstLine="540"/>
              <w:jc w:val="both"/>
              <w:rPr>
                <w:sz w:val="24"/>
                <w:szCs w:val="24"/>
              </w:rPr>
            </w:pPr>
          </w:p>
        </w:tc>
        <w:tc>
          <w:tcPr>
            <w:tcW w:w="9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2009</w:t>
            </w: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2010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2011</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2012</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2013</w:t>
            </w:r>
          </w:p>
        </w:tc>
      </w:tr>
      <w:tr w:rsidR="007C7143" w:rsidRPr="00F973BB" w:rsidTr="007C7143">
        <w:tc>
          <w:tcPr>
            <w:tcW w:w="4762" w:type="dxa"/>
            <w:tcBorders>
              <w:top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rPr>
                <w:sz w:val="24"/>
                <w:szCs w:val="24"/>
              </w:rPr>
            </w:pPr>
            <w:r w:rsidRPr="00F973BB">
              <w:rPr>
                <w:sz w:val="24"/>
                <w:szCs w:val="24"/>
              </w:rPr>
              <w:t>Архангельская область</w:t>
            </w:r>
          </w:p>
        </w:tc>
        <w:tc>
          <w:tcPr>
            <w:tcW w:w="983" w:type="dxa"/>
            <w:tcBorders>
              <w:top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40</w:t>
            </w:r>
          </w:p>
        </w:tc>
        <w:tc>
          <w:tcPr>
            <w:tcW w:w="989" w:type="dxa"/>
            <w:tcBorders>
              <w:top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37</w:t>
            </w:r>
          </w:p>
        </w:tc>
        <w:tc>
          <w:tcPr>
            <w:tcW w:w="964" w:type="dxa"/>
            <w:tcBorders>
              <w:top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22</w:t>
            </w:r>
          </w:p>
        </w:tc>
        <w:tc>
          <w:tcPr>
            <w:tcW w:w="964" w:type="dxa"/>
            <w:tcBorders>
              <w:top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21</w:t>
            </w:r>
          </w:p>
        </w:tc>
        <w:tc>
          <w:tcPr>
            <w:tcW w:w="964" w:type="dxa"/>
            <w:tcBorders>
              <w:top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21</w:t>
            </w:r>
          </w:p>
        </w:tc>
      </w:tr>
    </w:tbl>
    <w:p w:rsidR="00737981" w:rsidRDefault="00737981" w:rsidP="007C7143">
      <w:pPr>
        <w:widowControl w:val="0"/>
        <w:autoSpaceDE w:val="0"/>
        <w:autoSpaceDN w:val="0"/>
        <w:adjustRightInd w:val="0"/>
        <w:jc w:val="right"/>
        <w:outlineLvl w:val="3"/>
        <w:rPr>
          <w:sz w:val="20"/>
          <w:szCs w:val="20"/>
        </w:rPr>
        <w:sectPr w:rsidR="00737981" w:rsidSect="00E43D50">
          <w:headerReference w:type="even" r:id="rId18"/>
          <w:headerReference w:type="default" r:id="rId19"/>
          <w:headerReference w:type="first" r:id="rId20"/>
          <w:pgSz w:w="11906" w:h="16838" w:code="9"/>
          <w:pgMar w:top="1134" w:right="851" w:bottom="1134" w:left="1701" w:header="709" w:footer="709" w:gutter="0"/>
          <w:pgNumType w:start="1"/>
          <w:cols w:space="708"/>
          <w:titlePg/>
          <w:docGrid w:linePitch="381"/>
        </w:sectPr>
      </w:pPr>
      <w:bookmarkStart w:id="1" w:name="Par237"/>
      <w:bookmarkEnd w:id="1"/>
    </w:p>
    <w:p w:rsidR="00AC1685" w:rsidRPr="00F973BB" w:rsidRDefault="00AC1685" w:rsidP="007C7143">
      <w:pPr>
        <w:widowControl w:val="0"/>
        <w:autoSpaceDE w:val="0"/>
        <w:autoSpaceDN w:val="0"/>
        <w:adjustRightInd w:val="0"/>
        <w:jc w:val="right"/>
        <w:outlineLvl w:val="3"/>
        <w:rPr>
          <w:sz w:val="20"/>
          <w:szCs w:val="20"/>
        </w:rPr>
      </w:pPr>
    </w:p>
    <w:p w:rsidR="007C7143" w:rsidRPr="00F973BB" w:rsidRDefault="007C7143" w:rsidP="007C7143">
      <w:pPr>
        <w:widowControl w:val="0"/>
        <w:autoSpaceDE w:val="0"/>
        <w:autoSpaceDN w:val="0"/>
        <w:adjustRightInd w:val="0"/>
        <w:jc w:val="right"/>
        <w:outlineLvl w:val="3"/>
        <w:rPr>
          <w:sz w:val="20"/>
          <w:szCs w:val="20"/>
        </w:rPr>
      </w:pPr>
      <w:r w:rsidRPr="00F973BB">
        <w:rPr>
          <w:sz w:val="20"/>
          <w:szCs w:val="20"/>
        </w:rPr>
        <w:t>Таблица 2</w:t>
      </w:r>
    </w:p>
    <w:p w:rsidR="007C7143" w:rsidRPr="00F973BB" w:rsidRDefault="007C7143" w:rsidP="007C7143">
      <w:pPr>
        <w:widowControl w:val="0"/>
        <w:autoSpaceDE w:val="0"/>
        <w:autoSpaceDN w:val="0"/>
        <w:adjustRightInd w:val="0"/>
        <w:ind w:firstLine="540"/>
        <w:jc w:val="both"/>
        <w:rPr>
          <w:sz w:val="20"/>
          <w:szCs w:val="20"/>
        </w:rPr>
      </w:pPr>
    </w:p>
    <w:p w:rsidR="007C7143" w:rsidRPr="00F973BB" w:rsidRDefault="007C7143" w:rsidP="007C7143">
      <w:pPr>
        <w:widowControl w:val="0"/>
        <w:autoSpaceDE w:val="0"/>
        <w:autoSpaceDN w:val="0"/>
        <w:adjustRightInd w:val="0"/>
        <w:jc w:val="center"/>
      </w:pPr>
      <w:r w:rsidRPr="00F973BB">
        <w:t xml:space="preserve">Численность пострадавших в результате несчастных случаев на производстве </w:t>
      </w:r>
    </w:p>
    <w:p w:rsidR="007C7143" w:rsidRPr="00F973BB" w:rsidRDefault="007C7143" w:rsidP="007C7143">
      <w:pPr>
        <w:widowControl w:val="0"/>
        <w:autoSpaceDE w:val="0"/>
        <w:autoSpaceDN w:val="0"/>
        <w:adjustRightInd w:val="0"/>
        <w:jc w:val="center"/>
      </w:pPr>
      <w:r w:rsidRPr="00F973BB">
        <w:t xml:space="preserve">с утратой трудоспособности на 1 рабочий день и более в 2009 </w:t>
      </w:r>
      <w:r w:rsidR="00E832AC" w:rsidRPr="00F973BB">
        <w:t>–</w:t>
      </w:r>
      <w:r w:rsidRPr="00F973BB">
        <w:t xml:space="preserve"> 2013 годах </w:t>
      </w:r>
    </w:p>
    <w:p w:rsidR="007C7143" w:rsidRPr="00F973BB" w:rsidRDefault="007C7143" w:rsidP="007C7143">
      <w:pPr>
        <w:widowControl w:val="0"/>
        <w:autoSpaceDE w:val="0"/>
        <w:autoSpaceDN w:val="0"/>
        <w:adjustRightInd w:val="0"/>
        <w:jc w:val="center"/>
        <w:rPr>
          <w:sz w:val="24"/>
          <w:szCs w:val="24"/>
        </w:rPr>
      </w:pPr>
      <w:r w:rsidRPr="00F973BB">
        <w:rPr>
          <w:sz w:val="24"/>
          <w:szCs w:val="24"/>
        </w:rPr>
        <w:t>(по данным Архангельского отделения Фонда социального страхования)</w:t>
      </w:r>
    </w:p>
    <w:p w:rsidR="007C7143" w:rsidRPr="00F973BB" w:rsidRDefault="007C7143" w:rsidP="007C7143">
      <w:pPr>
        <w:widowControl w:val="0"/>
        <w:autoSpaceDE w:val="0"/>
        <w:autoSpaceDN w:val="0"/>
        <w:adjustRightInd w:val="0"/>
        <w:ind w:firstLine="540"/>
        <w:jc w:val="both"/>
        <w:rPr>
          <w:sz w:val="20"/>
          <w:szCs w:val="20"/>
        </w:rPr>
      </w:pPr>
    </w:p>
    <w:tbl>
      <w:tblPr>
        <w:tblW w:w="9626" w:type="dxa"/>
        <w:tblInd w:w="62" w:type="dxa"/>
        <w:tblLayout w:type="fixed"/>
        <w:tblCellMar>
          <w:top w:w="75" w:type="dxa"/>
          <w:left w:w="0" w:type="dxa"/>
          <w:bottom w:w="75" w:type="dxa"/>
          <w:right w:w="0" w:type="dxa"/>
        </w:tblCellMar>
        <w:tblLook w:val="0000"/>
      </w:tblPr>
      <w:tblGrid>
        <w:gridCol w:w="4762"/>
        <w:gridCol w:w="983"/>
        <w:gridCol w:w="989"/>
        <w:gridCol w:w="964"/>
        <w:gridCol w:w="964"/>
        <w:gridCol w:w="964"/>
      </w:tblGrid>
      <w:tr w:rsidR="00F973BB" w:rsidRPr="00F973BB" w:rsidTr="007C7143">
        <w:tc>
          <w:tcPr>
            <w:tcW w:w="47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Территория</w:t>
            </w:r>
          </w:p>
        </w:tc>
        <w:tc>
          <w:tcPr>
            <w:tcW w:w="486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Годы</w:t>
            </w:r>
          </w:p>
        </w:tc>
      </w:tr>
      <w:tr w:rsidR="00F973BB" w:rsidRPr="00F973BB" w:rsidTr="007C7143">
        <w:tc>
          <w:tcPr>
            <w:tcW w:w="47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ind w:firstLine="540"/>
              <w:jc w:val="both"/>
              <w:rPr>
                <w:sz w:val="24"/>
                <w:szCs w:val="24"/>
              </w:rPr>
            </w:pPr>
          </w:p>
        </w:tc>
        <w:tc>
          <w:tcPr>
            <w:tcW w:w="9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2009</w:t>
            </w: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2010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2011</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2012</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2013</w:t>
            </w:r>
          </w:p>
        </w:tc>
      </w:tr>
      <w:tr w:rsidR="007C7143" w:rsidRPr="00F973BB" w:rsidTr="007C7143">
        <w:tc>
          <w:tcPr>
            <w:tcW w:w="4762" w:type="dxa"/>
            <w:tcBorders>
              <w:top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rPr>
                <w:sz w:val="24"/>
                <w:szCs w:val="24"/>
              </w:rPr>
            </w:pPr>
            <w:r w:rsidRPr="00F973BB">
              <w:rPr>
                <w:sz w:val="24"/>
                <w:szCs w:val="24"/>
              </w:rPr>
              <w:t>Архангельская область</w:t>
            </w:r>
          </w:p>
        </w:tc>
        <w:tc>
          <w:tcPr>
            <w:tcW w:w="983" w:type="dxa"/>
            <w:tcBorders>
              <w:top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1231</w:t>
            </w:r>
          </w:p>
        </w:tc>
        <w:tc>
          <w:tcPr>
            <w:tcW w:w="989" w:type="dxa"/>
            <w:tcBorders>
              <w:top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1166</w:t>
            </w:r>
          </w:p>
        </w:tc>
        <w:tc>
          <w:tcPr>
            <w:tcW w:w="964" w:type="dxa"/>
            <w:tcBorders>
              <w:top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1024</w:t>
            </w:r>
          </w:p>
        </w:tc>
        <w:tc>
          <w:tcPr>
            <w:tcW w:w="964" w:type="dxa"/>
            <w:tcBorders>
              <w:top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887</w:t>
            </w:r>
          </w:p>
        </w:tc>
        <w:tc>
          <w:tcPr>
            <w:tcW w:w="964" w:type="dxa"/>
            <w:tcBorders>
              <w:top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745</w:t>
            </w:r>
          </w:p>
        </w:tc>
      </w:tr>
    </w:tbl>
    <w:p w:rsidR="007C7143" w:rsidRPr="00F973BB" w:rsidRDefault="007C7143" w:rsidP="007C7143">
      <w:pPr>
        <w:widowControl w:val="0"/>
        <w:autoSpaceDE w:val="0"/>
        <w:autoSpaceDN w:val="0"/>
        <w:adjustRightInd w:val="0"/>
        <w:ind w:firstLine="540"/>
        <w:jc w:val="both"/>
        <w:rPr>
          <w:sz w:val="20"/>
          <w:szCs w:val="20"/>
        </w:rPr>
      </w:pPr>
    </w:p>
    <w:p w:rsidR="00652925" w:rsidRPr="00F973BB" w:rsidRDefault="00652925" w:rsidP="007C7143">
      <w:pPr>
        <w:widowControl w:val="0"/>
        <w:autoSpaceDE w:val="0"/>
        <w:autoSpaceDN w:val="0"/>
        <w:adjustRightInd w:val="0"/>
        <w:jc w:val="right"/>
        <w:outlineLvl w:val="3"/>
        <w:rPr>
          <w:sz w:val="20"/>
          <w:szCs w:val="20"/>
        </w:rPr>
      </w:pPr>
      <w:bookmarkStart w:id="2" w:name="Par257"/>
      <w:bookmarkEnd w:id="2"/>
    </w:p>
    <w:p w:rsidR="007C7143" w:rsidRPr="00F973BB" w:rsidRDefault="007C7143" w:rsidP="007C7143">
      <w:pPr>
        <w:widowControl w:val="0"/>
        <w:autoSpaceDE w:val="0"/>
        <w:autoSpaceDN w:val="0"/>
        <w:adjustRightInd w:val="0"/>
        <w:jc w:val="right"/>
        <w:outlineLvl w:val="3"/>
        <w:rPr>
          <w:sz w:val="20"/>
          <w:szCs w:val="20"/>
        </w:rPr>
      </w:pPr>
      <w:r w:rsidRPr="00F973BB">
        <w:rPr>
          <w:sz w:val="20"/>
          <w:szCs w:val="20"/>
        </w:rPr>
        <w:t>Таблица 3</w:t>
      </w:r>
    </w:p>
    <w:p w:rsidR="00652925" w:rsidRPr="00F973BB" w:rsidRDefault="00652925" w:rsidP="007C7143">
      <w:pPr>
        <w:widowControl w:val="0"/>
        <w:autoSpaceDE w:val="0"/>
        <w:autoSpaceDN w:val="0"/>
        <w:adjustRightInd w:val="0"/>
        <w:ind w:firstLine="540"/>
        <w:jc w:val="both"/>
        <w:rPr>
          <w:sz w:val="20"/>
          <w:szCs w:val="20"/>
        </w:rPr>
      </w:pPr>
    </w:p>
    <w:p w:rsidR="007C7143" w:rsidRPr="00F973BB" w:rsidRDefault="007C7143" w:rsidP="007C7143">
      <w:pPr>
        <w:widowControl w:val="0"/>
        <w:autoSpaceDE w:val="0"/>
        <w:autoSpaceDN w:val="0"/>
        <w:adjustRightInd w:val="0"/>
        <w:jc w:val="center"/>
      </w:pPr>
      <w:r w:rsidRPr="00F973BB">
        <w:t>Количество дней временной нетрудоспособности в связи</w:t>
      </w:r>
    </w:p>
    <w:p w:rsidR="007C7143" w:rsidRPr="00F973BB" w:rsidRDefault="007C7143" w:rsidP="007C7143">
      <w:pPr>
        <w:widowControl w:val="0"/>
        <w:autoSpaceDE w:val="0"/>
        <w:autoSpaceDN w:val="0"/>
        <w:adjustRightInd w:val="0"/>
        <w:jc w:val="center"/>
      </w:pPr>
      <w:r w:rsidRPr="00F973BB">
        <w:t xml:space="preserve">с несчастным случаем на производстве в расчете на 1 пострадавшего </w:t>
      </w:r>
    </w:p>
    <w:p w:rsidR="007C7143" w:rsidRPr="00F973BB" w:rsidRDefault="007C7143" w:rsidP="007C7143">
      <w:pPr>
        <w:widowControl w:val="0"/>
        <w:autoSpaceDE w:val="0"/>
        <w:autoSpaceDN w:val="0"/>
        <w:adjustRightInd w:val="0"/>
        <w:jc w:val="center"/>
        <w:rPr>
          <w:sz w:val="24"/>
          <w:szCs w:val="24"/>
        </w:rPr>
      </w:pPr>
      <w:r w:rsidRPr="00F973BB">
        <w:rPr>
          <w:sz w:val="24"/>
          <w:szCs w:val="24"/>
        </w:rPr>
        <w:t>(по данным Архангельского отделения Фонда социального страхования)</w:t>
      </w:r>
    </w:p>
    <w:p w:rsidR="007C7143" w:rsidRPr="00F973BB" w:rsidRDefault="007C7143" w:rsidP="007C7143">
      <w:pPr>
        <w:widowControl w:val="0"/>
        <w:autoSpaceDE w:val="0"/>
        <w:autoSpaceDN w:val="0"/>
        <w:adjustRightInd w:val="0"/>
        <w:ind w:firstLine="540"/>
        <w:jc w:val="both"/>
        <w:rPr>
          <w:sz w:val="20"/>
          <w:szCs w:val="20"/>
        </w:rPr>
      </w:pPr>
    </w:p>
    <w:tbl>
      <w:tblPr>
        <w:tblW w:w="9626" w:type="dxa"/>
        <w:tblInd w:w="62" w:type="dxa"/>
        <w:tblLayout w:type="fixed"/>
        <w:tblCellMar>
          <w:top w:w="75" w:type="dxa"/>
          <w:left w:w="0" w:type="dxa"/>
          <w:bottom w:w="75" w:type="dxa"/>
          <w:right w:w="0" w:type="dxa"/>
        </w:tblCellMar>
        <w:tblLook w:val="0000"/>
      </w:tblPr>
      <w:tblGrid>
        <w:gridCol w:w="4762"/>
        <w:gridCol w:w="983"/>
        <w:gridCol w:w="989"/>
        <w:gridCol w:w="964"/>
        <w:gridCol w:w="964"/>
        <w:gridCol w:w="964"/>
      </w:tblGrid>
      <w:tr w:rsidR="00F973BB" w:rsidRPr="00F973BB" w:rsidTr="007C7143">
        <w:tc>
          <w:tcPr>
            <w:tcW w:w="47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Территория</w:t>
            </w:r>
          </w:p>
        </w:tc>
        <w:tc>
          <w:tcPr>
            <w:tcW w:w="486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Годы</w:t>
            </w:r>
          </w:p>
        </w:tc>
      </w:tr>
      <w:tr w:rsidR="00F973BB" w:rsidRPr="00F973BB" w:rsidTr="007C7143">
        <w:tc>
          <w:tcPr>
            <w:tcW w:w="47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ind w:firstLine="540"/>
              <w:jc w:val="both"/>
              <w:rPr>
                <w:sz w:val="24"/>
                <w:szCs w:val="24"/>
              </w:rPr>
            </w:pPr>
          </w:p>
        </w:tc>
        <w:tc>
          <w:tcPr>
            <w:tcW w:w="9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2009</w:t>
            </w: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2010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2011</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2012</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2013</w:t>
            </w:r>
          </w:p>
        </w:tc>
      </w:tr>
      <w:tr w:rsidR="007C7143" w:rsidRPr="00F973BB" w:rsidTr="007C7143">
        <w:tc>
          <w:tcPr>
            <w:tcW w:w="4762" w:type="dxa"/>
            <w:tcBorders>
              <w:top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rPr>
                <w:sz w:val="24"/>
                <w:szCs w:val="24"/>
              </w:rPr>
            </w:pPr>
            <w:r w:rsidRPr="00F973BB">
              <w:rPr>
                <w:sz w:val="24"/>
                <w:szCs w:val="24"/>
              </w:rPr>
              <w:t>Архангельская область</w:t>
            </w:r>
          </w:p>
        </w:tc>
        <w:tc>
          <w:tcPr>
            <w:tcW w:w="983" w:type="dxa"/>
            <w:tcBorders>
              <w:top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45,0</w:t>
            </w:r>
          </w:p>
        </w:tc>
        <w:tc>
          <w:tcPr>
            <w:tcW w:w="989" w:type="dxa"/>
            <w:tcBorders>
              <w:top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46,0</w:t>
            </w:r>
          </w:p>
        </w:tc>
        <w:tc>
          <w:tcPr>
            <w:tcW w:w="964" w:type="dxa"/>
            <w:tcBorders>
              <w:top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47,0</w:t>
            </w:r>
          </w:p>
        </w:tc>
        <w:tc>
          <w:tcPr>
            <w:tcW w:w="964" w:type="dxa"/>
            <w:tcBorders>
              <w:top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43,0</w:t>
            </w:r>
          </w:p>
        </w:tc>
        <w:tc>
          <w:tcPr>
            <w:tcW w:w="964" w:type="dxa"/>
            <w:tcBorders>
              <w:top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47,0</w:t>
            </w:r>
          </w:p>
        </w:tc>
      </w:tr>
    </w:tbl>
    <w:p w:rsidR="007C7143" w:rsidRPr="00F973BB" w:rsidRDefault="007C7143" w:rsidP="007C7143">
      <w:pPr>
        <w:widowControl w:val="0"/>
        <w:autoSpaceDE w:val="0"/>
        <w:autoSpaceDN w:val="0"/>
        <w:adjustRightInd w:val="0"/>
        <w:ind w:firstLine="540"/>
        <w:jc w:val="both"/>
        <w:rPr>
          <w:sz w:val="20"/>
          <w:szCs w:val="20"/>
        </w:rPr>
      </w:pPr>
    </w:p>
    <w:p w:rsidR="007C7143" w:rsidRPr="00F973BB" w:rsidRDefault="007C7143" w:rsidP="007C7143">
      <w:pPr>
        <w:widowControl w:val="0"/>
        <w:autoSpaceDE w:val="0"/>
        <w:autoSpaceDN w:val="0"/>
        <w:adjustRightInd w:val="0"/>
        <w:jc w:val="right"/>
        <w:outlineLvl w:val="3"/>
        <w:rPr>
          <w:sz w:val="20"/>
          <w:szCs w:val="20"/>
        </w:rPr>
      </w:pPr>
      <w:bookmarkStart w:id="3" w:name="Par277"/>
      <w:bookmarkEnd w:id="3"/>
      <w:r w:rsidRPr="00F973BB">
        <w:rPr>
          <w:sz w:val="20"/>
          <w:szCs w:val="20"/>
        </w:rPr>
        <w:t>Таблица 4</w:t>
      </w:r>
    </w:p>
    <w:p w:rsidR="007C7143" w:rsidRPr="00F973BB" w:rsidRDefault="007C7143" w:rsidP="007C7143">
      <w:pPr>
        <w:widowControl w:val="0"/>
        <w:autoSpaceDE w:val="0"/>
        <w:autoSpaceDN w:val="0"/>
        <w:adjustRightInd w:val="0"/>
        <w:ind w:firstLine="540"/>
        <w:jc w:val="both"/>
        <w:rPr>
          <w:sz w:val="20"/>
          <w:szCs w:val="20"/>
        </w:rPr>
      </w:pPr>
    </w:p>
    <w:p w:rsidR="007C7143" w:rsidRPr="00F973BB" w:rsidRDefault="007C7143" w:rsidP="007C7143">
      <w:pPr>
        <w:widowControl w:val="0"/>
        <w:autoSpaceDE w:val="0"/>
        <w:autoSpaceDN w:val="0"/>
        <w:adjustRightInd w:val="0"/>
        <w:jc w:val="center"/>
      </w:pPr>
      <w:bookmarkStart w:id="4" w:name="Par279"/>
      <w:bookmarkEnd w:id="4"/>
      <w:r w:rsidRPr="00F973BB">
        <w:t>Численность работников с установленным предварительным</w:t>
      </w:r>
    </w:p>
    <w:p w:rsidR="007C7143" w:rsidRPr="00F973BB" w:rsidRDefault="007C7143" w:rsidP="007C7143">
      <w:pPr>
        <w:widowControl w:val="0"/>
        <w:autoSpaceDE w:val="0"/>
        <w:autoSpaceDN w:val="0"/>
        <w:adjustRightInd w:val="0"/>
        <w:jc w:val="center"/>
      </w:pPr>
      <w:r w:rsidRPr="00F973BB">
        <w:t>диагнозом профессионального заболевания по результатам</w:t>
      </w:r>
    </w:p>
    <w:p w:rsidR="007C7143" w:rsidRPr="00F973BB" w:rsidRDefault="007C7143" w:rsidP="007C7143">
      <w:pPr>
        <w:widowControl w:val="0"/>
        <w:autoSpaceDE w:val="0"/>
        <w:autoSpaceDN w:val="0"/>
        <w:adjustRightInd w:val="0"/>
        <w:jc w:val="center"/>
      </w:pPr>
      <w:r w:rsidRPr="00F973BB">
        <w:t>проведения обязательных периодических медицинских осмотров</w:t>
      </w:r>
    </w:p>
    <w:p w:rsidR="007C7143" w:rsidRPr="00F973BB" w:rsidRDefault="007C7143" w:rsidP="007C7143">
      <w:pPr>
        <w:widowControl w:val="0"/>
        <w:autoSpaceDE w:val="0"/>
        <w:autoSpaceDN w:val="0"/>
        <w:adjustRightInd w:val="0"/>
        <w:jc w:val="center"/>
      </w:pPr>
      <w:r w:rsidRPr="00F973BB">
        <w:t xml:space="preserve">в 2009 </w:t>
      </w:r>
      <w:r w:rsidR="00E832AC" w:rsidRPr="00F973BB">
        <w:t>–</w:t>
      </w:r>
      <w:r w:rsidRPr="00F973BB">
        <w:t xml:space="preserve"> 2013 годах </w:t>
      </w:r>
    </w:p>
    <w:p w:rsidR="007C7143" w:rsidRPr="00F973BB" w:rsidRDefault="007C7143" w:rsidP="007C7143">
      <w:pPr>
        <w:widowControl w:val="0"/>
        <w:autoSpaceDE w:val="0"/>
        <w:autoSpaceDN w:val="0"/>
        <w:adjustRightInd w:val="0"/>
        <w:jc w:val="center"/>
        <w:rPr>
          <w:sz w:val="24"/>
          <w:szCs w:val="24"/>
        </w:rPr>
      </w:pPr>
      <w:r w:rsidRPr="00F973BB">
        <w:rPr>
          <w:sz w:val="24"/>
          <w:szCs w:val="24"/>
        </w:rPr>
        <w:t>(по данным министерства здравоохранения Архангельской области)</w:t>
      </w:r>
    </w:p>
    <w:p w:rsidR="007C7143" w:rsidRPr="00F973BB" w:rsidRDefault="007C7143" w:rsidP="007C7143">
      <w:pPr>
        <w:widowControl w:val="0"/>
        <w:autoSpaceDE w:val="0"/>
        <w:autoSpaceDN w:val="0"/>
        <w:adjustRightInd w:val="0"/>
        <w:ind w:firstLine="540"/>
        <w:jc w:val="both"/>
        <w:rPr>
          <w:sz w:val="20"/>
          <w:szCs w:val="20"/>
        </w:rPr>
      </w:pPr>
    </w:p>
    <w:tbl>
      <w:tblPr>
        <w:tblW w:w="9626" w:type="dxa"/>
        <w:tblInd w:w="62" w:type="dxa"/>
        <w:tblLayout w:type="fixed"/>
        <w:tblCellMar>
          <w:top w:w="75" w:type="dxa"/>
          <w:left w:w="0" w:type="dxa"/>
          <w:bottom w:w="75" w:type="dxa"/>
          <w:right w:w="0" w:type="dxa"/>
        </w:tblCellMar>
        <w:tblLook w:val="0000"/>
      </w:tblPr>
      <w:tblGrid>
        <w:gridCol w:w="4762"/>
        <w:gridCol w:w="983"/>
        <w:gridCol w:w="989"/>
        <w:gridCol w:w="964"/>
        <w:gridCol w:w="964"/>
        <w:gridCol w:w="964"/>
      </w:tblGrid>
      <w:tr w:rsidR="00F973BB" w:rsidRPr="00F973BB" w:rsidTr="007C7143">
        <w:tc>
          <w:tcPr>
            <w:tcW w:w="47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Территория</w:t>
            </w:r>
          </w:p>
        </w:tc>
        <w:tc>
          <w:tcPr>
            <w:tcW w:w="486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Годы</w:t>
            </w:r>
          </w:p>
        </w:tc>
      </w:tr>
      <w:tr w:rsidR="00F973BB" w:rsidRPr="00F973BB" w:rsidTr="007C7143">
        <w:tc>
          <w:tcPr>
            <w:tcW w:w="47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ind w:firstLine="540"/>
              <w:jc w:val="both"/>
              <w:rPr>
                <w:sz w:val="24"/>
                <w:szCs w:val="24"/>
              </w:rPr>
            </w:pPr>
          </w:p>
        </w:tc>
        <w:tc>
          <w:tcPr>
            <w:tcW w:w="9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2009</w:t>
            </w: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2010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2011</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2012</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2013</w:t>
            </w:r>
          </w:p>
        </w:tc>
      </w:tr>
      <w:tr w:rsidR="007C7143" w:rsidRPr="00F973BB" w:rsidTr="007C7143">
        <w:tc>
          <w:tcPr>
            <w:tcW w:w="4762" w:type="dxa"/>
            <w:tcBorders>
              <w:top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rPr>
                <w:sz w:val="24"/>
                <w:szCs w:val="24"/>
              </w:rPr>
            </w:pPr>
            <w:r w:rsidRPr="00F973BB">
              <w:rPr>
                <w:sz w:val="24"/>
                <w:szCs w:val="24"/>
              </w:rPr>
              <w:t>Архангельская область</w:t>
            </w:r>
          </w:p>
        </w:tc>
        <w:tc>
          <w:tcPr>
            <w:tcW w:w="983" w:type="dxa"/>
            <w:tcBorders>
              <w:top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129</w:t>
            </w:r>
          </w:p>
        </w:tc>
        <w:tc>
          <w:tcPr>
            <w:tcW w:w="989" w:type="dxa"/>
            <w:tcBorders>
              <w:top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80</w:t>
            </w:r>
          </w:p>
        </w:tc>
        <w:tc>
          <w:tcPr>
            <w:tcW w:w="964" w:type="dxa"/>
            <w:tcBorders>
              <w:top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91</w:t>
            </w:r>
          </w:p>
        </w:tc>
        <w:tc>
          <w:tcPr>
            <w:tcW w:w="964" w:type="dxa"/>
            <w:tcBorders>
              <w:top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31</w:t>
            </w:r>
          </w:p>
        </w:tc>
        <w:tc>
          <w:tcPr>
            <w:tcW w:w="964" w:type="dxa"/>
            <w:tcBorders>
              <w:top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48</w:t>
            </w:r>
          </w:p>
        </w:tc>
      </w:tr>
    </w:tbl>
    <w:p w:rsidR="00D660D8" w:rsidRPr="00F973BB" w:rsidRDefault="00D660D8" w:rsidP="00D660D8">
      <w:pPr>
        <w:autoSpaceDE w:val="0"/>
        <w:autoSpaceDN w:val="0"/>
        <w:adjustRightInd w:val="0"/>
        <w:spacing w:line="340" w:lineRule="exact"/>
        <w:ind w:firstLine="709"/>
        <w:jc w:val="right"/>
        <w:rPr>
          <w:rFonts w:eastAsia="Calibri"/>
          <w:lang w:eastAsia="en-US"/>
        </w:rPr>
      </w:pPr>
    </w:p>
    <w:p w:rsidR="00D660D8" w:rsidRPr="00F973BB" w:rsidRDefault="00D660D8" w:rsidP="00D660D8">
      <w:pPr>
        <w:autoSpaceDE w:val="0"/>
        <w:autoSpaceDN w:val="0"/>
        <w:adjustRightInd w:val="0"/>
        <w:spacing w:line="340" w:lineRule="exact"/>
        <w:ind w:firstLine="709"/>
        <w:jc w:val="right"/>
        <w:rPr>
          <w:rFonts w:eastAsia="Calibri"/>
          <w:sz w:val="20"/>
          <w:szCs w:val="20"/>
          <w:lang w:eastAsia="en-US"/>
        </w:rPr>
      </w:pPr>
      <w:r w:rsidRPr="00F973BB">
        <w:rPr>
          <w:rFonts w:eastAsia="Calibri"/>
          <w:sz w:val="20"/>
          <w:szCs w:val="20"/>
          <w:lang w:eastAsia="en-US"/>
        </w:rPr>
        <w:t>Таблица 4.1</w:t>
      </w:r>
    </w:p>
    <w:p w:rsidR="00D660D8" w:rsidRPr="00F973BB" w:rsidRDefault="00D660D8" w:rsidP="00D660D8">
      <w:pPr>
        <w:autoSpaceDE w:val="0"/>
        <w:autoSpaceDN w:val="0"/>
        <w:adjustRightInd w:val="0"/>
        <w:spacing w:line="340" w:lineRule="exact"/>
        <w:jc w:val="center"/>
        <w:rPr>
          <w:rFonts w:eastAsia="Calibri"/>
          <w:lang w:eastAsia="en-US"/>
        </w:rPr>
      </w:pPr>
      <w:r w:rsidRPr="00F973BB">
        <w:rPr>
          <w:rFonts w:eastAsia="Calibri"/>
          <w:lang w:eastAsia="en-US"/>
        </w:rPr>
        <w:t xml:space="preserve">Численность лиц с впервые установленным </w:t>
      </w:r>
    </w:p>
    <w:p w:rsidR="00D660D8" w:rsidRPr="00F973BB" w:rsidRDefault="00D660D8" w:rsidP="00D660D8">
      <w:pPr>
        <w:autoSpaceDE w:val="0"/>
        <w:autoSpaceDN w:val="0"/>
        <w:adjustRightInd w:val="0"/>
        <w:spacing w:line="340" w:lineRule="exact"/>
        <w:jc w:val="center"/>
        <w:rPr>
          <w:rFonts w:eastAsia="Calibri"/>
          <w:lang w:eastAsia="en-US"/>
        </w:rPr>
      </w:pPr>
      <w:r w:rsidRPr="00F973BB">
        <w:rPr>
          <w:rFonts w:eastAsia="Calibri"/>
          <w:lang w:eastAsia="en-US"/>
        </w:rPr>
        <w:t xml:space="preserve">профессиональным заболеванием в 2009 – 2013 годах </w:t>
      </w:r>
    </w:p>
    <w:p w:rsidR="00D660D8" w:rsidRPr="00F973BB" w:rsidRDefault="00D660D8" w:rsidP="00D660D8">
      <w:pPr>
        <w:autoSpaceDE w:val="0"/>
        <w:autoSpaceDN w:val="0"/>
        <w:adjustRightInd w:val="0"/>
        <w:spacing w:line="340" w:lineRule="exact"/>
        <w:jc w:val="center"/>
        <w:rPr>
          <w:sz w:val="24"/>
          <w:szCs w:val="24"/>
        </w:rPr>
      </w:pPr>
      <w:r w:rsidRPr="00F973BB">
        <w:rPr>
          <w:rFonts w:eastAsia="Calibri"/>
          <w:lang w:eastAsia="en-US"/>
        </w:rPr>
        <w:t>(</w:t>
      </w:r>
      <w:r w:rsidRPr="00F973BB">
        <w:rPr>
          <w:rFonts w:eastAsia="Calibri"/>
          <w:sz w:val="24"/>
          <w:szCs w:val="24"/>
          <w:lang w:eastAsia="en-US"/>
        </w:rPr>
        <w:t xml:space="preserve">по данным </w:t>
      </w:r>
      <w:r w:rsidRPr="00F973BB">
        <w:rPr>
          <w:sz w:val="24"/>
          <w:szCs w:val="24"/>
        </w:rPr>
        <w:t>Управления Федеральной службы по надзору в сфере защиты прав потребителей и благополучия человека по Архангельской области</w:t>
      </w:r>
      <w:r w:rsidRPr="00F973BB">
        <w:rPr>
          <w:rFonts w:eastAsia="Calibri"/>
          <w:sz w:val="24"/>
          <w:szCs w:val="24"/>
          <w:lang w:eastAsia="en-US"/>
        </w:rPr>
        <w:t>)</w:t>
      </w:r>
    </w:p>
    <w:p w:rsidR="00D660D8" w:rsidRPr="00F973BB" w:rsidRDefault="00D660D8" w:rsidP="00D660D8">
      <w:pPr>
        <w:autoSpaceDE w:val="0"/>
        <w:autoSpaceDN w:val="0"/>
        <w:adjustRightInd w:val="0"/>
        <w:jc w:val="both"/>
        <w:outlineLvl w:val="0"/>
        <w:rPr>
          <w:rFonts w:eastAsia="Calibri"/>
          <w:sz w:val="24"/>
          <w:szCs w:val="24"/>
          <w:lang w:eastAsia="en-US"/>
        </w:rPr>
      </w:pPr>
    </w:p>
    <w:tbl>
      <w:tblPr>
        <w:tblW w:w="0" w:type="auto"/>
        <w:tblLayout w:type="fixed"/>
        <w:tblCellMar>
          <w:top w:w="102" w:type="dxa"/>
          <w:left w:w="62" w:type="dxa"/>
          <w:bottom w:w="102" w:type="dxa"/>
          <w:right w:w="62" w:type="dxa"/>
        </w:tblCellMar>
        <w:tblLook w:val="0000"/>
      </w:tblPr>
      <w:tblGrid>
        <w:gridCol w:w="4395"/>
        <w:gridCol w:w="1134"/>
        <w:gridCol w:w="1134"/>
        <w:gridCol w:w="992"/>
        <w:gridCol w:w="992"/>
        <w:gridCol w:w="1134"/>
      </w:tblGrid>
      <w:tr w:rsidR="00F973BB" w:rsidRPr="00F973BB" w:rsidTr="00D35087">
        <w:tc>
          <w:tcPr>
            <w:tcW w:w="4395" w:type="dxa"/>
            <w:vMerge w:val="restart"/>
            <w:tcBorders>
              <w:top w:val="single" w:sz="4" w:space="0" w:color="auto"/>
              <w:left w:val="single" w:sz="4" w:space="0" w:color="auto"/>
              <w:bottom w:val="single" w:sz="4" w:space="0" w:color="auto"/>
              <w:right w:val="single" w:sz="4" w:space="0" w:color="auto"/>
            </w:tcBorders>
          </w:tcPr>
          <w:p w:rsidR="00D660D8" w:rsidRPr="00F973BB" w:rsidRDefault="00D660D8" w:rsidP="00D35087">
            <w:pPr>
              <w:autoSpaceDE w:val="0"/>
              <w:autoSpaceDN w:val="0"/>
              <w:adjustRightInd w:val="0"/>
              <w:jc w:val="center"/>
              <w:rPr>
                <w:rFonts w:eastAsia="Calibri"/>
                <w:sz w:val="24"/>
                <w:szCs w:val="24"/>
                <w:lang w:eastAsia="en-US"/>
              </w:rPr>
            </w:pPr>
            <w:r w:rsidRPr="00F973BB">
              <w:rPr>
                <w:rFonts w:eastAsia="Calibri"/>
                <w:sz w:val="24"/>
                <w:szCs w:val="24"/>
                <w:lang w:eastAsia="en-US"/>
              </w:rPr>
              <w:t>Территория</w:t>
            </w:r>
          </w:p>
        </w:tc>
        <w:tc>
          <w:tcPr>
            <w:tcW w:w="5386" w:type="dxa"/>
            <w:gridSpan w:val="5"/>
            <w:tcBorders>
              <w:top w:val="single" w:sz="4" w:space="0" w:color="auto"/>
              <w:left w:val="single" w:sz="4" w:space="0" w:color="auto"/>
              <w:bottom w:val="single" w:sz="4" w:space="0" w:color="auto"/>
              <w:right w:val="single" w:sz="4" w:space="0" w:color="auto"/>
            </w:tcBorders>
          </w:tcPr>
          <w:p w:rsidR="00D660D8" w:rsidRPr="00F973BB" w:rsidRDefault="00D660D8" w:rsidP="00D35087">
            <w:pPr>
              <w:autoSpaceDE w:val="0"/>
              <w:autoSpaceDN w:val="0"/>
              <w:adjustRightInd w:val="0"/>
              <w:jc w:val="center"/>
              <w:rPr>
                <w:rFonts w:eastAsia="Calibri"/>
                <w:sz w:val="24"/>
                <w:szCs w:val="24"/>
                <w:lang w:eastAsia="en-US"/>
              </w:rPr>
            </w:pPr>
            <w:r w:rsidRPr="00F973BB">
              <w:rPr>
                <w:rFonts w:eastAsia="Calibri"/>
                <w:sz w:val="24"/>
                <w:szCs w:val="24"/>
                <w:lang w:eastAsia="en-US"/>
              </w:rPr>
              <w:t>Годы</w:t>
            </w:r>
          </w:p>
        </w:tc>
      </w:tr>
      <w:tr w:rsidR="00F973BB" w:rsidRPr="00F973BB" w:rsidTr="00D35087">
        <w:tc>
          <w:tcPr>
            <w:tcW w:w="4395" w:type="dxa"/>
            <w:vMerge/>
            <w:tcBorders>
              <w:top w:val="single" w:sz="4" w:space="0" w:color="auto"/>
              <w:left w:val="single" w:sz="4" w:space="0" w:color="auto"/>
              <w:bottom w:val="single" w:sz="4" w:space="0" w:color="auto"/>
              <w:right w:val="single" w:sz="4" w:space="0" w:color="auto"/>
            </w:tcBorders>
          </w:tcPr>
          <w:p w:rsidR="00D660D8" w:rsidRPr="00F973BB" w:rsidRDefault="00D660D8" w:rsidP="00D35087">
            <w:pPr>
              <w:autoSpaceDE w:val="0"/>
              <w:autoSpaceDN w:val="0"/>
              <w:adjustRightInd w:val="0"/>
              <w:jc w:val="both"/>
              <w:outlineLvl w:val="0"/>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D660D8" w:rsidRPr="00F973BB" w:rsidRDefault="00D660D8" w:rsidP="00D35087">
            <w:pPr>
              <w:autoSpaceDE w:val="0"/>
              <w:autoSpaceDN w:val="0"/>
              <w:adjustRightInd w:val="0"/>
              <w:jc w:val="center"/>
              <w:rPr>
                <w:rFonts w:eastAsia="Calibri"/>
                <w:sz w:val="24"/>
                <w:szCs w:val="24"/>
                <w:lang w:eastAsia="en-US"/>
              </w:rPr>
            </w:pPr>
            <w:r w:rsidRPr="00F973BB">
              <w:rPr>
                <w:rFonts w:eastAsia="Calibri"/>
                <w:sz w:val="24"/>
                <w:szCs w:val="24"/>
                <w:lang w:eastAsia="en-US"/>
              </w:rPr>
              <w:t xml:space="preserve">2009 </w:t>
            </w:r>
          </w:p>
        </w:tc>
        <w:tc>
          <w:tcPr>
            <w:tcW w:w="1134" w:type="dxa"/>
            <w:tcBorders>
              <w:top w:val="single" w:sz="4" w:space="0" w:color="auto"/>
              <w:left w:val="single" w:sz="4" w:space="0" w:color="auto"/>
              <w:bottom w:val="single" w:sz="4" w:space="0" w:color="auto"/>
              <w:right w:val="single" w:sz="4" w:space="0" w:color="auto"/>
            </w:tcBorders>
          </w:tcPr>
          <w:p w:rsidR="00D660D8" w:rsidRPr="00F973BB" w:rsidRDefault="00D660D8" w:rsidP="00D35087">
            <w:pPr>
              <w:autoSpaceDE w:val="0"/>
              <w:autoSpaceDN w:val="0"/>
              <w:adjustRightInd w:val="0"/>
              <w:jc w:val="center"/>
              <w:rPr>
                <w:rFonts w:eastAsia="Calibri"/>
                <w:sz w:val="24"/>
                <w:szCs w:val="24"/>
                <w:lang w:eastAsia="en-US"/>
              </w:rPr>
            </w:pPr>
            <w:r w:rsidRPr="00F973BB">
              <w:rPr>
                <w:rFonts w:eastAsia="Calibri"/>
                <w:sz w:val="24"/>
                <w:szCs w:val="24"/>
                <w:lang w:eastAsia="en-US"/>
              </w:rPr>
              <w:t xml:space="preserve">2010 </w:t>
            </w:r>
          </w:p>
        </w:tc>
        <w:tc>
          <w:tcPr>
            <w:tcW w:w="992" w:type="dxa"/>
            <w:tcBorders>
              <w:top w:val="single" w:sz="4" w:space="0" w:color="auto"/>
              <w:left w:val="single" w:sz="4" w:space="0" w:color="auto"/>
              <w:bottom w:val="single" w:sz="4" w:space="0" w:color="auto"/>
              <w:right w:val="single" w:sz="4" w:space="0" w:color="auto"/>
            </w:tcBorders>
          </w:tcPr>
          <w:p w:rsidR="00D660D8" w:rsidRPr="00F973BB" w:rsidRDefault="00D660D8" w:rsidP="00D35087">
            <w:pPr>
              <w:autoSpaceDE w:val="0"/>
              <w:autoSpaceDN w:val="0"/>
              <w:adjustRightInd w:val="0"/>
              <w:jc w:val="center"/>
              <w:rPr>
                <w:rFonts w:eastAsia="Calibri"/>
                <w:sz w:val="24"/>
                <w:szCs w:val="24"/>
                <w:lang w:eastAsia="en-US"/>
              </w:rPr>
            </w:pPr>
            <w:r w:rsidRPr="00F973BB">
              <w:rPr>
                <w:rFonts w:eastAsia="Calibri"/>
                <w:sz w:val="24"/>
                <w:szCs w:val="24"/>
                <w:lang w:eastAsia="en-US"/>
              </w:rPr>
              <w:t xml:space="preserve">2011 </w:t>
            </w:r>
          </w:p>
        </w:tc>
        <w:tc>
          <w:tcPr>
            <w:tcW w:w="992" w:type="dxa"/>
            <w:tcBorders>
              <w:top w:val="single" w:sz="4" w:space="0" w:color="auto"/>
              <w:left w:val="single" w:sz="4" w:space="0" w:color="auto"/>
              <w:bottom w:val="single" w:sz="4" w:space="0" w:color="auto"/>
              <w:right w:val="single" w:sz="4" w:space="0" w:color="auto"/>
            </w:tcBorders>
          </w:tcPr>
          <w:p w:rsidR="00D660D8" w:rsidRPr="00F973BB" w:rsidRDefault="00D660D8" w:rsidP="00D35087">
            <w:pPr>
              <w:autoSpaceDE w:val="0"/>
              <w:autoSpaceDN w:val="0"/>
              <w:adjustRightInd w:val="0"/>
              <w:jc w:val="center"/>
              <w:rPr>
                <w:rFonts w:eastAsia="Calibri"/>
                <w:sz w:val="24"/>
                <w:szCs w:val="24"/>
                <w:lang w:eastAsia="en-US"/>
              </w:rPr>
            </w:pPr>
            <w:r w:rsidRPr="00F973BB">
              <w:rPr>
                <w:rFonts w:eastAsia="Calibri"/>
                <w:sz w:val="24"/>
                <w:szCs w:val="24"/>
                <w:lang w:eastAsia="en-US"/>
              </w:rPr>
              <w:t xml:space="preserve">2012 </w:t>
            </w:r>
          </w:p>
        </w:tc>
        <w:tc>
          <w:tcPr>
            <w:tcW w:w="1134" w:type="dxa"/>
            <w:tcBorders>
              <w:top w:val="single" w:sz="4" w:space="0" w:color="auto"/>
              <w:left w:val="single" w:sz="4" w:space="0" w:color="auto"/>
              <w:bottom w:val="single" w:sz="4" w:space="0" w:color="auto"/>
              <w:right w:val="single" w:sz="4" w:space="0" w:color="auto"/>
            </w:tcBorders>
          </w:tcPr>
          <w:p w:rsidR="00D660D8" w:rsidRPr="00F973BB" w:rsidRDefault="00D660D8" w:rsidP="00D35087">
            <w:pPr>
              <w:autoSpaceDE w:val="0"/>
              <w:autoSpaceDN w:val="0"/>
              <w:adjustRightInd w:val="0"/>
              <w:jc w:val="center"/>
              <w:rPr>
                <w:rFonts w:eastAsia="Calibri"/>
                <w:sz w:val="24"/>
                <w:szCs w:val="24"/>
                <w:lang w:eastAsia="en-US"/>
              </w:rPr>
            </w:pPr>
            <w:r w:rsidRPr="00F973BB">
              <w:rPr>
                <w:rFonts w:eastAsia="Calibri"/>
                <w:sz w:val="24"/>
                <w:szCs w:val="24"/>
                <w:lang w:eastAsia="en-US"/>
              </w:rPr>
              <w:t xml:space="preserve">2013 </w:t>
            </w:r>
          </w:p>
        </w:tc>
      </w:tr>
      <w:tr w:rsidR="00D660D8" w:rsidRPr="00F973BB" w:rsidTr="00D35087">
        <w:tc>
          <w:tcPr>
            <w:tcW w:w="4395" w:type="dxa"/>
            <w:tcBorders>
              <w:top w:val="single" w:sz="4" w:space="0" w:color="auto"/>
            </w:tcBorders>
          </w:tcPr>
          <w:p w:rsidR="00D660D8" w:rsidRPr="00F973BB" w:rsidRDefault="00D660D8" w:rsidP="00D35087">
            <w:pPr>
              <w:autoSpaceDE w:val="0"/>
              <w:autoSpaceDN w:val="0"/>
              <w:adjustRightInd w:val="0"/>
              <w:rPr>
                <w:rFonts w:eastAsia="Calibri"/>
                <w:sz w:val="24"/>
                <w:szCs w:val="24"/>
                <w:lang w:eastAsia="en-US"/>
              </w:rPr>
            </w:pPr>
            <w:r w:rsidRPr="00F973BB">
              <w:rPr>
                <w:rFonts w:eastAsia="Calibri"/>
                <w:sz w:val="24"/>
                <w:szCs w:val="24"/>
                <w:lang w:eastAsia="en-US"/>
              </w:rPr>
              <w:t>Архангельская область</w:t>
            </w:r>
          </w:p>
        </w:tc>
        <w:tc>
          <w:tcPr>
            <w:tcW w:w="1134" w:type="dxa"/>
            <w:tcBorders>
              <w:top w:val="single" w:sz="4" w:space="0" w:color="auto"/>
            </w:tcBorders>
          </w:tcPr>
          <w:p w:rsidR="00D660D8" w:rsidRPr="00F973BB" w:rsidRDefault="00D660D8" w:rsidP="00D35087">
            <w:pPr>
              <w:autoSpaceDE w:val="0"/>
              <w:autoSpaceDN w:val="0"/>
              <w:adjustRightInd w:val="0"/>
              <w:jc w:val="center"/>
              <w:rPr>
                <w:rFonts w:eastAsia="Calibri"/>
                <w:sz w:val="24"/>
                <w:szCs w:val="24"/>
                <w:lang w:eastAsia="en-US"/>
              </w:rPr>
            </w:pPr>
            <w:r w:rsidRPr="00F973BB">
              <w:rPr>
                <w:rFonts w:eastAsia="Calibri"/>
                <w:sz w:val="24"/>
                <w:szCs w:val="24"/>
                <w:lang w:eastAsia="en-US"/>
              </w:rPr>
              <w:t>102</w:t>
            </w:r>
          </w:p>
        </w:tc>
        <w:tc>
          <w:tcPr>
            <w:tcW w:w="1134" w:type="dxa"/>
            <w:tcBorders>
              <w:top w:val="single" w:sz="4" w:space="0" w:color="auto"/>
            </w:tcBorders>
          </w:tcPr>
          <w:p w:rsidR="00D660D8" w:rsidRPr="00F973BB" w:rsidRDefault="00D660D8" w:rsidP="00D35087">
            <w:pPr>
              <w:autoSpaceDE w:val="0"/>
              <w:autoSpaceDN w:val="0"/>
              <w:adjustRightInd w:val="0"/>
              <w:jc w:val="center"/>
              <w:rPr>
                <w:rFonts w:eastAsia="Calibri"/>
                <w:sz w:val="24"/>
                <w:szCs w:val="24"/>
                <w:lang w:eastAsia="en-US"/>
              </w:rPr>
            </w:pPr>
            <w:r w:rsidRPr="00F973BB">
              <w:rPr>
                <w:rFonts w:eastAsia="Calibri"/>
                <w:sz w:val="24"/>
                <w:szCs w:val="24"/>
                <w:lang w:eastAsia="en-US"/>
              </w:rPr>
              <w:t>104</w:t>
            </w:r>
          </w:p>
        </w:tc>
        <w:tc>
          <w:tcPr>
            <w:tcW w:w="992" w:type="dxa"/>
            <w:tcBorders>
              <w:top w:val="single" w:sz="4" w:space="0" w:color="auto"/>
            </w:tcBorders>
          </w:tcPr>
          <w:p w:rsidR="00D660D8" w:rsidRPr="00F973BB" w:rsidRDefault="00D660D8" w:rsidP="00D35087">
            <w:pPr>
              <w:autoSpaceDE w:val="0"/>
              <w:autoSpaceDN w:val="0"/>
              <w:adjustRightInd w:val="0"/>
              <w:jc w:val="center"/>
              <w:rPr>
                <w:rFonts w:eastAsia="Calibri"/>
                <w:sz w:val="24"/>
                <w:szCs w:val="24"/>
                <w:lang w:eastAsia="en-US"/>
              </w:rPr>
            </w:pPr>
            <w:r w:rsidRPr="00F973BB">
              <w:rPr>
                <w:rFonts w:eastAsia="Calibri"/>
                <w:sz w:val="24"/>
                <w:szCs w:val="24"/>
                <w:lang w:eastAsia="en-US"/>
              </w:rPr>
              <w:t>82</w:t>
            </w:r>
          </w:p>
        </w:tc>
        <w:tc>
          <w:tcPr>
            <w:tcW w:w="992" w:type="dxa"/>
            <w:tcBorders>
              <w:top w:val="single" w:sz="4" w:space="0" w:color="auto"/>
            </w:tcBorders>
          </w:tcPr>
          <w:p w:rsidR="00D660D8" w:rsidRPr="00F973BB" w:rsidRDefault="00D660D8" w:rsidP="00D35087">
            <w:pPr>
              <w:autoSpaceDE w:val="0"/>
              <w:autoSpaceDN w:val="0"/>
              <w:adjustRightInd w:val="0"/>
              <w:jc w:val="center"/>
              <w:rPr>
                <w:rFonts w:eastAsia="Calibri"/>
                <w:sz w:val="24"/>
                <w:szCs w:val="24"/>
                <w:lang w:eastAsia="en-US"/>
              </w:rPr>
            </w:pPr>
            <w:r w:rsidRPr="00F973BB">
              <w:rPr>
                <w:rFonts w:eastAsia="Calibri"/>
                <w:sz w:val="24"/>
                <w:szCs w:val="24"/>
                <w:lang w:eastAsia="en-US"/>
              </w:rPr>
              <w:t>64</w:t>
            </w:r>
          </w:p>
        </w:tc>
        <w:tc>
          <w:tcPr>
            <w:tcW w:w="1134" w:type="dxa"/>
            <w:tcBorders>
              <w:top w:val="single" w:sz="4" w:space="0" w:color="auto"/>
            </w:tcBorders>
          </w:tcPr>
          <w:p w:rsidR="00D660D8" w:rsidRPr="00F973BB" w:rsidRDefault="00D660D8" w:rsidP="00D660D8">
            <w:pPr>
              <w:autoSpaceDE w:val="0"/>
              <w:autoSpaceDN w:val="0"/>
              <w:adjustRightInd w:val="0"/>
              <w:jc w:val="center"/>
              <w:rPr>
                <w:rFonts w:eastAsia="Calibri"/>
                <w:sz w:val="24"/>
                <w:szCs w:val="24"/>
                <w:lang w:eastAsia="en-US"/>
              </w:rPr>
            </w:pPr>
            <w:r w:rsidRPr="00F973BB">
              <w:rPr>
                <w:rFonts w:eastAsia="Calibri"/>
                <w:sz w:val="24"/>
                <w:szCs w:val="24"/>
                <w:lang w:eastAsia="en-US"/>
              </w:rPr>
              <w:t>81</w:t>
            </w:r>
          </w:p>
        </w:tc>
      </w:tr>
    </w:tbl>
    <w:p w:rsidR="007C7143" w:rsidRPr="00F973BB" w:rsidRDefault="007C7143" w:rsidP="007C7143">
      <w:pPr>
        <w:widowControl w:val="0"/>
        <w:autoSpaceDE w:val="0"/>
        <w:autoSpaceDN w:val="0"/>
        <w:adjustRightInd w:val="0"/>
        <w:ind w:firstLine="540"/>
        <w:jc w:val="both"/>
        <w:rPr>
          <w:sz w:val="20"/>
          <w:szCs w:val="20"/>
        </w:rPr>
      </w:pPr>
    </w:p>
    <w:p w:rsidR="007C7143" w:rsidRPr="00F973BB" w:rsidRDefault="007C7143" w:rsidP="007C7143">
      <w:pPr>
        <w:widowControl w:val="0"/>
        <w:autoSpaceDE w:val="0"/>
        <w:autoSpaceDN w:val="0"/>
        <w:adjustRightInd w:val="0"/>
        <w:ind w:firstLine="709"/>
        <w:jc w:val="both"/>
      </w:pPr>
      <w:r w:rsidRPr="00F973BB">
        <w:t>Анализ причин и условий возникновения большинства несчастных случаев на производстве показывает, что основными причинами являются неудовлетворительное содержание рабочих мест и причины организационного характера: неудовлетворительная организация производства работ, недостатки в обучении работников правилам безопасности труда, недостаточное финансирование работодателями мероприятий по улучшению условий и охраны труда. В общей структуре причин несчастных случаев на производстве причины организационного характера занимают более 50 процентов.</w:t>
      </w:r>
    </w:p>
    <w:p w:rsidR="007C7143" w:rsidRPr="00F973BB" w:rsidRDefault="007C7143" w:rsidP="007C7143">
      <w:pPr>
        <w:widowControl w:val="0"/>
        <w:autoSpaceDE w:val="0"/>
        <w:autoSpaceDN w:val="0"/>
        <w:adjustRightInd w:val="0"/>
        <w:ind w:firstLine="709"/>
        <w:jc w:val="both"/>
      </w:pPr>
      <w:r w:rsidRPr="00F973BB">
        <w:t>К другим причинам относятся низкий уровень знаний требований охраны труда со стороны руководителей и должностных лиц организаций, отвечающих за организацию работы по охране труда, а также недостаточные практические навыки безопасного выполнения работ у работников.</w:t>
      </w:r>
    </w:p>
    <w:p w:rsidR="00E832AC" w:rsidRPr="00F973BB" w:rsidRDefault="007C7143" w:rsidP="007C7143">
      <w:pPr>
        <w:widowControl w:val="0"/>
        <w:autoSpaceDE w:val="0"/>
        <w:autoSpaceDN w:val="0"/>
        <w:adjustRightInd w:val="0"/>
        <w:ind w:firstLine="709"/>
        <w:jc w:val="both"/>
      </w:pPr>
      <w:r w:rsidRPr="00F973BB">
        <w:t xml:space="preserve">Важным механизмом стимулирования работодателей к контролю </w:t>
      </w:r>
    </w:p>
    <w:p w:rsidR="007C7143" w:rsidRPr="00F973BB" w:rsidRDefault="007C7143" w:rsidP="007C7143">
      <w:pPr>
        <w:widowControl w:val="0"/>
        <w:autoSpaceDE w:val="0"/>
        <w:autoSpaceDN w:val="0"/>
        <w:adjustRightInd w:val="0"/>
        <w:ind w:firstLine="709"/>
        <w:jc w:val="both"/>
      </w:pPr>
      <w:r w:rsidRPr="00F973BB">
        <w:t xml:space="preserve">и улучшению условий труда на рабочих местах, а также созданию эффективных рабочих мест с безопасными условиями труда является оценка условий труда на рабочих местах. Анализ проведения аттестации рабочих мест по условиям труда в 2009 </w:t>
      </w:r>
      <w:r w:rsidR="00E832AC" w:rsidRPr="00F973BB">
        <w:t>–</w:t>
      </w:r>
      <w:r w:rsidRPr="00F973BB">
        <w:t xml:space="preserve"> 2013 годах (</w:t>
      </w:r>
      <w:hyperlink w:anchor="Par304" w:history="1">
        <w:r w:rsidRPr="00F973BB">
          <w:t>таблицы 5</w:t>
        </w:r>
      </w:hyperlink>
      <w:r w:rsidRPr="00F973BB">
        <w:t xml:space="preserve"> </w:t>
      </w:r>
      <w:r w:rsidR="00E832AC" w:rsidRPr="00F973BB">
        <w:t>–</w:t>
      </w:r>
      <w:r w:rsidRPr="00F973BB">
        <w:t xml:space="preserve"> </w:t>
      </w:r>
      <w:hyperlink w:anchor="Par325" w:history="1">
        <w:r w:rsidRPr="00F973BB">
          <w:t>6</w:t>
        </w:r>
      </w:hyperlink>
      <w:r w:rsidRPr="00F973BB">
        <w:t>).</w:t>
      </w:r>
    </w:p>
    <w:p w:rsidR="00AC1685" w:rsidRPr="00F973BB" w:rsidRDefault="00AC1685" w:rsidP="007C7143">
      <w:pPr>
        <w:widowControl w:val="0"/>
        <w:autoSpaceDE w:val="0"/>
        <w:autoSpaceDN w:val="0"/>
        <w:adjustRightInd w:val="0"/>
        <w:ind w:firstLine="709"/>
        <w:jc w:val="both"/>
      </w:pPr>
    </w:p>
    <w:p w:rsidR="007C7143" w:rsidRPr="00F973BB" w:rsidRDefault="007C7143" w:rsidP="007C7143">
      <w:pPr>
        <w:widowControl w:val="0"/>
        <w:autoSpaceDE w:val="0"/>
        <w:autoSpaceDN w:val="0"/>
        <w:adjustRightInd w:val="0"/>
        <w:ind w:firstLine="709"/>
        <w:jc w:val="right"/>
        <w:outlineLvl w:val="3"/>
        <w:rPr>
          <w:sz w:val="20"/>
          <w:szCs w:val="20"/>
        </w:rPr>
      </w:pPr>
      <w:bookmarkStart w:id="5" w:name="Par302"/>
      <w:bookmarkEnd w:id="5"/>
      <w:r w:rsidRPr="00F973BB">
        <w:rPr>
          <w:sz w:val="20"/>
          <w:szCs w:val="20"/>
        </w:rPr>
        <w:t>Таблица 5</w:t>
      </w:r>
    </w:p>
    <w:p w:rsidR="007C7143" w:rsidRPr="00F973BB" w:rsidRDefault="007C7143" w:rsidP="007C7143">
      <w:pPr>
        <w:widowControl w:val="0"/>
        <w:autoSpaceDE w:val="0"/>
        <w:autoSpaceDN w:val="0"/>
        <w:adjustRightInd w:val="0"/>
        <w:ind w:firstLine="709"/>
        <w:jc w:val="both"/>
        <w:rPr>
          <w:sz w:val="20"/>
          <w:szCs w:val="20"/>
        </w:rPr>
      </w:pPr>
    </w:p>
    <w:p w:rsidR="007C7143" w:rsidRPr="00F973BB" w:rsidRDefault="007C7143" w:rsidP="007C7143">
      <w:pPr>
        <w:widowControl w:val="0"/>
        <w:autoSpaceDE w:val="0"/>
        <w:autoSpaceDN w:val="0"/>
        <w:adjustRightInd w:val="0"/>
        <w:jc w:val="center"/>
      </w:pPr>
      <w:bookmarkStart w:id="6" w:name="Par304"/>
      <w:bookmarkEnd w:id="6"/>
      <w:r w:rsidRPr="00F973BB">
        <w:t>Количество рабочих мест, на которых проведена аттестация</w:t>
      </w:r>
    </w:p>
    <w:p w:rsidR="007C7143" w:rsidRPr="00F973BB" w:rsidRDefault="007C7143" w:rsidP="007C7143">
      <w:pPr>
        <w:widowControl w:val="0"/>
        <w:autoSpaceDE w:val="0"/>
        <w:autoSpaceDN w:val="0"/>
        <w:adjustRightInd w:val="0"/>
        <w:jc w:val="center"/>
      </w:pPr>
      <w:r w:rsidRPr="00F973BB">
        <w:t xml:space="preserve">рабочих мест по условиям труда в 2010 </w:t>
      </w:r>
      <w:r w:rsidR="00E832AC" w:rsidRPr="00F973BB">
        <w:t>–</w:t>
      </w:r>
      <w:r w:rsidRPr="00F973BB">
        <w:t xml:space="preserve"> 2013 годах</w:t>
      </w:r>
    </w:p>
    <w:p w:rsidR="007C7143" w:rsidRPr="00F973BB" w:rsidRDefault="007C7143" w:rsidP="007C7143">
      <w:pPr>
        <w:widowControl w:val="0"/>
        <w:autoSpaceDE w:val="0"/>
        <w:autoSpaceDN w:val="0"/>
        <w:adjustRightInd w:val="0"/>
        <w:jc w:val="center"/>
        <w:rPr>
          <w:sz w:val="24"/>
          <w:szCs w:val="24"/>
        </w:rPr>
      </w:pPr>
      <w:r w:rsidRPr="00F973BB">
        <w:rPr>
          <w:sz w:val="24"/>
          <w:szCs w:val="24"/>
        </w:rPr>
        <w:t>(по данным Государственной инспекции труда в Архангельской</w:t>
      </w:r>
    </w:p>
    <w:p w:rsidR="007C7143" w:rsidRPr="00F973BB" w:rsidRDefault="007C7143" w:rsidP="007C7143">
      <w:pPr>
        <w:widowControl w:val="0"/>
        <w:autoSpaceDE w:val="0"/>
        <w:autoSpaceDN w:val="0"/>
        <w:adjustRightInd w:val="0"/>
        <w:jc w:val="center"/>
        <w:rPr>
          <w:sz w:val="24"/>
          <w:szCs w:val="24"/>
        </w:rPr>
      </w:pPr>
      <w:r w:rsidRPr="00F973BB">
        <w:rPr>
          <w:sz w:val="24"/>
          <w:szCs w:val="24"/>
        </w:rPr>
        <w:t>области и Ненецком автономном округе)</w:t>
      </w:r>
    </w:p>
    <w:p w:rsidR="007C7143" w:rsidRPr="00F973BB" w:rsidRDefault="007C7143" w:rsidP="007C7143">
      <w:pPr>
        <w:widowControl w:val="0"/>
        <w:autoSpaceDE w:val="0"/>
        <w:autoSpaceDN w:val="0"/>
        <w:adjustRightInd w:val="0"/>
        <w:ind w:firstLine="540"/>
        <w:jc w:val="both"/>
        <w:rPr>
          <w:sz w:val="20"/>
          <w:szCs w:val="20"/>
        </w:rPr>
      </w:pPr>
    </w:p>
    <w:tbl>
      <w:tblPr>
        <w:tblW w:w="0" w:type="auto"/>
        <w:tblInd w:w="62" w:type="dxa"/>
        <w:tblLayout w:type="fixed"/>
        <w:tblCellMar>
          <w:top w:w="75" w:type="dxa"/>
          <w:left w:w="0" w:type="dxa"/>
          <w:bottom w:w="75" w:type="dxa"/>
          <w:right w:w="0" w:type="dxa"/>
        </w:tblCellMar>
        <w:tblLook w:val="0000"/>
      </w:tblPr>
      <w:tblGrid>
        <w:gridCol w:w="4876"/>
        <w:gridCol w:w="1191"/>
        <w:gridCol w:w="1171"/>
        <w:gridCol w:w="1170"/>
        <w:gridCol w:w="1191"/>
      </w:tblGrid>
      <w:tr w:rsidR="00F973BB" w:rsidRPr="00F973BB" w:rsidTr="00E832AC">
        <w:trPr>
          <w:trHeight w:val="305"/>
        </w:trPr>
        <w:tc>
          <w:tcPr>
            <w:tcW w:w="48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Территория</w:t>
            </w:r>
          </w:p>
        </w:tc>
        <w:tc>
          <w:tcPr>
            <w:tcW w:w="47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Годы</w:t>
            </w:r>
          </w:p>
        </w:tc>
      </w:tr>
      <w:tr w:rsidR="00F973BB" w:rsidRPr="00F973BB" w:rsidTr="007C7143">
        <w:tc>
          <w:tcPr>
            <w:tcW w:w="48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ind w:firstLine="540"/>
              <w:jc w:val="both"/>
              <w:rPr>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2010</w:t>
            </w:r>
          </w:p>
        </w:tc>
        <w:tc>
          <w:tcPr>
            <w:tcW w:w="11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2011</w:t>
            </w:r>
          </w:p>
        </w:tc>
        <w:tc>
          <w:tcPr>
            <w:tcW w:w="1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2012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2013</w:t>
            </w:r>
          </w:p>
        </w:tc>
      </w:tr>
      <w:tr w:rsidR="007C7143" w:rsidRPr="00F973BB" w:rsidTr="007C7143">
        <w:tc>
          <w:tcPr>
            <w:tcW w:w="4876" w:type="dxa"/>
            <w:tcBorders>
              <w:top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rPr>
                <w:sz w:val="24"/>
                <w:szCs w:val="24"/>
              </w:rPr>
            </w:pPr>
            <w:r w:rsidRPr="00F973BB">
              <w:rPr>
                <w:sz w:val="24"/>
                <w:szCs w:val="24"/>
              </w:rPr>
              <w:t>Архангельская область</w:t>
            </w:r>
          </w:p>
        </w:tc>
        <w:tc>
          <w:tcPr>
            <w:tcW w:w="1191" w:type="dxa"/>
            <w:tcBorders>
              <w:top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6928</w:t>
            </w:r>
          </w:p>
        </w:tc>
        <w:tc>
          <w:tcPr>
            <w:tcW w:w="1171" w:type="dxa"/>
            <w:tcBorders>
              <w:top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н/д</w:t>
            </w:r>
          </w:p>
        </w:tc>
        <w:tc>
          <w:tcPr>
            <w:tcW w:w="1170" w:type="dxa"/>
            <w:tcBorders>
              <w:top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13393</w:t>
            </w:r>
          </w:p>
        </w:tc>
        <w:tc>
          <w:tcPr>
            <w:tcW w:w="1191" w:type="dxa"/>
            <w:tcBorders>
              <w:top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26218</w:t>
            </w:r>
          </w:p>
        </w:tc>
      </w:tr>
    </w:tbl>
    <w:p w:rsidR="007C7143" w:rsidRPr="00F973BB" w:rsidRDefault="007C7143" w:rsidP="007C7143">
      <w:pPr>
        <w:widowControl w:val="0"/>
        <w:autoSpaceDE w:val="0"/>
        <w:autoSpaceDN w:val="0"/>
        <w:adjustRightInd w:val="0"/>
        <w:ind w:firstLine="540"/>
        <w:jc w:val="both"/>
        <w:rPr>
          <w:sz w:val="20"/>
          <w:szCs w:val="20"/>
        </w:rPr>
      </w:pPr>
    </w:p>
    <w:p w:rsidR="007C7143" w:rsidRPr="00F973BB" w:rsidRDefault="007C7143" w:rsidP="007C7143">
      <w:pPr>
        <w:widowControl w:val="0"/>
        <w:autoSpaceDE w:val="0"/>
        <w:autoSpaceDN w:val="0"/>
        <w:adjustRightInd w:val="0"/>
        <w:ind w:firstLine="709"/>
        <w:jc w:val="both"/>
      </w:pPr>
      <w:r w:rsidRPr="00F973BB">
        <w:t>Анализ удельной численности работников, занятых во вредных и (или) опасных условиях труда (таблицы 6 – 8), позволяет сделать вывод о том, что в организациях Архангельской области отмечается тенденция роста удельного веса работников, занятых во вредных и (или) опасных условиях труда.</w:t>
      </w:r>
    </w:p>
    <w:p w:rsidR="00737981" w:rsidRDefault="007C7143" w:rsidP="007C7143">
      <w:pPr>
        <w:widowControl w:val="0"/>
        <w:autoSpaceDE w:val="0"/>
        <w:autoSpaceDN w:val="0"/>
        <w:adjustRightInd w:val="0"/>
        <w:jc w:val="both"/>
        <w:rPr>
          <w:sz w:val="22"/>
          <w:szCs w:val="22"/>
        </w:rPr>
        <w:sectPr w:rsidR="00737981" w:rsidSect="00E43D50">
          <w:pgSz w:w="11906" w:h="16838" w:code="9"/>
          <w:pgMar w:top="1134" w:right="851" w:bottom="1134" w:left="1701" w:header="709" w:footer="709" w:gutter="0"/>
          <w:pgNumType w:start="1"/>
          <w:cols w:space="708"/>
          <w:titlePg/>
          <w:docGrid w:linePitch="381"/>
        </w:sectPr>
      </w:pPr>
      <w:r w:rsidRPr="00F973BB">
        <w:rPr>
          <w:sz w:val="22"/>
          <w:szCs w:val="22"/>
        </w:rPr>
        <w:t xml:space="preserve">(в ред. постановления Правительства Архангельской области от 02.12.2014 № 488-пп)  </w:t>
      </w:r>
    </w:p>
    <w:p w:rsidR="007C7143" w:rsidRPr="00F973BB" w:rsidRDefault="007C7143" w:rsidP="007C7143">
      <w:pPr>
        <w:widowControl w:val="0"/>
        <w:autoSpaceDE w:val="0"/>
        <w:autoSpaceDN w:val="0"/>
        <w:adjustRightInd w:val="0"/>
        <w:jc w:val="both"/>
        <w:rPr>
          <w:sz w:val="22"/>
          <w:szCs w:val="22"/>
        </w:rPr>
      </w:pPr>
      <w:bookmarkStart w:id="7" w:name="_GoBack"/>
      <w:bookmarkEnd w:id="7"/>
    </w:p>
    <w:p w:rsidR="007C7143" w:rsidRPr="00F973BB" w:rsidRDefault="007C7143" w:rsidP="007C7143">
      <w:pPr>
        <w:widowControl w:val="0"/>
        <w:autoSpaceDE w:val="0"/>
        <w:autoSpaceDN w:val="0"/>
        <w:adjustRightInd w:val="0"/>
        <w:jc w:val="right"/>
        <w:outlineLvl w:val="3"/>
        <w:rPr>
          <w:sz w:val="20"/>
          <w:szCs w:val="20"/>
        </w:rPr>
      </w:pPr>
      <w:bookmarkStart w:id="8" w:name="Par323"/>
      <w:bookmarkEnd w:id="8"/>
      <w:r w:rsidRPr="00F973BB">
        <w:rPr>
          <w:sz w:val="20"/>
          <w:szCs w:val="20"/>
        </w:rPr>
        <w:t>Таблица 6</w:t>
      </w:r>
    </w:p>
    <w:p w:rsidR="007C7143" w:rsidRPr="00F973BB" w:rsidRDefault="007C7143" w:rsidP="007C7143">
      <w:pPr>
        <w:widowControl w:val="0"/>
        <w:autoSpaceDE w:val="0"/>
        <w:autoSpaceDN w:val="0"/>
        <w:adjustRightInd w:val="0"/>
        <w:ind w:firstLine="540"/>
        <w:jc w:val="both"/>
        <w:rPr>
          <w:sz w:val="20"/>
          <w:szCs w:val="20"/>
        </w:rPr>
      </w:pPr>
    </w:p>
    <w:p w:rsidR="007C7143" w:rsidRPr="00F973BB" w:rsidRDefault="007C7143" w:rsidP="007C7143">
      <w:pPr>
        <w:widowControl w:val="0"/>
        <w:autoSpaceDE w:val="0"/>
        <w:autoSpaceDN w:val="0"/>
        <w:adjustRightInd w:val="0"/>
        <w:jc w:val="center"/>
      </w:pPr>
      <w:bookmarkStart w:id="9" w:name="Par325"/>
      <w:bookmarkEnd w:id="9"/>
      <w:r w:rsidRPr="00F973BB">
        <w:t>Общая численность работников организаций Архангельской области</w:t>
      </w:r>
      <w:hyperlink w:anchor="Par341" w:history="1">
        <w:r w:rsidRPr="00F973BB">
          <w:rPr>
            <w:vertAlign w:val="superscript"/>
          </w:rPr>
          <w:t>&lt;1&gt;</w:t>
        </w:r>
      </w:hyperlink>
      <w:r w:rsidRPr="00F973BB">
        <w:t xml:space="preserve"> </w:t>
      </w:r>
    </w:p>
    <w:p w:rsidR="007C7143" w:rsidRPr="00F973BB" w:rsidRDefault="007C7143" w:rsidP="007C7143">
      <w:pPr>
        <w:widowControl w:val="0"/>
        <w:autoSpaceDE w:val="0"/>
        <w:autoSpaceDN w:val="0"/>
        <w:adjustRightInd w:val="0"/>
        <w:jc w:val="center"/>
        <w:rPr>
          <w:sz w:val="24"/>
          <w:szCs w:val="24"/>
        </w:rPr>
      </w:pPr>
      <w:r w:rsidRPr="00F973BB">
        <w:rPr>
          <w:sz w:val="24"/>
          <w:szCs w:val="24"/>
        </w:rPr>
        <w:t>(по данным Архангельского отделения Фонда социального страхования)</w:t>
      </w:r>
    </w:p>
    <w:p w:rsidR="007C7143" w:rsidRPr="00F973BB" w:rsidRDefault="007C7143" w:rsidP="007C7143">
      <w:pPr>
        <w:widowControl w:val="0"/>
        <w:autoSpaceDE w:val="0"/>
        <w:autoSpaceDN w:val="0"/>
        <w:adjustRightInd w:val="0"/>
        <w:ind w:firstLine="540"/>
        <w:jc w:val="both"/>
        <w:rPr>
          <w:sz w:val="20"/>
          <w:szCs w:val="20"/>
        </w:rPr>
      </w:pPr>
    </w:p>
    <w:tbl>
      <w:tblPr>
        <w:tblW w:w="9599" w:type="dxa"/>
        <w:tblInd w:w="62" w:type="dxa"/>
        <w:tblLayout w:type="fixed"/>
        <w:tblCellMar>
          <w:top w:w="75" w:type="dxa"/>
          <w:left w:w="0" w:type="dxa"/>
          <w:bottom w:w="75" w:type="dxa"/>
          <w:right w:w="0" w:type="dxa"/>
        </w:tblCellMar>
        <w:tblLook w:val="0000"/>
      </w:tblPr>
      <w:tblGrid>
        <w:gridCol w:w="4876"/>
        <w:gridCol w:w="1191"/>
        <w:gridCol w:w="1171"/>
        <w:gridCol w:w="1170"/>
        <w:gridCol w:w="1191"/>
      </w:tblGrid>
      <w:tr w:rsidR="00F973BB" w:rsidRPr="00F973BB" w:rsidTr="007C7143">
        <w:tc>
          <w:tcPr>
            <w:tcW w:w="48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Территория</w:t>
            </w:r>
          </w:p>
        </w:tc>
        <w:tc>
          <w:tcPr>
            <w:tcW w:w="47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Годы</w:t>
            </w:r>
          </w:p>
        </w:tc>
      </w:tr>
      <w:tr w:rsidR="00F973BB" w:rsidRPr="00F973BB" w:rsidTr="007C7143">
        <w:tc>
          <w:tcPr>
            <w:tcW w:w="48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ind w:firstLine="540"/>
              <w:jc w:val="both"/>
              <w:rPr>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2010</w:t>
            </w:r>
          </w:p>
        </w:tc>
        <w:tc>
          <w:tcPr>
            <w:tcW w:w="11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2011</w:t>
            </w:r>
          </w:p>
        </w:tc>
        <w:tc>
          <w:tcPr>
            <w:tcW w:w="1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2012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2013</w:t>
            </w:r>
          </w:p>
        </w:tc>
      </w:tr>
      <w:tr w:rsidR="00F973BB" w:rsidRPr="00F973BB" w:rsidTr="007C7143">
        <w:tc>
          <w:tcPr>
            <w:tcW w:w="4876" w:type="dxa"/>
            <w:tcBorders>
              <w:top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rPr>
                <w:sz w:val="24"/>
                <w:szCs w:val="24"/>
              </w:rPr>
            </w:pPr>
            <w:r w:rsidRPr="00F973BB">
              <w:rPr>
                <w:sz w:val="24"/>
                <w:szCs w:val="24"/>
              </w:rPr>
              <w:t>Архангельская область</w:t>
            </w:r>
          </w:p>
        </w:tc>
        <w:tc>
          <w:tcPr>
            <w:tcW w:w="1191" w:type="dxa"/>
            <w:tcBorders>
              <w:top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340532</w:t>
            </w:r>
          </w:p>
        </w:tc>
        <w:tc>
          <w:tcPr>
            <w:tcW w:w="1171" w:type="dxa"/>
            <w:tcBorders>
              <w:top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338643</w:t>
            </w:r>
          </w:p>
        </w:tc>
        <w:tc>
          <w:tcPr>
            <w:tcW w:w="1170" w:type="dxa"/>
            <w:tcBorders>
              <w:top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322442</w:t>
            </w:r>
          </w:p>
        </w:tc>
        <w:tc>
          <w:tcPr>
            <w:tcW w:w="1191" w:type="dxa"/>
            <w:tcBorders>
              <w:top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306324</w:t>
            </w:r>
          </w:p>
        </w:tc>
      </w:tr>
    </w:tbl>
    <w:p w:rsidR="007C7143" w:rsidRPr="00F973BB" w:rsidRDefault="007C7143" w:rsidP="007C7143">
      <w:pPr>
        <w:widowControl w:val="0"/>
        <w:autoSpaceDE w:val="0"/>
        <w:autoSpaceDN w:val="0"/>
        <w:adjustRightInd w:val="0"/>
        <w:ind w:firstLine="540"/>
        <w:jc w:val="both"/>
        <w:rPr>
          <w:sz w:val="20"/>
          <w:szCs w:val="20"/>
        </w:rPr>
      </w:pPr>
      <w:r w:rsidRPr="00F973BB">
        <w:rPr>
          <w:sz w:val="20"/>
          <w:szCs w:val="20"/>
        </w:rPr>
        <w:t>--------------------------------</w:t>
      </w:r>
    </w:p>
    <w:p w:rsidR="007C7143" w:rsidRPr="00F973BB" w:rsidRDefault="007C7143" w:rsidP="007C7143">
      <w:pPr>
        <w:widowControl w:val="0"/>
        <w:autoSpaceDE w:val="0"/>
        <w:autoSpaceDN w:val="0"/>
        <w:adjustRightInd w:val="0"/>
        <w:ind w:firstLine="540"/>
        <w:jc w:val="both"/>
        <w:rPr>
          <w:sz w:val="20"/>
          <w:szCs w:val="20"/>
        </w:rPr>
      </w:pPr>
      <w:bookmarkStart w:id="10" w:name="Par341"/>
      <w:bookmarkEnd w:id="10"/>
      <w:r w:rsidRPr="00F973BB">
        <w:rPr>
          <w:sz w:val="20"/>
          <w:szCs w:val="20"/>
          <w:vertAlign w:val="superscript"/>
        </w:rPr>
        <w:t>&lt;1&gt;</w:t>
      </w:r>
      <w:r w:rsidRPr="00F973BB">
        <w:rPr>
          <w:sz w:val="20"/>
          <w:szCs w:val="20"/>
        </w:rPr>
        <w:t xml:space="preserve"> Численность работников организаций Архангельской области приведена с учетом коэффициента сменности, равным 1,43</w:t>
      </w:r>
    </w:p>
    <w:p w:rsidR="007C7143" w:rsidRPr="00F973BB" w:rsidRDefault="007C7143" w:rsidP="007C7143">
      <w:pPr>
        <w:widowControl w:val="0"/>
        <w:autoSpaceDE w:val="0"/>
        <w:autoSpaceDN w:val="0"/>
        <w:adjustRightInd w:val="0"/>
        <w:ind w:firstLine="540"/>
        <w:jc w:val="both"/>
      </w:pPr>
    </w:p>
    <w:p w:rsidR="007C7143" w:rsidRPr="00F973BB" w:rsidRDefault="007C7143" w:rsidP="007C7143">
      <w:pPr>
        <w:widowControl w:val="0"/>
        <w:autoSpaceDE w:val="0"/>
        <w:autoSpaceDN w:val="0"/>
        <w:adjustRightInd w:val="0"/>
        <w:jc w:val="right"/>
        <w:outlineLvl w:val="3"/>
        <w:rPr>
          <w:sz w:val="20"/>
          <w:szCs w:val="20"/>
        </w:rPr>
      </w:pPr>
      <w:bookmarkStart w:id="11" w:name="Par343"/>
      <w:bookmarkEnd w:id="11"/>
      <w:r w:rsidRPr="00F973BB">
        <w:rPr>
          <w:sz w:val="20"/>
          <w:szCs w:val="20"/>
        </w:rPr>
        <w:t>Таблица 7</w:t>
      </w:r>
    </w:p>
    <w:p w:rsidR="007C7143" w:rsidRPr="00F973BB" w:rsidRDefault="007C7143" w:rsidP="007C7143">
      <w:pPr>
        <w:widowControl w:val="0"/>
        <w:autoSpaceDE w:val="0"/>
        <w:autoSpaceDN w:val="0"/>
        <w:adjustRightInd w:val="0"/>
        <w:ind w:firstLine="540"/>
        <w:jc w:val="both"/>
        <w:rPr>
          <w:sz w:val="22"/>
          <w:szCs w:val="22"/>
        </w:rPr>
      </w:pPr>
    </w:p>
    <w:p w:rsidR="007C7143" w:rsidRPr="00F973BB" w:rsidRDefault="007C7143" w:rsidP="007C7143">
      <w:pPr>
        <w:widowControl w:val="0"/>
        <w:autoSpaceDE w:val="0"/>
        <w:autoSpaceDN w:val="0"/>
        <w:adjustRightInd w:val="0"/>
        <w:jc w:val="center"/>
      </w:pPr>
      <w:r w:rsidRPr="00F973BB">
        <w:t>Численность работников, занятых во вредных и (или) опасных условиях труда</w:t>
      </w:r>
      <w:hyperlink w:anchor="Par341" w:history="1">
        <w:r w:rsidRPr="00F973BB">
          <w:rPr>
            <w:vertAlign w:val="superscript"/>
          </w:rPr>
          <w:t>&lt;2&gt;</w:t>
        </w:r>
      </w:hyperlink>
      <w:r w:rsidRPr="00F973BB">
        <w:t xml:space="preserve"> </w:t>
      </w:r>
    </w:p>
    <w:p w:rsidR="007C7143" w:rsidRPr="00F973BB" w:rsidRDefault="007C7143" w:rsidP="007C7143">
      <w:pPr>
        <w:widowControl w:val="0"/>
        <w:autoSpaceDE w:val="0"/>
        <w:autoSpaceDN w:val="0"/>
        <w:adjustRightInd w:val="0"/>
        <w:jc w:val="center"/>
        <w:rPr>
          <w:sz w:val="24"/>
          <w:szCs w:val="24"/>
        </w:rPr>
      </w:pPr>
      <w:r w:rsidRPr="00F973BB">
        <w:rPr>
          <w:sz w:val="24"/>
          <w:szCs w:val="24"/>
        </w:rPr>
        <w:t>(по данным Архангельского отделения Фонда социального страхования)</w:t>
      </w:r>
    </w:p>
    <w:p w:rsidR="007C7143" w:rsidRPr="00F973BB" w:rsidRDefault="007C7143" w:rsidP="007C7143">
      <w:pPr>
        <w:widowControl w:val="0"/>
        <w:autoSpaceDE w:val="0"/>
        <w:autoSpaceDN w:val="0"/>
        <w:adjustRightInd w:val="0"/>
        <w:ind w:firstLine="540"/>
        <w:jc w:val="both"/>
        <w:rPr>
          <w:sz w:val="22"/>
          <w:szCs w:val="22"/>
        </w:rPr>
      </w:pPr>
    </w:p>
    <w:tbl>
      <w:tblPr>
        <w:tblW w:w="9599" w:type="dxa"/>
        <w:tblInd w:w="62" w:type="dxa"/>
        <w:tblLayout w:type="fixed"/>
        <w:tblCellMar>
          <w:top w:w="75" w:type="dxa"/>
          <w:left w:w="0" w:type="dxa"/>
          <w:bottom w:w="75" w:type="dxa"/>
          <w:right w:w="0" w:type="dxa"/>
        </w:tblCellMar>
        <w:tblLook w:val="0000"/>
      </w:tblPr>
      <w:tblGrid>
        <w:gridCol w:w="4876"/>
        <w:gridCol w:w="1191"/>
        <w:gridCol w:w="1171"/>
        <w:gridCol w:w="1170"/>
        <w:gridCol w:w="1191"/>
      </w:tblGrid>
      <w:tr w:rsidR="00F973BB" w:rsidRPr="00F973BB" w:rsidTr="007C7143">
        <w:tc>
          <w:tcPr>
            <w:tcW w:w="48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Территория</w:t>
            </w:r>
          </w:p>
        </w:tc>
        <w:tc>
          <w:tcPr>
            <w:tcW w:w="47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Годы</w:t>
            </w:r>
          </w:p>
        </w:tc>
      </w:tr>
      <w:tr w:rsidR="00F973BB" w:rsidRPr="00F973BB" w:rsidTr="007C7143">
        <w:tc>
          <w:tcPr>
            <w:tcW w:w="48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ind w:firstLine="540"/>
              <w:jc w:val="both"/>
              <w:rPr>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2010</w:t>
            </w:r>
          </w:p>
        </w:tc>
        <w:tc>
          <w:tcPr>
            <w:tcW w:w="11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2011</w:t>
            </w:r>
          </w:p>
        </w:tc>
        <w:tc>
          <w:tcPr>
            <w:tcW w:w="1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2012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2013</w:t>
            </w:r>
          </w:p>
        </w:tc>
      </w:tr>
      <w:tr w:rsidR="00F973BB" w:rsidRPr="00F973BB" w:rsidTr="007C7143">
        <w:tc>
          <w:tcPr>
            <w:tcW w:w="4876" w:type="dxa"/>
            <w:tcBorders>
              <w:top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rPr>
                <w:sz w:val="24"/>
                <w:szCs w:val="24"/>
              </w:rPr>
            </w:pPr>
            <w:r w:rsidRPr="00F973BB">
              <w:rPr>
                <w:sz w:val="24"/>
                <w:szCs w:val="24"/>
              </w:rPr>
              <w:t>Архангельская область</w:t>
            </w:r>
          </w:p>
        </w:tc>
        <w:tc>
          <w:tcPr>
            <w:tcW w:w="1191" w:type="dxa"/>
            <w:tcBorders>
              <w:top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53696</w:t>
            </w:r>
          </w:p>
        </w:tc>
        <w:tc>
          <w:tcPr>
            <w:tcW w:w="1171" w:type="dxa"/>
            <w:tcBorders>
              <w:top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43964</w:t>
            </w:r>
          </w:p>
        </w:tc>
        <w:tc>
          <w:tcPr>
            <w:tcW w:w="1170" w:type="dxa"/>
            <w:tcBorders>
              <w:top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40694</w:t>
            </w:r>
          </w:p>
        </w:tc>
        <w:tc>
          <w:tcPr>
            <w:tcW w:w="1191" w:type="dxa"/>
            <w:tcBorders>
              <w:top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4"/>
                <w:szCs w:val="24"/>
              </w:rPr>
            </w:pPr>
            <w:r w:rsidRPr="00F973BB">
              <w:rPr>
                <w:sz w:val="24"/>
                <w:szCs w:val="24"/>
              </w:rPr>
              <w:t>45858</w:t>
            </w:r>
          </w:p>
        </w:tc>
      </w:tr>
    </w:tbl>
    <w:p w:rsidR="007C7143" w:rsidRPr="00F973BB" w:rsidRDefault="007C7143" w:rsidP="007C7143">
      <w:pPr>
        <w:widowControl w:val="0"/>
        <w:autoSpaceDE w:val="0"/>
        <w:autoSpaceDN w:val="0"/>
        <w:adjustRightInd w:val="0"/>
        <w:ind w:firstLine="540"/>
        <w:jc w:val="both"/>
        <w:rPr>
          <w:sz w:val="24"/>
          <w:szCs w:val="24"/>
        </w:rPr>
      </w:pPr>
      <w:bookmarkStart w:id="12" w:name="Par360"/>
      <w:bookmarkEnd w:id="12"/>
      <w:r w:rsidRPr="00F973BB">
        <w:rPr>
          <w:sz w:val="24"/>
          <w:szCs w:val="24"/>
        </w:rPr>
        <w:t>--------------------------------</w:t>
      </w:r>
    </w:p>
    <w:p w:rsidR="007C7143" w:rsidRPr="00F973BB" w:rsidRDefault="007C7143" w:rsidP="007C7143">
      <w:pPr>
        <w:widowControl w:val="0"/>
        <w:autoSpaceDE w:val="0"/>
        <w:autoSpaceDN w:val="0"/>
        <w:adjustRightInd w:val="0"/>
        <w:ind w:firstLine="540"/>
        <w:jc w:val="both"/>
        <w:rPr>
          <w:sz w:val="20"/>
          <w:szCs w:val="20"/>
        </w:rPr>
      </w:pPr>
      <w:r w:rsidRPr="00F973BB">
        <w:rPr>
          <w:sz w:val="24"/>
          <w:szCs w:val="24"/>
          <w:vertAlign w:val="superscript"/>
        </w:rPr>
        <w:t>&lt;2&gt;</w:t>
      </w:r>
      <w:r w:rsidRPr="00F973BB">
        <w:rPr>
          <w:sz w:val="24"/>
          <w:szCs w:val="24"/>
        </w:rPr>
        <w:t xml:space="preserve"> </w:t>
      </w:r>
      <w:r w:rsidRPr="00F973BB">
        <w:rPr>
          <w:sz w:val="20"/>
          <w:szCs w:val="20"/>
        </w:rPr>
        <w:t>Численность работников, занятых во вредных и (или) опасных условиях труда приведена с учетом коэффициента сменности, равным 1,43</w:t>
      </w:r>
    </w:p>
    <w:p w:rsidR="00AC1685" w:rsidRPr="00F973BB" w:rsidRDefault="00AC1685" w:rsidP="007C7143">
      <w:pPr>
        <w:widowControl w:val="0"/>
        <w:autoSpaceDE w:val="0"/>
        <w:autoSpaceDN w:val="0"/>
        <w:adjustRightInd w:val="0"/>
        <w:ind w:firstLine="540"/>
        <w:jc w:val="both"/>
        <w:rPr>
          <w:sz w:val="20"/>
          <w:szCs w:val="20"/>
        </w:rPr>
      </w:pPr>
    </w:p>
    <w:p w:rsidR="007C7143" w:rsidRPr="00F973BB" w:rsidRDefault="007C7143" w:rsidP="007C7143">
      <w:pPr>
        <w:widowControl w:val="0"/>
        <w:autoSpaceDE w:val="0"/>
        <w:autoSpaceDN w:val="0"/>
        <w:adjustRightInd w:val="0"/>
        <w:jc w:val="right"/>
        <w:outlineLvl w:val="3"/>
        <w:rPr>
          <w:sz w:val="20"/>
          <w:szCs w:val="20"/>
        </w:rPr>
      </w:pPr>
      <w:r w:rsidRPr="00F973BB">
        <w:rPr>
          <w:sz w:val="20"/>
          <w:szCs w:val="20"/>
        </w:rPr>
        <w:t>Таблица 8</w:t>
      </w:r>
    </w:p>
    <w:p w:rsidR="007C7143" w:rsidRPr="00F973BB" w:rsidRDefault="007C7143" w:rsidP="007C7143">
      <w:pPr>
        <w:widowControl w:val="0"/>
        <w:autoSpaceDE w:val="0"/>
        <w:autoSpaceDN w:val="0"/>
        <w:adjustRightInd w:val="0"/>
        <w:ind w:firstLine="540"/>
        <w:jc w:val="both"/>
        <w:rPr>
          <w:sz w:val="20"/>
          <w:szCs w:val="20"/>
        </w:rPr>
      </w:pPr>
    </w:p>
    <w:p w:rsidR="007C7143" w:rsidRPr="00F973BB" w:rsidRDefault="007C7143" w:rsidP="007C7143">
      <w:pPr>
        <w:widowControl w:val="0"/>
        <w:autoSpaceDE w:val="0"/>
        <w:autoSpaceDN w:val="0"/>
        <w:adjustRightInd w:val="0"/>
        <w:jc w:val="center"/>
      </w:pPr>
      <w:bookmarkStart w:id="13" w:name="Par362"/>
      <w:bookmarkEnd w:id="13"/>
      <w:r w:rsidRPr="00F973BB">
        <w:t>Удельный вес работников, занятых во вредных и (или) опасных</w:t>
      </w:r>
    </w:p>
    <w:p w:rsidR="007C7143" w:rsidRPr="00F973BB" w:rsidRDefault="007C7143" w:rsidP="007C7143">
      <w:pPr>
        <w:widowControl w:val="0"/>
        <w:autoSpaceDE w:val="0"/>
        <w:autoSpaceDN w:val="0"/>
        <w:adjustRightInd w:val="0"/>
        <w:jc w:val="center"/>
      </w:pPr>
      <w:r w:rsidRPr="00F973BB">
        <w:t>условиях труда, от общей численности работников</w:t>
      </w:r>
    </w:p>
    <w:p w:rsidR="007C7143" w:rsidRPr="00F973BB" w:rsidRDefault="007C7143" w:rsidP="007C7143">
      <w:pPr>
        <w:widowControl w:val="0"/>
        <w:autoSpaceDE w:val="0"/>
        <w:autoSpaceDN w:val="0"/>
        <w:adjustRightInd w:val="0"/>
        <w:jc w:val="center"/>
      </w:pPr>
      <w:r w:rsidRPr="00F973BB">
        <w:t>Архангельской области</w:t>
      </w:r>
    </w:p>
    <w:p w:rsidR="007C7143" w:rsidRPr="00F973BB" w:rsidRDefault="007C7143" w:rsidP="007C7143">
      <w:pPr>
        <w:widowControl w:val="0"/>
        <w:autoSpaceDE w:val="0"/>
        <w:autoSpaceDN w:val="0"/>
        <w:adjustRightInd w:val="0"/>
        <w:ind w:firstLine="540"/>
        <w:jc w:val="both"/>
        <w:rPr>
          <w:sz w:val="20"/>
          <w:szCs w:val="20"/>
        </w:rPr>
      </w:pPr>
    </w:p>
    <w:tbl>
      <w:tblPr>
        <w:tblW w:w="9639" w:type="dxa"/>
        <w:tblInd w:w="62" w:type="dxa"/>
        <w:tblLayout w:type="fixed"/>
        <w:tblCellMar>
          <w:top w:w="75" w:type="dxa"/>
          <w:left w:w="0" w:type="dxa"/>
          <w:bottom w:w="75" w:type="dxa"/>
          <w:right w:w="0" w:type="dxa"/>
        </w:tblCellMar>
        <w:tblLook w:val="0000"/>
      </w:tblPr>
      <w:tblGrid>
        <w:gridCol w:w="4876"/>
        <w:gridCol w:w="1191"/>
        <w:gridCol w:w="1171"/>
        <w:gridCol w:w="1170"/>
        <w:gridCol w:w="1231"/>
      </w:tblGrid>
      <w:tr w:rsidR="00F973BB" w:rsidRPr="00F973BB" w:rsidTr="007C7143">
        <w:tc>
          <w:tcPr>
            <w:tcW w:w="48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0"/>
                <w:szCs w:val="20"/>
              </w:rPr>
            </w:pPr>
            <w:r w:rsidRPr="00F973BB">
              <w:rPr>
                <w:sz w:val="20"/>
                <w:szCs w:val="20"/>
              </w:rPr>
              <w:t>Территория</w:t>
            </w:r>
          </w:p>
        </w:tc>
        <w:tc>
          <w:tcPr>
            <w:tcW w:w="476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0"/>
                <w:szCs w:val="20"/>
              </w:rPr>
            </w:pPr>
            <w:r w:rsidRPr="00F973BB">
              <w:rPr>
                <w:sz w:val="20"/>
                <w:szCs w:val="20"/>
              </w:rPr>
              <w:t>Годы</w:t>
            </w:r>
          </w:p>
        </w:tc>
      </w:tr>
      <w:tr w:rsidR="00F973BB" w:rsidRPr="00F973BB" w:rsidTr="007C7143">
        <w:tc>
          <w:tcPr>
            <w:tcW w:w="48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ind w:firstLine="540"/>
              <w:jc w:val="both"/>
              <w:rPr>
                <w:sz w:val="20"/>
                <w:szCs w:val="20"/>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0"/>
                <w:szCs w:val="20"/>
              </w:rPr>
            </w:pPr>
            <w:r w:rsidRPr="00F973BB">
              <w:rPr>
                <w:sz w:val="20"/>
                <w:szCs w:val="20"/>
              </w:rPr>
              <w:t>2010</w:t>
            </w:r>
          </w:p>
        </w:tc>
        <w:tc>
          <w:tcPr>
            <w:tcW w:w="11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0"/>
                <w:szCs w:val="20"/>
              </w:rPr>
            </w:pPr>
            <w:r w:rsidRPr="00F973BB">
              <w:rPr>
                <w:sz w:val="20"/>
                <w:szCs w:val="20"/>
              </w:rPr>
              <w:t>2011</w:t>
            </w:r>
          </w:p>
        </w:tc>
        <w:tc>
          <w:tcPr>
            <w:tcW w:w="1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0"/>
                <w:szCs w:val="20"/>
              </w:rPr>
            </w:pPr>
            <w:r w:rsidRPr="00F973BB">
              <w:rPr>
                <w:sz w:val="20"/>
                <w:szCs w:val="20"/>
              </w:rPr>
              <w:t>2012</w:t>
            </w:r>
          </w:p>
        </w:tc>
        <w:tc>
          <w:tcPr>
            <w:tcW w:w="1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0"/>
                <w:szCs w:val="20"/>
              </w:rPr>
            </w:pPr>
            <w:r w:rsidRPr="00F973BB">
              <w:rPr>
                <w:sz w:val="20"/>
                <w:szCs w:val="20"/>
              </w:rPr>
              <w:t>2013</w:t>
            </w:r>
          </w:p>
        </w:tc>
      </w:tr>
      <w:tr w:rsidR="007C7143" w:rsidRPr="00F973BB" w:rsidTr="007C7143">
        <w:tc>
          <w:tcPr>
            <w:tcW w:w="4876" w:type="dxa"/>
            <w:tcBorders>
              <w:top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rPr>
                <w:sz w:val="20"/>
                <w:szCs w:val="20"/>
              </w:rPr>
            </w:pPr>
            <w:r w:rsidRPr="00F973BB">
              <w:rPr>
                <w:sz w:val="20"/>
                <w:szCs w:val="20"/>
              </w:rPr>
              <w:t>Архангельская область</w:t>
            </w:r>
          </w:p>
        </w:tc>
        <w:tc>
          <w:tcPr>
            <w:tcW w:w="1191" w:type="dxa"/>
            <w:tcBorders>
              <w:top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0"/>
                <w:szCs w:val="20"/>
              </w:rPr>
            </w:pPr>
            <w:r w:rsidRPr="00F973BB">
              <w:rPr>
                <w:sz w:val="20"/>
                <w:szCs w:val="20"/>
              </w:rPr>
              <w:t>15,7</w:t>
            </w:r>
          </w:p>
        </w:tc>
        <w:tc>
          <w:tcPr>
            <w:tcW w:w="1171" w:type="dxa"/>
            <w:tcBorders>
              <w:top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0"/>
                <w:szCs w:val="20"/>
              </w:rPr>
            </w:pPr>
            <w:r w:rsidRPr="00F973BB">
              <w:rPr>
                <w:sz w:val="20"/>
                <w:szCs w:val="20"/>
              </w:rPr>
              <w:t>13,0</w:t>
            </w:r>
          </w:p>
        </w:tc>
        <w:tc>
          <w:tcPr>
            <w:tcW w:w="1170" w:type="dxa"/>
            <w:tcBorders>
              <w:top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0"/>
                <w:szCs w:val="20"/>
              </w:rPr>
            </w:pPr>
            <w:r w:rsidRPr="00F973BB">
              <w:rPr>
                <w:sz w:val="20"/>
                <w:szCs w:val="20"/>
              </w:rPr>
              <w:t>12,6</w:t>
            </w:r>
          </w:p>
        </w:tc>
        <w:tc>
          <w:tcPr>
            <w:tcW w:w="1231" w:type="dxa"/>
            <w:tcBorders>
              <w:top w:val="single" w:sz="4" w:space="0" w:color="auto"/>
            </w:tcBorders>
            <w:tcMar>
              <w:top w:w="102" w:type="dxa"/>
              <w:left w:w="62" w:type="dxa"/>
              <w:bottom w:w="102" w:type="dxa"/>
              <w:right w:w="62" w:type="dxa"/>
            </w:tcMar>
          </w:tcPr>
          <w:p w:rsidR="007C7143" w:rsidRPr="00F973BB" w:rsidRDefault="007C7143" w:rsidP="007C7143">
            <w:pPr>
              <w:widowControl w:val="0"/>
              <w:autoSpaceDE w:val="0"/>
              <w:autoSpaceDN w:val="0"/>
              <w:adjustRightInd w:val="0"/>
              <w:jc w:val="center"/>
              <w:rPr>
                <w:sz w:val="20"/>
                <w:szCs w:val="20"/>
              </w:rPr>
            </w:pPr>
            <w:r w:rsidRPr="00F973BB">
              <w:rPr>
                <w:sz w:val="20"/>
                <w:szCs w:val="20"/>
              </w:rPr>
              <w:t>14,9</w:t>
            </w:r>
          </w:p>
        </w:tc>
      </w:tr>
    </w:tbl>
    <w:p w:rsidR="007C7143" w:rsidRPr="00F973BB" w:rsidRDefault="007C7143" w:rsidP="007C7143">
      <w:pPr>
        <w:widowControl w:val="0"/>
        <w:autoSpaceDE w:val="0"/>
        <w:autoSpaceDN w:val="0"/>
        <w:adjustRightInd w:val="0"/>
        <w:ind w:firstLine="540"/>
        <w:jc w:val="both"/>
        <w:rPr>
          <w:sz w:val="20"/>
          <w:szCs w:val="20"/>
        </w:rPr>
      </w:pPr>
    </w:p>
    <w:p w:rsidR="007C7143" w:rsidRPr="00F973BB" w:rsidRDefault="007C7143" w:rsidP="007C7143">
      <w:pPr>
        <w:widowControl w:val="0"/>
        <w:autoSpaceDE w:val="0"/>
        <w:autoSpaceDN w:val="0"/>
        <w:adjustRightInd w:val="0"/>
        <w:ind w:firstLine="709"/>
        <w:jc w:val="both"/>
      </w:pPr>
      <w:r w:rsidRPr="00F973BB">
        <w:t xml:space="preserve">Работодатели уделяют недостаточно внимания к состоянию условий и охраны труда при осуществлении ими своей деятельности, у них отсутствует заинтересованность в соблюдении законодательства об охране труда </w:t>
      </w:r>
      <w:r w:rsidR="00E832AC" w:rsidRPr="00F973BB">
        <w:br/>
      </w:r>
      <w:r w:rsidRPr="00F973BB">
        <w:t>и проведении мероприятий по улучшению условий и охраны труда на рабочих местах. Также работодателями не в полном объеме осуществляется обучение и проверка знаний охраны труда работников.</w:t>
      </w:r>
    </w:p>
    <w:p w:rsidR="007C7143" w:rsidRPr="00F973BB" w:rsidRDefault="007C7143" w:rsidP="007C7143">
      <w:pPr>
        <w:widowControl w:val="0"/>
        <w:autoSpaceDE w:val="0"/>
        <w:autoSpaceDN w:val="0"/>
        <w:adjustRightInd w:val="0"/>
        <w:ind w:firstLine="709"/>
        <w:jc w:val="both"/>
      </w:pPr>
      <w:r w:rsidRPr="00F973BB">
        <w:t xml:space="preserve">В результате контрольно-надзорной деятельности за соблюдением требований трудового законодательства в сфере охраны труда установлено, что наибольшее количество составляют нарушения, связанные </w:t>
      </w:r>
      <w:r w:rsidR="00E832AC" w:rsidRPr="00F973BB">
        <w:br/>
      </w:r>
      <w:r w:rsidRPr="00F973BB">
        <w:t xml:space="preserve">с непредставлением работникам, занятым на работах с вредными условиями труда, гарантий и компенсаций, предусмотренных законодательством за работу во вредных условиях труда, допуском к работе лиц, не прошедших </w:t>
      </w:r>
      <w:r w:rsidR="00E832AC" w:rsidRPr="00F973BB">
        <w:br/>
      </w:r>
      <w:r w:rsidRPr="00F973BB">
        <w:t>в установленном порядке инструктаж, стажировку, обучение по охране труда и проверку знаний требований охраны, допуском к работе лиц, не прошедших в установленном порядке обязательных предварительных (при поступлении на работу) и периодических (в течение трудовой деятельности) медицинских осмотров (обследований) за счет средств работодателя для определения пригодности к поручаемой работе и предупреждения профессиональных заболеваний, невыдачей работникам средств индивидуальной защиты и другие (по данным Государственной инспекции труда в Архангельской области и Ненецком автономном округе).</w:t>
      </w:r>
    </w:p>
    <w:p w:rsidR="007C7143" w:rsidRPr="00F973BB" w:rsidRDefault="007C7143" w:rsidP="007C7143">
      <w:pPr>
        <w:widowControl w:val="0"/>
        <w:autoSpaceDE w:val="0"/>
        <w:autoSpaceDN w:val="0"/>
        <w:adjustRightInd w:val="0"/>
        <w:ind w:firstLine="709"/>
        <w:jc w:val="both"/>
      </w:pPr>
      <w:r w:rsidRPr="00F973BB">
        <w:t xml:space="preserve">В Архангельской области в рамках реализации полномочий по государственному управлению охраной труда проводится работа по совершенствованию нормативной правовой базы в области охраны труда. </w:t>
      </w:r>
      <w:r w:rsidR="00E832AC" w:rsidRPr="00F973BB">
        <w:br/>
      </w:r>
      <w:r w:rsidRPr="00F973BB">
        <w:t>В Архангельской области приняты:</w:t>
      </w:r>
    </w:p>
    <w:p w:rsidR="007C7143" w:rsidRPr="00F973BB" w:rsidRDefault="007C7143" w:rsidP="007C7143">
      <w:pPr>
        <w:widowControl w:val="0"/>
        <w:autoSpaceDE w:val="0"/>
        <w:autoSpaceDN w:val="0"/>
        <w:adjustRightInd w:val="0"/>
        <w:ind w:firstLine="709"/>
        <w:jc w:val="both"/>
      </w:pPr>
      <w:r w:rsidRPr="00F973BB">
        <w:t xml:space="preserve">областной </w:t>
      </w:r>
      <w:hyperlink r:id="rId21" w:history="1">
        <w:r w:rsidRPr="00F973BB">
          <w:t>закон</w:t>
        </w:r>
      </w:hyperlink>
      <w:r w:rsidRPr="00F973BB">
        <w:t xml:space="preserve"> от 10 ноября 2005 года № 110-6-ОЗ </w:t>
      </w:r>
      <w:r w:rsidR="00614CA9" w:rsidRPr="00F973BB">
        <w:br/>
      </w:r>
      <w:r w:rsidR="00E832AC" w:rsidRPr="00F973BB">
        <w:t>«</w:t>
      </w:r>
      <w:r w:rsidRPr="00F973BB">
        <w:t>О государственном управлении охраной труда на территории Архангельской области</w:t>
      </w:r>
      <w:r w:rsidR="00E832AC" w:rsidRPr="00F973BB">
        <w:t>»</w:t>
      </w:r>
      <w:r w:rsidRPr="00F973BB">
        <w:t>;</w:t>
      </w:r>
    </w:p>
    <w:p w:rsidR="007C7143" w:rsidRPr="00F973BB" w:rsidRDefault="007C7143" w:rsidP="007C7143">
      <w:pPr>
        <w:widowControl w:val="0"/>
        <w:autoSpaceDE w:val="0"/>
        <w:autoSpaceDN w:val="0"/>
        <w:adjustRightInd w:val="0"/>
        <w:ind w:firstLine="709"/>
        <w:jc w:val="both"/>
      </w:pPr>
      <w:r w:rsidRPr="00F973BB">
        <w:t xml:space="preserve">областной </w:t>
      </w:r>
      <w:hyperlink r:id="rId22" w:history="1">
        <w:r w:rsidRPr="00F973BB">
          <w:t>закон</w:t>
        </w:r>
      </w:hyperlink>
      <w:r w:rsidRPr="00F973BB">
        <w:t xml:space="preserve"> от 20 сентября 2005 года № 84-5-ОЗ </w:t>
      </w:r>
      <w:r w:rsidR="00E832AC" w:rsidRPr="00F973BB">
        <w:t>«</w:t>
      </w:r>
      <w:r w:rsidRPr="00F973BB">
        <w:t>О наделении органов местного самоуправления муниципальных образований Архангельской области отдельными государственными полномочиями</w:t>
      </w:r>
      <w:r w:rsidR="00E832AC" w:rsidRPr="00F973BB">
        <w:t>»</w:t>
      </w:r>
      <w:r w:rsidRPr="00F973BB">
        <w:t>;</w:t>
      </w:r>
    </w:p>
    <w:p w:rsidR="007C7143" w:rsidRPr="00F973BB" w:rsidRDefault="00583BA8" w:rsidP="007C7143">
      <w:pPr>
        <w:widowControl w:val="0"/>
        <w:autoSpaceDE w:val="0"/>
        <w:autoSpaceDN w:val="0"/>
        <w:adjustRightInd w:val="0"/>
        <w:ind w:firstLine="709"/>
        <w:jc w:val="both"/>
      </w:pPr>
      <w:hyperlink r:id="rId23" w:history="1">
        <w:r w:rsidR="007C7143" w:rsidRPr="00F973BB">
          <w:t>постановление</w:t>
        </w:r>
      </w:hyperlink>
      <w:r w:rsidR="007C7143" w:rsidRPr="00F973BB">
        <w:t xml:space="preserve"> главы администрации Архангельской области от 2 мая 2006 года № 70 </w:t>
      </w:r>
      <w:r w:rsidR="00E832AC" w:rsidRPr="00F973BB">
        <w:t>«</w:t>
      </w:r>
      <w:r w:rsidR="007C7143" w:rsidRPr="00F973BB">
        <w:t>О форме отчета об осуществлении отдельных государственных полномочий Архангельской области в сфере охраны труда органами местного самоуправления</w:t>
      </w:r>
      <w:r w:rsidR="00E832AC" w:rsidRPr="00F973BB">
        <w:t>»</w:t>
      </w:r>
      <w:r w:rsidR="007C7143" w:rsidRPr="00F973BB">
        <w:t>;</w:t>
      </w:r>
    </w:p>
    <w:p w:rsidR="007C7143" w:rsidRPr="00F973BB" w:rsidRDefault="00583BA8" w:rsidP="007C7143">
      <w:pPr>
        <w:widowControl w:val="0"/>
        <w:autoSpaceDE w:val="0"/>
        <w:autoSpaceDN w:val="0"/>
        <w:adjustRightInd w:val="0"/>
        <w:ind w:firstLine="709"/>
        <w:jc w:val="both"/>
      </w:pPr>
      <w:hyperlink r:id="rId24" w:history="1">
        <w:r w:rsidR="007C7143" w:rsidRPr="00F973BB">
          <w:t>распоряжение</w:t>
        </w:r>
      </w:hyperlink>
      <w:r w:rsidR="007C7143" w:rsidRPr="00F973BB">
        <w:t xml:space="preserve"> Правительства Архангельской области от 13 сентября 2011 года № 516-рп </w:t>
      </w:r>
      <w:r w:rsidR="00E832AC" w:rsidRPr="00F973BB">
        <w:t>«</w:t>
      </w:r>
      <w:r w:rsidR="007C7143" w:rsidRPr="00F973BB">
        <w:t>О состоянии охраны труда в Архангельской области</w:t>
      </w:r>
      <w:r w:rsidR="00E832AC" w:rsidRPr="00F973BB">
        <w:t>»</w:t>
      </w:r>
      <w:r w:rsidR="007C7143" w:rsidRPr="00F973BB">
        <w:t>.</w:t>
      </w:r>
    </w:p>
    <w:p w:rsidR="007C7143" w:rsidRPr="00F973BB" w:rsidRDefault="007C7143" w:rsidP="007C7143">
      <w:pPr>
        <w:widowControl w:val="0"/>
        <w:autoSpaceDE w:val="0"/>
        <w:autoSpaceDN w:val="0"/>
        <w:adjustRightInd w:val="0"/>
        <w:ind w:firstLine="709"/>
        <w:jc w:val="both"/>
      </w:pPr>
      <w:r w:rsidRPr="00F973BB">
        <w:t xml:space="preserve">Прогноз состояния производственного травматизма, профессиональной заболеваемости, условий труда, выполненный на основе анализа тенденций по вышеуказанным показателям с учетом прогноза занятости в видах экономической деятельности в среднесрочной перспективе (на основе прогноза трудовых ресурсов) позволяет ожидать следующие изменения </w:t>
      </w:r>
      <w:r w:rsidR="00E832AC" w:rsidRPr="00F973BB">
        <w:br/>
      </w:r>
      <w:r w:rsidRPr="00F973BB">
        <w:t>в указанной сфере:</w:t>
      </w:r>
    </w:p>
    <w:p w:rsidR="007C7143" w:rsidRPr="00F973BB" w:rsidRDefault="007C7143" w:rsidP="007C7143">
      <w:pPr>
        <w:pStyle w:val="aff4"/>
        <w:spacing w:before="0"/>
        <w:ind w:firstLine="709"/>
        <w:rPr>
          <w:rFonts w:ascii="Times New Roman" w:hAnsi="Times New Roman"/>
          <w:sz w:val="28"/>
          <w:szCs w:val="28"/>
        </w:rPr>
      </w:pPr>
      <w:r w:rsidRPr="00F973BB">
        <w:rPr>
          <w:rFonts w:ascii="Times New Roman" w:hAnsi="Times New Roman"/>
          <w:sz w:val="28"/>
          <w:szCs w:val="28"/>
        </w:rPr>
        <w:t>снижение численности пострадавших в результате несчастных случаев на производстве со смертельным исходом к 202</w:t>
      </w:r>
      <w:r w:rsidR="00D660D8" w:rsidRPr="00F973BB">
        <w:rPr>
          <w:rFonts w:ascii="Times New Roman" w:hAnsi="Times New Roman"/>
          <w:sz w:val="28"/>
          <w:szCs w:val="28"/>
        </w:rPr>
        <w:t>4</w:t>
      </w:r>
      <w:r w:rsidRPr="00F973BB">
        <w:rPr>
          <w:rFonts w:ascii="Times New Roman" w:hAnsi="Times New Roman"/>
          <w:sz w:val="28"/>
          <w:szCs w:val="28"/>
        </w:rPr>
        <w:t xml:space="preserve"> году до 1</w:t>
      </w:r>
      <w:r w:rsidR="00D660D8" w:rsidRPr="00F973BB">
        <w:rPr>
          <w:rFonts w:ascii="Times New Roman" w:hAnsi="Times New Roman"/>
          <w:sz w:val="28"/>
          <w:szCs w:val="28"/>
        </w:rPr>
        <w:t>4</w:t>
      </w:r>
      <w:r w:rsidRPr="00F973BB">
        <w:rPr>
          <w:rFonts w:ascii="Times New Roman" w:hAnsi="Times New Roman"/>
          <w:sz w:val="28"/>
          <w:szCs w:val="28"/>
        </w:rPr>
        <w:t xml:space="preserve"> человек;</w:t>
      </w:r>
    </w:p>
    <w:p w:rsidR="007C7143" w:rsidRPr="00F973BB" w:rsidRDefault="007C7143" w:rsidP="007C7143">
      <w:pPr>
        <w:pStyle w:val="aff4"/>
        <w:spacing w:before="0"/>
        <w:ind w:firstLine="720"/>
        <w:rPr>
          <w:rFonts w:ascii="Times New Roman" w:hAnsi="Times New Roman"/>
          <w:sz w:val="28"/>
          <w:szCs w:val="28"/>
        </w:rPr>
      </w:pPr>
      <w:r w:rsidRPr="00F973BB">
        <w:rPr>
          <w:rFonts w:ascii="Times New Roman" w:hAnsi="Times New Roman"/>
          <w:sz w:val="28"/>
          <w:szCs w:val="28"/>
        </w:rPr>
        <w:t xml:space="preserve">снижение численности пострадавших в результате несчастных случаев на производстве с утратой трудоспособности на 1 рабочий день и более </w:t>
      </w:r>
      <w:r w:rsidR="00E832AC" w:rsidRPr="00F973BB">
        <w:rPr>
          <w:rFonts w:ascii="Times New Roman" w:hAnsi="Times New Roman"/>
          <w:sz w:val="28"/>
          <w:szCs w:val="28"/>
        </w:rPr>
        <w:br/>
      </w:r>
      <w:r w:rsidRPr="00F973BB">
        <w:rPr>
          <w:rFonts w:ascii="Times New Roman" w:hAnsi="Times New Roman"/>
          <w:sz w:val="28"/>
          <w:szCs w:val="28"/>
        </w:rPr>
        <w:t>к 202</w:t>
      </w:r>
      <w:r w:rsidR="00D660D8" w:rsidRPr="00F973BB">
        <w:rPr>
          <w:rFonts w:ascii="Times New Roman" w:hAnsi="Times New Roman"/>
          <w:sz w:val="28"/>
          <w:szCs w:val="28"/>
        </w:rPr>
        <w:t>4</w:t>
      </w:r>
      <w:r w:rsidRPr="00F973BB">
        <w:rPr>
          <w:rFonts w:ascii="Times New Roman" w:hAnsi="Times New Roman"/>
          <w:sz w:val="28"/>
          <w:szCs w:val="28"/>
        </w:rPr>
        <w:t xml:space="preserve"> году до </w:t>
      </w:r>
      <w:r w:rsidR="00D660D8" w:rsidRPr="00F973BB">
        <w:rPr>
          <w:rFonts w:ascii="Times New Roman" w:hAnsi="Times New Roman"/>
          <w:sz w:val="28"/>
          <w:szCs w:val="28"/>
        </w:rPr>
        <w:t>44</w:t>
      </w:r>
      <w:r w:rsidRPr="00F973BB">
        <w:rPr>
          <w:rFonts w:ascii="Times New Roman" w:hAnsi="Times New Roman"/>
          <w:sz w:val="28"/>
          <w:szCs w:val="28"/>
        </w:rPr>
        <w:t>0 человек;</w:t>
      </w:r>
    </w:p>
    <w:p w:rsidR="007C7143" w:rsidRPr="00F973BB" w:rsidRDefault="007C7143" w:rsidP="007C7143">
      <w:pPr>
        <w:pStyle w:val="aff4"/>
        <w:spacing w:before="0"/>
        <w:ind w:firstLine="720"/>
        <w:rPr>
          <w:rFonts w:ascii="Times New Roman" w:hAnsi="Times New Roman"/>
          <w:sz w:val="28"/>
          <w:szCs w:val="28"/>
        </w:rPr>
      </w:pPr>
      <w:r w:rsidRPr="00F973BB">
        <w:rPr>
          <w:rFonts w:ascii="Times New Roman" w:hAnsi="Times New Roman"/>
          <w:sz w:val="28"/>
          <w:szCs w:val="28"/>
        </w:rPr>
        <w:t xml:space="preserve">снижение количества дней временной нетрудоспособности в связи </w:t>
      </w:r>
      <w:r w:rsidR="00E832AC" w:rsidRPr="00F973BB">
        <w:rPr>
          <w:rFonts w:ascii="Times New Roman" w:hAnsi="Times New Roman"/>
          <w:sz w:val="28"/>
          <w:szCs w:val="28"/>
        </w:rPr>
        <w:br/>
      </w:r>
      <w:r w:rsidRPr="00F973BB">
        <w:rPr>
          <w:rFonts w:ascii="Times New Roman" w:hAnsi="Times New Roman"/>
          <w:sz w:val="28"/>
          <w:szCs w:val="28"/>
        </w:rPr>
        <w:t xml:space="preserve">с несчастным случаем на производстве в расчете на 1 пострадавшего </w:t>
      </w:r>
      <w:r w:rsidR="00E832AC" w:rsidRPr="00F973BB">
        <w:rPr>
          <w:rFonts w:ascii="Times New Roman" w:hAnsi="Times New Roman"/>
          <w:sz w:val="28"/>
          <w:szCs w:val="28"/>
        </w:rPr>
        <w:br/>
      </w:r>
      <w:r w:rsidRPr="00F973BB">
        <w:rPr>
          <w:rFonts w:ascii="Times New Roman" w:hAnsi="Times New Roman"/>
          <w:sz w:val="28"/>
          <w:szCs w:val="28"/>
        </w:rPr>
        <w:t>к 202</w:t>
      </w:r>
      <w:r w:rsidR="00D660D8" w:rsidRPr="00F973BB">
        <w:rPr>
          <w:rFonts w:ascii="Times New Roman" w:hAnsi="Times New Roman"/>
          <w:sz w:val="28"/>
          <w:szCs w:val="28"/>
        </w:rPr>
        <w:t>4</w:t>
      </w:r>
      <w:r w:rsidRPr="00F973BB">
        <w:rPr>
          <w:rFonts w:ascii="Times New Roman" w:hAnsi="Times New Roman"/>
          <w:sz w:val="28"/>
          <w:szCs w:val="28"/>
        </w:rPr>
        <w:t xml:space="preserve"> году до 44 дней;</w:t>
      </w:r>
    </w:p>
    <w:p w:rsidR="007C7143" w:rsidRPr="00F973BB" w:rsidRDefault="007C7143" w:rsidP="007C7143">
      <w:pPr>
        <w:pStyle w:val="aff4"/>
        <w:spacing w:before="0"/>
        <w:ind w:firstLine="720"/>
        <w:rPr>
          <w:rFonts w:ascii="Times New Roman" w:hAnsi="Times New Roman"/>
          <w:sz w:val="28"/>
          <w:szCs w:val="28"/>
        </w:rPr>
      </w:pPr>
      <w:r w:rsidRPr="00F973BB">
        <w:rPr>
          <w:rFonts w:ascii="Times New Roman" w:hAnsi="Times New Roman"/>
          <w:sz w:val="28"/>
          <w:szCs w:val="28"/>
        </w:rPr>
        <w:t>сохранение численности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 к 202</w:t>
      </w:r>
      <w:r w:rsidR="00D660D8" w:rsidRPr="00F973BB">
        <w:rPr>
          <w:rFonts w:ascii="Times New Roman" w:hAnsi="Times New Roman"/>
          <w:sz w:val="28"/>
          <w:szCs w:val="28"/>
        </w:rPr>
        <w:t xml:space="preserve">4 году на отметке </w:t>
      </w:r>
      <w:r w:rsidRPr="00F973BB">
        <w:rPr>
          <w:rFonts w:ascii="Times New Roman" w:hAnsi="Times New Roman"/>
          <w:sz w:val="28"/>
          <w:szCs w:val="28"/>
        </w:rPr>
        <w:t>8</w:t>
      </w:r>
      <w:r w:rsidR="00D660D8" w:rsidRPr="00F973BB">
        <w:rPr>
          <w:rFonts w:ascii="Times New Roman" w:hAnsi="Times New Roman"/>
          <w:sz w:val="28"/>
          <w:szCs w:val="28"/>
        </w:rPr>
        <w:t>5</w:t>
      </w:r>
      <w:r w:rsidRPr="00F973BB">
        <w:rPr>
          <w:rFonts w:ascii="Times New Roman" w:hAnsi="Times New Roman"/>
          <w:sz w:val="28"/>
          <w:szCs w:val="28"/>
        </w:rPr>
        <w:t xml:space="preserve"> человек;</w:t>
      </w:r>
    </w:p>
    <w:p w:rsidR="007C7143" w:rsidRPr="00F973BB" w:rsidRDefault="007C7143" w:rsidP="007C7143">
      <w:pPr>
        <w:pStyle w:val="aff4"/>
        <w:spacing w:before="0"/>
        <w:ind w:firstLine="720"/>
        <w:rPr>
          <w:rFonts w:ascii="Times New Roman" w:hAnsi="Times New Roman"/>
          <w:sz w:val="28"/>
          <w:szCs w:val="28"/>
        </w:rPr>
      </w:pPr>
      <w:r w:rsidRPr="00F973BB">
        <w:rPr>
          <w:rFonts w:ascii="Times New Roman" w:hAnsi="Times New Roman"/>
          <w:sz w:val="28"/>
          <w:szCs w:val="28"/>
        </w:rPr>
        <w:t xml:space="preserve">сохранение общей численности работников организаций Архангельской </w:t>
      </w:r>
      <w:r w:rsidR="00D660D8" w:rsidRPr="00F973BB">
        <w:rPr>
          <w:rFonts w:ascii="Times New Roman" w:hAnsi="Times New Roman"/>
          <w:sz w:val="28"/>
          <w:szCs w:val="28"/>
        </w:rPr>
        <w:t>области к 2024 году на отметке 240</w:t>
      </w:r>
      <w:r w:rsidRPr="00F973BB">
        <w:rPr>
          <w:rFonts w:ascii="Times New Roman" w:hAnsi="Times New Roman"/>
          <w:sz w:val="28"/>
          <w:szCs w:val="28"/>
        </w:rPr>
        <w:t>000 человек;</w:t>
      </w:r>
    </w:p>
    <w:p w:rsidR="007C7143" w:rsidRPr="00F973BB" w:rsidRDefault="007C7143" w:rsidP="007C7143">
      <w:pPr>
        <w:pStyle w:val="aff4"/>
        <w:spacing w:before="0"/>
        <w:ind w:firstLine="720"/>
        <w:rPr>
          <w:rFonts w:ascii="Times New Roman" w:hAnsi="Times New Roman"/>
          <w:sz w:val="28"/>
          <w:szCs w:val="28"/>
        </w:rPr>
      </w:pPr>
      <w:r w:rsidRPr="00F973BB">
        <w:rPr>
          <w:rFonts w:ascii="Times New Roman" w:hAnsi="Times New Roman"/>
          <w:sz w:val="28"/>
          <w:szCs w:val="28"/>
        </w:rPr>
        <w:t>снижение численности работников, занятых во вредных и (или) опасных условиях труда к 202</w:t>
      </w:r>
      <w:r w:rsidR="00D660D8" w:rsidRPr="00F973BB">
        <w:rPr>
          <w:rFonts w:ascii="Times New Roman" w:hAnsi="Times New Roman"/>
          <w:sz w:val="28"/>
          <w:szCs w:val="28"/>
        </w:rPr>
        <w:t>4 году до 63</w:t>
      </w:r>
      <w:r w:rsidRPr="00F973BB">
        <w:rPr>
          <w:rFonts w:ascii="Times New Roman" w:hAnsi="Times New Roman"/>
          <w:sz w:val="28"/>
          <w:szCs w:val="28"/>
        </w:rPr>
        <w:t>000 человек;</w:t>
      </w:r>
    </w:p>
    <w:p w:rsidR="007C7143" w:rsidRPr="00F973BB" w:rsidRDefault="007C7143" w:rsidP="007C7143">
      <w:pPr>
        <w:widowControl w:val="0"/>
        <w:autoSpaceDE w:val="0"/>
        <w:autoSpaceDN w:val="0"/>
        <w:adjustRightInd w:val="0"/>
        <w:ind w:firstLine="709"/>
        <w:jc w:val="both"/>
      </w:pPr>
      <w:r w:rsidRPr="00F973BB">
        <w:t>снижение удельного веса работников, занятых во вредных и (или) опасных условиях труда, от общей численности работников к 202</w:t>
      </w:r>
      <w:r w:rsidR="00D660D8" w:rsidRPr="00F973BB">
        <w:t>4</w:t>
      </w:r>
      <w:r w:rsidRPr="00F973BB">
        <w:t xml:space="preserve"> году до </w:t>
      </w:r>
      <w:r w:rsidRPr="00F973BB">
        <w:br/>
      </w:r>
      <w:r w:rsidR="00D660D8" w:rsidRPr="00F973BB">
        <w:t>25,4</w:t>
      </w:r>
      <w:r w:rsidRPr="00F973BB">
        <w:t xml:space="preserve"> процент</w:t>
      </w:r>
      <w:r w:rsidR="00D660D8" w:rsidRPr="00F973BB">
        <w:t>а</w:t>
      </w:r>
      <w:r w:rsidRPr="00F973BB">
        <w:t>;</w:t>
      </w:r>
    </w:p>
    <w:p w:rsidR="007C7143" w:rsidRPr="00F973BB" w:rsidRDefault="007C7143" w:rsidP="007C7143">
      <w:pPr>
        <w:pStyle w:val="aff4"/>
        <w:spacing w:before="0"/>
        <w:ind w:firstLine="720"/>
        <w:rPr>
          <w:rFonts w:ascii="Times New Roman" w:hAnsi="Times New Roman"/>
          <w:sz w:val="28"/>
          <w:szCs w:val="28"/>
        </w:rPr>
      </w:pPr>
      <w:r w:rsidRPr="00F973BB">
        <w:rPr>
          <w:rFonts w:ascii="Times New Roman" w:hAnsi="Times New Roman"/>
          <w:sz w:val="28"/>
          <w:szCs w:val="28"/>
        </w:rPr>
        <w:t>количеств</w:t>
      </w:r>
      <w:r w:rsidR="00D660D8" w:rsidRPr="00F973BB">
        <w:rPr>
          <w:rFonts w:ascii="Times New Roman" w:hAnsi="Times New Roman"/>
          <w:sz w:val="28"/>
          <w:szCs w:val="28"/>
        </w:rPr>
        <w:t>о</w:t>
      </w:r>
      <w:r w:rsidRPr="00F973BB">
        <w:rPr>
          <w:rFonts w:ascii="Times New Roman" w:hAnsi="Times New Roman"/>
          <w:sz w:val="28"/>
          <w:szCs w:val="28"/>
        </w:rPr>
        <w:t xml:space="preserve"> рабочих мест, на которых проведена специальная оценка условий труда</w:t>
      </w:r>
      <w:r w:rsidR="00D660D8" w:rsidRPr="00F973BB">
        <w:rPr>
          <w:rFonts w:ascii="Times New Roman" w:hAnsi="Times New Roman"/>
          <w:sz w:val="28"/>
          <w:szCs w:val="28"/>
        </w:rPr>
        <w:t>, составит</w:t>
      </w:r>
      <w:r w:rsidRPr="00F973BB">
        <w:rPr>
          <w:rFonts w:ascii="Times New Roman" w:hAnsi="Times New Roman"/>
          <w:sz w:val="28"/>
          <w:szCs w:val="28"/>
        </w:rPr>
        <w:t xml:space="preserve"> к 202</w:t>
      </w:r>
      <w:r w:rsidR="00D660D8" w:rsidRPr="00F973BB">
        <w:rPr>
          <w:rFonts w:ascii="Times New Roman" w:hAnsi="Times New Roman"/>
          <w:sz w:val="28"/>
          <w:szCs w:val="28"/>
        </w:rPr>
        <w:t>4</w:t>
      </w:r>
      <w:r w:rsidRPr="00F973BB">
        <w:rPr>
          <w:rFonts w:ascii="Times New Roman" w:hAnsi="Times New Roman"/>
          <w:sz w:val="28"/>
          <w:szCs w:val="28"/>
        </w:rPr>
        <w:t xml:space="preserve"> году </w:t>
      </w:r>
      <w:r w:rsidR="00D660D8" w:rsidRPr="00F973BB">
        <w:rPr>
          <w:rFonts w:ascii="Times New Roman" w:hAnsi="Times New Roman"/>
          <w:sz w:val="28"/>
          <w:szCs w:val="28"/>
        </w:rPr>
        <w:t>50000</w:t>
      </w:r>
      <w:r w:rsidRPr="00F973BB">
        <w:rPr>
          <w:rFonts w:ascii="Times New Roman" w:hAnsi="Times New Roman"/>
          <w:sz w:val="28"/>
          <w:szCs w:val="28"/>
        </w:rPr>
        <w:t xml:space="preserve"> единиц;</w:t>
      </w:r>
    </w:p>
    <w:p w:rsidR="007C7143" w:rsidRPr="00F973BB" w:rsidRDefault="007C7143" w:rsidP="007C7143">
      <w:pPr>
        <w:pStyle w:val="aff4"/>
        <w:spacing w:before="0"/>
        <w:ind w:firstLine="720"/>
        <w:rPr>
          <w:rFonts w:ascii="Times New Roman" w:hAnsi="Times New Roman"/>
          <w:sz w:val="28"/>
          <w:szCs w:val="28"/>
        </w:rPr>
      </w:pPr>
      <w:r w:rsidRPr="00F973BB">
        <w:rPr>
          <w:rFonts w:ascii="Times New Roman" w:hAnsi="Times New Roman"/>
          <w:sz w:val="28"/>
          <w:szCs w:val="28"/>
        </w:rPr>
        <w:t xml:space="preserve">увеличение удельного веса рабочих мест, на которых проведена специальная оценка условий труда, в общем количестве рабочих мест </w:t>
      </w:r>
      <w:r w:rsidR="00E832AC" w:rsidRPr="00F973BB">
        <w:rPr>
          <w:rFonts w:ascii="Times New Roman" w:hAnsi="Times New Roman"/>
          <w:sz w:val="28"/>
          <w:szCs w:val="28"/>
        </w:rPr>
        <w:br/>
      </w:r>
      <w:r w:rsidRPr="00F973BB">
        <w:rPr>
          <w:rFonts w:ascii="Times New Roman" w:hAnsi="Times New Roman"/>
          <w:sz w:val="28"/>
          <w:szCs w:val="28"/>
        </w:rPr>
        <w:t>к 202</w:t>
      </w:r>
      <w:r w:rsidR="00D660D8" w:rsidRPr="00F973BB">
        <w:rPr>
          <w:rFonts w:ascii="Times New Roman" w:hAnsi="Times New Roman"/>
          <w:sz w:val="28"/>
          <w:szCs w:val="28"/>
        </w:rPr>
        <w:t>4</w:t>
      </w:r>
      <w:r w:rsidRPr="00F973BB">
        <w:rPr>
          <w:rFonts w:ascii="Times New Roman" w:hAnsi="Times New Roman"/>
          <w:sz w:val="28"/>
          <w:szCs w:val="28"/>
        </w:rPr>
        <w:t xml:space="preserve"> году до 98 процент</w:t>
      </w:r>
      <w:r w:rsidR="00D660D8" w:rsidRPr="00F973BB">
        <w:rPr>
          <w:rFonts w:ascii="Times New Roman" w:hAnsi="Times New Roman"/>
          <w:sz w:val="28"/>
          <w:szCs w:val="28"/>
        </w:rPr>
        <w:t>ов</w:t>
      </w:r>
      <w:r w:rsidRPr="00F973BB">
        <w:rPr>
          <w:rFonts w:ascii="Times New Roman" w:hAnsi="Times New Roman"/>
          <w:sz w:val="28"/>
          <w:szCs w:val="28"/>
        </w:rPr>
        <w:t>;</w:t>
      </w:r>
    </w:p>
    <w:p w:rsidR="007C7143" w:rsidRPr="00F973BB" w:rsidRDefault="007C7143" w:rsidP="007C7143">
      <w:pPr>
        <w:pStyle w:val="aff4"/>
        <w:spacing w:before="0"/>
        <w:ind w:firstLine="720"/>
        <w:rPr>
          <w:rFonts w:ascii="Times New Roman" w:hAnsi="Times New Roman"/>
          <w:sz w:val="28"/>
          <w:szCs w:val="28"/>
        </w:rPr>
      </w:pPr>
      <w:r w:rsidRPr="00F973BB">
        <w:rPr>
          <w:rFonts w:ascii="Times New Roman" w:hAnsi="Times New Roman"/>
          <w:sz w:val="28"/>
          <w:szCs w:val="28"/>
        </w:rPr>
        <w:t>увеличение количества рабочих мест, на которых улучшены условия труда по результатам специальной оценки условий труда к 202</w:t>
      </w:r>
      <w:r w:rsidR="00D660D8" w:rsidRPr="00F973BB">
        <w:rPr>
          <w:rFonts w:ascii="Times New Roman" w:hAnsi="Times New Roman"/>
          <w:sz w:val="28"/>
          <w:szCs w:val="28"/>
        </w:rPr>
        <w:t>4</w:t>
      </w:r>
      <w:r w:rsidRPr="00F973BB">
        <w:rPr>
          <w:rFonts w:ascii="Times New Roman" w:hAnsi="Times New Roman"/>
          <w:sz w:val="28"/>
          <w:szCs w:val="28"/>
        </w:rPr>
        <w:t xml:space="preserve"> году до </w:t>
      </w:r>
      <w:r w:rsidR="00D660D8" w:rsidRPr="00F973BB">
        <w:rPr>
          <w:rFonts w:ascii="Times New Roman" w:hAnsi="Times New Roman"/>
          <w:sz w:val="28"/>
          <w:szCs w:val="28"/>
        </w:rPr>
        <w:t>18750</w:t>
      </w:r>
      <w:r w:rsidRPr="00F973BB">
        <w:rPr>
          <w:rFonts w:ascii="Times New Roman" w:hAnsi="Times New Roman"/>
          <w:sz w:val="28"/>
          <w:szCs w:val="28"/>
        </w:rPr>
        <w:t xml:space="preserve"> единиц.</w:t>
      </w:r>
    </w:p>
    <w:p w:rsidR="00CC3B32" w:rsidRPr="00F973BB" w:rsidRDefault="00CC3B32" w:rsidP="00CC3B32">
      <w:pPr>
        <w:pStyle w:val="aff4"/>
        <w:spacing w:before="0"/>
        <w:ind w:firstLine="720"/>
        <w:rPr>
          <w:rFonts w:ascii="Times New Roman" w:hAnsi="Times New Roman"/>
          <w:sz w:val="28"/>
        </w:rPr>
      </w:pPr>
      <w:bookmarkStart w:id="14" w:name="Par394"/>
      <w:bookmarkEnd w:id="14"/>
    </w:p>
    <w:p w:rsidR="003733E4" w:rsidRPr="00F973BB" w:rsidRDefault="003733E4" w:rsidP="003733E4">
      <w:pPr>
        <w:tabs>
          <w:tab w:val="left" w:pos="360"/>
        </w:tabs>
        <w:autoSpaceDE w:val="0"/>
        <w:autoSpaceDN w:val="0"/>
        <w:adjustRightInd w:val="0"/>
        <w:jc w:val="center"/>
      </w:pPr>
      <w:r w:rsidRPr="00F973BB">
        <w:t>2.6. Механизм реализации мероприятий подпрограммы № 2</w:t>
      </w:r>
    </w:p>
    <w:p w:rsidR="003733E4" w:rsidRPr="00F973BB" w:rsidRDefault="003733E4" w:rsidP="003733E4">
      <w:pPr>
        <w:autoSpaceDE w:val="0"/>
        <w:autoSpaceDN w:val="0"/>
        <w:adjustRightInd w:val="0"/>
        <w:ind w:left="360"/>
        <w:jc w:val="center"/>
        <w:rPr>
          <w:sz w:val="32"/>
          <w:szCs w:val="32"/>
        </w:rPr>
      </w:pPr>
    </w:p>
    <w:p w:rsidR="003733E4" w:rsidRPr="00F973BB" w:rsidRDefault="003733E4" w:rsidP="003733E4">
      <w:pPr>
        <w:autoSpaceDE w:val="0"/>
        <w:autoSpaceDN w:val="0"/>
        <w:adjustRightInd w:val="0"/>
        <w:ind w:firstLine="709"/>
        <w:jc w:val="both"/>
      </w:pPr>
      <w:r w:rsidRPr="00F973BB">
        <w:t xml:space="preserve">Реализация мероприятия по пункту 1.1 перечня мероприятий подпрограммы № 2 (приложение № </w:t>
      </w:r>
      <w:r w:rsidR="0061457E" w:rsidRPr="00F973BB">
        <w:t>2</w:t>
      </w:r>
      <w:r w:rsidRPr="00F973BB">
        <w:t xml:space="preserve"> к государственной программе) осуществляется Архангельским отделением </w:t>
      </w:r>
      <w:r w:rsidR="00355218" w:rsidRPr="00F973BB">
        <w:t>Фонда социального страхования</w:t>
      </w:r>
      <w:r w:rsidRPr="00F973BB">
        <w:t xml:space="preserve">. Финансирование реализации мероприятия осуществляется на основе соглашения о намерениях между министерством труда, занятости </w:t>
      </w:r>
      <w:r w:rsidR="00355218" w:rsidRPr="00F973BB">
        <w:br/>
      </w:r>
      <w:r w:rsidRPr="00F973BB">
        <w:t xml:space="preserve">и социального развития и Архангельским отделением </w:t>
      </w:r>
      <w:r w:rsidR="00355218" w:rsidRPr="00F973BB">
        <w:t>Фонда социального страхования</w:t>
      </w:r>
      <w:r w:rsidRPr="00F973BB">
        <w:t xml:space="preserve"> от 14 августа 2013 года о подтверждении внебюджетного финансирования подпрограммы № 2 за счет средств Фонда социального страхования Российской Федерации.</w:t>
      </w:r>
    </w:p>
    <w:p w:rsidR="003733E4" w:rsidRPr="00F973BB" w:rsidRDefault="003733E4" w:rsidP="004E5F71">
      <w:pPr>
        <w:widowControl w:val="0"/>
        <w:autoSpaceDE w:val="0"/>
        <w:autoSpaceDN w:val="0"/>
        <w:adjustRightInd w:val="0"/>
        <w:ind w:firstLine="709"/>
        <w:jc w:val="both"/>
      </w:pPr>
      <w:r w:rsidRPr="00F973BB">
        <w:t xml:space="preserve">В рамках мероприятия пункта 2.1 перечня мероприятий подпрограммы № 2 (приложение № </w:t>
      </w:r>
      <w:r w:rsidR="006745B5" w:rsidRPr="00F973BB">
        <w:t>2</w:t>
      </w:r>
      <w:r w:rsidRPr="00F973BB">
        <w:t xml:space="preserve"> к государственной программе) местным бюджетам предоставляются субвенции в случае наделения органов местного самоуправления отдельными государственными полномочиями </w:t>
      </w:r>
      <w:r w:rsidRPr="00F973BB">
        <w:br/>
        <w:t xml:space="preserve">в соответствии с областным законом от 20 сентября 2005 года № 84-5-ОЗ </w:t>
      </w:r>
      <w:r w:rsidR="00CC3B32" w:rsidRPr="00F973BB">
        <w:br/>
      </w:r>
      <w:r w:rsidRPr="00F973BB">
        <w:t>«О наделени</w:t>
      </w:r>
      <w:r w:rsidR="00CC3B32" w:rsidRPr="00F973BB">
        <w:t>и</w:t>
      </w:r>
      <w:r w:rsidRPr="00F973BB">
        <w:t xml:space="preserve"> органов местного самоуправления муниципальных образований Архангельской области отдельными государственными полномочиями».</w:t>
      </w:r>
    </w:p>
    <w:p w:rsidR="00707719" w:rsidRPr="00F973BB" w:rsidRDefault="00707719" w:rsidP="00707719">
      <w:pPr>
        <w:pStyle w:val="aff8"/>
        <w:ind w:left="0" w:firstLine="709"/>
        <w:jc w:val="both"/>
        <w:rPr>
          <w:sz w:val="28"/>
        </w:rPr>
      </w:pPr>
      <w:r w:rsidRPr="00F973BB">
        <w:rPr>
          <w:sz w:val="28"/>
        </w:rPr>
        <w:t>Предоставление и расходование средств на реализацию мероприятия осуществляется в соответствии с Порядком предоставления и расходования отдельных субвенций бюджетам муниципальных образований Архангельской области на осуществление государственных полномочий Архангельской области в сфере охраны труда, утвержденным настоящим постановлением.</w:t>
      </w:r>
    </w:p>
    <w:p w:rsidR="006917B6" w:rsidRPr="00F973BB" w:rsidRDefault="006917B6" w:rsidP="006917B6">
      <w:pPr>
        <w:widowControl w:val="0"/>
        <w:autoSpaceDE w:val="0"/>
        <w:autoSpaceDN w:val="0"/>
        <w:adjustRightInd w:val="0"/>
        <w:ind w:firstLine="709"/>
        <w:jc w:val="both"/>
      </w:pPr>
      <w:r w:rsidRPr="00F973BB">
        <w:t xml:space="preserve">Реализация мероприятий по пунктам </w:t>
      </w:r>
      <w:r w:rsidR="00AC1685" w:rsidRPr="00F973BB">
        <w:t xml:space="preserve">1,2, </w:t>
      </w:r>
      <w:r w:rsidRPr="00F973BB">
        <w:t xml:space="preserve">2.2 – </w:t>
      </w:r>
      <w:r w:rsidR="00D660D8" w:rsidRPr="00F973BB">
        <w:t>8.1</w:t>
      </w:r>
      <w:r w:rsidRPr="00F973BB">
        <w:t xml:space="preserve"> перечня мероприятий подпрограммы № 2 (приложение № 2 к государственной программе) осуществляется министерством труда, занятости и социального развития самостоятельно.</w:t>
      </w:r>
    </w:p>
    <w:p w:rsidR="003733E4" w:rsidRPr="00F973BB" w:rsidRDefault="003733E4" w:rsidP="004E5F71">
      <w:pPr>
        <w:pStyle w:val="a4"/>
        <w:ind w:firstLine="709"/>
        <w:jc w:val="both"/>
        <w:rPr>
          <w:b w:val="0"/>
        </w:rPr>
      </w:pPr>
      <w:r w:rsidRPr="00F973BB">
        <w:rPr>
          <w:b w:val="0"/>
        </w:rPr>
        <w:t xml:space="preserve">Министерство труда, занятости и социального развития оказывает </w:t>
      </w:r>
      <w:r w:rsidRPr="00F973BB">
        <w:rPr>
          <w:b w:val="0"/>
          <w:spacing w:val="-4"/>
          <w:szCs w:val="28"/>
        </w:rPr>
        <w:t>консультативно-методическое содействие, осуществляет контроль за реализацией</w:t>
      </w:r>
      <w:r w:rsidRPr="00F973BB">
        <w:rPr>
          <w:b w:val="0"/>
        </w:rPr>
        <w:t xml:space="preserve"> органами местного самоуправления </w:t>
      </w:r>
      <w:r w:rsidRPr="00F973BB">
        <w:rPr>
          <w:b w:val="0"/>
          <w:spacing w:val="-8"/>
        </w:rPr>
        <w:t>отдельных государственных</w:t>
      </w:r>
      <w:r w:rsidRPr="00F973BB">
        <w:rPr>
          <w:b w:val="0"/>
        </w:rPr>
        <w:t xml:space="preserve"> полномочий в сфере охраны труда, в том числе сбор и анализ отчетов </w:t>
      </w:r>
      <w:r w:rsidRPr="00F973BB">
        <w:rPr>
          <w:b w:val="0"/>
        </w:rPr>
        <w:br/>
        <w:t>о выполнении отдельных государственных полномочий.</w:t>
      </w:r>
    </w:p>
    <w:p w:rsidR="003733E4" w:rsidRPr="00F973BB" w:rsidRDefault="003733E4" w:rsidP="004E5F71">
      <w:pPr>
        <w:tabs>
          <w:tab w:val="left" w:pos="1418"/>
        </w:tabs>
        <w:suppressAutoHyphens/>
        <w:ind w:firstLine="709"/>
        <w:jc w:val="both"/>
        <w:rPr>
          <w:bCs/>
        </w:rPr>
      </w:pPr>
      <w:r w:rsidRPr="00F973BB">
        <w:rPr>
          <w:bCs/>
        </w:rPr>
        <w:t xml:space="preserve">Ресурсное обеспечение подпрограммы № 2 за счет средств областного бюджета приведено в приложении № </w:t>
      </w:r>
      <w:r w:rsidR="006522FB" w:rsidRPr="00F973BB">
        <w:rPr>
          <w:bCs/>
        </w:rPr>
        <w:t>3</w:t>
      </w:r>
      <w:r w:rsidRPr="00F973BB">
        <w:rPr>
          <w:bCs/>
        </w:rPr>
        <w:t xml:space="preserve"> к государственной программе.</w:t>
      </w:r>
    </w:p>
    <w:p w:rsidR="003733E4" w:rsidRPr="00F973BB" w:rsidRDefault="003733E4" w:rsidP="004E5F71">
      <w:pPr>
        <w:tabs>
          <w:tab w:val="left" w:pos="1418"/>
        </w:tabs>
        <w:suppressAutoHyphens/>
        <w:ind w:firstLine="709"/>
        <w:jc w:val="both"/>
        <w:rPr>
          <w:bCs/>
        </w:rPr>
      </w:pPr>
      <w:r w:rsidRPr="00F973BB">
        <w:rPr>
          <w:bCs/>
          <w:spacing w:val="-6"/>
        </w:rPr>
        <w:t xml:space="preserve">Перечень мероприятий подпрограммы № 2 приведен в приложении </w:t>
      </w:r>
      <w:r w:rsidR="00E832AC" w:rsidRPr="00F973BB">
        <w:rPr>
          <w:bCs/>
          <w:spacing w:val="-6"/>
        </w:rPr>
        <w:br/>
      </w:r>
      <w:r w:rsidRPr="00F973BB">
        <w:rPr>
          <w:bCs/>
          <w:spacing w:val="-6"/>
        </w:rPr>
        <w:t xml:space="preserve">№ </w:t>
      </w:r>
      <w:r w:rsidR="00E24441" w:rsidRPr="00F973BB">
        <w:rPr>
          <w:bCs/>
          <w:spacing w:val="-6"/>
        </w:rPr>
        <w:t>2</w:t>
      </w:r>
      <w:r w:rsidRPr="00F973BB">
        <w:rPr>
          <w:bCs/>
        </w:rPr>
        <w:t xml:space="preserve"> к государственной программе.</w:t>
      </w:r>
    </w:p>
    <w:p w:rsidR="003733E4" w:rsidRPr="00F973BB" w:rsidRDefault="003733E4" w:rsidP="003733E4">
      <w:pPr>
        <w:pStyle w:val="a4"/>
        <w:ind w:firstLine="709"/>
        <w:jc w:val="both"/>
        <w:rPr>
          <w:b w:val="0"/>
        </w:rPr>
      </w:pPr>
    </w:p>
    <w:p w:rsidR="003733E4" w:rsidRPr="00F973BB" w:rsidRDefault="003733E4" w:rsidP="003733E4">
      <w:pPr>
        <w:widowControl w:val="0"/>
        <w:autoSpaceDE w:val="0"/>
        <w:autoSpaceDN w:val="0"/>
        <w:adjustRightInd w:val="0"/>
        <w:jc w:val="center"/>
        <w:outlineLvl w:val="1"/>
        <w:rPr>
          <w:lang w:eastAsia="en-US"/>
        </w:rPr>
      </w:pPr>
      <w:r w:rsidRPr="00F973BB">
        <w:rPr>
          <w:lang w:eastAsia="en-US"/>
        </w:rPr>
        <w:t>2.7. П А С П О Р Т</w:t>
      </w:r>
    </w:p>
    <w:p w:rsidR="003733E4" w:rsidRPr="00F973BB" w:rsidRDefault="003733E4" w:rsidP="003733E4">
      <w:pPr>
        <w:widowControl w:val="0"/>
        <w:autoSpaceDE w:val="0"/>
        <w:autoSpaceDN w:val="0"/>
        <w:adjustRightInd w:val="0"/>
        <w:jc w:val="center"/>
      </w:pPr>
      <w:r w:rsidRPr="00F973BB">
        <w:rPr>
          <w:lang w:eastAsia="en-US"/>
        </w:rPr>
        <w:t xml:space="preserve">подпрограммы № 3 </w:t>
      </w:r>
      <w:r w:rsidRPr="00F973BB">
        <w:t xml:space="preserve">«Оказание содействия добровольному </w:t>
      </w:r>
      <w:r w:rsidRPr="00F973BB">
        <w:br/>
        <w:t xml:space="preserve">переселению в Архангельскую область соотечественников, </w:t>
      </w:r>
      <w:r w:rsidRPr="00F973BB">
        <w:br/>
        <w:t>проживающих за рубежом (2014 – 2015 годы)»</w:t>
      </w:r>
    </w:p>
    <w:p w:rsidR="00AC1685" w:rsidRPr="00F973BB" w:rsidRDefault="00AC1685" w:rsidP="003733E4">
      <w:pPr>
        <w:widowControl w:val="0"/>
        <w:autoSpaceDE w:val="0"/>
        <w:autoSpaceDN w:val="0"/>
        <w:adjustRightInd w:val="0"/>
        <w:jc w:val="center"/>
      </w:pPr>
    </w:p>
    <w:tbl>
      <w:tblPr>
        <w:tblW w:w="5000" w:type="pct"/>
        <w:jc w:val="center"/>
        <w:tblCellMar>
          <w:left w:w="70" w:type="dxa"/>
          <w:right w:w="70" w:type="dxa"/>
        </w:tblCellMar>
        <w:tblLook w:val="0000"/>
      </w:tblPr>
      <w:tblGrid>
        <w:gridCol w:w="2763"/>
        <w:gridCol w:w="539"/>
        <w:gridCol w:w="6192"/>
      </w:tblGrid>
      <w:tr w:rsidR="00F973BB" w:rsidRPr="00F973BB">
        <w:trPr>
          <w:cantSplit/>
          <w:trHeight w:val="240"/>
          <w:jc w:val="center"/>
        </w:trPr>
        <w:tc>
          <w:tcPr>
            <w:tcW w:w="1455" w:type="pct"/>
          </w:tcPr>
          <w:p w:rsidR="00AC1685" w:rsidRPr="00F973BB" w:rsidRDefault="00AC1685" w:rsidP="00B5211E">
            <w:pPr>
              <w:autoSpaceDE w:val="0"/>
              <w:autoSpaceDN w:val="0"/>
              <w:adjustRightInd w:val="0"/>
            </w:pPr>
            <w:r w:rsidRPr="00F973BB">
              <w:t xml:space="preserve">Наименование подпрограммы </w:t>
            </w:r>
          </w:p>
          <w:p w:rsidR="00AC1685" w:rsidRPr="00F973BB" w:rsidRDefault="00AC1685" w:rsidP="00B5211E">
            <w:pPr>
              <w:autoSpaceDE w:val="0"/>
              <w:autoSpaceDN w:val="0"/>
              <w:adjustRightInd w:val="0"/>
            </w:pPr>
          </w:p>
        </w:tc>
        <w:tc>
          <w:tcPr>
            <w:tcW w:w="284" w:type="pct"/>
          </w:tcPr>
          <w:p w:rsidR="00AC1685" w:rsidRPr="00F973BB" w:rsidRDefault="00AC1685" w:rsidP="00B5211E">
            <w:pPr>
              <w:keepNext/>
              <w:autoSpaceDE w:val="0"/>
              <w:autoSpaceDN w:val="0"/>
              <w:adjustRightInd w:val="0"/>
              <w:jc w:val="center"/>
            </w:pPr>
            <w:r w:rsidRPr="00F973BB">
              <w:t>–</w:t>
            </w:r>
          </w:p>
        </w:tc>
        <w:tc>
          <w:tcPr>
            <w:tcW w:w="3261" w:type="pct"/>
          </w:tcPr>
          <w:p w:rsidR="00AC1685" w:rsidRPr="00F973BB" w:rsidRDefault="00AC1685" w:rsidP="003733E4">
            <w:pPr>
              <w:keepNext/>
              <w:ind w:left="54"/>
            </w:pPr>
            <w:r w:rsidRPr="00F973BB">
              <w:t>подпрограмма № 3 «Оказание содействия добровольному переселению в Архангельскую область соотечественников, проживающих за</w:t>
            </w:r>
          </w:p>
        </w:tc>
      </w:tr>
      <w:tr w:rsidR="00F973BB" w:rsidRPr="00F973BB">
        <w:trPr>
          <w:cantSplit/>
          <w:trHeight w:val="240"/>
          <w:jc w:val="center"/>
        </w:trPr>
        <w:tc>
          <w:tcPr>
            <w:tcW w:w="1455" w:type="pct"/>
          </w:tcPr>
          <w:p w:rsidR="00AC1685" w:rsidRPr="00F973BB" w:rsidRDefault="00AC1685" w:rsidP="003733E4">
            <w:pPr>
              <w:autoSpaceDE w:val="0"/>
              <w:autoSpaceDN w:val="0"/>
              <w:adjustRightInd w:val="0"/>
            </w:pPr>
          </w:p>
        </w:tc>
        <w:tc>
          <w:tcPr>
            <w:tcW w:w="284" w:type="pct"/>
          </w:tcPr>
          <w:p w:rsidR="00AC1685" w:rsidRPr="00F973BB" w:rsidRDefault="00AC1685" w:rsidP="003733E4">
            <w:pPr>
              <w:keepNext/>
              <w:autoSpaceDE w:val="0"/>
              <w:autoSpaceDN w:val="0"/>
              <w:adjustRightInd w:val="0"/>
              <w:jc w:val="center"/>
            </w:pPr>
          </w:p>
        </w:tc>
        <w:tc>
          <w:tcPr>
            <w:tcW w:w="3261" w:type="pct"/>
          </w:tcPr>
          <w:p w:rsidR="00AC1685" w:rsidRPr="00F973BB" w:rsidRDefault="00AC1685" w:rsidP="003733E4">
            <w:pPr>
              <w:keepNext/>
              <w:ind w:left="54"/>
            </w:pPr>
            <w:r w:rsidRPr="00F973BB">
              <w:t xml:space="preserve">рубежом (2014 – 2015 годы)» (далее – подпрограмма № 3) </w:t>
            </w:r>
          </w:p>
          <w:p w:rsidR="00AC1685" w:rsidRPr="00F973BB" w:rsidRDefault="00AC1685" w:rsidP="003733E4">
            <w:pPr>
              <w:keepNext/>
              <w:autoSpaceDE w:val="0"/>
              <w:autoSpaceDN w:val="0"/>
              <w:adjustRightInd w:val="0"/>
              <w:ind w:left="54"/>
              <w:rPr>
                <w:sz w:val="24"/>
                <w:szCs w:val="24"/>
              </w:rPr>
            </w:pPr>
          </w:p>
        </w:tc>
      </w:tr>
      <w:tr w:rsidR="00F973BB" w:rsidRPr="00F973BB">
        <w:trPr>
          <w:cantSplit/>
          <w:trHeight w:val="360"/>
          <w:jc w:val="center"/>
        </w:trPr>
        <w:tc>
          <w:tcPr>
            <w:tcW w:w="1455" w:type="pct"/>
          </w:tcPr>
          <w:p w:rsidR="00AC1685" w:rsidRPr="00F973BB" w:rsidRDefault="00AC1685" w:rsidP="003733E4">
            <w:pPr>
              <w:autoSpaceDE w:val="0"/>
              <w:autoSpaceDN w:val="0"/>
              <w:adjustRightInd w:val="0"/>
            </w:pPr>
            <w:r w:rsidRPr="00F973BB">
              <w:t>Ответственный исполнитель</w:t>
            </w:r>
            <w:r w:rsidRPr="00F973BB">
              <w:br/>
              <w:t xml:space="preserve">подпрограммы </w:t>
            </w:r>
          </w:p>
          <w:p w:rsidR="00AC1685" w:rsidRPr="00F973BB" w:rsidRDefault="00AC1685" w:rsidP="003733E4">
            <w:pPr>
              <w:autoSpaceDE w:val="0"/>
              <w:autoSpaceDN w:val="0"/>
              <w:adjustRightInd w:val="0"/>
              <w:rPr>
                <w:sz w:val="24"/>
                <w:szCs w:val="24"/>
              </w:rPr>
            </w:pPr>
          </w:p>
        </w:tc>
        <w:tc>
          <w:tcPr>
            <w:tcW w:w="284" w:type="pct"/>
          </w:tcPr>
          <w:p w:rsidR="00AC1685" w:rsidRPr="00F973BB" w:rsidRDefault="00AC1685" w:rsidP="003733E4">
            <w:pPr>
              <w:autoSpaceDE w:val="0"/>
              <w:autoSpaceDN w:val="0"/>
              <w:adjustRightInd w:val="0"/>
              <w:jc w:val="center"/>
            </w:pPr>
            <w:r w:rsidRPr="00F973BB">
              <w:t>–</w:t>
            </w:r>
          </w:p>
        </w:tc>
        <w:tc>
          <w:tcPr>
            <w:tcW w:w="3261" w:type="pct"/>
          </w:tcPr>
          <w:p w:rsidR="00AC1685" w:rsidRPr="00F973BB" w:rsidRDefault="00AC1685" w:rsidP="003733E4">
            <w:pPr>
              <w:autoSpaceDE w:val="0"/>
              <w:autoSpaceDN w:val="0"/>
              <w:adjustRightInd w:val="0"/>
              <w:ind w:left="54"/>
            </w:pPr>
            <w:r w:rsidRPr="00F973BB">
              <w:t xml:space="preserve">министерство труда, занятости и социального развития </w:t>
            </w:r>
          </w:p>
        </w:tc>
      </w:tr>
      <w:tr w:rsidR="00F973BB" w:rsidRPr="00F973BB">
        <w:trPr>
          <w:cantSplit/>
          <w:trHeight w:val="360"/>
          <w:jc w:val="center"/>
        </w:trPr>
        <w:tc>
          <w:tcPr>
            <w:tcW w:w="1455" w:type="pct"/>
          </w:tcPr>
          <w:p w:rsidR="00AC1685" w:rsidRPr="00F973BB" w:rsidRDefault="00AC1685" w:rsidP="003733E4">
            <w:pPr>
              <w:autoSpaceDE w:val="0"/>
              <w:autoSpaceDN w:val="0"/>
              <w:adjustRightInd w:val="0"/>
            </w:pPr>
            <w:r w:rsidRPr="00F973BB">
              <w:t xml:space="preserve">Соисполнители подпрограммы </w:t>
            </w:r>
          </w:p>
          <w:p w:rsidR="00AC1685" w:rsidRPr="00F973BB" w:rsidRDefault="00AC1685" w:rsidP="003733E4">
            <w:pPr>
              <w:autoSpaceDE w:val="0"/>
              <w:autoSpaceDN w:val="0"/>
              <w:adjustRightInd w:val="0"/>
              <w:rPr>
                <w:sz w:val="24"/>
                <w:szCs w:val="24"/>
              </w:rPr>
            </w:pPr>
          </w:p>
        </w:tc>
        <w:tc>
          <w:tcPr>
            <w:tcW w:w="284" w:type="pct"/>
          </w:tcPr>
          <w:p w:rsidR="00AC1685" w:rsidRPr="00F973BB" w:rsidRDefault="00AC1685" w:rsidP="003733E4">
            <w:pPr>
              <w:autoSpaceDE w:val="0"/>
              <w:autoSpaceDN w:val="0"/>
              <w:adjustRightInd w:val="0"/>
              <w:jc w:val="center"/>
            </w:pPr>
            <w:r w:rsidRPr="00F973BB">
              <w:t>–</w:t>
            </w:r>
          </w:p>
        </w:tc>
        <w:tc>
          <w:tcPr>
            <w:tcW w:w="3261" w:type="pct"/>
          </w:tcPr>
          <w:p w:rsidR="00AC1685" w:rsidRPr="00F973BB" w:rsidRDefault="00AC1685" w:rsidP="003733E4">
            <w:pPr>
              <w:suppressAutoHyphens/>
              <w:autoSpaceDE w:val="0"/>
              <w:autoSpaceDN w:val="0"/>
              <w:adjustRightInd w:val="0"/>
              <w:spacing w:after="120"/>
            </w:pPr>
            <w:r w:rsidRPr="00F973BB">
              <w:t>нет</w:t>
            </w:r>
          </w:p>
        </w:tc>
      </w:tr>
      <w:tr w:rsidR="00F973BB" w:rsidRPr="00F973BB">
        <w:trPr>
          <w:cantSplit/>
          <w:trHeight w:val="360"/>
          <w:jc w:val="center"/>
        </w:trPr>
        <w:tc>
          <w:tcPr>
            <w:tcW w:w="1455" w:type="pct"/>
          </w:tcPr>
          <w:p w:rsidR="00AC1685" w:rsidRPr="00F973BB" w:rsidRDefault="00AC1685" w:rsidP="008040EA">
            <w:pPr>
              <w:autoSpaceDE w:val="0"/>
              <w:autoSpaceDN w:val="0"/>
              <w:adjustRightInd w:val="0"/>
            </w:pPr>
            <w:r w:rsidRPr="00F973BB">
              <w:t>Участники подпрограммы</w:t>
            </w:r>
          </w:p>
          <w:p w:rsidR="00AC1685" w:rsidRPr="00F973BB" w:rsidRDefault="00AC1685" w:rsidP="003733E4">
            <w:pPr>
              <w:autoSpaceDE w:val="0"/>
              <w:autoSpaceDN w:val="0"/>
              <w:adjustRightInd w:val="0"/>
            </w:pPr>
          </w:p>
        </w:tc>
        <w:tc>
          <w:tcPr>
            <w:tcW w:w="284" w:type="pct"/>
          </w:tcPr>
          <w:p w:rsidR="00AC1685" w:rsidRPr="00F973BB" w:rsidRDefault="00AC1685" w:rsidP="003733E4">
            <w:pPr>
              <w:autoSpaceDE w:val="0"/>
              <w:autoSpaceDN w:val="0"/>
              <w:adjustRightInd w:val="0"/>
              <w:jc w:val="center"/>
            </w:pPr>
            <w:r w:rsidRPr="00F973BB">
              <w:t>–</w:t>
            </w:r>
          </w:p>
        </w:tc>
        <w:tc>
          <w:tcPr>
            <w:tcW w:w="3261" w:type="pct"/>
          </w:tcPr>
          <w:p w:rsidR="00AC1685" w:rsidRPr="00F973BB" w:rsidRDefault="00AC1685" w:rsidP="00E832AC">
            <w:pPr>
              <w:suppressAutoHyphens/>
              <w:autoSpaceDE w:val="0"/>
              <w:autoSpaceDN w:val="0"/>
              <w:adjustRightInd w:val="0"/>
            </w:pPr>
            <w:r w:rsidRPr="00F973BB">
              <w:t>Управление Федеральной миграционной службы России по Архангельской области (далее – УФМС России по Архангельской области);</w:t>
            </w:r>
          </w:p>
          <w:p w:rsidR="00AC1685" w:rsidRPr="00F973BB" w:rsidRDefault="00AC1685" w:rsidP="00E832AC">
            <w:pPr>
              <w:suppressAutoHyphens/>
              <w:autoSpaceDE w:val="0"/>
              <w:autoSpaceDN w:val="0"/>
              <w:adjustRightInd w:val="0"/>
              <w:spacing w:before="80" w:after="80"/>
            </w:pPr>
            <w:r w:rsidRPr="00F973BB">
              <w:t>центры занятости населения;</w:t>
            </w:r>
          </w:p>
          <w:p w:rsidR="00AC1685" w:rsidRPr="00F973BB" w:rsidRDefault="00AC1685" w:rsidP="00AC1685">
            <w:pPr>
              <w:suppressAutoHyphens/>
              <w:autoSpaceDE w:val="0"/>
              <w:autoSpaceDN w:val="0"/>
              <w:adjustRightInd w:val="0"/>
            </w:pPr>
            <w:r w:rsidRPr="00F973BB">
              <w:t xml:space="preserve">органы местного самоуправления </w:t>
            </w:r>
          </w:p>
          <w:p w:rsidR="00AC1685" w:rsidRPr="00F973BB" w:rsidRDefault="00AC1685" w:rsidP="003733E4">
            <w:pPr>
              <w:suppressAutoHyphens/>
              <w:autoSpaceDE w:val="0"/>
              <w:autoSpaceDN w:val="0"/>
              <w:adjustRightInd w:val="0"/>
              <w:spacing w:after="120"/>
            </w:pPr>
          </w:p>
        </w:tc>
      </w:tr>
      <w:tr w:rsidR="00F973BB" w:rsidRPr="00F973BB">
        <w:trPr>
          <w:cantSplit/>
          <w:trHeight w:val="360"/>
          <w:jc w:val="center"/>
        </w:trPr>
        <w:tc>
          <w:tcPr>
            <w:tcW w:w="1455" w:type="pct"/>
          </w:tcPr>
          <w:p w:rsidR="00AC1685" w:rsidRPr="00F973BB" w:rsidRDefault="00AC1685" w:rsidP="003733E4">
            <w:pPr>
              <w:autoSpaceDE w:val="0"/>
              <w:autoSpaceDN w:val="0"/>
              <w:adjustRightInd w:val="0"/>
            </w:pPr>
            <w:r w:rsidRPr="00F973BB">
              <w:t xml:space="preserve">Цель </w:t>
            </w:r>
          </w:p>
          <w:p w:rsidR="00AC1685" w:rsidRPr="00F973BB" w:rsidRDefault="00AC1685" w:rsidP="003733E4">
            <w:pPr>
              <w:autoSpaceDE w:val="0"/>
              <w:autoSpaceDN w:val="0"/>
              <w:adjustRightInd w:val="0"/>
            </w:pPr>
            <w:r w:rsidRPr="00F973BB">
              <w:t xml:space="preserve">подпрограммы </w:t>
            </w:r>
          </w:p>
          <w:p w:rsidR="00AC1685" w:rsidRPr="00F973BB" w:rsidRDefault="00AC1685" w:rsidP="003733E4">
            <w:pPr>
              <w:autoSpaceDE w:val="0"/>
              <w:autoSpaceDN w:val="0"/>
              <w:adjustRightInd w:val="0"/>
            </w:pPr>
          </w:p>
        </w:tc>
        <w:tc>
          <w:tcPr>
            <w:tcW w:w="284" w:type="pct"/>
          </w:tcPr>
          <w:p w:rsidR="00AC1685" w:rsidRPr="00F973BB" w:rsidRDefault="00AC1685" w:rsidP="003733E4">
            <w:pPr>
              <w:autoSpaceDE w:val="0"/>
              <w:autoSpaceDN w:val="0"/>
              <w:adjustRightInd w:val="0"/>
              <w:jc w:val="center"/>
            </w:pPr>
            <w:r w:rsidRPr="00F973BB">
              <w:t>–</w:t>
            </w:r>
          </w:p>
        </w:tc>
        <w:tc>
          <w:tcPr>
            <w:tcW w:w="3261" w:type="pct"/>
          </w:tcPr>
          <w:p w:rsidR="00AC1685" w:rsidRPr="00F973BB" w:rsidRDefault="00AC1685" w:rsidP="003733E4">
            <w:pPr>
              <w:ind w:left="57"/>
            </w:pPr>
            <w:r w:rsidRPr="00F973BB">
              <w:t>стимулирование и организация процесса добровольного переселения соотечественников на постоянное место жительства в Архангельскую область в целях увеличения трудового потенциала Архангельской области.</w:t>
            </w:r>
          </w:p>
          <w:p w:rsidR="00AC1685" w:rsidRPr="00F973BB" w:rsidRDefault="00AC1685" w:rsidP="003733E4">
            <w:pPr>
              <w:shd w:val="clear" w:color="auto" w:fill="FFFFFF"/>
              <w:autoSpaceDE w:val="0"/>
              <w:autoSpaceDN w:val="0"/>
              <w:adjustRightInd w:val="0"/>
              <w:ind w:left="57" w:firstLine="564"/>
            </w:pPr>
            <w:r w:rsidRPr="00F973BB">
              <w:t xml:space="preserve">Перечень целевых показателей подпрограммы № 3 приведен в приложении № 1 </w:t>
            </w:r>
            <w:r w:rsidRPr="00F973BB">
              <w:br/>
              <w:t>к настоящей государственной программе</w:t>
            </w:r>
          </w:p>
          <w:p w:rsidR="00AC1685" w:rsidRPr="00F973BB" w:rsidRDefault="00AC1685" w:rsidP="003733E4">
            <w:pPr>
              <w:shd w:val="clear" w:color="auto" w:fill="FFFFFF"/>
              <w:autoSpaceDE w:val="0"/>
              <w:autoSpaceDN w:val="0"/>
              <w:adjustRightInd w:val="0"/>
              <w:ind w:left="57" w:firstLine="564"/>
            </w:pPr>
          </w:p>
        </w:tc>
      </w:tr>
      <w:tr w:rsidR="00F973BB" w:rsidRPr="00F973BB">
        <w:trPr>
          <w:trHeight w:val="240"/>
          <w:jc w:val="center"/>
        </w:trPr>
        <w:tc>
          <w:tcPr>
            <w:tcW w:w="1455" w:type="pct"/>
          </w:tcPr>
          <w:p w:rsidR="00AC1685" w:rsidRPr="00F973BB" w:rsidRDefault="00AC1685" w:rsidP="003733E4">
            <w:pPr>
              <w:autoSpaceDE w:val="0"/>
              <w:autoSpaceDN w:val="0"/>
              <w:adjustRightInd w:val="0"/>
            </w:pPr>
            <w:r w:rsidRPr="00F973BB">
              <w:t>Задачи подпрограммы</w:t>
            </w:r>
          </w:p>
        </w:tc>
        <w:tc>
          <w:tcPr>
            <w:tcW w:w="284" w:type="pct"/>
          </w:tcPr>
          <w:p w:rsidR="00AC1685" w:rsidRPr="00F973BB" w:rsidRDefault="00AC1685" w:rsidP="003733E4">
            <w:pPr>
              <w:autoSpaceDE w:val="0"/>
              <w:autoSpaceDN w:val="0"/>
              <w:adjustRightInd w:val="0"/>
              <w:jc w:val="center"/>
            </w:pPr>
            <w:r w:rsidRPr="00F973BB">
              <w:t>–</w:t>
            </w:r>
          </w:p>
        </w:tc>
        <w:tc>
          <w:tcPr>
            <w:tcW w:w="3261" w:type="pct"/>
          </w:tcPr>
          <w:p w:rsidR="00AC1685" w:rsidRPr="00F973BB" w:rsidRDefault="00AC1685" w:rsidP="003F1FE5">
            <w:pPr>
              <w:shd w:val="clear" w:color="auto" w:fill="FFFFFF"/>
              <w:autoSpaceDE w:val="0"/>
              <w:autoSpaceDN w:val="0"/>
              <w:adjustRightInd w:val="0"/>
              <w:ind w:left="57"/>
            </w:pPr>
            <w:r w:rsidRPr="00F973BB">
              <w:t>формирование механизмов организации добровольного переселения на постоянное место жительства в Архангельскую область соотечественников, проживающих за рубежом (задача № 1);</w:t>
            </w:r>
          </w:p>
          <w:p w:rsidR="00AC1685" w:rsidRPr="00F973BB" w:rsidRDefault="00AC1685" w:rsidP="00AC1685">
            <w:pPr>
              <w:rPr>
                <w:sz w:val="24"/>
                <w:szCs w:val="24"/>
              </w:rPr>
            </w:pPr>
          </w:p>
        </w:tc>
      </w:tr>
      <w:tr w:rsidR="00F973BB" w:rsidRPr="00F973BB">
        <w:trPr>
          <w:cantSplit/>
          <w:trHeight w:val="360"/>
          <w:jc w:val="center"/>
        </w:trPr>
        <w:tc>
          <w:tcPr>
            <w:tcW w:w="1455" w:type="pct"/>
          </w:tcPr>
          <w:p w:rsidR="00AC1685" w:rsidRPr="00F973BB" w:rsidRDefault="00AC1685" w:rsidP="003733E4">
            <w:pPr>
              <w:autoSpaceDE w:val="0"/>
              <w:autoSpaceDN w:val="0"/>
              <w:adjustRightInd w:val="0"/>
            </w:pPr>
            <w:r w:rsidRPr="00F973BB">
              <w:t xml:space="preserve">Сроки и этапы реализации подпрограммы </w:t>
            </w:r>
          </w:p>
          <w:p w:rsidR="00AC1685" w:rsidRPr="00F973BB" w:rsidRDefault="00AC1685" w:rsidP="003733E4">
            <w:pPr>
              <w:autoSpaceDE w:val="0"/>
              <w:autoSpaceDN w:val="0"/>
              <w:adjustRightInd w:val="0"/>
              <w:rPr>
                <w:sz w:val="24"/>
                <w:szCs w:val="24"/>
              </w:rPr>
            </w:pPr>
          </w:p>
        </w:tc>
        <w:tc>
          <w:tcPr>
            <w:tcW w:w="284" w:type="pct"/>
          </w:tcPr>
          <w:p w:rsidR="00AC1685" w:rsidRPr="00F973BB" w:rsidRDefault="00AC1685" w:rsidP="003733E4">
            <w:pPr>
              <w:autoSpaceDE w:val="0"/>
              <w:autoSpaceDN w:val="0"/>
              <w:adjustRightInd w:val="0"/>
              <w:jc w:val="center"/>
            </w:pPr>
            <w:r w:rsidRPr="00F973BB">
              <w:t>–</w:t>
            </w:r>
          </w:p>
        </w:tc>
        <w:tc>
          <w:tcPr>
            <w:tcW w:w="3261" w:type="pct"/>
          </w:tcPr>
          <w:p w:rsidR="00AC1685" w:rsidRPr="00F973BB" w:rsidRDefault="00AC1685" w:rsidP="003733E4">
            <w:pPr>
              <w:ind w:left="54"/>
            </w:pPr>
            <w:r w:rsidRPr="00F973BB">
              <w:t>2014 – 2015 годы.</w:t>
            </w:r>
          </w:p>
          <w:p w:rsidR="00AC1685" w:rsidRPr="00F973BB" w:rsidRDefault="00AC1685" w:rsidP="003733E4">
            <w:pPr>
              <w:tabs>
                <w:tab w:val="left" w:pos="10800"/>
                <w:tab w:val="left" w:pos="10980"/>
              </w:tabs>
              <w:spacing w:line="216" w:lineRule="auto"/>
              <w:ind w:left="54" w:right="72"/>
            </w:pPr>
            <w:r w:rsidRPr="00F973BB">
              <w:t>Подпрограмма № 3 реализуется в один этап</w:t>
            </w:r>
          </w:p>
          <w:p w:rsidR="00AC1685" w:rsidRPr="00F973BB" w:rsidRDefault="00AC1685" w:rsidP="003733E4">
            <w:pPr>
              <w:tabs>
                <w:tab w:val="left" w:pos="10800"/>
                <w:tab w:val="left" w:pos="10980"/>
              </w:tabs>
              <w:spacing w:line="216" w:lineRule="auto"/>
              <w:ind w:left="54" w:right="72"/>
              <w:rPr>
                <w:sz w:val="16"/>
                <w:szCs w:val="16"/>
              </w:rPr>
            </w:pPr>
          </w:p>
        </w:tc>
      </w:tr>
      <w:tr w:rsidR="00AC1685" w:rsidRPr="00F973BB">
        <w:trPr>
          <w:cantSplit/>
          <w:trHeight w:val="360"/>
          <w:jc w:val="center"/>
        </w:trPr>
        <w:tc>
          <w:tcPr>
            <w:tcW w:w="1455" w:type="pct"/>
          </w:tcPr>
          <w:p w:rsidR="00AC1685" w:rsidRPr="00F973BB" w:rsidRDefault="00AC1685" w:rsidP="003733E4">
            <w:pPr>
              <w:autoSpaceDE w:val="0"/>
              <w:autoSpaceDN w:val="0"/>
              <w:adjustRightInd w:val="0"/>
            </w:pPr>
            <w:r w:rsidRPr="00F973BB">
              <w:t xml:space="preserve">Объем и источники финансирования </w:t>
            </w:r>
          </w:p>
          <w:p w:rsidR="00AC1685" w:rsidRPr="00F973BB" w:rsidRDefault="00AC1685" w:rsidP="003733E4">
            <w:pPr>
              <w:autoSpaceDE w:val="0"/>
              <w:autoSpaceDN w:val="0"/>
              <w:adjustRightInd w:val="0"/>
              <w:rPr>
                <w:sz w:val="24"/>
                <w:szCs w:val="24"/>
              </w:rPr>
            </w:pPr>
            <w:r w:rsidRPr="00F973BB">
              <w:t>подпрограммы</w:t>
            </w:r>
          </w:p>
        </w:tc>
        <w:tc>
          <w:tcPr>
            <w:tcW w:w="284" w:type="pct"/>
          </w:tcPr>
          <w:p w:rsidR="00AC1685" w:rsidRPr="00F973BB" w:rsidRDefault="00AC1685" w:rsidP="003733E4">
            <w:pPr>
              <w:autoSpaceDE w:val="0"/>
              <w:autoSpaceDN w:val="0"/>
              <w:adjustRightInd w:val="0"/>
              <w:jc w:val="center"/>
            </w:pPr>
            <w:r w:rsidRPr="00F973BB">
              <w:t>–</w:t>
            </w:r>
          </w:p>
        </w:tc>
        <w:tc>
          <w:tcPr>
            <w:tcW w:w="3261" w:type="pct"/>
          </w:tcPr>
          <w:p w:rsidR="00AC1685" w:rsidRPr="00F973BB" w:rsidRDefault="00AC1685" w:rsidP="003733E4">
            <w:pPr>
              <w:pStyle w:val="ConsPlusNormal"/>
              <w:widowControl/>
              <w:ind w:left="54" w:firstLine="0"/>
              <w:rPr>
                <w:rFonts w:ascii="Times New Roman" w:hAnsi="Times New Roman" w:cs="Times New Roman"/>
                <w:sz w:val="28"/>
                <w:szCs w:val="28"/>
              </w:rPr>
            </w:pPr>
            <w:r w:rsidRPr="00F973BB">
              <w:rPr>
                <w:rFonts w:ascii="Times New Roman" w:hAnsi="Times New Roman" w:cs="Times New Roman"/>
                <w:sz w:val="28"/>
                <w:szCs w:val="28"/>
              </w:rPr>
              <w:t>общий объем финансирования составляет</w:t>
            </w:r>
            <w:r w:rsidRPr="00F973BB">
              <w:rPr>
                <w:rFonts w:ascii="Times New Roman" w:hAnsi="Times New Roman" w:cs="Times New Roman"/>
                <w:sz w:val="28"/>
                <w:szCs w:val="28"/>
              </w:rPr>
              <w:br/>
              <w:t>2 </w:t>
            </w:r>
            <w:r w:rsidR="00223F38" w:rsidRPr="00F973BB">
              <w:rPr>
                <w:rFonts w:ascii="Times New Roman" w:hAnsi="Times New Roman" w:cs="Times New Roman"/>
                <w:sz w:val="28"/>
                <w:szCs w:val="28"/>
              </w:rPr>
              <w:t>808</w:t>
            </w:r>
            <w:r w:rsidRPr="00F973BB">
              <w:rPr>
                <w:rFonts w:ascii="Times New Roman" w:hAnsi="Times New Roman" w:cs="Times New Roman"/>
                <w:sz w:val="28"/>
                <w:szCs w:val="28"/>
              </w:rPr>
              <w:t>,</w:t>
            </w:r>
            <w:r w:rsidR="00223F38" w:rsidRPr="00F973BB">
              <w:rPr>
                <w:rFonts w:ascii="Times New Roman" w:hAnsi="Times New Roman" w:cs="Times New Roman"/>
                <w:sz w:val="28"/>
                <w:szCs w:val="28"/>
              </w:rPr>
              <w:t>1</w:t>
            </w:r>
            <w:r w:rsidRPr="00F973BB">
              <w:rPr>
                <w:rFonts w:ascii="Times New Roman" w:hAnsi="Times New Roman" w:cs="Times New Roman"/>
                <w:sz w:val="28"/>
                <w:szCs w:val="28"/>
              </w:rPr>
              <w:t xml:space="preserve"> тыс. рублей, в том числе:</w:t>
            </w:r>
          </w:p>
          <w:p w:rsidR="00AC1685" w:rsidRPr="00F973BB" w:rsidRDefault="00AC1685" w:rsidP="00AC1685">
            <w:pPr>
              <w:pStyle w:val="ConsPlusNormal"/>
              <w:widowControl/>
              <w:ind w:left="57" w:firstLine="0"/>
              <w:rPr>
                <w:rFonts w:ascii="Times New Roman" w:hAnsi="Times New Roman" w:cs="Times New Roman"/>
                <w:sz w:val="28"/>
                <w:szCs w:val="28"/>
              </w:rPr>
            </w:pPr>
            <w:r w:rsidRPr="00F973BB">
              <w:rPr>
                <w:rFonts w:ascii="Times New Roman" w:hAnsi="Times New Roman" w:cs="Times New Roman"/>
                <w:sz w:val="28"/>
                <w:szCs w:val="28"/>
              </w:rPr>
              <w:t>средства федерального бюджета –</w:t>
            </w:r>
          </w:p>
          <w:p w:rsidR="00AC1685" w:rsidRPr="00F973BB" w:rsidRDefault="00AC1685" w:rsidP="00AC1685">
            <w:pPr>
              <w:pStyle w:val="ConsPlusNormal"/>
              <w:widowControl/>
              <w:ind w:left="57" w:firstLine="0"/>
              <w:rPr>
                <w:rFonts w:ascii="Times New Roman" w:hAnsi="Times New Roman" w:cs="Times New Roman"/>
                <w:sz w:val="28"/>
                <w:szCs w:val="28"/>
              </w:rPr>
            </w:pPr>
            <w:r w:rsidRPr="00F973BB">
              <w:rPr>
                <w:rFonts w:ascii="Times New Roman" w:hAnsi="Times New Roman" w:cs="Times New Roman"/>
                <w:sz w:val="28"/>
                <w:szCs w:val="28"/>
              </w:rPr>
              <w:t>2</w:t>
            </w:r>
            <w:r w:rsidR="00223F38" w:rsidRPr="00F973BB">
              <w:rPr>
                <w:rFonts w:ascii="Times New Roman" w:hAnsi="Times New Roman" w:cs="Times New Roman"/>
                <w:sz w:val="28"/>
                <w:szCs w:val="28"/>
              </w:rPr>
              <w:t> 386,8</w:t>
            </w:r>
            <w:r w:rsidRPr="00F973BB">
              <w:rPr>
                <w:rFonts w:ascii="Times New Roman" w:hAnsi="Times New Roman" w:cs="Times New Roman"/>
                <w:sz w:val="28"/>
                <w:szCs w:val="28"/>
              </w:rPr>
              <w:t xml:space="preserve"> тыс. рублей; </w:t>
            </w:r>
          </w:p>
          <w:p w:rsidR="00AC1685" w:rsidRPr="00F973BB" w:rsidRDefault="00AC1685" w:rsidP="00AC1685">
            <w:pPr>
              <w:pStyle w:val="ConsPlusNormal"/>
              <w:widowControl/>
              <w:spacing w:before="120"/>
              <w:ind w:left="54" w:firstLine="0"/>
              <w:rPr>
                <w:rFonts w:ascii="Times New Roman" w:hAnsi="Times New Roman" w:cs="Times New Roman"/>
                <w:sz w:val="28"/>
                <w:szCs w:val="28"/>
              </w:rPr>
            </w:pPr>
            <w:r w:rsidRPr="00F973BB">
              <w:rPr>
                <w:rFonts w:ascii="Times New Roman" w:hAnsi="Times New Roman" w:cs="Times New Roman"/>
                <w:sz w:val="28"/>
                <w:szCs w:val="28"/>
              </w:rPr>
              <w:t xml:space="preserve">средства областного бюджета – </w:t>
            </w:r>
            <w:r w:rsidR="00223F38" w:rsidRPr="00F973BB">
              <w:rPr>
                <w:rFonts w:ascii="Times New Roman" w:hAnsi="Times New Roman" w:cs="Times New Roman"/>
                <w:sz w:val="28"/>
                <w:szCs w:val="28"/>
              </w:rPr>
              <w:t>421,3</w:t>
            </w:r>
            <w:r w:rsidRPr="00F973BB">
              <w:rPr>
                <w:rFonts w:ascii="Times New Roman" w:hAnsi="Times New Roman" w:cs="Times New Roman"/>
                <w:sz w:val="28"/>
                <w:szCs w:val="28"/>
              </w:rPr>
              <w:t xml:space="preserve"> тыс. рублей </w:t>
            </w:r>
          </w:p>
          <w:p w:rsidR="00AC1685" w:rsidRPr="00F973BB" w:rsidRDefault="00AC1685" w:rsidP="003733E4">
            <w:pPr>
              <w:pStyle w:val="ConsPlusNormal"/>
              <w:widowControl/>
              <w:ind w:left="54" w:firstLine="0"/>
              <w:rPr>
                <w:rFonts w:ascii="Times New Roman" w:hAnsi="Times New Roman" w:cs="Times New Roman"/>
              </w:rPr>
            </w:pPr>
          </w:p>
        </w:tc>
      </w:tr>
    </w:tbl>
    <w:p w:rsidR="00AC1685" w:rsidRPr="00F973BB" w:rsidRDefault="00AC1685" w:rsidP="003733E4">
      <w:pPr>
        <w:keepNext/>
        <w:tabs>
          <w:tab w:val="left" w:pos="360"/>
        </w:tabs>
        <w:jc w:val="center"/>
      </w:pPr>
    </w:p>
    <w:p w:rsidR="003733E4" w:rsidRPr="00F973BB" w:rsidRDefault="003733E4" w:rsidP="003733E4">
      <w:pPr>
        <w:keepNext/>
        <w:tabs>
          <w:tab w:val="left" w:pos="360"/>
        </w:tabs>
        <w:jc w:val="center"/>
      </w:pPr>
      <w:r w:rsidRPr="00F973BB">
        <w:t xml:space="preserve">2.8. Характеристика сферы реализации подпрограммы № 3, </w:t>
      </w:r>
    </w:p>
    <w:p w:rsidR="003733E4" w:rsidRPr="00F973BB" w:rsidRDefault="003733E4" w:rsidP="003733E4">
      <w:pPr>
        <w:keepNext/>
        <w:tabs>
          <w:tab w:val="left" w:pos="360"/>
        </w:tabs>
        <w:jc w:val="center"/>
      </w:pPr>
      <w:r w:rsidRPr="00F973BB">
        <w:t>описание основных проблем</w:t>
      </w:r>
    </w:p>
    <w:p w:rsidR="003733E4" w:rsidRPr="00F973BB" w:rsidRDefault="003733E4" w:rsidP="003733E4">
      <w:pPr>
        <w:ind w:firstLine="720"/>
        <w:jc w:val="both"/>
        <w:rPr>
          <w:sz w:val="24"/>
          <w:szCs w:val="24"/>
        </w:rPr>
      </w:pPr>
    </w:p>
    <w:p w:rsidR="003733E4" w:rsidRPr="00F973BB" w:rsidRDefault="003733E4" w:rsidP="003733E4">
      <w:pPr>
        <w:pStyle w:val="af9"/>
        <w:spacing w:after="0"/>
        <w:ind w:left="0" w:firstLine="709"/>
        <w:jc w:val="both"/>
      </w:pPr>
      <w:r w:rsidRPr="00F973BB">
        <w:t xml:space="preserve">Сложная демографическая ситуация становится сдерживающим фактором экономического и социального развития Архангельской области из-за невозможности удовлетворения возрастающей потребности в трудовых ресурсах. Особенностью демографического состава населения является его половозрастной состав, характеризующийся высоким средним возрастом населения и высокой долей населения старше трудоспособного возраста, </w:t>
      </w:r>
      <w:r w:rsidRPr="00F973BB">
        <w:br/>
        <w:t>и как следствие этого – высокой демографической нагрузкой на трудоспособное население и высоким уровнем смертности.</w:t>
      </w:r>
    </w:p>
    <w:p w:rsidR="003733E4" w:rsidRPr="00F973BB" w:rsidRDefault="003733E4" w:rsidP="003733E4">
      <w:pPr>
        <w:suppressAutoHyphens/>
        <w:autoSpaceDE w:val="0"/>
        <w:autoSpaceDN w:val="0"/>
        <w:adjustRightInd w:val="0"/>
        <w:ind w:firstLine="709"/>
        <w:jc w:val="both"/>
      </w:pPr>
      <w:r w:rsidRPr="00F973BB">
        <w:t>Обращает на себя внимание такой аспект, способный с течением времени привести к нежелательным последствиям, как невосполнимые потери трудовых ресурсов. За последние пять лет (2008</w:t>
      </w:r>
      <w:r w:rsidR="006824D6" w:rsidRPr="00F973BB">
        <w:t> </w:t>
      </w:r>
      <w:r w:rsidRPr="00F973BB">
        <w:t>–</w:t>
      </w:r>
      <w:r w:rsidR="006824D6" w:rsidRPr="00F973BB">
        <w:t> </w:t>
      </w:r>
      <w:r w:rsidRPr="00F973BB">
        <w:t>2012 годы) миграционная убыль населения составила 39,0 тыс. человек. Наибольшую убыль от миграции несут территориально отдаленные муниципальные образования. Миграция из городов частично восполняется внутриобластной миграцией сельского населения, потери в трудовых ресурсах сельских населенных пунктов фактически не компенсируются.</w:t>
      </w:r>
    </w:p>
    <w:p w:rsidR="003733E4" w:rsidRPr="00F973BB" w:rsidRDefault="003733E4" w:rsidP="003733E4">
      <w:pPr>
        <w:pStyle w:val="afd"/>
        <w:spacing w:before="0" w:after="0"/>
        <w:ind w:firstLine="709"/>
        <w:rPr>
          <w:sz w:val="28"/>
          <w:szCs w:val="28"/>
        </w:rPr>
      </w:pPr>
      <w:r w:rsidRPr="00F973BB">
        <w:rPr>
          <w:sz w:val="28"/>
          <w:szCs w:val="28"/>
        </w:rPr>
        <w:t xml:space="preserve">Нехватка высококвалифицированных специалистов в сельской местности – острейшая проблема для развития этих территорий. Переселенцы могут заполнить вакансии педагогических работников образовательных организаций, врачей медицинских организаций, специалистов муниципальных дошкольных образовательных организаций </w:t>
      </w:r>
      <w:r w:rsidRPr="00F973BB">
        <w:rPr>
          <w:sz w:val="28"/>
          <w:szCs w:val="28"/>
        </w:rPr>
        <w:br/>
        <w:t>и сельскохозяйственных специалистов, что обеспечит развитие социальной сферы и экономики отдаленных муниципальных образований.</w:t>
      </w:r>
    </w:p>
    <w:p w:rsidR="003733E4" w:rsidRPr="00F973BB" w:rsidRDefault="003733E4" w:rsidP="003733E4">
      <w:pPr>
        <w:shd w:val="clear" w:color="auto" w:fill="FFFFFF"/>
        <w:tabs>
          <w:tab w:val="left" w:pos="7560"/>
        </w:tabs>
        <w:ind w:firstLine="720"/>
        <w:jc w:val="both"/>
      </w:pPr>
      <w:r w:rsidRPr="00F973BB">
        <w:rPr>
          <w:spacing w:val="-4"/>
        </w:rPr>
        <w:t xml:space="preserve">Согласно данным </w:t>
      </w:r>
      <w:r w:rsidRPr="00F973BB">
        <w:t xml:space="preserve">УФМС России по Архангельской области </w:t>
      </w:r>
      <w:r w:rsidRPr="00F973BB">
        <w:br/>
        <w:t>в рамках реализации программы Архангельской области по оказанию содействия добровольному переселению в Российскую Федерацию соотечественников, проживающих за рубежом, на 2010</w:t>
      </w:r>
      <w:r w:rsidR="005E7327" w:rsidRPr="00F973BB">
        <w:t> </w:t>
      </w:r>
      <w:r w:rsidRPr="00F973BB">
        <w:t>–</w:t>
      </w:r>
      <w:r w:rsidR="005E7327" w:rsidRPr="00F973BB">
        <w:t> </w:t>
      </w:r>
      <w:r w:rsidRPr="00F973BB">
        <w:t xml:space="preserve">2012 годы, утвержденной постановлением Правительства Архангельской области </w:t>
      </w:r>
      <w:r w:rsidRPr="00F973BB">
        <w:br/>
        <w:t xml:space="preserve">от 05 мая 2010 года № 134-пп (далее – Программа Архангельской области), </w:t>
      </w:r>
      <w:r w:rsidR="005E7327" w:rsidRPr="00F973BB">
        <w:br/>
      </w:r>
      <w:r w:rsidRPr="00F973BB">
        <w:rPr>
          <w:spacing w:val="-4"/>
        </w:rPr>
        <w:t>за 2010 – 2012 годы в Архангельскую область прибыло 343 соотечественника</w:t>
      </w:r>
      <w:r w:rsidRPr="00F973BB">
        <w:t xml:space="preserve">, </w:t>
      </w:r>
      <w:r w:rsidR="005E7327" w:rsidRPr="00F973BB">
        <w:br/>
      </w:r>
      <w:r w:rsidRPr="00F973BB">
        <w:t xml:space="preserve">в том числе 244 человека в качестве участников Государственной программы </w:t>
      </w:r>
      <w:r w:rsidR="00BC67BB" w:rsidRPr="00F973BB">
        <w:t>Российской Федерации</w:t>
      </w:r>
      <w:r w:rsidRPr="00F973BB">
        <w:t xml:space="preserve"> и 99 членов их семей. При этом в Программе Архангельской области принимали участие только пять муниципальных образований. С 2013 года долгосрочной целевой программой Архангельской области </w:t>
      </w:r>
      <w:r w:rsidRPr="00F973BB">
        <w:rPr>
          <w:spacing w:val="-4"/>
        </w:rPr>
        <w:t>«Оказание содействия добровольному переселению в Архангельскую</w:t>
      </w:r>
      <w:r w:rsidRPr="00F973BB">
        <w:t xml:space="preserve"> область соотечественников, проживающих за рубежом, на 2013</w:t>
      </w:r>
      <w:r w:rsidR="005E7327" w:rsidRPr="00F973BB">
        <w:t> </w:t>
      </w:r>
      <w:r w:rsidRPr="00F973BB">
        <w:t>–</w:t>
      </w:r>
      <w:r w:rsidR="005E7327" w:rsidRPr="00F973BB">
        <w:t> </w:t>
      </w:r>
      <w:r w:rsidRPr="00F973BB">
        <w:t xml:space="preserve">2015 годы», утвержденной постановлением Правительства Архангельской области </w:t>
      </w:r>
      <w:r w:rsidR="00D54F5D" w:rsidRPr="00F973BB">
        <w:br/>
      </w:r>
      <w:r w:rsidRPr="00F973BB">
        <w:t>от 10 сентября 2013 года № 412-пп, территорией вселения установлена вся Архангельская область.</w:t>
      </w:r>
    </w:p>
    <w:p w:rsidR="003733E4" w:rsidRPr="00F973BB" w:rsidRDefault="003733E4" w:rsidP="003733E4">
      <w:pPr>
        <w:pStyle w:val="afd"/>
        <w:spacing w:before="0" w:after="0"/>
        <w:ind w:firstLine="709"/>
        <w:rPr>
          <w:sz w:val="28"/>
          <w:szCs w:val="28"/>
        </w:rPr>
      </w:pPr>
      <w:r w:rsidRPr="00F973BB">
        <w:rPr>
          <w:sz w:val="28"/>
          <w:szCs w:val="28"/>
        </w:rPr>
        <w:t xml:space="preserve">Необходимо стимулирование и организация процесса добровольного переселения соотечественников на постоянное место жительства </w:t>
      </w:r>
      <w:r w:rsidRPr="00F973BB">
        <w:rPr>
          <w:sz w:val="28"/>
          <w:szCs w:val="28"/>
        </w:rPr>
        <w:br/>
        <w:t>в Архангельскую область в целях увеличения трудового потенциала Архангельской области.</w:t>
      </w:r>
    </w:p>
    <w:p w:rsidR="001C2CFA" w:rsidRPr="00F973BB" w:rsidRDefault="001C2CFA" w:rsidP="003733E4">
      <w:pPr>
        <w:keepNext/>
        <w:tabs>
          <w:tab w:val="left" w:pos="360"/>
        </w:tabs>
        <w:jc w:val="center"/>
        <w:rPr>
          <w:sz w:val="24"/>
          <w:szCs w:val="24"/>
        </w:rPr>
      </w:pPr>
    </w:p>
    <w:p w:rsidR="003733E4" w:rsidRPr="00F973BB" w:rsidRDefault="003733E4" w:rsidP="00485213">
      <w:pPr>
        <w:keepNext/>
        <w:tabs>
          <w:tab w:val="left" w:pos="0"/>
        </w:tabs>
        <w:jc w:val="center"/>
      </w:pPr>
      <w:r w:rsidRPr="00F973BB">
        <w:t>2.9. Механизм реализации мероприятий подпрограммы № 3</w:t>
      </w:r>
    </w:p>
    <w:p w:rsidR="003733E4" w:rsidRPr="00F973BB" w:rsidRDefault="003733E4" w:rsidP="003733E4">
      <w:pPr>
        <w:keepNext/>
        <w:tabs>
          <w:tab w:val="left" w:pos="360"/>
        </w:tabs>
        <w:jc w:val="center"/>
        <w:rPr>
          <w:sz w:val="22"/>
          <w:szCs w:val="22"/>
        </w:rPr>
      </w:pPr>
    </w:p>
    <w:p w:rsidR="003733E4" w:rsidRPr="00F973BB" w:rsidRDefault="003733E4" w:rsidP="003428B9">
      <w:pPr>
        <w:pStyle w:val="afd"/>
        <w:spacing w:before="0" w:after="0"/>
        <w:ind w:firstLine="709"/>
      </w:pPr>
      <w:r w:rsidRPr="00F973BB">
        <w:rPr>
          <w:sz w:val="28"/>
          <w:szCs w:val="28"/>
        </w:rPr>
        <w:t xml:space="preserve">Реализация мероприятия по пункту 1.1 перечня мероприятий подпрограммы № 3 (приложение № </w:t>
      </w:r>
      <w:r w:rsidR="0008412F" w:rsidRPr="00F973BB">
        <w:rPr>
          <w:sz w:val="28"/>
          <w:szCs w:val="28"/>
        </w:rPr>
        <w:t>2</w:t>
      </w:r>
      <w:r w:rsidRPr="00F973BB">
        <w:rPr>
          <w:sz w:val="28"/>
          <w:szCs w:val="28"/>
        </w:rPr>
        <w:t xml:space="preserve"> к государственной программе) осуществляется министерством труда, занятости и социального развития самостоятельно</w:t>
      </w:r>
      <w:r w:rsidRPr="00F973BB">
        <w:t>.</w:t>
      </w:r>
    </w:p>
    <w:p w:rsidR="003733E4" w:rsidRPr="00F973BB" w:rsidRDefault="003733E4" w:rsidP="003428B9">
      <w:pPr>
        <w:ind w:firstLine="709"/>
        <w:jc w:val="both"/>
        <w:rPr>
          <w:bCs/>
        </w:rPr>
      </w:pPr>
      <w:r w:rsidRPr="00F973BB">
        <w:t xml:space="preserve">Исполнителями пункта 1.2 перечня мероприятий подпрограммы № 3 (приложение № </w:t>
      </w:r>
      <w:r w:rsidR="005505BE" w:rsidRPr="00F973BB">
        <w:t>2</w:t>
      </w:r>
      <w:r w:rsidRPr="00F973BB">
        <w:t xml:space="preserve"> к государственной программе) являются центры занятости населения, средства на реализацию которого направляются учреждениям </w:t>
      </w:r>
      <w:r w:rsidRPr="00F973BB">
        <w:br/>
        <w:t xml:space="preserve">в форме субсидий на иные цели, не связанные с финансовым обеспечением выполнения государственного задания. Предоставление единовременной денежной выплаты на потребительские нужды участникам Государственной программы </w:t>
      </w:r>
      <w:r w:rsidR="00E66747" w:rsidRPr="00F973BB">
        <w:t>Российской Федерации</w:t>
      </w:r>
      <w:r w:rsidRPr="00F973BB">
        <w:t xml:space="preserve"> и членам их семей, переселившимся </w:t>
      </w:r>
      <w:r w:rsidR="003428B9" w:rsidRPr="00F973BB">
        <w:br/>
      </w:r>
      <w:r w:rsidRPr="00F973BB">
        <w:t xml:space="preserve">на постоянное место жительства в Архангельскую область осуществляется </w:t>
      </w:r>
      <w:r w:rsidR="003428B9" w:rsidRPr="00F973BB">
        <w:br/>
      </w:r>
      <w:r w:rsidRPr="00F973BB">
        <w:t xml:space="preserve">в порядке, </w:t>
      </w:r>
      <w:r w:rsidRPr="00F973BB">
        <w:rPr>
          <w:rStyle w:val="af2"/>
          <w:b w:val="0"/>
          <w:bCs/>
        </w:rPr>
        <w:t>утвержд</w:t>
      </w:r>
      <w:r w:rsidR="002D63F0" w:rsidRPr="00F973BB">
        <w:rPr>
          <w:rStyle w:val="af2"/>
          <w:b w:val="0"/>
          <w:bCs/>
        </w:rPr>
        <w:t>аем</w:t>
      </w:r>
      <w:r w:rsidRPr="00F973BB">
        <w:rPr>
          <w:rStyle w:val="af2"/>
          <w:b w:val="0"/>
          <w:bCs/>
        </w:rPr>
        <w:t xml:space="preserve">ом постановлением министерства труда, занятости </w:t>
      </w:r>
      <w:r w:rsidR="003428B9" w:rsidRPr="00F973BB">
        <w:rPr>
          <w:rStyle w:val="af2"/>
          <w:b w:val="0"/>
          <w:bCs/>
        </w:rPr>
        <w:br/>
      </w:r>
      <w:r w:rsidRPr="00F973BB">
        <w:rPr>
          <w:rStyle w:val="af2"/>
          <w:b w:val="0"/>
          <w:bCs/>
        </w:rPr>
        <w:t>и социального развития.</w:t>
      </w:r>
    </w:p>
    <w:p w:rsidR="003733E4" w:rsidRPr="00F973BB" w:rsidRDefault="003733E4" w:rsidP="003733E4">
      <w:pPr>
        <w:autoSpaceDE w:val="0"/>
        <w:autoSpaceDN w:val="0"/>
        <w:adjustRightInd w:val="0"/>
        <w:ind w:firstLine="709"/>
        <w:jc w:val="both"/>
      </w:pPr>
      <w:r w:rsidRPr="00F973BB">
        <w:t xml:space="preserve">Прием участников Государственной программы </w:t>
      </w:r>
      <w:r w:rsidR="000D1344" w:rsidRPr="00F973BB">
        <w:rPr>
          <w:rFonts w:eastAsia="Arial Unicode MS"/>
        </w:rPr>
        <w:t>Российской Федерации</w:t>
      </w:r>
      <w:r w:rsidRPr="00F973BB">
        <w:t xml:space="preserve">, предоставление им правового статуса и содействия </w:t>
      </w:r>
      <w:r w:rsidR="007352CF" w:rsidRPr="00F973BB">
        <w:br/>
      </w:r>
      <w:r w:rsidRPr="00F973BB">
        <w:t xml:space="preserve">в обустройстве на территории Архангельской области осуществляется </w:t>
      </w:r>
      <w:r w:rsidR="007352CF" w:rsidRPr="00F973BB">
        <w:br/>
      </w:r>
      <w:r w:rsidRPr="00F973BB">
        <w:t xml:space="preserve">в порядке, </w:t>
      </w:r>
      <w:r w:rsidR="00F136A2" w:rsidRPr="00F973BB">
        <w:t xml:space="preserve">утверждаемом постановлением министерства труда, занятости </w:t>
      </w:r>
      <w:r w:rsidR="00994A33" w:rsidRPr="00F973BB">
        <w:br/>
      </w:r>
      <w:r w:rsidR="00F136A2" w:rsidRPr="00F973BB">
        <w:t>и социального развития</w:t>
      </w:r>
      <w:r w:rsidRPr="00F973BB">
        <w:t>.</w:t>
      </w:r>
    </w:p>
    <w:p w:rsidR="003733E4" w:rsidRPr="00F973BB" w:rsidRDefault="003733E4" w:rsidP="003733E4">
      <w:pPr>
        <w:tabs>
          <w:tab w:val="left" w:pos="1418"/>
        </w:tabs>
        <w:suppressAutoHyphens/>
        <w:ind w:firstLine="709"/>
        <w:jc w:val="both"/>
        <w:rPr>
          <w:bCs/>
        </w:rPr>
      </w:pPr>
      <w:r w:rsidRPr="00F973BB">
        <w:rPr>
          <w:bCs/>
        </w:rPr>
        <w:t xml:space="preserve">Ресурсное обеспечение подпрограммы № 3 за счет средств областного бюджета приведено в приложении № </w:t>
      </w:r>
      <w:r w:rsidR="003C5C19" w:rsidRPr="00F973BB">
        <w:rPr>
          <w:bCs/>
        </w:rPr>
        <w:t>3</w:t>
      </w:r>
      <w:r w:rsidRPr="00F973BB">
        <w:rPr>
          <w:bCs/>
        </w:rPr>
        <w:t xml:space="preserve"> к государственной программе.</w:t>
      </w:r>
    </w:p>
    <w:p w:rsidR="003733E4" w:rsidRPr="00F973BB" w:rsidRDefault="003733E4" w:rsidP="003733E4">
      <w:pPr>
        <w:pStyle w:val="afd"/>
        <w:spacing w:before="0" w:after="0"/>
        <w:ind w:firstLine="709"/>
        <w:rPr>
          <w:sz w:val="28"/>
          <w:szCs w:val="28"/>
        </w:rPr>
      </w:pPr>
      <w:r w:rsidRPr="00F973BB">
        <w:rPr>
          <w:spacing w:val="-2"/>
          <w:sz w:val="28"/>
          <w:szCs w:val="28"/>
        </w:rPr>
        <w:t xml:space="preserve">Перечень мероприятий подпрограммы № 3 приведен в приложении № </w:t>
      </w:r>
      <w:r w:rsidR="003C5C19" w:rsidRPr="00F973BB">
        <w:rPr>
          <w:spacing w:val="-2"/>
          <w:sz w:val="28"/>
          <w:szCs w:val="28"/>
        </w:rPr>
        <w:t>2</w:t>
      </w:r>
      <w:r w:rsidRPr="00F973BB">
        <w:rPr>
          <w:sz w:val="28"/>
          <w:szCs w:val="28"/>
        </w:rPr>
        <w:t xml:space="preserve"> к государственной программе.</w:t>
      </w:r>
    </w:p>
    <w:p w:rsidR="00614CA9" w:rsidRPr="00F973BB" w:rsidRDefault="00614CA9" w:rsidP="00614CA9">
      <w:pPr>
        <w:jc w:val="center"/>
        <w:rPr>
          <w:lang w:eastAsia="en-US"/>
        </w:rPr>
      </w:pPr>
    </w:p>
    <w:p w:rsidR="00614CA9" w:rsidRPr="00F973BB" w:rsidRDefault="00614CA9" w:rsidP="00614CA9">
      <w:pPr>
        <w:jc w:val="center"/>
        <w:rPr>
          <w:lang w:eastAsia="en-US"/>
        </w:rPr>
      </w:pPr>
      <w:r w:rsidRPr="00F973BB">
        <w:rPr>
          <w:lang w:eastAsia="en-US"/>
        </w:rPr>
        <w:t>2.10. ПАСПОРТ</w:t>
      </w:r>
    </w:p>
    <w:p w:rsidR="00614CA9" w:rsidRPr="00F973BB" w:rsidRDefault="00614CA9" w:rsidP="00614CA9">
      <w:pPr>
        <w:tabs>
          <w:tab w:val="center" w:pos="4678"/>
        </w:tabs>
        <w:autoSpaceDE w:val="0"/>
        <w:autoSpaceDN w:val="0"/>
        <w:adjustRightInd w:val="0"/>
        <w:jc w:val="center"/>
        <w:rPr>
          <w:lang w:eastAsia="en-US"/>
        </w:rPr>
      </w:pPr>
      <w:r w:rsidRPr="00F973BB">
        <w:rPr>
          <w:lang w:eastAsia="en-US"/>
        </w:rPr>
        <w:t>подпрограммы № 4 «Реализация дополнительных мероприятий</w:t>
      </w:r>
    </w:p>
    <w:p w:rsidR="00614CA9" w:rsidRPr="00F973BB" w:rsidRDefault="00614CA9" w:rsidP="00614CA9">
      <w:pPr>
        <w:tabs>
          <w:tab w:val="center" w:pos="4678"/>
        </w:tabs>
        <w:autoSpaceDE w:val="0"/>
        <w:autoSpaceDN w:val="0"/>
        <w:adjustRightInd w:val="0"/>
        <w:jc w:val="center"/>
        <w:rPr>
          <w:lang w:eastAsia="en-US"/>
        </w:rPr>
      </w:pPr>
      <w:r w:rsidRPr="00F973BB">
        <w:rPr>
          <w:lang w:eastAsia="en-US"/>
        </w:rPr>
        <w:t>в сфере занятости населения, направленных на снижение</w:t>
      </w:r>
    </w:p>
    <w:p w:rsidR="00614CA9" w:rsidRPr="00F973BB" w:rsidRDefault="00614CA9" w:rsidP="00614CA9">
      <w:pPr>
        <w:tabs>
          <w:tab w:val="center" w:pos="4678"/>
        </w:tabs>
        <w:autoSpaceDE w:val="0"/>
        <w:autoSpaceDN w:val="0"/>
        <w:adjustRightInd w:val="0"/>
        <w:jc w:val="center"/>
        <w:rPr>
          <w:lang w:eastAsia="en-US"/>
        </w:rPr>
      </w:pPr>
      <w:r w:rsidRPr="00F973BB">
        <w:rPr>
          <w:lang w:eastAsia="en-US"/>
        </w:rPr>
        <w:t>напряженности на рынке труда в 2015 году»</w:t>
      </w:r>
    </w:p>
    <w:p w:rsidR="00614CA9" w:rsidRPr="00F973BB" w:rsidRDefault="00614CA9" w:rsidP="00614CA9">
      <w:pPr>
        <w:tabs>
          <w:tab w:val="center" w:pos="4678"/>
        </w:tabs>
        <w:autoSpaceDE w:val="0"/>
        <w:autoSpaceDN w:val="0"/>
        <w:adjustRightInd w:val="0"/>
        <w:jc w:val="center"/>
        <w:rPr>
          <w:lang w:eastAsia="en-US"/>
        </w:rPr>
      </w:pPr>
    </w:p>
    <w:p w:rsidR="00E832AC" w:rsidRPr="00F973BB" w:rsidRDefault="00614CA9" w:rsidP="00614CA9">
      <w:pPr>
        <w:pStyle w:val="ConsPlusNormal"/>
        <w:ind w:firstLine="0"/>
        <w:jc w:val="both"/>
        <w:rPr>
          <w:rFonts w:ascii="Times New Roman" w:hAnsi="Times New Roman" w:cs="Times New Roman"/>
          <w:i/>
        </w:rPr>
      </w:pPr>
      <w:r w:rsidRPr="00F973BB">
        <w:rPr>
          <w:rFonts w:ascii="Times New Roman" w:hAnsi="Times New Roman" w:cs="Times New Roman"/>
          <w:i/>
        </w:rPr>
        <w:t xml:space="preserve">Исключена – </w:t>
      </w:r>
      <w:hyperlink r:id="rId25" w:history="1">
        <w:r w:rsidRPr="00F973BB">
          <w:rPr>
            <w:rFonts w:ascii="Times New Roman" w:hAnsi="Times New Roman" w:cs="Times New Roman"/>
            <w:i/>
          </w:rPr>
          <w:t>Постановление</w:t>
        </w:r>
      </w:hyperlink>
      <w:r w:rsidRPr="00F973BB">
        <w:rPr>
          <w:rFonts w:ascii="Times New Roman" w:hAnsi="Times New Roman" w:cs="Times New Roman"/>
          <w:i/>
        </w:rPr>
        <w:t xml:space="preserve"> Правительства Архангельской области от 15.12.2015 №506-пп.</w:t>
      </w:r>
    </w:p>
    <w:p w:rsidR="00F817BE" w:rsidRPr="00F973BB" w:rsidRDefault="00F817BE" w:rsidP="00F817BE">
      <w:pPr>
        <w:jc w:val="center"/>
        <w:rPr>
          <w:lang w:eastAsia="en-US"/>
        </w:rPr>
      </w:pPr>
      <w:r w:rsidRPr="00F973BB">
        <w:rPr>
          <w:lang w:eastAsia="en-US"/>
        </w:rPr>
        <w:t>2.1</w:t>
      </w:r>
      <w:r w:rsidR="000B6635" w:rsidRPr="00F973BB">
        <w:rPr>
          <w:lang w:eastAsia="en-US"/>
        </w:rPr>
        <w:t>3</w:t>
      </w:r>
      <w:r w:rsidRPr="00F973BB">
        <w:rPr>
          <w:lang w:eastAsia="en-US"/>
        </w:rPr>
        <w:t>. П А С П О Р Т</w:t>
      </w:r>
    </w:p>
    <w:p w:rsidR="00F817BE" w:rsidRPr="00F973BB" w:rsidRDefault="00F817BE" w:rsidP="00F817BE">
      <w:pPr>
        <w:tabs>
          <w:tab w:val="center" w:pos="4678"/>
        </w:tabs>
        <w:autoSpaceDE w:val="0"/>
        <w:autoSpaceDN w:val="0"/>
        <w:adjustRightInd w:val="0"/>
        <w:jc w:val="center"/>
        <w:rPr>
          <w:lang w:eastAsia="en-US"/>
        </w:rPr>
      </w:pPr>
      <w:r w:rsidRPr="00F973BB">
        <w:rPr>
          <w:lang w:eastAsia="en-US"/>
        </w:rPr>
        <w:t>подпрограммы № 5 «</w:t>
      </w:r>
      <w:r w:rsidRPr="00F973BB">
        <w:t xml:space="preserve">Повышение мобильности трудовых ресурсов </w:t>
      </w:r>
      <w:r w:rsidRPr="00F973BB">
        <w:br/>
        <w:t>(2015 – 20</w:t>
      </w:r>
      <w:r w:rsidR="00614CA9" w:rsidRPr="00F973BB">
        <w:t>2</w:t>
      </w:r>
      <w:r w:rsidR="00D660D8" w:rsidRPr="00F973BB">
        <w:t>1</w:t>
      </w:r>
      <w:r w:rsidRPr="00F973BB">
        <w:t xml:space="preserve"> годы)</w:t>
      </w:r>
      <w:r w:rsidRPr="00F973BB">
        <w:rPr>
          <w:lang w:eastAsia="en-US"/>
        </w:rPr>
        <w:t xml:space="preserve">» </w:t>
      </w:r>
    </w:p>
    <w:p w:rsidR="00F817BE" w:rsidRPr="00F973BB" w:rsidRDefault="00F817BE" w:rsidP="00F817BE">
      <w:pPr>
        <w:keepNext/>
        <w:autoSpaceDE w:val="0"/>
        <w:autoSpaceDN w:val="0"/>
        <w:adjustRightInd w:val="0"/>
        <w:jc w:val="center"/>
      </w:pPr>
    </w:p>
    <w:tbl>
      <w:tblPr>
        <w:tblW w:w="5000" w:type="pct"/>
        <w:jc w:val="center"/>
        <w:tblCellMar>
          <w:left w:w="70" w:type="dxa"/>
          <w:right w:w="70" w:type="dxa"/>
        </w:tblCellMar>
        <w:tblLook w:val="0000"/>
      </w:tblPr>
      <w:tblGrid>
        <w:gridCol w:w="2763"/>
        <w:gridCol w:w="539"/>
        <w:gridCol w:w="6192"/>
      </w:tblGrid>
      <w:tr w:rsidR="00F973BB" w:rsidRPr="00F973BB" w:rsidTr="002B7FA5">
        <w:trPr>
          <w:cantSplit/>
          <w:trHeight w:val="240"/>
          <w:jc w:val="center"/>
        </w:trPr>
        <w:tc>
          <w:tcPr>
            <w:tcW w:w="1455" w:type="pct"/>
          </w:tcPr>
          <w:p w:rsidR="00F817BE" w:rsidRPr="00F973BB" w:rsidRDefault="00F817BE" w:rsidP="002B7FA5">
            <w:pPr>
              <w:autoSpaceDE w:val="0"/>
              <w:autoSpaceDN w:val="0"/>
              <w:adjustRightInd w:val="0"/>
            </w:pPr>
            <w:r w:rsidRPr="00F973BB">
              <w:t xml:space="preserve">Наименование подпрограммы </w:t>
            </w:r>
          </w:p>
          <w:p w:rsidR="00F817BE" w:rsidRPr="00F973BB" w:rsidRDefault="00F817BE" w:rsidP="002B7FA5">
            <w:pPr>
              <w:autoSpaceDE w:val="0"/>
              <w:autoSpaceDN w:val="0"/>
              <w:adjustRightInd w:val="0"/>
            </w:pPr>
          </w:p>
        </w:tc>
        <w:tc>
          <w:tcPr>
            <w:tcW w:w="284" w:type="pct"/>
          </w:tcPr>
          <w:p w:rsidR="00F817BE" w:rsidRPr="00F973BB" w:rsidRDefault="00F817BE" w:rsidP="002B7FA5">
            <w:pPr>
              <w:keepNext/>
              <w:autoSpaceDE w:val="0"/>
              <w:autoSpaceDN w:val="0"/>
              <w:adjustRightInd w:val="0"/>
              <w:jc w:val="center"/>
            </w:pPr>
            <w:r w:rsidRPr="00F973BB">
              <w:t>–</w:t>
            </w:r>
          </w:p>
        </w:tc>
        <w:tc>
          <w:tcPr>
            <w:tcW w:w="3261" w:type="pct"/>
          </w:tcPr>
          <w:p w:rsidR="00F817BE" w:rsidRPr="00F973BB" w:rsidRDefault="00F817BE" w:rsidP="002B7FA5">
            <w:pPr>
              <w:keepNext/>
              <w:ind w:left="54"/>
            </w:pPr>
            <w:r w:rsidRPr="00F973BB">
              <w:t>подпрограмма № 5 «Повышение мобильности трудовых ресурсов (2015 – 20</w:t>
            </w:r>
            <w:r w:rsidR="00614CA9" w:rsidRPr="00F973BB">
              <w:t>2</w:t>
            </w:r>
            <w:r w:rsidR="00D660D8" w:rsidRPr="00F973BB">
              <w:t>1</w:t>
            </w:r>
            <w:r w:rsidRPr="00F973BB">
              <w:t xml:space="preserve"> годы)</w:t>
            </w:r>
            <w:r w:rsidRPr="00F973BB">
              <w:rPr>
                <w:spacing w:val="-4"/>
              </w:rPr>
              <w:t>» (далее – подпрограмма № 5)</w:t>
            </w:r>
            <w:r w:rsidRPr="00F973BB">
              <w:t xml:space="preserve"> </w:t>
            </w:r>
          </w:p>
          <w:p w:rsidR="00F817BE" w:rsidRPr="00F973BB" w:rsidRDefault="00F817BE" w:rsidP="002B7FA5">
            <w:pPr>
              <w:keepNext/>
              <w:autoSpaceDE w:val="0"/>
              <w:autoSpaceDN w:val="0"/>
              <w:adjustRightInd w:val="0"/>
              <w:ind w:left="54"/>
              <w:rPr>
                <w:sz w:val="16"/>
                <w:szCs w:val="16"/>
              </w:rPr>
            </w:pPr>
          </w:p>
        </w:tc>
      </w:tr>
      <w:tr w:rsidR="00F973BB" w:rsidRPr="00F973BB" w:rsidTr="002B7FA5">
        <w:trPr>
          <w:cantSplit/>
          <w:trHeight w:val="360"/>
          <w:jc w:val="center"/>
        </w:trPr>
        <w:tc>
          <w:tcPr>
            <w:tcW w:w="1455" w:type="pct"/>
          </w:tcPr>
          <w:p w:rsidR="00F817BE" w:rsidRPr="00F973BB" w:rsidRDefault="00F817BE" w:rsidP="002B7FA5">
            <w:pPr>
              <w:autoSpaceDE w:val="0"/>
              <w:autoSpaceDN w:val="0"/>
              <w:adjustRightInd w:val="0"/>
            </w:pPr>
            <w:r w:rsidRPr="00F973BB">
              <w:t>Ответственный исполнитель</w:t>
            </w:r>
            <w:r w:rsidRPr="00F973BB">
              <w:br/>
              <w:t xml:space="preserve">подпрограммы </w:t>
            </w:r>
          </w:p>
          <w:p w:rsidR="00F817BE" w:rsidRPr="00F973BB" w:rsidRDefault="00F817BE" w:rsidP="002B7FA5">
            <w:pPr>
              <w:autoSpaceDE w:val="0"/>
              <w:autoSpaceDN w:val="0"/>
              <w:adjustRightInd w:val="0"/>
            </w:pPr>
          </w:p>
        </w:tc>
        <w:tc>
          <w:tcPr>
            <w:tcW w:w="284" w:type="pct"/>
          </w:tcPr>
          <w:p w:rsidR="00F817BE" w:rsidRPr="00F973BB" w:rsidRDefault="00F817BE" w:rsidP="002B7FA5">
            <w:pPr>
              <w:autoSpaceDE w:val="0"/>
              <w:autoSpaceDN w:val="0"/>
              <w:adjustRightInd w:val="0"/>
              <w:jc w:val="center"/>
            </w:pPr>
            <w:r w:rsidRPr="00F973BB">
              <w:t>–</w:t>
            </w:r>
          </w:p>
        </w:tc>
        <w:tc>
          <w:tcPr>
            <w:tcW w:w="3261" w:type="pct"/>
          </w:tcPr>
          <w:p w:rsidR="00F817BE" w:rsidRPr="00F973BB" w:rsidRDefault="00F817BE" w:rsidP="002B7FA5">
            <w:pPr>
              <w:autoSpaceDE w:val="0"/>
              <w:autoSpaceDN w:val="0"/>
              <w:adjustRightInd w:val="0"/>
              <w:ind w:left="54"/>
            </w:pPr>
            <w:r w:rsidRPr="00F973BB">
              <w:t xml:space="preserve">министерство труда, занятости и социального развития </w:t>
            </w:r>
          </w:p>
        </w:tc>
      </w:tr>
      <w:tr w:rsidR="00F973BB" w:rsidRPr="00F973BB" w:rsidTr="002B7FA5">
        <w:trPr>
          <w:cantSplit/>
          <w:trHeight w:val="360"/>
          <w:jc w:val="center"/>
        </w:trPr>
        <w:tc>
          <w:tcPr>
            <w:tcW w:w="1455" w:type="pct"/>
          </w:tcPr>
          <w:p w:rsidR="00F817BE" w:rsidRPr="00F973BB" w:rsidRDefault="00F817BE" w:rsidP="002B7FA5">
            <w:pPr>
              <w:autoSpaceDE w:val="0"/>
              <w:autoSpaceDN w:val="0"/>
              <w:adjustRightInd w:val="0"/>
            </w:pPr>
            <w:r w:rsidRPr="00F973BB">
              <w:t xml:space="preserve">Соисполнители подпрограммы </w:t>
            </w:r>
          </w:p>
          <w:p w:rsidR="00F817BE" w:rsidRPr="00F973BB" w:rsidRDefault="00F817BE" w:rsidP="002B7FA5">
            <w:pPr>
              <w:autoSpaceDE w:val="0"/>
              <w:autoSpaceDN w:val="0"/>
              <w:adjustRightInd w:val="0"/>
            </w:pPr>
          </w:p>
        </w:tc>
        <w:tc>
          <w:tcPr>
            <w:tcW w:w="284" w:type="pct"/>
          </w:tcPr>
          <w:p w:rsidR="00F817BE" w:rsidRPr="00F973BB" w:rsidRDefault="00F817BE" w:rsidP="002B7FA5">
            <w:pPr>
              <w:autoSpaceDE w:val="0"/>
              <w:autoSpaceDN w:val="0"/>
              <w:adjustRightInd w:val="0"/>
              <w:jc w:val="center"/>
            </w:pPr>
            <w:r w:rsidRPr="00F973BB">
              <w:t>–</w:t>
            </w:r>
          </w:p>
        </w:tc>
        <w:tc>
          <w:tcPr>
            <w:tcW w:w="3261" w:type="pct"/>
          </w:tcPr>
          <w:p w:rsidR="00F817BE" w:rsidRPr="00F973BB" w:rsidRDefault="00947E32" w:rsidP="002B7FA5">
            <w:pPr>
              <w:autoSpaceDE w:val="0"/>
              <w:autoSpaceDN w:val="0"/>
              <w:adjustRightInd w:val="0"/>
              <w:ind w:left="54"/>
            </w:pPr>
            <w:r w:rsidRPr="00F973BB">
              <w:t>нет</w:t>
            </w:r>
          </w:p>
        </w:tc>
      </w:tr>
      <w:tr w:rsidR="00F973BB" w:rsidRPr="00F973BB" w:rsidTr="002B7FA5">
        <w:trPr>
          <w:cantSplit/>
          <w:trHeight w:val="360"/>
          <w:jc w:val="center"/>
        </w:trPr>
        <w:tc>
          <w:tcPr>
            <w:tcW w:w="1455" w:type="pct"/>
          </w:tcPr>
          <w:p w:rsidR="00F817BE" w:rsidRPr="00F973BB" w:rsidRDefault="00F817BE" w:rsidP="002B7FA5">
            <w:pPr>
              <w:autoSpaceDE w:val="0"/>
              <w:autoSpaceDN w:val="0"/>
              <w:adjustRightInd w:val="0"/>
            </w:pPr>
            <w:r w:rsidRPr="00F973BB">
              <w:t>Участники подпрограммы</w:t>
            </w:r>
          </w:p>
          <w:p w:rsidR="00F817BE" w:rsidRPr="00F973BB" w:rsidRDefault="00F817BE" w:rsidP="002B7FA5">
            <w:pPr>
              <w:autoSpaceDE w:val="0"/>
              <w:autoSpaceDN w:val="0"/>
              <w:adjustRightInd w:val="0"/>
            </w:pPr>
          </w:p>
        </w:tc>
        <w:tc>
          <w:tcPr>
            <w:tcW w:w="284" w:type="pct"/>
          </w:tcPr>
          <w:p w:rsidR="00F817BE" w:rsidRPr="00F973BB" w:rsidRDefault="00F817BE" w:rsidP="002B7FA5">
            <w:pPr>
              <w:autoSpaceDE w:val="0"/>
              <w:autoSpaceDN w:val="0"/>
              <w:adjustRightInd w:val="0"/>
              <w:jc w:val="center"/>
            </w:pPr>
            <w:r w:rsidRPr="00F973BB">
              <w:t>–</w:t>
            </w:r>
          </w:p>
        </w:tc>
        <w:tc>
          <w:tcPr>
            <w:tcW w:w="3261" w:type="pct"/>
          </w:tcPr>
          <w:p w:rsidR="00947E32" w:rsidRPr="00F973BB" w:rsidRDefault="00947E32" w:rsidP="002B7FA5">
            <w:pPr>
              <w:autoSpaceDE w:val="0"/>
              <w:autoSpaceDN w:val="0"/>
              <w:adjustRightInd w:val="0"/>
              <w:ind w:left="54"/>
            </w:pPr>
            <w:r w:rsidRPr="00F973BB">
              <w:t>работодатели;</w:t>
            </w:r>
          </w:p>
          <w:p w:rsidR="00F817BE" w:rsidRPr="00F973BB" w:rsidRDefault="00F817BE" w:rsidP="002B7FA5">
            <w:pPr>
              <w:autoSpaceDE w:val="0"/>
              <w:autoSpaceDN w:val="0"/>
              <w:adjustRightInd w:val="0"/>
              <w:ind w:left="54"/>
            </w:pPr>
            <w:r w:rsidRPr="00F973BB">
              <w:t xml:space="preserve">центры занятости населения </w:t>
            </w:r>
          </w:p>
        </w:tc>
      </w:tr>
      <w:tr w:rsidR="00F973BB" w:rsidRPr="00F973BB" w:rsidTr="002B7FA5">
        <w:trPr>
          <w:cantSplit/>
          <w:trHeight w:val="240"/>
          <w:jc w:val="center"/>
        </w:trPr>
        <w:tc>
          <w:tcPr>
            <w:tcW w:w="1455" w:type="pct"/>
          </w:tcPr>
          <w:p w:rsidR="00F817BE" w:rsidRPr="00F973BB" w:rsidRDefault="00F817BE" w:rsidP="002B7FA5">
            <w:pPr>
              <w:autoSpaceDE w:val="0"/>
              <w:autoSpaceDN w:val="0"/>
              <w:adjustRightInd w:val="0"/>
            </w:pPr>
            <w:r w:rsidRPr="00F973BB">
              <w:t xml:space="preserve">Цель </w:t>
            </w:r>
          </w:p>
          <w:p w:rsidR="00F817BE" w:rsidRPr="00F973BB" w:rsidRDefault="00F817BE" w:rsidP="002B7FA5">
            <w:pPr>
              <w:autoSpaceDE w:val="0"/>
              <w:autoSpaceDN w:val="0"/>
              <w:adjustRightInd w:val="0"/>
            </w:pPr>
            <w:r w:rsidRPr="00F973BB">
              <w:t xml:space="preserve">подпрограммы </w:t>
            </w:r>
          </w:p>
          <w:p w:rsidR="00F817BE" w:rsidRPr="00F973BB" w:rsidRDefault="00F817BE" w:rsidP="002B7FA5">
            <w:pPr>
              <w:autoSpaceDE w:val="0"/>
              <w:autoSpaceDN w:val="0"/>
              <w:adjustRightInd w:val="0"/>
            </w:pPr>
          </w:p>
        </w:tc>
        <w:tc>
          <w:tcPr>
            <w:tcW w:w="284" w:type="pct"/>
          </w:tcPr>
          <w:p w:rsidR="00F817BE" w:rsidRPr="00F973BB" w:rsidRDefault="00F817BE" w:rsidP="002B7FA5">
            <w:pPr>
              <w:autoSpaceDE w:val="0"/>
              <w:autoSpaceDN w:val="0"/>
              <w:adjustRightInd w:val="0"/>
              <w:jc w:val="center"/>
            </w:pPr>
            <w:r w:rsidRPr="00F973BB">
              <w:t>–</w:t>
            </w:r>
          </w:p>
        </w:tc>
        <w:tc>
          <w:tcPr>
            <w:tcW w:w="3261" w:type="pct"/>
          </w:tcPr>
          <w:p w:rsidR="00F817BE" w:rsidRPr="00F973BB" w:rsidRDefault="00F817BE" w:rsidP="002B7FA5">
            <w:pPr>
              <w:shd w:val="clear" w:color="auto" w:fill="FFFFFF"/>
              <w:autoSpaceDE w:val="0"/>
              <w:autoSpaceDN w:val="0"/>
              <w:adjustRightInd w:val="0"/>
              <w:ind w:left="54"/>
            </w:pPr>
            <w:r w:rsidRPr="00F973BB">
              <w:t>обеспечение инвестиционных проектов социально-экономического развития Архангельской области квалифицированными кадрами.</w:t>
            </w:r>
          </w:p>
          <w:p w:rsidR="00F817BE" w:rsidRPr="00F973BB" w:rsidRDefault="00F817BE" w:rsidP="002B7FA5">
            <w:pPr>
              <w:shd w:val="clear" w:color="auto" w:fill="FFFFFF"/>
              <w:autoSpaceDE w:val="0"/>
              <w:autoSpaceDN w:val="0"/>
              <w:adjustRightInd w:val="0"/>
              <w:ind w:left="54" w:firstLine="425"/>
            </w:pPr>
            <w:r w:rsidRPr="00F973BB">
              <w:t xml:space="preserve">Перечень целевых показателей подпрограммы приведен в приложении № </w:t>
            </w:r>
            <w:r w:rsidR="003123F8" w:rsidRPr="00F973BB">
              <w:t>1</w:t>
            </w:r>
            <w:r w:rsidRPr="00F973BB">
              <w:t xml:space="preserve"> к настоящей государственной программе</w:t>
            </w:r>
          </w:p>
          <w:p w:rsidR="00F817BE" w:rsidRPr="00F973BB" w:rsidRDefault="00F817BE" w:rsidP="002B7FA5">
            <w:pPr>
              <w:shd w:val="clear" w:color="auto" w:fill="FFFFFF"/>
              <w:autoSpaceDE w:val="0"/>
              <w:autoSpaceDN w:val="0"/>
              <w:adjustRightInd w:val="0"/>
              <w:ind w:left="54"/>
            </w:pPr>
          </w:p>
        </w:tc>
      </w:tr>
      <w:tr w:rsidR="00F973BB" w:rsidRPr="00F973BB" w:rsidTr="002B7FA5">
        <w:trPr>
          <w:cantSplit/>
          <w:trHeight w:val="240"/>
          <w:jc w:val="center"/>
        </w:trPr>
        <w:tc>
          <w:tcPr>
            <w:tcW w:w="1455" w:type="pct"/>
          </w:tcPr>
          <w:p w:rsidR="00F817BE" w:rsidRPr="00F973BB" w:rsidRDefault="00F817BE" w:rsidP="002B7FA5">
            <w:pPr>
              <w:autoSpaceDE w:val="0"/>
              <w:autoSpaceDN w:val="0"/>
              <w:adjustRightInd w:val="0"/>
            </w:pPr>
            <w:r w:rsidRPr="00F973BB">
              <w:t xml:space="preserve">Задачи подпрограммы </w:t>
            </w:r>
          </w:p>
          <w:p w:rsidR="00F817BE" w:rsidRPr="00F973BB" w:rsidRDefault="00F817BE" w:rsidP="002B7FA5">
            <w:pPr>
              <w:autoSpaceDE w:val="0"/>
              <w:autoSpaceDN w:val="0"/>
              <w:adjustRightInd w:val="0"/>
            </w:pPr>
          </w:p>
        </w:tc>
        <w:tc>
          <w:tcPr>
            <w:tcW w:w="284" w:type="pct"/>
          </w:tcPr>
          <w:p w:rsidR="00F817BE" w:rsidRPr="00F973BB" w:rsidRDefault="00F817BE" w:rsidP="002B7FA5">
            <w:pPr>
              <w:autoSpaceDE w:val="0"/>
              <w:autoSpaceDN w:val="0"/>
              <w:adjustRightInd w:val="0"/>
              <w:jc w:val="center"/>
            </w:pPr>
            <w:r w:rsidRPr="00F973BB">
              <w:t>–</w:t>
            </w:r>
          </w:p>
        </w:tc>
        <w:tc>
          <w:tcPr>
            <w:tcW w:w="3261" w:type="pct"/>
          </w:tcPr>
          <w:p w:rsidR="00F817BE" w:rsidRPr="00F973BB" w:rsidRDefault="00F817BE" w:rsidP="003123F8">
            <w:pPr>
              <w:autoSpaceDE w:val="0"/>
              <w:autoSpaceDN w:val="0"/>
              <w:adjustRightInd w:val="0"/>
            </w:pPr>
            <w:r w:rsidRPr="00F973BB">
              <w:t xml:space="preserve">создание условий для привлечения трудовых ресурсов из субъектов Российской Федерации, не включенных в перечень приоритетных </w:t>
            </w:r>
          </w:p>
        </w:tc>
      </w:tr>
      <w:tr w:rsidR="00F973BB" w:rsidRPr="00F973BB" w:rsidTr="002B7FA5">
        <w:trPr>
          <w:cantSplit/>
          <w:trHeight w:val="240"/>
          <w:jc w:val="center"/>
        </w:trPr>
        <w:tc>
          <w:tcPr>
            <w:tcW w:w="1455" w:type="pct"/>
          </w:tcPr>
          <w:p w:rsidR="00F817BE" w:rsidRPr="00F973BB" w:rsidRDefault="00F817BE" w:rsidP="002B7FA5">
            <w:pPr>
              <w:autoSpaceDE w:val="0"/>
              <w:autoSpaceDN w:val="0"/>
              <w:adjustRightInd w:val="0"/>
            </w:pPr>
          </w:p>
        </w:tc>
        <w:tc>
          <w:tcPr>
            <w:tcW w:w="284" w:type="pct"/>
          </w:tcPr>
          <w:p w:rsidR="00F817BE" w:rsidRPr="00F973BB" w:rsidRDefault="00F817BE" w:rsidP="002B7FA5">
            <w:pPr>
              <w:autoSpaceDE w:val="0"/>
              <w:autoSpaceDN w:val="0"/>
              <w:adjustRightInd w:val="0"/>
              <w:jc w:val="center"/>
            </w:pPr>
          </w:p>
        </w:tc>
        <w:tc>
          <w:tcPr>
            <w:tcW w:w="3261" w:type="pct"/>
          </w:tcPr>
          <w:p w:rsidR="00F817BE" w:rsidRPr="00F973BB" w:rsidRDefault="00F817BE" w:rsidP="002B7FA5">
            <w:pPr>
              <w:autoSpaceDE w:val="0"/>
              <w:autoSpaceDN w:val="0"/>
              <w:adjustRightInd w:val="0"/>
              <w:spacing w:before="120"/>
              <w:ind w:left="54"/>
            </w:pPr>
          </w:p>
        </w:tc>
      </w:tr>
      <w:tr w:rsidR="00F973BB" w:rsidRPr="00F973BB" w:rsidTr="002B7FA5">
        <w:trPr>
          <w:cantSplit/>
          <w:trHeight w:val="360"/>
          <w:jc w:val="center"/>
        </w:trPr>
        <w:tc>
          <w:tcPr>
            <w:tcW w:w="1455" w:type="pct"/>
          </w:tcPr>
          <w:p w:rsidR="00F817BE" w:rsidRPr="00F973BB" w:rsidRDefault="00F817BE" w:rsidP="002B7FA5">
            <w:pPr>
              <w:autoSpaceDE w:val="0"/>
              <w:autoSpaceDN w:val="0"/>
              <w:adjustRightInd w:val="0"/>
            </w:pPr>
            <w:r w:rsidRPr="00F973BB">
              <w:t xml:space="preserve">Сроки и этапы реализации подпрограммы </w:t>
            </w:r>
          </w:p>
          <w:p w:rsidR="00F817BE" w:rsidRPr="00F973BB" w:rsidRDefault="00F817BE" w:rsidP="002B7FA5">
            <w:pPr>
              <w:autoSpaceDE w:val="0"/>
              <w:autoSpaceDN w:val="0"/>
              <w:adjustRightInd w:val="0"/>
            </w:pPr>
          </w:p>
        </w:tc>
        <w:tc>
          <w:tcPr>
            <w:tcW w:w="284" w:type="pct"/>
          </w:tcPr>
          <w:p w:rsidR="00F817BE" w:rsidRPr="00F973BB" w:rsidRDefault="00F817BE" w:rsidP="002B7FA5">
            <w:pPr>
              <w:autoSpaceDE w:val="0"/>
              <w:autoSpaceDN w:val="0"/>
              <w:adjustRightInd w:val="0"/>
              <w:jc w:val="center"/>
            </w:pPr>
            <w:r w:rsidRPr="00F973BB">
              <w:t>–</w:t>
            </w:r>
          </w:p>
        </w:tc>
        <w:tc>
          <w:tcPr>
            <w:tcW w:w="3261" w:type="pct"/>
          </w:tcPr>
          <w:p w:rsidR="00F817BE" w:rsidRPr="00F973BB" w:rsidRDefault="00F817BE" w:rsidP="002B7FA5">
            <w:pPr>
              <w:ind w:left="54"/>
            </w:pPr>
            <w:r w:rsidRPr="00F973BB">
              <w:t>201</w:t>
            </w:r>
            <w:r w:rsidR="008359DC" w:rsidRPr="00F973BB">
              <w:t>5</w:t>
            </w:r>
            <w:r w:rsidRPr="00F973BB">
              <w:t xml:space="preserve"> – 20</w:t>
            </w:r>
            <w:r w:rsidR="00614CA9" w:rsidRPr="00F973BB">
              <w:t>2</w:t>
            </w:r>
            <w:r w:rsidR="00D660D8" w:rsidRPr="00F973BB">
              <w:t>1</w:t>
            </w:r>
            <w:r w:rsidRPr="00F973BB">
              <w:t xml:space="preserve"> годы.</w:t>
            </w:r>
          </w:p>
          <w:p w:rsidR="00F817BE" w:rsidRPr="00F973BB" w:rsidRDefault="00F817BE" w:rsidP="002B7FA5">
            <w:pPr>
              <w:tabs>
                <w:tab w:val="left" w:pos="10800"/>
                <w:tab w:val="left" w:pos="10980"/>
              </w:tabs>
              <w:spacing w:line="216" w:lineRule="auto"/>
              <w:ind w:left="54" w:right="72"/>
            </w:pPr>
            <w:r w:rsidRPr="00F973BB">
              <w:t>Подпрограмма № 5 реализуется в один этап</w:t>
            </w:r>
          </w:p>
        </w:tc>
      </w:tr>
      <w:tr w:rsidR="00F973BB" w:rsidRPr="00F973BB" w:rsidTr="002B7FA5">
        <w:trPr>
          <w:cantSplit/>
          <w:trHeight w:val="360"/>
          <w:jc w:val="center"/>
        </w:trPr>
        <w:tc>
          <w:tcPr>
            <w:tcW w:w="1455" w:type="pct"/>
          </w:tcPr>
          <w:p w:rsidR="00372DCD" w:rsidRPr="00F973BB" w:rsidRDefault="00372DCD" w:rsidP="00614CA9">
            <w:pPr>
              <w:autoSpaceDE w:val="0"/>
              <w:autoSpaceDN w:val="0"/>
              <w:adjustRightInd w:val="0"/>
            </w:pPr>
            <w:r w:rsidRPr="00F973BB">
              <w:t xml:space="preserve">Объемы и источники финансирования подпрограммы </w:t>
            </w:r>
          </w:p>
        </w:tc>
        <w:tc>
          <w:tcPr>
            <w:tcW w:w="284" w:type="pct"/>
          </w:tcPr>
          <w:p w:rsidR="00372DCD" w:rsidRPr="00F973BB" w:rsidRDefault="00372DCD" w:rsidP="000F1B56">
            <w:pPr>
              <w:autoSpaceDE w:val="0"/>
              <w:autoSpaceDN w:val="0"/>
              <w:adjustRightInd w:val="0"/>
              <w:jc w:val="center"/>
            </w:pPr>
            <w:r w:rsidRPr="00F973BB">
              <w:t>–</w:t>
            </w:r>
          </w:p>
        </w:tc>
        <w:tc>
          <w:tcPr>
            <w:tcW w:w="3261" w:type="pct"/>
          </w:tcPr>
          <w:p w:rsidR="00D660D8" w:rsidRPr="00F973BB" w:rsidRDefault="00D660D8" w:rsidP="00D660D8">
            <w:pPr>
              <w:pStyle w:val="ConsPlusNormal"/>
              <w:widowControl/>
              <w:ind w:left="6" w:hanging="6"/>
              <w:rPr>
                <w:rFonts w:ascii="Times New Roman" w:hAnsi="Times New Roman" w:cs="Times New Roman"/>
                <w:sz w:val="28"/>
                <w:szCs w:val="28"/>
              </w:rPr>
            </w:pPr>
            <w:r w:rsidRPr="00F973BB">
              <w:rPr>
                <w:rFonts w:ascii="Times New Roman" w:hAnsi="Times New Roman" w:cs="Times New Roman"/>
                <w:sz w:val="28"/>
                <w:szCs w:val="28"/>
              </w:rPr>
              <w:t>общий объем финансирования составляет 193 300,3 тыс. рублей, в том числе:</w:t>
            </w:r>
          </w:p>
          <w:p w:rsidR="00D660D8" w:rsidRPr="00F973BB" w:rsidRDefault="00D660D8" w:rsidP="00D660D8">
            <w:pPr>
              <w:pStyle w:val="ConsPlusNormal"/>
              <w:widowControl/>
              <w:ind w:left="6" w:hanging="6"/>
              <w:rPr>
                <w:rFonts w:ascii="Times New Roman" w:hAnsi="Times New Roman" w:cs="Times New Roman"/>
                <w:sz w:val="28"/>
                <w:szCs w:val="28"/>
              </w:rPr>
            </w:pPr>
            <w:r w:rsidRPr="00F973BB">
              <w:rPr>
                <w:rFonts w:ascii="Times New Roman" w:hAnsi="Times New Roman" w:cs="Times New Roman"/>
                <w:sz w:val="28"/>
                <w:szCs w:val="28"/>
              </w:rPr>
              <w:t>средства федерального бюджета – 117 767,9 тыс. рублей;</w:t>
            </w:r>
          </w:p>
          <w:p w:rsidR="00D660D8" w:rsidRPr="00F973BB" w:rsidRDefault="00D660D8" w:rsidP="00D660D8">
            <w:pPr>
              <w:pStyle w:val="ConsPlusNormal"/>
              <w:widowControl/>
              <w:ind w:left="6" w:hanging="6"/>
              <w:rPr>
                <w:rFonts w:ascii="Times New Roman" w:hAnsi="Times New Roman" w:cs="Times New Roman"/>
                <w:sz w:val="28"/>
                <w:szCs w:val="28"/>
              </w:rPr>
            </w:pPr>
            <w:r w:rsidRPr="00F973BB">
              <w:rPr>
                <w:rFonts w:ascii="Times New Roman" w:hAnsi="Times New Roman" w:cs="Times New Roman"/>
                <w:sz w:val="28"/>
                <w:szCs w:val="28"/>
              </w:rPr>
              <w:t>средства областного бюджета – 27 231,2 тыс. рублей;</w:t>
            </w:r>
          </w:p>
          <w:p w:rsidR="00D660D8" w:rsidRPr="00F973BB" w:rsidRDefault="00D660D8" w:rsidP="00D660D8">
            <w:pPr>
              <w:pStyle w:val="ConsPlusNormal"/>
              <w:widowControl/>
              <w:ind w:left="6" w:hanging="6"/>
              <w:rPr>
                <w:rFonts w:ascii="Times New Roman" w:hAnsi="Times New Roman" w:cs="Times New Roman"/>
                <w:sz w:val="28"/>
                <w:szCs w:val="28"/>
              </w:rPr>
            </w:pPr>
            <w:r w:rsidRPr="00F973BB">
              <w:rPr>
                <w:rFonts w:ascii="Times New Roman" w:hAnsi="Times New Roman" w:cs="Times New Roman"/>
                <w:sz w:val="28"/>
                <w:szCs w:val="28"/>
              </w:rPr>
              <w:t>средства внебюджетных источников – 48 301,2 тыс. рублей;</w:t>
            </w:r>
          </w:p>
          <w:p w:rsidR="00372DCD" w:rsidRPr="00F973BB" w:rsidRDefault="00D660D8" w:rsidP="00D660D8">
            <w:r w:rsidRPr="00F973BB">
              <w:t>в том числе средства работодателей – 48 301,2 тыс. рублей</w:t>
            </w:r>
          </w:p>
        </w:tc>
      </w:tr>
      <w:tr w:rsidR="00372DCD" w:rsidRPr="00F973BB" w:rsidTr="00614CA9">
        <w:trPr>
          <w:cantSplit/>
          <w:trHeight w:val="64"/>
          <w:jc w:val="center"/>
        </w:trPr>
        <w:tc>
          <w:tcPr>
            <w:tcW w:w="1455" w:type="pct"/>
          </w:tcPr>
          <w:p w:rsidR="00372DCD" w:rsidRPr="00F973BB" w:rsidRDefault="00372DCD" w:rsidP="002B7FA5">
            <w:pPr>
              <w:autoSpaceDE w:val="0"/>
              <w:autoSpaceDN w:val="0"/>
              <w:adjustRightInd w:val="0"/>
            </w:pPr>
          </w:p>
        </w:tc>
        <w:tc>
          <w:tcPr>
            <w:tcW w:w="284" w:type="pct"/>
          </w:tcPr>
          <w:p w:rsidR="00372DCD" w:rsidRPr="00F973BB" w:rsidRDefault="00372DCD" w:rsidP="002B7FA5">
            <w:pPr>
              <w:autoSpaceDE w:val="0"/>
              <w:autoSpaceDN w:val="0"/>
              <w:adjustRightInd w:val="0"/>
              <w:jc w:val="center"/>
            </w:pPr>
          </w:p>
        </w:tc>
        <w:tc>
          <w:tcPr>
            <w:tcW w:w="3261" w:type="pct"/>
          </w:tcPr>
          <w:p w:rsidR="00372DCD" w:rsidRPr="00F973BB" w:rsidRDefault="00372DCD" w:rsidP="008359DC">
            <w:pPr>
              <w:pStyle w:val="ConsPlusNormal"/>
              <w:widowControl/>
              <w:spacing w:before="120"/>
              <w:ind w:firstLine="0"/>
              <w:rPr>
                <w:rFonts w:ascii="Times New Roman" w:hAnsi="Times New Roman" w:cs="Times New Roman"/>
              </w:rPr>
            </w:pPr>
          </w:p>
        </w:tc>
      </w:tr>
    </w:tbl>
    <w:p w:rsidR="00F817BE" w:rsidRPr="00F973BB" w:rsidRDefault="00F817BE" w:rsidP="00F817BE">
      <w:pPr>
        <w:ind w:left="10348"/>
        <w:jc w:val="center"/>
      </w:pPr>
    </w:p>
    <w:p w:rsidR="00F817BE" w:rsidRPr="00F973BB" w:rsidRDefault="00F817BE" w:rsidP="00F817BE">
      <w:pPr>
        <w:keepNext/>
        <w:tabs>
          <w:tab w:val="left" w:pos="360"/>
        </w:tabs>
        <w:jc w:val="center"/>
      </w:pPr>
      <w:r w:rsidRPr="00F973BB">
        <w:t>2.1</w:t>
      </w:r>
      <w:r w:rsidR="000B6635" w:rsidRPr="00F973BB">
        <w:t>4</w:t>
      </w:r>
      <w:r w:rsidRPr="00F973BB">
        <w:t xml:space="preserve">. Характеристика сферы реализации подпрограммы № 5, </w:t>
      </w:r>
    </w:p>
    <w:p w:rsidR="00F817BE" w:rsidRPr="00F973BB" w:rsidRDefault="00F817BE" w:rsidP="00F817BE">
      <w:pPr>
        <w:keepNext/>
        <w:tabs>
          <w:tab w:val="left" w:pos="360"/>
        </w:tabs>
        <w:jc w:val="center"/>
      </w:pPr>
      <w:r w:rsidRPr="00F973BB">
        <w:t>описание основных проблем</w:t>
      </w:r>
    </w:p>
    <w:p w:rsidR="00F817BE" w:rsidRPr="00F973BB" w:rsidRDefault="00F817BE" w:rsidP="00F817BE">
      <w:pPr>
        <w:keepNext/>
        <w:tabs>
          <w:tab w:val="left" w:pos="0"/>
        </w:tabs>
        <w:jc w:val="center"/>
      </w:pPr>
    </w:p>
    <w:p w:rsidR="00CC3A56" w:rsidRPr="00F973BB" w:rsidRDefault="00CC3A56" w:rsidP="00CC3A56">
      <w:pPr>
        <w:spacing w:line="220" w:lineRule="atLeast"/>
        <w:ind w:firstLine="539"/>
        <w:jc w:val="both"/>
      </w:pPr>
      <w:r w:rsidRPr="00F973BB">
        <w:t>По состоянию на 1 января 2015 года численность населения Архангельской области составляла 1 140 тыс. человек, в том числе 879,7 тыс. человек проживают в городах и 260,2 тыс. человек - жители сельских населенных пунктов. Численность населения Архангельской области в 2014 году сократилась на 8,8 тыс. человек. Величина отрицательного сальдо миграции за 2014 год снизилась на 21,5 процента (по сравнению с 2013 годом) и составила 7727 человек.</w:t>
      </w:r>
    </w:p>
    <w:p w:rsidR="00CC3A56" w:rsidRPr="00F973BB" w:rsidRDefault="00CC3A56" w:rsidP="00CC3A56">
      <w:pPr>
        <w:spacing w:line="220" w:lineRule="atLeast"/>
        <w:ind w:firstLine="539"/>
        <w:jc w:val="both"/>
      </w:pPr>
      <w:r w:rsidRPr="00F973BB">
        <w:t>Демографическая ситуация в первом квартале 2015 года характеризовалась негативными тенденциями: миграционный отток по сравнению с аналогичным периодом прошлого года увеличился на 439 человек, численность родившихся сократилась на 240 человек, численность умерших увеличилась на 342 человека.</w:t>
      </w:r>
    </w:p>
    <w:p w:rsidR="00CC3A56" w:rsidRPr="00F973BB" w:rsidRDefault="00CC3A56" w:rsidP="00CC3A56">
      <w:pPr>
        <w:spacing w:line="220" w:lineRule="atLeast"/>
        <w:ind w:firstLine="539"/>
        <w:jc w:val="both"/>
      </w:pPr>
      <w:r w:rsidRPr="00F973BB">
        <w:t>Архангельская область, как и Российская Федерация, сегодня находится на пороге очередной демографической ямы. В дальнейшем ввиду снижения количества женщин детородного возраста, вызванного сложной демографической ситуацией 90-х годов, будет происходить мягкое снижение числа родившихся.</w:t>
      </w:r>
    </w:p>
    <w:p w:rsidR="00CC3A56" w:rsidRPr="00F973BB" w:rsidRDefault="00CC3A56" w:rsidP="00CC3A56">
      <w:pPr>
        <w:spacing w:line="220" w:lineRule="atLeast"/>
        <w:ind w:firstLine="539"/>
        <w:jc w:val="both"/>
      </w:pPr>
      <w:r w:rsidRPr="00F973BB">
        <w:t>Существующая структура экономики Архангельской области включает в себя как исторически сложившиеся сегменты (лесопромышленный комплекс, судостроение, рыболовство и другие), так и элементы "новой", образовавшейся в последние десятилетия экономики, - алмазодобывающий комплекс, мощный научно-образовательный комплекс.</w:t>
      </w:r>
    </w:p>
    <w:p w:rsidR="00CC3A56" w:rsidRPr="00F973BB" w:rsidRDefault="00CC3A56" w:rsidP="00CC3A56">
      <w:pPr>
        <w:spacing w:line="220" w:lineRule="atLeast"/>
        <w:ind w:firstLine="539"/>
        <w:jc w:val="both"/>
      </w:pPr>
      <w:r w:rsidRPr="00F973BB">
        <w:t xml:space="preserve">Сравнительный анализ состава безработных граждан, зарегистрированных в центрах занятости населения, и востребованных специалистов, заявленных АО «ПО “Севмаш”», представлен в </w:t>
      </w:r>
      <w:hyperlink w:anchor="P676" w:history="1">
        <w:r w:rsidRPr="00F973BB">
          <w:t>таблице N 10</w:t>
        </w:r>
      </w:hyperlink>
      <w:r w:rsidRPr="00F973BB">
        <w:t>.</w:t>
      </w:r>
    </w:p>
    <w:p w:rsidR="00CC3A56" w:rsidRPr="00F973BB" w:rsidRDefault="00CC3A56" w:rsidP="00CC3A56">
      <w:pPr>
        <w:spacing w:line="220" w:lineRule="atLeast"/>
        <w:ind w:firstLine="539"/>
        <w:jc w:val="both"/>
      </w:pPr>
      <w:r w:rsidRPr="00F973BB">
        <w:t>Промышленность является одной из основных отраслей экономики Архангельской области, которая в значительной мере определяет социально-экономическую ситуацию в Архангельской области, ее доля в экономике Архангельской области составляет до 25 процентов.</w:t>
      </w:r>
    </w:p>
    <w:p w:rsidR="00CC3A56" w:rsidRPr="00F973BB" w:rsidRDefault="00CC3A56" w:rsidP="00CC3A56">
      <w:pPr>
        <w:spacing w:line="220" w:lineRule="atLeast"/>
        <w:ind w:firstLine="539"/>
        <w:jc w:val="both"/>
      </w:pPr>
      <w:r w:rsidRPr="00F973BB">
        <w:t xml:space="preserve">По итогам 2013 года основной рост промышленного производства Архангельской области обеспечил судостроительный комплекс. Рост производства по нему в период с 2009 года по 2013 год составил </w:t>
      </w:r>
      <w:r w:rsidRPr="00F973BB">
        <w:br/>
        <w:t>162 процента, в том числе в 2013 году – 132,1 процента. Однако по итогам 2014 года индекс промышленного производства к уровню 2013 года составил 70,8 процента, что связано с отсутствием завершенных этапов работ в судостроении (оплата производится по завершении и передаче заказов).</w:t>
      </w:r>
    </w:p>
    <w:p w:rsidR="00CC3A56" w:rsidRPr="00F973BB" w:rsidRDefault="00CC3A56" w:rsidP="00CC3A56">
      <w:pPr>
        <w:spacing w:line="220" w:lineRule="atLeast"/>
        <w:ind w:firstLine="539"/>
        <w:jc w:val="both"/>
      </w:pPr>
      <w:r w:rsidRPr="00F973BB">
        <w:t>Созданный в советское время для удовлетворения нужд обороны, в первую очередь в подводном атомном судостроении, сегодня мощнейший судостроительный комплекс Архангельской области выполняет на современном технологическом уровне как военные, так и гражданские заказы, в том числе в нефтегазовой сфере.</w:t>
      </w:r>
    </w:p>
    <w:p w:rsidR="00CC3A56" w:rsidRPr="00F973BB" w:rsidRDefault="00CC3A56" w:rsidP="00CC3A56">
      <w:pPr>
        <w:spacing w:line="220" w:lineRule="atLeast"/>
        <w:ind w:firstLine="539"/>
        <w:jc w:val="both"/>
      </w:pPr>
      <w:r w:rsidRPr="00F973BB">
        <w:t>Костяк отрасли формируют предприятия оборонно-промышленного комплекса, входящие в открытое акционерное общество «Объединенная судостроительная корпорация». АО «ПО “Севмаш”» –- судостроительный комплекс, главная задача которого – строительство атомных подводных лодок для Военно-Морского Флота России. АО «ПО “Севмаш”»производит высокотехнологичное оборудование для различных отраслей промышленности и топливно-энергетического комплекса и в настоящее время имеет в своем составе 35 производств и цехов, в которых работают более 23 тыс. высококвалифицированных рабочих и специалистов.</w:t>
      </w:r>
    </w:p>
    <w:p w:rsidR="00CC3A56" w:rsidRPr="00F973BB" w:rsidRDefault="00CC3A56" w:rsidP="00CC3A56">
      <w:pPr>
        <w:spacing w:line="220" w:lineRule="atLeast"/>
        <w:ind w:firstLine="539"/>
        <w:jc w:val="both"/>
      </w:pPr>
      <w:r w:rsidRPr="00F973BB">
        <w:t>Выполнение государственного оборонного заказа - основное направление деятельности АО «ПО “Севмаш”». Масштабная кораблестроительная программа реализуется на предприятии с 1939 года. За свою историю АО «ПО “Севмаш”» передал Военно-Морскому Флоту России 132 атомных, 36 дизель-электрических подводных лодок и 45 надводных кораблей. Завод дал жизнь кораблям, установившим рекорды подводной скорости, глубины погружения, подводного водоизмещения. Атомные ракетоносцы, созданные корабелами верфи, стали основой морской составляющей ядерных сил России. С распадом Советского Союза АО "ПО "Севмаш" фактически осталось единственным предприятием в России и на постсоветском пространстве, осуществляющим весь цикл строительства и испытаний подводных лодок с атомными энергетическими установками.</w:t>
      </w:r>
    </w:p>
    <w:p w:rsidR="00CC3A56" w:rsidRPr="00F973BB" w:rsidRDefault="00CC3A56" w:rsidP="00CC3A56">
      <w:pPr>
        <w:spacing w:line="220" w:lineRule="atLeast"/>
        <w:ind w:firstLine="539"/>
        <w:jc w:val="both"/>
      </w:pPr>
      <w:r w:rsidRPr="00F973BB">
        <w:t>Реализация Государственного оборонного заказа в рамках Государственной программы вооружений на 2011 – 2020 годы требует значительного увеличения численности персонала АО «ПО "Севмаш"» в 2016 – 2017 годах.</w:t>
      </w:r>
    </w:p>
    <w:p w:rsidR="00CC3A56" w:rsidRPr="00F973BB" w:rsidRDefault="00CC3A56" w:rsidP="00CC3A56">
      <w:pPr>
        <w:spacing w:line="220" w:lineRule="atLeast"/>
        <w:ind w:firstLine="539"/>
        <w:jc w:val="both"/>
      </w:pPr>
      <w:r w:rsidRPr="00F973BB">
        <w:t>С целью подбора работников и презентации предприятия представители АО «ПО "Севмаш"» принимают участие в ярмарках вакансий и учебных рабочих мест, организуемых центрами занятости населения, в том числе межрегиональных. На постоянной основе проводится работа по выполнению установленной предприятиям квоты для приема на работу инвалидов. По договорам о совместной деятельности ежегодно организуются временные рабочие места для подростков, безработных и ищущих работу граждан.</w:t>
      </w:r>
    </w:p>
    <w:p w:rsidR="00CC3A56" w:rsidRPr="00F973BB" w:rsidRDefault="00CC3A56" w:rsidP="00CC3A56">
      <w:pPr>
        <w:spacing w:line="220" w:lineRule="atLeast"/>
        <w:ind w:firstLine="539"/>
        <w:jc w:val="both"/>
      </w:pPr>
      <w:r w:rsidRPr="00F973BB">
        <w:t xml:space="preserve">Низкий уровень трудовой мобильности граждан из других субъектов Российской Федерации обусловлен значительными затратами, связанными с переменой места жительства и обустройства. АО "ПО "Севмаш" в рамках коллективного договора оказывает поддержку работникам, переезжающим из других субъектов Российской Федерации за счет собственных средств: оплату проезда, жилищное обустройство, материальную помощь и тому подобное. Предприятие имеет возможность размещения работников </w:t>
      </w:r>
      <w:r w:rsidRPr="00F973BB">
        <w:br/>
        <w:t xml:space="preserve">в благоустроенном общежитии, ведомственной гостинице. Кроме того, </w:t>
      </w:r>
      <w:r w:rsidRPr="00F973BB">
        <w:br/>
        <w:t xml:space="preserve">в рамках государственной </w:t>
      </w:r>
      <w:hyperlink r:id="rId26" w:history="1">
        <w:r w:rsidRPr="00F973BB">
          <w:t>программы</w:t>
        </w:r>
      </w:hyperlink>
      <w:r w:rsidRPr="00F973BB">
        <w:t xml:space="preserve"> Архангельской области "Обеспечение качественным, доступным жильем и объектами инженерной инфраструктуры населения Архангельской области (2014 – 2020 годы)", утвержденной постановлением Правительства Архангельской области от 11 октября </w:t>
      </w:r>
      <w:r w:rsidRPr="00F973BB">
        <w:br/>
        <w:t>2013 года № 475-пп, предусмотрено предоставление выплат на приобретение жилья работникам дочерних зависимых обществ открытого акционерного общества «Объединенная судостроительная корпорация», расположенных на территории Архангельской области и участвующих в выполнении государственного оборонного заказа.</w:t>
      </w:r>
    </w:p>
    <w:p w:rsidR="00CC3A56" w:rsidRPr="00F973BB" w:rsidRDefault="00CC3A56" w:rsidP="00CC3A56">
      <w:pPr>
        <w:spacing w:line="220" w:lineRule="atLeast"/>
        <w:ind w:firstLine="539"/>
        <w:jc w:val="both"/>
      </w:pPr>
      <w:r w:rsidRPr="00F973BB">
        <w:t>Оказание государством финансовой поддержки позволит стимулировать работодателей, создавать привлекательные условия для привлечения работников из других субъектов Российской Федерации с целью повышения мотивации их к переезду. В целях обеспечения инвестиционных проектов социально-экономического развития Архангельской области квалифицированными кадрами в рамках реализации подпрограммы № 5 будет проведен комплекс мероприятий, направленных на привлечение трудовых ресурсов из других субъектов Российской Федерации, не включенных в перечень приоритетных.</w:t>
      </w:r>
    </w:p>
    <w:p w:rsidR="00915DDA" w:rsidRPr="00F973BB" w:rsidRDefault="00915DDA" w:rsidP="00F817BE">
      <w:pPr>
        <w:ind w:firstLine="709"/>
        <w:jc w:val="both"/>
      </w:pPr>
    </w:p>
    <w:p w:rsidR="00E165DC" w:rsidRPr="00F973BB" w:rsidRDefault="00E165DC" w:rsidP="00E165DC">
      <w:pPr>
        <w:pStyle w:val="1"/>
        <w:jc w:val="center"/>
        <w:rPr>
          <w:rFonts w:ascii="Times New Roman" w:hAnsi="Times New Roman" w:cs="Times New Roman"/>
          <w:b w:val="0"/>
          <w:sz w:val="28"/>
          <w:szCs w:val="28"/>
        </w:rPr>
      </w:pPr>
      <w:r w:rsidRPr="00F973BB">
        <w:rPr>
          <w:rFonts w:ascii="Times New Roman" w:hAnsi="Times New Roman" w:cs="Times New Roman"/>
          <w:b w:val="0"/>
          <w:sz w:val="28"/>
          <w:szCs w:val="28"/>
        </w:rPr>
        <w:t>Общая характеристика инвестиционных проектов, предполагаемых к реализации в рамках подпрограммы № 5 государственной программы</w:t>
      </w:r>
    </w:p>
    <w:p w:rsidR="00E165DC" w:rsidRPr="00F973BB" w:rsidRDefault="00E165DC" w:rsidP="00E165DC">
      <w:pPr>
        <w:ind w:firstLine="709"/>
      </w:pPr>
    </w:p>
    <w:p w:rsidR="008359DC" w:rsidRPr="00F973BB" w:rsidRDefault="008359DC" w:rsidP="009745B2">
      <w:pPr>
        <w:ind w:firstLine="709"/>
        <w:jc w:val="both"/>
      </w:pPr>
      <w:r w:rsidRPr="00F973BB">
        <w:t xml:space="preserve">По итогам отбора инвестиционных проектов, осуществленным министерством труда, занятости и социального развития, в подпрограмму № 5 включен </w:t>
      </w:r>
      <w:r w:rsidRPr="00F973BB">
        <w:rPr>
          <w:spacing w:val="-10"/>
        </w:rPr>
        <w:t>Государственный оборонный заказ в рамках Государственной</w:t>
      </w:r>
      <w:r w:rsidRPr="00F973BB">
        <w:t xml:space="preserve"> </w:t>
      </w:r>
      <w:r w:rsidRPr="00F973BB">
        <w:rPr>
          <w:spacing w:val="-10"/>
        </w:rPr>
        <w:t>программы вооружений на 2011 – 2020 годы по строительству АПЛ IV поколения</w:t>
      </w:r>
      <w:r w:rsidRPr="00F973BB">
        <w:t xml:space="preserve"> серии «Ясень» и «Борей» (далее – Государственный оборонный заказ на 2011 – 2020 годы).</w:t>
      </w:r>
    </w:p>
    <w:p w:rsidR="009745B2" w:rsidRPr="00F973BB" w:rsidRDefault="009745B2" w:rsidP="009745B2">
      <w:pPr>
        <w:ind w:firstLine="709"/>
        <w:jc w:val="both"/>
      </w:pPr>
      <w:r w:rsidRPr="00F973BB">
        <w:t xml:space="preserve">Реализация </w:t>
      </w:r>
      <w:r w:rsidR="00314AED" w:rsidRPr="00F973BB">
        <w:t xml:space="preserve">Государственного оборонного заказа на 2011 – 2020 годы </w:t>
      </w:r>
      <w:r w:rsidRPr="00F973BB">
        <w:t xml:space="preserve">требует значительного увеличения численности персонала </w:t>
      </w:r>
      <w:r w:rsidR="000E31F7" w:rsidRPr="00F973BB">
        <w:t>АО «ПО «Севмаш»</w:t>
      </w:r>
      <w:r w:rsidR="00314AED" w:rsidRPr="00F973BB">
        <w:t xml:space="preserve"> </w:t>
      </w:r>
      <w:r w:rsidRPr="00F973BB">
        <w:t>в 201</w:t>
      </w:r>
      <w:r w:rsidR="006B24F7" w:rsidRPr="00F973BB">
        <w:t>5</w:t>
      </w:r>
      <w:r w:rsidRPr="00F973BB">
        <w:t xml:space="preserve"> – 2017 годах. Потребность в высококвалифицированных специалистах на предприятии составляет порядка 2,0 тыс. человек ежегодно. </w:t>
      </w:r>
      <w:r w:rsidR="000E31F7" w:rsidRPr="00F973BB">
        <w:t xml:space="preserve">Востребованы </w:t>
      </w:r>
      <w:r w:rsidRPr="00F973BB">
        <w:t>квалифицированные специалисты следующих специальностей: сборщик корпусов металлических судов, слесарь-монтажник судовой, электрогазосварщик 4 – 5 разряда, токарь</w:t>
      </w:r>
      <w:r w:rsidR="001766D1" w:rsidRPr="00F973BB">
        <w:t>, слесарь механосборочных работ, фрезеровщик, электромеханик, инженер (литейного производства), инженер (технология машиностроения), мастер станочных работ</w:t>
      </w:r>
      <w:r w:rsidR="00E57322" w:rsidRPr="00F973BB">
        <w:t>, наладчик оборудования металлопокрытия и окраски</w:t>
      </w:r>
      <w:r w:rsidR="00B23C3F" w:rsidRPr="00F973BB">
        <w:t>, инженеры в области электротехники, инженер-программист, дефектоскопист и иные профессии указанные в таблице № 10</w:t>
      </w:r>
      <w:r w:rsidRPr="00F973BB">
        <w:t xml:space="preserve">. </w:t>
      </w:r>
    </w:p>
    <w:p w:rsidR="00721A73" w:rsidRPr="00F973BB" w:rsidRDefault="00721A73" w:rsidP="00721A73">
      <w:pPr>
        <w:widowControl w:val="0"/>
        <w:autoSpaceDE w:val="0"/>
        <w:autoSpaceDN w:val="0"/>
        <w:adjustRightInd w:val="0"/>
        <w:ind w:firstLine="709"/>
        <w:jc w:val="both"/>
      </w:pPr>
      <w:r w:rsidRPr="00F973BB">
        <w:t xml:space="preserve">Профессионально-квалификационная структура безработных граждан, зарегистрированных в органах службы занятости, не соответствует потребностям современного рынка труда. На 01 июня 2015 года в центрах занятости населения зарегистрировано около 20 процентов специалистов </w:t>
      </w:r>
      <w:r w:rsidRPr="00F973BB">
        <w:br/>
        <w:t xml:space="preserve">и служащих, 35 процентов квалифицированных рабочих, два процента – выпускники образовательных организаций, 43 процента не имеют квалификации или ранее не работали. На 01 июня 2015 года на учете </w:t>
      </w:r>
      <w:r w:rsidRPr="00F973BB">
        <w:br/>
        <w:t xml:space="preserve">в центрах занятости населения не состояли граждане, имеющие вышеназванные специальности. </w:t>
      </w:r>
    </w:p>
    <w:p w:rsidR="00314AED" w:rsidRPr="00F973BB" w:rsidRDefault="00314AED" w:rsidP="00314AED">
      <w:pPr>
        <w:widowControl w:val="0"/>
        <w:autoSpaceDE w:val="0"/>
        <w:autoSpaceDN w:val="0"/>
        <w:adjustRightInd w:val="0"/>
        <w:ind w:firstLine="709"/>
        <w:jc w:val="both"/>
      </w:pPr>
      <w:r w:rsidRPr="00F973BB">
        <w:t xml:space="preserve">Частично потребность в работниках компенсируется за счет жителей Архангельской области, имеющих соответствующие специальности, это около 1,3 тыс. человек, и выпускников профессиональных образовательных </w:t>
      </w:r>
      <w:r w:rsidRPr="00F973BB">
        <w:rPr>
          <w:spacing w:val="-4"/>
        </w:rPr>
        <w:t>организаций (государственное бюджетное профессиональное образовательное</w:t>
      </w:r>
      <w:r w:rsidRPr="00F973BB">
        <w:t xml:space="preserve"> </w:t>
      </w:r>
      <w:r w:rsidRPr="00F973BB">
        <w:rPr>
          <w:spacing w:val="-4"/>
        </w:rPr>
        <w:t>учреждение Архангельской области «Северодвинский техникум судостроения</w:t>
      </w:r>
      <w:r w:rsidRPr="00F973BB">
        <w:t xml:space="preserve"> и судоремонта» и государственное бюджетное профессиональное </w:t>
      </w:r>
      <w:r w:rsidRPr="00F973BB">
        <w:rPr>
          <w:spacing w:val="-4"/>
        </w:rPr>
        <w:t>образовательное учреждение Архангельской области «Техникум судостроения</w:t>
      </w:r>
      <w:r w:rsidRPr="00F973BB">
        <w:t xml:space="preserve"> и машиностроения») в количестве 220 человек ежегодно.</w:t>
      </w:r>
    </w:p>
    <w:p w:rsidR="00314AED" w:rsidRPr="00F973BB" w:rsidRDefault="00C8172E" w:rsidP="00314AED">
      <w:pPr>
        <w:widowControl w:val="0"/>
        <w:autoSpaceDE w:val="0"/>
        <w:autoSpaceDN w:val="0"/>
        <w:adjustRightInd w:val="0"/>
        <w:ind w:firstLine="709"/>
        <w:jc w:val="both"/>
      </w:pPr>
      <w:r w:rsidRPr="00F973BB">
        <w:t>Сравнительный анализ состава безработных граждан, зарегистрированных в центрах занятости населения, и востребованных специалистов, заявленных АО «ПО “Севмаш”</w:t>
      </w:r>
      <w:r w:rsidR="00D765D8" w:rsidRPr="00F973BB">
        <w:t>»</w:t>
      </w:r>
      <w:r w:rsidRPr="00F973BB">
        <w:t xml:space="preserve">, представлен в </w:t>
      </w:r>
      <w:hyperlink r:id="rId27" w:history="1">
        <w:r w:rsidRPr="00F973BB">
          <w:t>таблице № 10</w:t>
        </w:r>
      </w:hyperlink>
      <w:r w:rsidRPr="00F973BB">
        <w:t>.</w:t>
      </w:r>
    </w:p>
    <w:p w:rsidR="00314AED" w:rsidRPr="00F973BB" w:rsidRDefault="00314AED" w:rsidP="00314AED">
      <w:pPr>
        <w:widowControl w:val="0"/>
        <w:autoSpaceDE w:val="0"/>
        <w:autoSpaceDN w:val="0"/>
        <w:adjustRightInd w:val="0"/>
        <w:ind w:firstLine="709"/>
        <w:jc w:val="both"/>
      </w:pPr>
    </w:p>
    <w:p w:rsidR="00314AED" w:rsidRPr="00F973BB" w:rsidRDefault="00314AED" w:rsidP="00314AED">
      <w:pPr>
        <w:widowControl w:val="0"/>
        <w:autoSpaceDE w:val="0"/>
        <w:autoSpaceDN w:val="0"/>
        <w:adjustRightInd w:val="0"/>
        <w:ind w:firstLine="709"/>
        <w:jc w:val="right"/>
        <w:rPr>
          <w:sz w:val="24"/>
          <w:szCs w:val="24"/>
        </w:rPr>
      </w:pPr>
      <w:r w:rsidRPr="00F973BB">
        <w:rPr>
          <w:sz w:val="24"/>
          <w:szCs w:val="24"/>
        </w:rPr>
        <w:t>Таблица № 10</w:t>
      </w:r>
    </w:p>
    <w:p w:rsidR="00823BD2" w:rsidRPr="00F973BB" w:rsidRDefault="00823BD2" w:rsidP="00314AED">
      <w:pPr>
        <w:widowControl w:val="0"/>
        <w:autoSpaceDE w:val="0"/>
        <w:autoSpaceDN w:val="0"/>
        <w:adjustRightInd w:val="0"/>
        <w:ind w:firstLine="709"/>
        <w:jc w:val="right"/>
        <w:rPr>
          <w:sz w:val="24"/>
          <w:szCs w:val="24"/>
        </w:rPr>
      </w:pPr>
    </w:p>
    <w:tbl>
      <w:tblPr>
        <w:tblW w:w="9924" w:type="dxa"/>
        <w:tblInd w:w="-318" w:type="dxa"/>
        <w:tblCellMar>
          <w:bottom w:w="28" w:type="dxa"/>
        </w:tblCellMar>
        <w:tblLook w:val="04A0"/>
      </w:tblPr>
      <w:tblGrid>
        <w:gridCol w:w="4571"/>
        <w:gridCol w:w="1701"/>
        <w:gridCol w:w="2126"/>
        <w:gridCol w:w="1526"/>
      </w:tblGrid>
      <w:tr w:rsidR="00F973BB" w:rsidRPr="00F973BB" w:rsidTr="00D765D8">
        <w:trPr>
          <w:trHeight w:val="288"/>
        </w:trPr>
        <w:tc>
          <w:tcPr>
            <w:tcW w:w="4571" w:type="dxa"/>
            <w:vMerge w:val="restart"/>
            <w:tcBorders>
              <w:top w:val="single" w:sz="4" w:space="0" w:color="auto"/>
              <w:left w:val="single" w:sz="4" w:space="0" w:color="auto"/>
              <w:bottom w:val="single" w:sz="4" w:space="0" w:color="000000"/>
              <w:right w:val="single" w:sz="4" w:space="0" w:color="auto"/>
            </w:tcBorders>
            <w:shd w:val="clear" w:color="auto" w:fill="auto"/>
            <w:noWrap/>
          </w:tcPr>
          <w:p w:rsidR="00D765D8" w:rsidRPr="00F973BB" w:rsidRDefault="00D765D8" w:rsidP="00F46C7A">
            <w:pPr>
              <w:ind w:left="-113" w:right="-113"/>
              <w:jc w:val="center"/>
              <w:rPr>
                <w:sz w:val="22"/>
                <w:szCs w:val="22"/>
              </w:rPr>
            </w:pPr>
            <w:r w:rsidRPr="00F973BB">
              <w:rPr>
                <w:sz w:val="22"/>
                <w:szCs w:val="22"/>
              </w:rPr>
              <w:t>Наименование профессии</w:t>
            </w:r>
          </w:p>
        </w:tc>
        <w:tc>
          <w:tcPr>
            <w:tcW w:w="3827" w:type="dxa"/>
            <w:gridSpan w:val="2"/>
            <w:tcBorders>
              <w:top w:val="single" w:sz="4" w:space="0" w:color="auto"/>
              <w:left w:val="nil"/>
              <w:bottom w:val="single" w:sz="4" w:space="0" w:color="auto"/>
              <w:right w:val="single" w:sz="4" w:space="0" w:color="000000"/>
            </w:tcBorders>
            <w:shd w:val="clear" w:color="auto" w:fill="auto"/>
            <w:noWrap/>
            <w:vAlign w:val="bottom"/>
          </w:tcPr>
          <w:p w:rsidR="00D765D8" w:rsidRPr="00F973BB" w:rsidRDefault="00D765D8" w:rsidP="00F46C7A">
            <w:pPr>
              <w:ind w:left="-113" w:right="-113"/>
              <w:jc w:val="center"/>
              <w:rPr>
                <w:sz w:val="22"/>
                <w:szCs w:val="22"/>
              </w:rPr>
            </w:pPr>
            <w:r w:rsidRPr="00F973BB">
              <w:rPr>
                <w:sz w:val="22"/>
                <w:szCs w:val="22"/>
              </w:rPr>
              <w:t>Численность безработных, зарегистрированных в центрах занятости населения (человек)</w:t>
            </w:r>
          </w:p>
        </w:tc>
        <w:tc>
          <w:tcPr>
            <w:tcW w:w="1526" w:type="dxa"/>
            <w:vMerge w:val="restart"/>
            <w:tcBorders>
              <w:top w:val="single" w:sz="4" w:space="0" w:color="auto"/>
              <w:left w:val="single" w:sz="4" w:space="0" w:color="auto"/>
              <w:bottom w:val="single" w:sz="4" w:space="0" w:color="000000"/>
              <w:right w:val="single" w:sz="4" w:space="0" w:color="auto"/>
            </w:tcBorders>
            <w:shd w:val="clear" w:color="auto" w:fill="auto"/>
            <w:noWrap/>
          </w:tcPr>
          <w:p w:rsidR="00D765D8" w:rsidRPr="00F973BB" w:rsidRDefault="00D765D8" w:rsidP="00F46C7A">
            <w:pPr>
              <w:ind w:left="-113" w:right="-113"/>
              <w:jc w:val="center"/>
              <w:rPr>
                <w:sz w:val="22"/>
                <w:szCs w:val="22"/>
              </w:rPr>
            </w:pPr>
            <w:r w:rsidRPr="00F973BB">
              <w:rPr>
                <w:sz w:val="22"/>
                <w:szCs w:val="22"/>
              </w:rPr>
              <w:t xml:space="preserve">Потребность </w:t>
            </w:r>
          </w:p>
          <w:p w:rsidR="00D765D8" w:rsidRPr="00F973BB" w:rsidRDefault="00D765D8" w:rsidP="00F46C7A">
            <w:pPr>
              <w:ind w:left="-113" w:right="-113"/>
              <w:jc w:val="center"/>
              <w:rPr>
                <w:sz w:val="22"/>
                <w:szCs w:val="22"/>
              </w:rPr>
            </w:pPr>
            <w:r w:rsidRPr="00F973BB">
              <w:rPr>
                <w:sz w:val="22"/>
                <w:szCs w:val="22"/>
              </w:rPr>
              <w:t>в работниках</w:t>
            </w:r>
          </w:p>
        </w:tc>
      </w:tr>
      <w:tr w:rsidR="00F973BB" w:rsidRPr="00F973BB" w:rsidTr="00D765D8">
        <w:trPr>
          <w:trHeight w:val="540"/>
        </w:trPr>
        <w:tc>
          <w:tcPr>
            <w:tcW w:w="4571" w:type="dxa"/>
            <w:vMerge/>
            <w:tcBorders>
              <w:top w:val="single" w:sz="4" w:space="0" w:color="auto"/>
              <w:left w:val="single" w:sz="4" w:space="0" w:color="auto"/>
              <w:bottom w:val="single" w:sz="4" w:space="0" w:color="auto"/>
              <w:right w:val="single" w:sz="4" w:space="0" w:color="auto"/>
            </w:tcBorders>
            <w:vAlign w:val="center"/>
          </w:tcPr>
          <w:p w:rsidR="00D765D8" w:rsidRPr="00F973BB" w:rsidRDefault="00D765D8" w:rsidP="00F46C7A">
            <w:pPr>
              <w:ind w:left="-113" w:right="-113"/>
              <w:rPr>
                <w:sz w:val="22"/>
                <w:szCs w:val="22"/>
              </w:rPr>
            </w:pPr>
          </w:p>
        </w:tc>
        <w:tc>
          <w:tcPr>
            <w:tcW w:w="1701" w:type="dxa"/>
            <w:tcBorders>
              <w:top w:val="nil"/>
              <w:left w:val="nil"/>
              <w:bottom w:val="single" w:sz="4" w:space="0" w:color="auto"/>
              <w:right w:val="single" w:sz="4" w:space="0" w:color="auto"/>
            </w:tcBorders>
            <w:shd w:val="clear" w:color="auto" w:fill="auto"/>
            <w:noWrap/>
          </w:tcPr>
          <w:p w:rsidR="00D765D8" w:rsidRPr="00F973BB" w:rsidRDefault="00D765D8" w:rsidP="00F46C7A">
            <w:pPr>
              <w:ind w:left="-113" w:right="-113"/>
              <w:jc w:val="center"/>
              <w:rPr>
                <w:sz w:val="22"/>
                <w:szCs w:val="22"/>
              </w:rPr>
            </w:pPr>
            <w:r w:rsidRPr="00F973BB">
              <w:rPr>
                <w:sz w:val="22"/>
                <w:szCs w:val="22"/>
              </w:rPr>
              <w:t>Архангельской области</w:t>
            </w:r>
          </w:p>
        </w:tc>
        <w:tc>
          <w:tcPr>
            <w:tcW w:w="2126" w:type="dxa"/>
            <w:tcBorders>
              <w:top w:val="nil"/>
              <w:left w:val="nil"/>
              <w:bottom w:val="single" w:sz="4" w:space="0" w:color="auto"/>
              <w:right w:val="single" w:sz="4" w:space="0" w:color="auto"/>
            </w:tcBorders>
            <w:shd w:val="clear" w:color="auto" w:fill="auto"/>
            <w:noWrap/>
          </w:tcPr>
          <w:p w:rsidR="00D765D8" w:rsidRPr="00F973BB" w:rsidRDefault="00D765D8" w:rsidP="00F46C7A">
            <w:pPr>
              <w:ind w:left="-113" w:right="-113"/>
              <w:jc w:val="center"/>
              <w:rPr>
                <w:sz w:val="22"/>
                <w:szCs w:val="22"/>
              </w:rPr>
            </w:pPr>
            <w:r w:rsidRPr="00F973BB">
              <w:rPr>
                <w:sz w:val="22"/>
                <w:szCs w:val="22"/>
              </w:rPr>
              <w:t xml:space="preserve">в том числе </w:t>
            </w:r>
          </w:p>
          <w:p w:rsidR="00D765D8" w:rsidRPr="00F973BB" w:rsidRDefault="00D765D8" w:rsidP="00F46C7A">
            <w:pPr>
              <w:ind w:left="-113" w:right="-113"/>
              <w:jc w:val="center"/>
              <w:rPr>
                <w:sz w:val="22"/>
                <w:szCs w:val="22"/>
              </w:rPr>
            </w:pPr>
            <w:r w:rsidRPr="00F973BB">
              <w:rPr>
                <w:sz w:val="22"/>
                <w:szCs w:val="22"/>
              </w:rPr>
              <w:t xml:space="preserve">в ГКУ «ЦЗН </w:t>
            </w:r>
          </w:p>
          <w:p w:rsidR="00D765D8" w:rsidRPr="00F973BB" w:rsidRDefault="00D765D8" w:rsidP="00F46C7A">
            <w:pPr>
              <w:ind w:left="-113" w:right="-113"/>
              <w:jc w:val="center"/>
              <w:rPr>
                <w:sz w:val="22"/>
                <w:szCs w:val="22"/>
              </w:rPr>
            </w:pPr>
            <w:r w:rsidRPr="00F973BB">
              <w:rPr>
                <w:sz w:val="22"/>
                <w:szCs w:val="22"/>
              </w:rPr>
              <w:t>г. Северодвинска»</w:t>
            </w:r>
          </w:p>
        </w:tc>
        <w:tc>
          <w:tcPr>
            <w:tcW w:w="1526" w:type="dxa"/>
            <w:vMerge/>
            <w:tcBorders>
              <w:top w:val="single" w:sz="4" w:space="0" w:color="auto"/>
              <w:left w:val="single" w:sz="4" w:space="0" w:color="auto"/>
              <w:bottom w:val="single" w:sz="4" w:space="0" w:color="auto"/>
              <w:right w:val="single" w:sz="4" w:space="0" w:color="auto"/>
            </w:tcBorders>
            <w:vAlign w:val="center"/>
          </w:tcPr>
          <w:p w:rsidR="00D765D8" w:rsidRPr="00F973BB" w:rsidRDefault="00D765D8" w:rsidP="00F46C7A">
            <w:pPr>
              <w:ind w:left="-113" w:right="-113"/>
              <w:rPr>
                <w:sz w:val="22"/>
                <w:szCs w:val="22"/>
              </w:rPr>
            </w:pPr>
          </w:p>
        </w:tc>
      </w:tr>
    </w:tbl>
    <w:p w:rsidR="00AA2E53" w:rsidRPr="00F973BB" w:rsidRDefault="00AA2E53" w:rsidP="00246E66">
      <w:pPr>
        <w:jc w:val="both"/>
      </w:pPr>
    </w:p>
    <w:tbl>
      <w:tblPr>
        <w:tblW w:w="9924" w:type="dxa"/>
        <w:tblInd w:w="-318" w:type="dxa"/>
        <w:tblCellMar>
          <w:bottom w:w="57" w:type="dxa"/>
        </w:tblCellMar>
        <w:tblLook w:val="04A0"/>
      </w:tblPr>
      <w:tblGrid>
        <w:gridCol w:w="4537"/>
        <w:gridCol w:w="1701"/>
        <w:gridCol w:w="2126"/>
        <w:gridCol w:w="1560"/>
      </w:tblGrid>
      <w:tr w:rsidR="00F973BB" w:rsidRPr="00F973BB" w:rsidTr="00D765D8">
        <w:trPr>
          <w:trHeight w:val="60"/>
          <w:tblHeader/>
        </w:trPr>
        <w:tc>
          <w:tcPr>
            <w:tcW w:w="4537" w:type="dxa"/>
            <w:tcBorders>
              <w:top w:val="single" w:sz="4" w:space="0" w:color="auto"/>
              <w:left w:val="single" w:sz="4" w:space="0" w:color="auto"/>
              <w:bottom w:val="single" w:sz="4" w:space="0" w:color="auto"/>
              <w:right w:val="single" w:sz="4" w:space="0" w:color="auto"/>
            </w:tcBorders>
            <w:vAlign w:val="center"/>
          </w:tcPr>
          <w:p w:rsidR="00D765D8" w:rsidRPr="00F973BB" w:rsidRDefault="00D765D8" w:rsidP="00F46C7A">
            <w:pPr>
              <w:jc w:val="center"/>
              <w:rPr>
                <w:sz w:val="18"/>
                <w:szCs w:val="18"/>
              </w:rPr>
            </w:pPr>
            <w:r w:rsidRPr="00F973BB">
              <w:rPr>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765D8" w:rsidRPr="00F973BB" w:rsidRDefault="00D765D8" w:rsidP="00F46C7A">
            <w:pPr>
              <w:jc w:val="center"/>
              <w:rPr>
                <w:sz w:val="18"/>
                <w:szCs w:val="18"/>
              </w:rPr>
            </w:pPr>
            <w:r w:rsidRPr="00F973BB">
              <w:rPr>
                <w:sz w:val="18"/>
                <w:szCs w:val="18"/>
              </w:rPr>
              <w:t>2</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D765D8" w:rsidRPr="00F973BB" w:rsidRDefault="00D765D8" w:rsidP="00F46C7A">
            <w:pPr>
              <w:jc w:val="center"/>
              <w:rPr>
                <w:sz w:val="18"/>
                <w:szCs w:val="18"/>
              </w:rPr>
            </w:pPr>
            <w:r w:rsidRPr="00F973BB">
              <w:rPr>
                <w:sz w:val="18"/>
                <w:szCs w:val="18"/>
              </w:rPr>
              <w:t>3</w:t>
            </w:r>
          </w:p>
        </w:tc>
        <w:tc>
          <w:tcPr>
            <w:tcW w:w="1560" w:type="dxa"/>
            <w:tcBorders>
              <w:top w:val="single" w:sz="4" w:space="0" w:color="auto"/>
              <w:left w:val="single" w:sz="4" w:space="0" w:color="auto"/>
              <w:bottom w:val="single" w:sz="4" w:space="0" w:color="auto"/>
              <w:right w:val="single" w:sz="4" w:space="0" w:color="auto"/>
            </w:tcBorders>
            <w:vAlign w:val="center"/>
          </w:tcPr>
          <w:p w:rsidR="00D765D8" w:rsidRPr="00F973BB" w:rsidRDefault="00D765D8" w:rsidP="00F46C7A">
            <w:pPr>
              <w:jc w:val="center"/>
              <w:rPr>
                <w:sz w:val="18"/>
                <w:szCs w:val="18"/>
              </w:rPr>
            </w:pPr>
            <w:r w:rsidRPr="00F973BB">
              <w:rPr>
                <w:sz w:val="18"/>
                <w:szCs w:val="18"/>
              </w:rPr>
              <w:t>4</w:t>
            </w:r>
          </w:p>
        </w:tc>
      </w:tr>
      <w:tr w:rsidR="00F973BB" w:rsidRPr="00F973BB" w:rsidTr="00D765D8">
        <w:trPr>
          <w:trHeight w:val="60"/>
        </w:trPr>
        <w:tc>
          <w:tcPr>
            <w:tcW w:w="4537" w:type="dxa"/>
            <w:tcBorders>
              <w:top w:val="single" w:sz="4" w:space="0" w:color="auto"/>
            </w:tcBorders>
            <w:shd w:val="clear" w:color="auto" w:fill="auto"/>
            <w:vAlign w:val="bottom"/>
          </w:tcPr>
          <w:p w:rsidR="00D765D8" w:rsidRPr="00F973BB" w:rsidRDefault="00D765D8" w:rsidP="00F46C7A">
            <w:pPr>
              <w:rPr>
                <w:sz w:val="22"/>
                <w:szCs w:val="22"/>
              </w:rPr>
            </w:pPr>
            <w:r w:rsidRPr="00F973BB">
              <w:rPr>
                <w:sz w:val="22"/>
                <w:szCs w:val="22"/>
              </w:rPr>
              <w:t xml:space="preserve">Дефектоскопист по магнитному </w:t>
            </w:r>
            <w:r w:rsidRPr="00F973BB">
              <w:rPr>
                <w:sz w:val="22"/>
                <w:szCs w:val="22"/>
              </w:rPr>
              <w:br/>
              <w:t>и ультразвуковому контролю</w:t>
            </w:r>
          </w:p>
        </w:tc>
        <w:tc>
          <w:tcPr>
            <w:tcW w:w="1701" w:type="dxa"/>
            <w:tcBorders>
              <w:top w:val="single" w:sz="4" w:space="0" w:color="auto"/>
            </w:tcBorders>
            <w:shd w:val="clear" w:color="auto" w:fill="auto"/>
            <w:noWrap/>
          </w:tcPr>
          <w:p w:rsidR="00D765D8" w:rsidRPr="00F973BB" w:rsidRDefault="00D765D8" w:rsidP="00F46C7A">
            <w:pPr>
              <w:jc w:val="center"/>
              <w:rPr>
                <w:sz w:val="22"/>
                <w:szCs w:val="22"/>
              </w:rPr>
            </w:pPr>
            <w:r w:rsidRPr="00F973BB">
              <w:rPr>
                <w:sz w:val="22"/>
                <w:szCs w:val="22"/>
              </w:rPr>
              <w:t>0</w:t>
            </w:r>
          </w:p>
        </w:tc>
        <w:tc>
          <w:tcPr>
            <w:tcW w:w="2126" w:type="dxa"/>
            <w:tcBorders>
              <w:top w:val="single" w:sz="4" w:space="0" w:color="auto"/>
            </w:tcBorders>
            <w:shd w:val="clear" w:color="auto" w:fill="auto"/>
            <w:noWrap/>
          </w:tcPr>
          <w:p w:rsidR="00D765D8" w:rsidRPr="00F973BB" w:rsidRDefault="00D765D8" w:rsidP="00F46C7A">
            <w:pPr>
              <w:jc w:val="center"/>
              <w:rPr>
                <w:sz w:val="22"/>
                <w:szCs w:val="22"/>
              </w:rPr>
            </w:pPr>
            <w:r w:rsidRPr="00F973BB">
              <w:rPr>
                <w:sz w:val="22"/>
                <w:szCs w:val="22"/>
              </w:rPr>
              <w:t>0</w:t>
            </w:r>
          </w:p>
        </w:tc>
        <w:tc>
          <w:tcPr>
            <w:tcW w:w="1560" w:type="dxa"/>
            <w:tcBorders>
              <w:top w:val="single" w:sz="4" w:space="0" w:color="auto"/>
            </w:tcBorders>
            <w:shd w:val="clear" w:color="auto" w:fill="auto"/>
          </w:tcPr>
          <w:p w:rsidR="00D765D8" w:rsidRPr="00F973BB" w:rsidRDefault="00D765D8" w:rsidP="00F46C7A">
            <w:pPr>
              <w:jc w:val="center"/>
              <w:rPr>
                <w:sz w:val="22"/>
                <w:szCs w:val="22"/>
              </w:rPr>
            </w:pPr>
            <w:r w:rsidRPr="00F973BB">
              <w:rPr>
                <w:sz w:val="22"/>
                <w:szCs w:val="22"/>
              </w:rPr>
              <w:t>2</w:t>
            </w:r>
          </w:p>
        </w:tc>
      </w:tr>
      <w:tr w:rsidR="00F973BB" w:rsidRPr="00F973BB" w:rsidTr="00D765D8">
        <w:trPr>
          <w:trHeight w:val="60"/>
        </w:trPr>
        <w:tc>
          <w:tcPr>
            <w:tcW w:w="4537" w:type="dxa"/>
            <w:shd w:val="clear" w:color="auto" w:fill="auto"/>
            <w:vAlign w:val="bottom"/>
          </w:tcPr>
          <w:p w:rsidR="00D765D8" w:rsidRPr="00F973BB" w:rsidRDefault="00D765D8" w:rsidP="00F46C7A">
            <w:pPr>
              <w:rPr>
                <w:sz w:val="22"/>
                <w:szCs w:val="22"/>
              </w:rPr>
            </w:pPr>
            <w:r w:rsidRPr="00F973BB">
              <w:rPr>
                <w:sz w:val="22"/>
                <w:szCs w:val="22"/>
              </w:rPr>
              <w:t>Инженер-конструктор (в области электротехники)</w:t>
            </w:r>
          </w:p>
        </w:tc>
        <w:tc>
          <w:tcPr>
            <w:tcW w:w="1701" w:type="dxa"/>
            <w:shd w:val="clear" w:color="auto" w:fill="auto"/>
            <w:noWrap/>
          </w:tcPr>
          <w:p w:rsidR="00D765D8" w:rsidRPr="00F973BB" w:rsidRDefault="00D765D8" w:rsidP="00F46C7A">
            <w:pPr>
              <w:jc w:val="center"/>
              <w:rPr>
                <w:sz w:val="22"/>
                <w:szCs w:val="22"/>
              </w:rPr>
            </w:pPr>
            <w:r w:rsidRPr="00F973BB">
              <w:rPr>
                <w:sz w:val="22"/>
                <w:szCs w:val="22"/>
              </w:rPr>
              <w:t>0</w:t>
            </w:r>
          </w:p>
        </w:tc>
        <w:tc>
          <w:tcPr>
            <w:tcW w:w="2126" w:type="dxa"/>
            <w:shd w:val="clear" w:color="auto" w:fill="auto"/>
            <w:noWrap/>
          </w:tcPr>
          <w:p w:rsidR="00D765D8" w:rsidRPr="00F973BB" w:rsidRDefault="00D765D8" w:rsidP="00F46C7A">
            <w:pPr>
              <w:jc w:val="center"/>
              <w:rPr>
                <w:sz w:val="22"/>
                <w:szCs w:val="22"/>
              </w:rPr>
            </w:pPr>
            <w:r w:rsidRPr="00F973BB">
              <w:rPr>
                <w:sz w:val="22"/>
                <w:szCs w:val="22"/>
              </w:rPr>
              <w:t>0</w:t>
            </w:r>
          </w:p>
        </w:tc>
        <w:tc>
          <w:tcPr>
            <w:tcW w:w="1560" w:type="dxa"/>
            <w:shd w:val="clear" w:color="auto" w:fill="auto"/>
          </w:tcPr>
          <w:p w:rsidR="00D765D8" w:rsidRPr="00F973BB" w:rsidRDefault="00D765D8" w:rsidP="00F46C7A">
            <w:pPr>
              <w:jc w:val="center"/>
              <w:rPr>
                <w:sz w:val="22"/>
                <w:szCs w:val="22"/>
              </w:rPr>
            </w:pPr>
            <w:r w:rsidRPr="00F973BB">
              <w:rPr>
                <w:sz w:val="22"/>
                <w:szCs w:val="22"/>
              </w:rPr>
              <w:t>2</w:t>
            </w:r>
          </w:p>
        </w:tc>
      </w:tr>
      <w:tr w:rsidR="00F973BB" w:rsidRPr="00F973BB" w:rsidTr="00D765D8">
        <w:trPr>
          <w:trHeight w:val="60"/>
        </w:trPr>
        <w:tc>
          <w:tcPr>
            <w:tcW w:w="4537" w:type="dxa"/>
            <w:shd w:val="clear" w:color="auto" w:fill="auto"/>
            <w:vAlign w:val="center"/>
          </w:tcPr>
          <w:p w:rsidR="00D765D8" w:rsidRPr="00F973BB" w:rsidRDefault="00D765D8" w:rsidP="00F46C7A">
            <w:pPr>
              <w:rPr>
                <w:sz w:val="22"/>
                <w:szCs w:val="22"/>
              </w:rPr>
            </w:pPr>
            <w:r w:rsidRPr="00F973BB">
              <w:rPr>
                <w:sz w:val="22"/>
                <w:szCs w:val="22"/>
              </w:rPr>
              <w:t>Инженер по подготовке производства</w:t>
            </w:r>
          </w:p>
        </w:tc>
        <w:tc>
          <w:tcPr>
            <w:tcW w:w="1701" w:type="dxa"/>
            <w:shd w:val="clear" w:color="auto" w:fill="auto"/>
            <w:noWrap/>
            <w:vAlign w:val="center"/>
          </w:tcPr>
          <w:p w:rsidR="00D765D8" w:rsidRPr="00F973BB" w:rsidRDefault="00D765D8" w:rsidP="00F46C7A">
            <w:pPr>
              <w:jc w:val="center"/>
              <w:rPr>
                <w:sz w:val="22"/>
                <w:szCs w:val="22"/>
              </w:rPr>
            </w:pPr>
            <w:r w:rsidRPr="00F973BB">
              <w:rPr>
                <w:sz w:val="22"/>
                <w:szCs w:val="22"/>
              </w:rPr>
              <w:t>–</w:t>
            </w:r>
          </w:p>
        </w:tc>
        <w:tc>
          <w:tcPr>
            <w:tcW w:w="2126" w:type="dxa"/>
            <w:shd w:val="clear" w:color="auto" w:fill="auto"/>
            <w:noWrap/>
            <w:vAlign w:val="center"/>
          </w:tcPr>
          <w:p w:rsidR="00D765D8" w:rsidRPr="00F973BB" w:rsidRDefault="00D765D8" w:rsidP="00F46C7A">
            <w:pPr>
              <w:jc w:val="center"/>
              <w:rPr>
                <w:sz w:val="22"/>
                <w:szCs w:val="22"/>
              </w:rPr>
            </w:pPr>
            <w:r w:rsidRPr="00F973BB">
              <w:rPr>
                <w:sz w:val="22"/>
                <w:szCs w:val="22"/>
              </w:rPr>
              <w:t>–</w:t>
            </w:r>
          </w:p>
        </w:tc>
        <w:tc>
          <w:tcPr>
            <w:tcW w:w="1560" w:type="dxa"/>
            <w:shd w:val="clear" w:color="auto" w:fill="auto"/>
            <w:vAlign w:val="center"/>
          </w:tcPr>
          <w:p w:rsidR="00D765D8" w:rsidRPr="00F973BB" w:rsidRDefault="00D765D8" w:rsidP="00F46C7A">
            <w:pPr>
              <w:jc w:val="center"/>
              <w:rPr>
                <w:sz w:val="22"/>
                <w:szCs w:val="22"/>
              </w:rPr>
            </w:pPr>
            <w:r w:rsidRPr="00F973BB">
              <w:rPr>
                <w:sz w:val="22"/>
                <w:szCs w:val="22"/>
              </w:rPr>
              <w:t>1</w:t>
            </w:r>
          </w:p>
        </w:tc>
      </w:tr>
      <w:tr w:rsidR="00F973BB" w:rsidRPr="00F973BB" w:rsidTr="00D765D8">
        <w:trPr>
          <w:trHeight w:val="60"/>
        </w:trPr>
        <w:tc>
          <w:tcPr>
            <w:tcW w:w="4537" w:type="dxa"/>
            <w:shd w:val="clear" w:color="auto" w:fill="auto"/>
            <w:vAlign w:val="bottom"/>
          </w:tcPr>
          <w:p w:rsidR="00D765D8" w:rsidRPr="00F973BB" w:rsidRDefault="00D765D8" w:rsidP="00F46C7A">
            <w:pPr>
              <w:rPr>
                <w:sz w:val="22"/>
                <w:szCs w:val="22"/>
              </w:rPr>
            </w:pPr>
            <w:r w:rsidRPr="00F973BB">
              <w:rPr>
                <w:sz w:val="22"/>
                <w:szCs w:val="22"/>
              </w:rPr>
              <w:t>Инженер-программист САПР</w:t>
            </w:r>
          </w:p>
        </w:tc>
        <w:tc>
          <w:tcPr>
            <w:tcW w:w="1701" w:type="dxa"/>
            <w:shd w:val="clear" w:color="auto" w:fill="auto"/>
            <w:noWrap/>
          </w:tcPr>
          <w:p w:rsidR="00D765D8" w:rsidRPr="00F973BB" w:rsidRDefault="00D765D8" w:rsidP="00F46C7A">
            <w:pPr>
              <w:jc w:val="center"/>
              <w:rPr>
                <w:sz w:val="22"/>
                <w:szCs w:val="22"/>
              </w:rPr>
            </w:pPr>
            <w:r w:rsidRPr="00F973BB">
              <w:rPr>
                <w:sz w:val="22"/>
                <w:szCs w:val="22"/>
              </w:rPr>
              <w:t>1</w:t>
            </w:r>
          </w:p>
        </w:tc>
        <w:tc>
          <w:tcPr>
            <w:tcW w:w="2126" w:type="dxa"/>
            <w:shd w:val="clear" w:color="auto" w:fill="auto"/>
            <w:noWrap/>
          </w:tcPr>
          <w:p w:rsidR="00D765D8" w:rsidRPr="00F973BB" w:rsidRDefault="00D765D8" w:rsidP="00F46C7A">
            <w:pPr>
              <w:jc w:val="center"/>
              <w:rPr>
                <w:sz w:val="22"/>
                <w:szCs w:val="22"/>
              </w:rPr>
            </w:pPr>
            <w:r w:rsidRPr="00F973BB">
              <w:rPr>
                <w:sz w:val="22"/>
                <w:szCs w:val="22"/>
              </w:rPr>
              <w:t>0</w:t>
            </w:r>
          </w:p>
        </w:tc>
        <w:tc>
          <w:tcPr>
            <w:tcW w:w="1560" w:type="dxa"/>
            <w:shd w:val="clear" w:color="auto" w:fill="auto"/>
          </w:tcPr>
          <w:p w:rsidR="00D765D8" w:rsidRPr="00F973BB" w:rsidRDefault="00D765D8" w:rsidP="00F46C7A">
            <w:pPr>
              <w:jc w:val="center"/>
              <w:rPr>
                <w:sz w:val="22"/>
                <w:szCs w:val="22"/>
              </w:rPr>
            </w:pPr>
            <w:r w:rsidRPr="00F973BB">
              <w:rPr>
                <w:sz w:val="22"/>
                <w:szCs w:val="22"/>
              </w:rPr>
              <w:t>4</w:t>
            </w:r>
          </w:p>
        </w:tc>
      </w:tr>
      <w:tr w:rsidR="00F973BB" w:rsidRPr="00F973BB" w:rsidTr="00D765D8">
        <w:trPr>
          <w:trHeight w:val="60"/>
        </w:trPr>
        <w:tc>
          <w:tcPr>
            <w:tcW w:w="4537" w:type="dxa"/>
            <w:shd w:val="clear" w:color="auto" w:fill="auto"/>
            <w:vAlign w:val="center"/>
          </w:tcPr>
          <w:p w:rsidR="00D765D8" w:rsidRPr="00F973BB" w:rsidRDefault="00D765D8" w:rsidP="00F46C7A">
            <w:pPr>
              <w:rPr>
                <w:spacing w:val="-8"/>
                <w:sz w:val="22"/>
                <w:szCs w:val="22"/>
              </w:rPr>
            </w:pPr>
            <w:r w:rsidRPr="00F973BB">
              <w:rPr>
                <w:spacing w:val="-8"/>
                <w:sz w:val="22"/>
                <w:szCs w:val="22"/>
              </w:rPr>
              <w:t>Инженер-технолог (литейное производство)</w:t>
            </w:r>
          </w:p>
        </w:tc>
        <w:tc>
          <w:tcPr>
            <w:tcW w:w="1701" w:type="dxa"/>
            <w:shd w:val="clear" w:color="auto" w:fill="auto"/>
            <w:noWrap/>
            <w:vAlign w:val="center"/>
          </w:tcPr>
          <w:p w:rsidR="00D765D8" w:rsidRPr="00F973BB" w:rsidRDefault="00D765D8" w:rsidP="00F46C7A">
            <w:pPr>
              <w:jc w:val="center"/>
              <w:rPr>
                <w:sz w:val="22"/>
                <w:szCs w:val="22"/>
              </w:rPr>
            </w:pPr>
            <w:r w:rsidRPr="00F973BB">
              <w:rPr>
                <w:sz w:val="22"/>
                <w:szCs w:val="22"/>
              </w:rPr>
              <w:t>–</w:t>
            </w:r>
          </w:p>
        </w:tc>
        <w:tc>
          <w:tcPr>
            <w:tcW w:w="2126" w:type="dxa"/>
            <w:shd w:val="clear" w:color="auto" w:fill="auto"/>
            <w:noWrap/>
            <w:vAlign w:val="center"/>
          </w:tcPr>
          <w:p w:rsidR="00D765D8" w:rsidRPr="00F973BB" w:rsidRDefault="00D765D8" w:rsidP="00F46C7A">
            <w:pPr>
              <w:jc w:val="center"/>
              <w:rPr>
                <w:sz w:val="22"/>
                <w:szCs w:val="22"/>
              </w:rPr>
            </w:pPr>
            <w:r w:rsidRPr="00F973BB">
              <w:rPr>
                <w:sz w:val="22"/>
                <w:szCs w:val="22"/>
              </w:rPr>
              <w:t>–</w:t>
            </w:r>
          </w:p>
        </w:tc>
        <w:tc>
          <w:tcPr>
            <w:tcW w:w="1560" w:type="dxa"/>
            <w:shd w:val="clear" w:color="auto" w:fill="auto"/>
            <w:vAlign w:val="center"/>
          </w:tcPr>
          <w:p w:rsidR="00D765D8" w:rsidRPr="00F973BB" w:rsidRDefault="00D765D8" w:rsidP="00F46C7A">
            <w:pPr>
              <w:jc w:val="center"/>
              <w:rPr>
                <w:sz w:val="22"/>
                <w:szCs w:val="22"/>
              </w:rPr>
            </w:pPr>
            <w:r w:rsidRPr="00F973BB">
              <w:rPr>
                <w:sz w:val="22"/>
                <w:szCs w:val="22"/>
              </w:rPr>
              <w:t>3</w:t>
            </w:r>
          </w:p>
        </w:tc>
      </w:tr>
      <w:tr w:rsidR="00F973BB" w:rsidRPr="00F973BB" w:rsidTr="00D765D8">
        <w:trPr>
          <w:trHeight w:val="60"/>
        </w:trPr>
        <w:tc>
          <w:tcPr>
            <w:tcW w:w="4537" w:type="dxa"/>
            <w:shd w:val="clear" w:color="auto" w:fill="auto"/>
            <w:vAlign w:val="center"/>
          </w:tcPr>
          <w:p w:rsidR="00D765D8" w:rsidRPr="00F973BB" w:rsidRDefault="00D765D8" w:rsidP="00F46C7A">
            <w:pPr>
              <w:rPr>
                <w:sz w:val="22"/>
                <w:szCs w:val="22"/>
              </w:rPr>
            </w:pPr>
            <w:r w:rsidRPr="00F973BB">
              <w:rPr>
                <w:sz w:val="22"/>
                <w:szCs w:val="22"/>
              </w:rPr>
              <w:t>Инженер-технолог (технология машиностроения)</w:t>
            </w:r>
          </w:p>
        </w:tc>
        <w:tc>
          <w:tcPr>
            <w:tcW w:w="1701" w:type="dxa"/>
            <w:shd w:val="clear" w:color="auto" w:fill="auto"/>
            <w:noWrap/>
            <w:vAlign w:val="center"/>
          </w:tcPr>
          <w:p w:rsidR="00D765D8" w:rsidRPr="00F973BB" w:rsidRDefault="00D765D8" w:rsidP="00F46C7A">
            <w:pPr>
              <w:jc w:val="center"/>
              <w:rPr>
                <w:sz w:val="22"/>
                <w:szCs w:val="22"/>
              </w:rPr>
            </w:pPr>
            <w:r w:rsidRPr="00F973BB">
              <w:rPr>
                <w:sz w:val="22"/>
                <w:szCs w:val="22"/>
              </w:rPr>
              <w:t>–</w:t>
            </w:r>
          </w:p>
        </w:tc>
        <w:tc>
          <w:tcPr>
            <w:tcW w:w="2126" w:type="dxa"/>
            <w:shd w:val="clear" w:color="auto" w:fill="auto"/>
            <w:noWrap/>
            <w:vAlign w:val="center"/>
          </w:tcPr>
          <w:p w:rsidR="00D765D8" w:rsidRPr="00F973BB" w:rsidRDefault="00D765D8" w:rsidP="00F46C7A">
            <w:pPr>
              <w:jc w:val="center"/>
              <w:rPr>
                <w:sz w:val="22"/>
                <w:szCs w:val="22"/>
              </w:rPr>
            </w:pPr>
            <w:r w:rsidRPr="00F973BB">
              <w:rPr>
                <w:sz w:val="22"/>
                <w:szCs w:val="22"/>
              </w:rPr>
              <w:t>–</w:t>
            </w:r>
          </w:p>
        </w:tc>
        <w:tc>
          <w:tcPr>
            <w:tcW w:w="1560" w:type="dxa"/>
            <w:shd w:val="clear" w:color="auto" w:fill="auto"/>
            <w:vAlign w:val="center"/>
          </w:tcPr>
          <w:p w:rsidR="00D765D8" w:rsidRPr="00F973BB" w:rsidRDefault="00D765D8" w:rsidP="00F46C7A">
            <w:pPr>
              <w:jc w:val="center"/>
              <w:rPr>
                <w:sz w:val="22"/>
                <w:szCs w:val="22"/>
              </w:rPr>
            </w:pPr>
            <w:r w:rsidRPr="00F973BB">
              <w:rPr>
                <w:sz w:val="22"/>
                <w:szCs w:val="22"/>
              </w:rPr>
              <w:t>3</w:t>
            </w:r>
          </w:p>
        </w:tc>
      </w:tr>
      <w:tr w:rsidR="00F973BB" w:rsidRPr="00F973BB" w:rsidTr="00D765D8">
        <w:trPr>
          <w:trHeight w:val="60"/>
        </w:trPr>
        <w:tc>
          <w:tcPr>
            <w:tcW w:w="4537" w:type="dxa"/>
            <w:shd w:val="clear" w:color="auto" w:fill="auto"/>
            <w:vAlign w:val="bottom"/>
          </w:tcPr>
          <w:p w:rsidR="00D765D8" w:rsidRPr="00F973BB" w:rsidRDefault="00D765D8" w:rsidP="00F46C7A">
            <w:pPr>
              <w:rPr>
                <w:sz w:val="22"/>
                <w:szCs w:val="22"/>
              </w:rPr>
            </w:pPr>
            <w:r w:rsidRPr="00F973BB">
              <w:rPr>
                <w:sz w:val="22"/>
                <w:szCs w:val="22"/>
              </w:rPr>
              <w:t>Инженер-технолог (в области электротехники)</w:t>
            </w:r>
          </w:p>
        </w:tc>
        <w:tc>
          <w:tcPr>
            <w:tcW w:w="1701" w:type="dxa"/>
            <w:shd w:val="clear" w:color="auto" w:fill="auto"/>
            <w:noWrap/>
          </w:tcPr>
          <w:p w:rsidR="00D765D8" w:rsidRPr="00F973BB" w:rsidRDefault="00D765D8" w:rsidP="00F46C7A">
            <w:pPr>
              <w:jc w:val="center"/>
              <w:rPr>
                <w:sz w:val="22"/>
                <w:szCs w:val="22"/>
              </w:rPr>
            </w:pPr>
            <w:r w:rsidRPr="00F973BB">
              <w:rPr>
                <w:sz w:val="22"/>
                <w:szCs w:val="22"/>
              </w:rPr>
              <w:t>1</w:t>
            </w:r>
          </w:p>
        </w:tc>
        <w:tc>
          <w:tcPr>
            <w:tcW w:w="2126" w:type="dxa"/>
            <w:shd w:val="clear" w:color="auto" w:fill="auto"/>
            <w:noWrap/>
          </w:tcPr>
          <w:p w:rsidR="00D765D8" w:rsidRPr="00F973BB" w:rsidRDefault="00D765D8" w:rsidP="00F46C7A">
            <w:pPr>
              <w:jc w:val="center"/>
              <w:rPr>
                <w:sz w:val="22"/>
                <w:szCs w:val="22"/>
              </w:rPr>
            </w:pPr>
            <w:r w:rsidRPr="00F973BB">
              <w:rPr>
                <w:sz w:val="22"/>
                <w:szCs w:val="22"/>
              </w:rPr>
              <w:t>0</w:t>
            </w:r>
          </w:p>
        </w:tc>
        <w:tc>
          <w:tcPr>
            <w:tcW w:w="1560" w:type="dxa"/>
            <w:shd w:val="clear" w:color="auto" w:fill="auto"/>
          </w:tcPr>
          <w:p w:rsidR="00D765D8" w:rsidRPr="00F973BB" w:rsidRDefault="00D765D8" w:rsidP="00F46C7A">
            <w:pPr>
              <w:jc w:val="center"/>
              <w:rPr>
                <w:sz w:val="22"/>
                <w:szCs w:val="22"/>
              </w:rPr>
            </w:pPr>
            <w:r w:rsidRPr="00F973BB">
              <w:rPr>
                <w:sz w:val="22"/>
                <w:szCs w:val="22"/>
              </w:rPr>
              <w:t>2</w:t>
            </w:r>
          </w:p>
        </w:tc>
      </w:tr>
      <w:tr w:rsidR="00F973BB" w:rsidRPr="00F973BB" w:rsidTr="00D765D8">
        <w:trPr>
          <w:trHeight w:val="60"/>
        </w:trPr>
        <w:tc>
          <w:tcPr>
            <w:tcW w:w="4537" w:type="dxa"/>
            <w:shd w:val="clear" w:color="auto" w:fill="auto"/>
            <w:vAlign w:val="center"/>
          </w:tcPr>
          <w:p w:rsidR="00D765D8" w:rsidRPr="00F973BB" w:rsidRDefault="00D765D8" w:rsidP="00F46C7A">
            <w:pPr>
              <w:rPr>
                <w:sz w:val="22"/>
                <w:szCs w:val="22"/>
              </w:rPr>
            </w:pPr>
            <w:r w:rsidRPr="00F973BB">
              <w:rPr>
                <w:sz w:val="22"/>
                <w:szCs w:val="22"/>
              </w:rPr>
              <w:t>Инженер-конструктор (технология машиностроения)</w:t>
            </w:r>
          </w:p>
        </w:tc>
        <w:tc>
          <w:tcPr>
            <w:tcW w:w="1701" w:type="dxa"/>
            <w:shd w:val="clear" w:color="auto" w:fill="auto"/>
            <w:noWrap/>
            <w:vAlign w:val="center"/>
          </w:tcPr>
          <w:p w:rsidR="00D765D8" w:rsidRPr="00F973BB" w:rsidRDefault="00D765D8" w:rsidP="00F46C7A">
            <w:pPr>
              <w:jc w:val="center"/>
              <w:rPr>
                <w:sz w:val="22"/>
                <w:szCs w:val="22"/>
              </w:rPr>
            </w:pPr>
            <w:r w:rsidRPr="00F973BB">
              <w:rPr>
                <w:sz w:val="22"/>
                <w:szCs w:val="22"/>
              </w:rPr>
              <w:t>3</w:t>
            </w:r>
          </w:p>
        </w:tc>
        <w:tc>
          <w:tcPr>
            <w:tcW w:w="2126" w:type="dxa"/>
            <w:shd w:val="clear" w:color="auto" w:fill="auto"/>
            <w:noWrap/>
            <w:vAlign w:val="center"/>
          </w:tcPr>
          <w:p w:rsidR="00D765D8" w:rsidRPr="00F973BB" w:rsidRDefault="00D765D8" w:rsidP="00F46C7A">
            <w:pPr>
              <w:jc w:val="center"/>
              <w:rPr>
                <w:sz w:val="22"/>
                <w:szCs w:val="22"/>
              </w:rPr>
            </w:pPr>
            <w:r w:rsidRPr="00F973BB">
              <w:rPr>
                <w:sz w:val="22"/>
                <w:szCs w:val="22"/>
              </w:rPr>
              <w:t>–</w:t>
            </w:r>
          </w:p>
        </w:tc>
        <w:tc>
          <w:tcPr>
            <w:tcW w:w="1560" w:type="dxa"/>
            <w:shd w:val="clear" w:color="auto" w:fill="auto"/>
            <w:vAlign w:val="center"/>
          </w:tcPr>
          <w:p w:rsidR="00D765D8" w:rsidRPr="00F973BB" w:rsidRDefault="00D765D8" w:rsidP="00F46C7A">
            <w:pPr>
              <w:jc w:val="center"/>
              <w:rPr>
                <w:sz w:val="22"/>
                <w:szCs w:val="22"/>
              </w:rPr>
            </w:pPr>
            <w:r w:rsidRPr="00F973BB">
              <w:rPr>
                <w:sz w:val="22"/>
                <w:szCs w:val="22"/>
              </w:rPr>
              <w:t>3</w:t>
            </w:r>
          </w:p>
        </w:tc>
      </w:tr>
      <w:tr w:rsidR="00F973BB" w:rsidRPr="00F973BB" w:rsidTr="00D765D8">
        <w:trPr>
          <w:trHeight w:val="60"/>
        </w:trPr>
        <w:tc>
          <w:tcPr>
            <w:tcW w:w="4537" w:type="dxa"/>
            <w:shd w:val="clear" w:color="auto" w:fill="auto"/>
            <w:vAlign w:val="center"/>
          </w:tcPr>
          <w:p w:rsidR="00D765D8" w:rsidRPr="00F973BB" w:rsidRDefault="00D765D8" w:rsidP="00F46C7A">
            <w:pPr>
              <w:rPr>
                <w:sz w:val="22"/>
                <w:szCs w:val="22"/>
              </w:rPr>
            </w:pPr>
            <w:r w:rsidRPr="00F973BB">
              <w:rPr>
                <w:sz w:val="22"/>
                <w:szCs w:val="22"/>
              </w:rPr>
              <w:t>Инженер-физик-акустик (морская акустика-гидрофизика)</w:t>
            </w:r>
          </w:p>
        </w:tc>
        <w:tc>
          <w:tcPr>
            <w:tcW w:w="1701" w:type="dxa"/>
            <w:shd w:val="clear" w:color="auto" w:fill="auto"/>
            <w:noWrap/>
            <w:vAlign w:val="center"/>
          </w:tcPr>
          <w:p w:rsidR="00D765D8" w:rsidRPr="00F973BB" w:rsidRDefault="00D765D8" w:rsidP="00F46C7A">
            <w:pPr>
              <w:jc w:val="center"/>
              <w:rPr>
                <w:sz w:val="22"/>
                <w:szCs w:val="22"/>
              </w:rPr>
            </w:pPr>
            <w:r w:rsidRPr="00F973BB">
              <w:rPr>
                <w:sz w:val="22"/>
                <w:szCs w:val="22"/>
              </w:rPr>
              <w:t>–</w:t>
            </w:r>
          </w:p>
        </w:tc>
        <w:tc>
          <w:tcPr>
            <w:tcW w:w="2126" w:type="dxa"/>
            <w:shd w:val="clear" w:color="auto" w:fill="auto"/>
            <w:noWrap/>
            <w:vAlign w:val="center"/>
          </w:tcPr>
          <w:p w:rsidR="00D765D8" w:rsidRPr="00F973BB" w:rsidRDefault="00D765D8" w:rsidP="00F46C7A">
            <w:pPr>
              <w:jc w:val="center"/>
              <w:rPr>
                <w:sz w:val="22"/>
                <w:szCs w:val="22"/>
              </w:rPr>
            </w:pPr>
            <w:r w:rsidRPr="00F973BB">
              <w:rPr>
                <w:sz w:val="22"/>
                <w:szCs w:val="22"/>
              </w:rPr>
              <w:t>–</w:t>
            </w:r>
          </w:p>
        </w:tc>
        <w:tc>
          <w:tcPr>
            <w:tcW w:w="1560" w:type="dxa"/>
            <w:shd w:val="clear" w:color="auto" w:fill="auto"/>
            <w:vAlign w:val="center"/>
          </w:tcPr>
          <w:p w:rsidR="00D765D8" w:rsidRPr="00F973BB" w:rsidRDefault="00D765D8" w:rsidP="00F46C7A">
            <w:pPr>
              <w:jc w:val="center"/>
              <w:rPr>
                <w:sz w:val="22"/>
                <w:szCs w:val="22"/>
              </w:rPr>
            </w:pPr>
            <w:r w:rsidRPr="00F973BB">
              <w:rPr>
                <w:sz w:val="22"/>
                <w:szCs w:val="22"/>
              </w:rPr>
              <w:t>2</w:t>
            </w:r>
          </w:p>
        </w:tc>
      </w:tr>
      <w:tr w:rsidR="00F973BB" w:rsidRPr="00F973BB" w:rsidTr="00D765D8">
        <w:trPr>
          <w:trHeight w:val="60"/>
        </w:trPr>
        <w:tc>
          <w:tcPr>
            <w:tcW w:w="4537" w:type="dxa"/>
            <w:shd w:val="clear" w:color="auto" w:fill="auto"/>
            <w:vAlign w:val="center"/>
          </w:tcPr>
          <w:p w:rsidR="00D765D8" w:rsidRPr="00F973BB" w:rsidRDefault="00D765D8" w:rsidP="00F46C7A">
            <w:pPr>
              <w:rPr>
                <w:sz w:val="22"/>
                <w:szCs w:val="22"/>
              </w:rPr>
            </w:pPr>
            <w:r w:rsidRPr="00F973BB">
              <w:rPr>
                <w:sz w:val="22"/>
                <w:szCs w:val="22"/>
              </w:rPr>
              <w:t>Инженер-физик (ядерная физика)</w:t>
            </w:r>
          </w:p>
        </w:tc>
        <w:tc>
          <w:tcPr>
            <w:tcW w:w="1701" w:type="dxa"/>
            <w:shd w:val="clear" w:color="auto" w:fill="auto"/>
            <w:noWrap/>
            <w:vAlign w:val="center"/>
          </w:tcPr>
          <w:p w:rsidR="00D765D8" w:rsidRPr="00F973BB" w:rsidRDefault="00D765D8" w:rsidP="00F46C7A">
            <w:pPr>
              <w:jc w:val="center"/>
              <w:rPr>
                <w:sz w:val="22"/>
                <w:szCs w:val="22"/>
              </w:rPr>
            </w:pPr>
            <w:r w:rsidRPr="00F973BB">
              <w:rPr>
                <w:sz w:val="22"/>
                <w:szCs w:val="22"/>
              </w:rPr>
              <w:t>–</w:t>
            </w:r>
          </w:p>
        </w:tc>
        <w:tc>
          <w:tcPr>
            <w:tcW w:w="2126" w:type="dxa"/>
            <w:shd w:val="clear" w:color="auto" w:fill="auto"/>
            <w:noWrap/>
            <w:vAlign w:val="center"/>
          </w:tcPr>
          <w:p w:rsidR="00D765D8" w:rsidRPr="00F973BB" w:rsidRDefault="00D765D8" w:rsidP="00F46C7A">
            <w:pPr>
              <w:jc w:val="center"/>
              <w:rPr>
                <w:sz w:val="22"/>
                <w:szCs w:val="22"/>
              </w:rPr>
            </w:pPr>
            <w:r w:rsidRPr="00F973BB">
              <w:rPr>
                <w:sz w:val="22"/>
                <w:szCs w:val="22"/>
              </w:rPr>
              <w:t>–</w:t>
            </w:r>
          </w:p>
        </w:tc>
        <w:tc>
          <w:tcPr>
            <w:tcW w:w="1560" w:type="dxa"/>
            <w:shd w:val="clear" w:color="auto" w:fill="auto"/>
            <w:vAlign w:val="center"/>
          </w:tcPr>
          <w:p w:rsidR="00D765D8" w:rsidRPr="00F973BB" w:rsidRDefault="00D765D8" w:rsidP="00F46C7A">
            <w:pPr>
              <w:jc w:val="center"/>
              <w:rPr>
                <w:sz w:val="22"/>
                <w:szCs w:val="22"/>
              </w:rPr>
            </w:pPr>
            <w:r w:rsidRPr="00F973BB">
              <w:rPr>
                <w:sz w:val="22"/>
                <w:szCs w:val="22"/>
              </w:rPr>
              <w:t>2</w:t>
            </w:r>
          </w:p>
        </w:tc>
      </w:tr>
      <w:tr w:rsidR="00F973BB" w:rsidRPr="00F973BB" w:rsidTr="00D765D8">
        <w:trPr>
          <w:trHeight w:val="60"/>
        </w:trPr>
        <w:tc>
          <w:tcPr>
            <w:tcW w:w="4537" w:type="dxa"/>
            <w:shd w:val="clear" w:color="auto" w:fill="auto"/>
            <w:vAlign w:val="center"/>
          </w:tcPr>
          <w:p w:rsidR="00D765D8" w:rsidRPr="00F973BB" w:rsidRDefault="00D765D8" w:rsidP="00F46C7A">
            <w:pPr>
              <w:rPr>
                <w:sz w:val="22"/>
                <w:szCs w:val="22"/>
              </w:rPr>
            </w:pPr>
            <w:r w:rsidRPr="00F973BB">
              <w:rPr>
                <w:sz w:val="22"/>
                <w:szCs w:val="22"/>
              </w:rPr>
              <w:t xml:space="preserve">Инженер-программист (специалист </w:t>
            </w:r>
            <w:r w:rsidRPr="00F973BB">
              <w:rPr>
                <w:sz w:val="22"/>
                <w:szCs w:val="22"/>
              </w:rPr>
              <w:br/>
              <w:t>по информационной безопасности)</w:t>
            </w:r>
          </w:p>
        </w:tc>
        <w:tc>
          <w:tcPr>
            <w:tcW w:w="1701" w:type="dxa"/>
            <w:shd w:val="clear" w:color="auto" w:fill="auto"/>
            <w:noWrap/>
            <w:vAlign w:val="center"/>
          </w:tcPr>
          <w:p w:rsidR="00D765D8" w:rsidRPr="00F973BB" w:rsidRDefault="00D765D8" w:rsidP="00F46C7A">
            <w:pPr>
              <w:jc w:val="center"/>
              <w:rPr>
                <w:sz w:val="22"/>
                <w:szCs w:val="22"/>
              </w:rPr>
            </w:pPr>
            <w:r w:rsidRPr="00F973BB">
              <w:rPr>
                <w:sz w:val="22"/>
                <w:szCs w:val="22"/>
              </w:rPr>
              <w:t>6</w:t>
            </w:r>
          </w:p>
        </w:tc>
        <w:tc>
          <w:tcPr>
            <w:tcW w:w="2126" w:type="dxa"/>
            <w:shd w:val="clear" w:color="auto" w:fill="auto"/>
            <w:noWrap/>
            <w:vAlign w:val="center"/>
          </w:tcPr>
          <w:p w:rsidR="00D765D8" w:rsidRPr="00F973BB" w:rsidRDefault="00D765D8" w:rsidP="00F46C7A">
            <w:pPr>
              <w:jc w:val="center"/>
              <w:rPr>
                <w:sz w:val="22"/>
                <w:szCs w:val="22"/>
              </w:rPr>
            </w:pPr>
            <w:r w:rsidRPr="00F973BB">
              <w:rPr>
                <w:sz w:val="22"/>
                <w:szCs w:val="22"/>
              </w:rPr>
              <w:t>1</w:t>
            </w:r>
          </w:p>
        </w:tc>
        <w:tc>
          <w:tcPr>
            <w:tcW w:w="1560" w:type="dxa"/>
            <w:shd w:val="clear" w:color="auto" w:fill="auto"/>
            <w:vAlign w:val="center"/>
          </w:tcPr>
          <w:p w:rsidR="00D765D8" w:rsidRPr="00F973BB" w:rsidRDefault="00D765D8" w:rsidP="00F46C7A">
            <w:pPr>
              <w:jc w:val="center"/>
              <w:rPr>
                <w:sz w:val="22"/>
                <w:szCs w:val="22"/>
              </w:rPr>
            </w:pPr>
            <w:r w:rsidRPr="00F973BB">
              <w:rPr>
                <w:sz w:val="22"/>
                <w:szCs w:val="22"/>
              </w:rPr>
              <w:t>1</w:t>
            </w:r>
          </w:p>
        </w:tc>
      </w:tr>
      <w:tr w:rsidR="00F973BB" w:rsidRPr="00F973BB" w:rsidTr="00D765D8">
        <w:trPr>
          <w:trHeight w:val="60"/>
        </w:trPr>
        <w:tc>
          <w:tcPr>
            <w:tcW w:w="4537" w:type="dxa"/>
            <w:shd w:val="clear" w:color="auto" w:fill="auto"/>
            <w:vAlign w:val="center"/>
          </w:tcPr>
          <w:p w:rsidR="00D765D8" w:rsidRPr="00F973BB" w:rsidRDefault="00D765D8" w:rsidP="00F46C7A">
            <w:pPr>
              <w:rPr>
                <w:sz w:val="22"/>
                <w:szCs w:val="22"/>
              </w:rPr>
            </w:pPr>
            <w:r w:rsidRPr="00F973BB">
              <w:rPr>
                <w:sz w:val="22"/>
                <w:szCs w:val="22"/>
              </w:rPr>
              <w:t>Мастер станочных работ</w:t>
            </w:r>
          </w:p>
        </w:tc>
        <w:tc>
          <w:tcPr>
            <w:tcW w:w="1701" w:type="dxa"/>
            <w:shd w:val="clear" w:color="auto" w:fill="auto"/>
            <w:noWrap/>
            <w:vAlign w:val="center"/>
          </w:tcPr>
          <w:p w:rsidR="00D765D8" w:rsidRPr="00F973BB" w:rsidRDefault="00D765D8" w:rsidP="00F46C7A">
            <w:pPr>
              <w:jc w:val="center"/>
              <w:rPr>
                <w:sz w:val="22"/>
                <w:szCs w:val="22"/>
              </w:rPr>
            </w:pPr>
            <w:r w:rsidRPr="00F973BB">
              <w:rPr>
                <w:sz w:val="22"/>
                <w:szCs w:val="22"/>
              </w:rPr>
              <w:t>–</w:t>
            </w:r>
          </w:p>
        </w:tc>
        <w:tc>
          <w:tcPr>
            <w:tcW w:w="2126" w:type="dxa"/>
            <w:shd w:val="clear" w:color="auto" w:fill="auto"/>
            <w:noWrap/>
            <w:vAlign w:val="center"/>
          </w:tcPr>
          <w:p w:rsidR="00D765D8" w:rsidRPr="00F973BB" w:rsidRDefault="00D765D8" w:rsidP="00F46C7A">
            <w:pPr>
              <w:jc w:val="center"/>
              <w:rPr>
                <w:sz w:val="22"/>
                <w:szCs w:val="22"/>
              </w:rPr>
            </w:pPr>
            <w:r w:rsidRPr="00F973BB">
              <w:rPr>
                <w:sz w:val="22"/>
                <w:szCs w:val="22"/>
              </w:rPr>
              <w:t>–</w:t>
            </w:r>
          </w:p>
        </w:tc>
        <w:tc>
          <w:tcPr>
            <w:tcW w:w="1560" w:type="dxa"/>
            <w:shd w:val="clear" w:color="auto" w:fill="auto"/>
            <w:vAlign w:val="center"/>
          </w:tcPr>
          <w:p w:rsidR="00D765D8" w:rsidRPr="00F973BB" w:rsidRDefault="00D765D8" w:rsidP="00F46C7A">
            <w:pPr>
              <w:jc w:val="center"/>
              <w:rPr>
                <w:sz w:val="22"/>
                <w:szCs w:val="22"/>
              </w:rPr>
            </w:pPr>
            <w:r w:rsidRPr="00F973BB">
              <w:rPr>
                <w:sz w:val="22"/>
                <w:szCs w:val="22"/>
              </w:rPr>
              <w:t>2</w:t>
            </w:r>
          </w:p>
        </w:tc>
      </w:tr>
      <w:tr w:rsidR="00F973BB" w:rsidRPr="00F973BB" w:rsidTr="00D765D8">
        <w:trPr>
          <w:trHeight w:val="60"/>
        </w:trPr>
        <w:tc>
          <w:tcPr>
            <w:tcW w:w="4537" w:type="dxa"/>
            <w:shd w:val="clear" w:color="auto" w:fill="auto"/>
            <w:vAlign w:val="center"/>
          </w:tcPr>
          <w:p w:rsidR="00D765D8" w:rsidRPr="00F973BB" w:rsidRDefault="00D765D8" w:rsidP="00F46C7A">
            <w:pPr>
              <w:rPr>
                <w:sz w:val="22"/>
                <w:szCs w:val="22"/>
              </w:rPr>
            </w:pPr>
            <w:r w:rsidRPr="00F973BB">
              <w:rPr>
                <w:sz w:val="22"/>
                <w:szCs w:val="22"/>
              </w:rPr>
              <w:t>Мастер участка гальванопокрытий (электрохимическое производство)</w:t>
            </w:r>
          </w:p>
        </w:tc>
        <w:tc>
          <w:tcPr>
            <w:tcW w:w="1701" w:type="dxa"/>
            <w:shd w:val="clear" w:color="auto" w:fill="auto"/>
            <w:noWrap/>
            <w:vAlign w:val="center"/>
          </w:tcPr>
          <w:p w:rsidR="00D765D8" w:rsidRPr="00F973BB" w:rsidRDefault="00D765D8" w:rsidP="00F46C7A">
            <w:pPr>
              <w:jc w:val="center"/>
              <w:rPr>
                <w:sz w:val="22"/>
                <w:szCs w:val="22"/>
              </w:rPr>
            </w:pPr>
            <w:r w:rsidRPr="00F973BB">
              <w:rPr>
                <w:sz w:val="22"/>
                <w:szCs w:val="22"/>
              </w:rPr>
              <w:t>–</w:t>
            </w:r>
          </w:p>
        </w:tc>
        <w:tc>
          <w:tcPr>
            <w:tcW w:w="2126" w:type="dxa"/>
            <w:shd w:val="clear" w:color="auto" w:fill="auto"/>
            <w:noWrap/>
            <w:vAlign w:val="center"/>
          </w:tcPr>
          <w:p w:rsidR="00D765D8" w:rsidRPr="00F973BB" w:rsidRDefault="00D765D8" w:rsidP="00F46C7A">
            <w:pPr>
              <w:jc w:val="center"/>
              <w:rPr>
                <w:sz w:val="22"/>
                <w:szCs w:val="22"/>
              </w:rPr>
            </w:pPr>
            <w:r w:rsidRPr="00F973BB">
              <w:rPr>
                <w:sz w:val="22"/>
                <w:szCs w:val="22"/>
              </w:rPr>
              <w:t>–</w:t>
            </w:r>
          </w:p>
        </w:tc>
        <w:tc>
          <w:tcPr>
            <w:tcW w:w="1560" w:type="dxa"/>
            <w:shd w:val="clear" w:color="auto" w:fill="auto"/>
            <w:vAlign w:val="center"/>
          </w:tcPr>
          <w:p w:rsidR="00D765D8" w:rsidRPr="00F973BB" w:rsidRDefault="00D765D8" w:rsidP="00F46C7A">
            <w:pPr>
              <w:jc w:val="center"/>
              <w:rPr>
                <w:sz w:val="22"/>
                <w:szCs w:val="22"/>
              </w:rPr>
            </w:pPr>
            <w:r w:rsidRPr="00F973BB">
              <w:rPr>
                <w:sz w:val="22"/>
                <w:szCs w:val="22"/>
              </w:rPr>
              <w:t>1</w:t>
            </w:r>
          </w:p>
        </w:tc>
      </w:tr>
      <w:tr w:rsidR="00F973BB" w:rsidRPr="00F973BB" w:rsidTr="00D765D8">
        <w:trPr>
          <w:trHeight w:val="60"/>
        </w:trPr>
        <w:tc>
          <w:tcPr>
            <w:tcW w:w="4537" w:type="dxa"/>
            <w:shd w:val="clear" w:color="auto" w:fill="auto"/>
            <w:vAlign w:val="center"/>
          </w:tcPr>
          <w:p w:rsidR="00D765D8" w:rsidRPr="00F973BB" w:rsidRDefault="00D765D8" w:rsidP="00F46C7A">
            <w:pPr>
              <w:rPr>
                <w:sz w:val="22"/>
                <w:szCs w:val="22"/>
              </w:rPr>
            </w:pPr>
            <w:r w:rsidRPr="00F973BB">
              <w:rPr>
                <w:sz w:val="22"/>
                <w:szCs w:val="22"/>
              </w:rPr>
              <w:t>Наладчик оборудования металлопокрытия и окраски</w:t>
            </w:r>
          </w:p>
        </w:tc>
        <w:tc>
          <w:tcPr>
            <w:tcW w:w="1701" w:type="dxa"/>
            <w:shd w:val="clear" w:color="auto" w:fill="auto"/>
            <w:noWrap/>
            <w:vAlign w:val="center"/>
          </w:tcPr>
          <w:p w:rsidR="00D765D8" w:rsidRPr="00F973BB" w:rsidRDefault="00D765D8" w:rsidP="00F46C7A">
            <w:pPr>
              <w:jc w:val="center"/>
              <w:rPr>
                <w:sz w:val="22"/>
                <w:szCs w:val="22"/>
              </w:rPr>
            </w:pPr>
            <w:r w:rsidRPr="00F973BB">
              <w:rPr>
                <w:sz w:val="22"/>
                <w:szCs w:val="22"/>
              </w:rPr>
              <w:t>1</w:t>
            </w:r>
          </w:p>
        </w:tc>
        <w:tc>
          <w:tcPr>
            <w:tcW w:w="2126" w:type="dxa"/>
            <w:shd w:val="clear" w:color="auto" w:fill="auto"/>
            <w:noWrap/>
            <w:vAlign w:val="center"/>
          </w:tcPr>
          <w:p w:rsidR="00D765D8" w:rsidRPr="00F973BB" w:rsidRDefault="00D765D8" w:rsidP="00F46C7A">
            <w:pPr>
              <w:jc w:val="center"/>
              <w:rPr>
                <w:sz w:val="22"/>
                <w:szCs w:val="22"/>
              </w:rPr>
            </w:pPr>
            <w:r w:rsidRPr="00F973BB">
              <w:rPr>
                <w:sz w:val="22"/>
                <w:szCs w:val="22"/>
              </w:rPr>
              <w:t>–</w:t>
            </w:r>
          </w:p>
        </w:tc>
        <w:tc>
          <w:tcPr>
            <w:tcW w:w="1560" w:type="dxa"/>
            <w:shd w:val="clear" w:color="auto" w:fill="auto"/>
            <w:vAlign w:val="center"/>
          </w:tcPr>
          <w:p w:rsidR="00D765D8" w:rsidRPr="00F973BB" w:rsidRDefault="00D765D8" w:rsidP="00F46C7A">
            <w:pPr>
              <w:jc w:val="center"/>
              <w:rPr>
                <w:sz w:val="22"/>
                <w:szCs w:val="22"/>
              </w:rPr>
            </w:pPr>
            <w:r w:rsidRPr="00F973BB">
              <w:rPr>
                <w:sz w:val="22"/>
                <w:szCs w:val="22"/>
              </w:rPr>
              <w:t>2</w:t>
            </w:r>
          </w:p>
        </w:tc>
      </w:tr>
      <w:tr w:rsidR="00F973BB" w:rsidRPr="00F973BB" w:rsidTr="00D765D8">
        <w:trPr>
          <w:trHeight w:val="60"/>
        </w:trPr>
        <w:tc>
          <w:tcPr>
            <w:tcW w:w="4537" w:type="dxa"/>
            <w:shd w:val="clear" w:color="auto" w:fill="auto"/>
            <w:vAlign w:val="center"/>
          </w:tcPr>
          <w:p w:rsidR="00D765D8" w:rsidRPr="00F973BB" w:rsidRDefault="00D765D8" w:rsidP="00F46C7A">
            <w:pPr>
              <w:rPr>
                <w:sz w:val="22"/>
                <w:szCs w:val="22"/>
              </w:rPr>
            </w:pPr>
            <w:r w:rsidRPr="00F973BB">
              <w:rPr>
                <w:sz w:val="22"/>
                <w:szCs w:val="22"/>
              </w:rPr>
              <w:t>Газорезчик</w:t>
            </w:r>
          </w:p>
        </w:tc>
        <w:tc>
          <w:tcPr>
            <w:tcW w:w="1701" w:type="dxa"/>
            <w:shd w:val="clear" w:color="auto" w:fill="auto"/>
            <w:noWrap/>
            <w:vAlign w:val="center"/>
          </w:tcPr>
          <w:p w:rsidR="00D765D8" w:rsidRPr="00F973BB" w:rsidRDefault="00D765D8" w:rsidP="00F46C7A">
            <w:pPr>
              <w:jc w:val="center"/>
              <w:rPr>
                <w:sz w:val="22"/>
                <w:szCs w:val="22"/>
              </w:rPr>
            </w:pPr>
            <w:r w:rsidRPr="00F973BB">
              <w:rPr>
                <w:sz w:val="22"/>
                <w:szCs w:val="22"/>
              </w:rPr>
              <w:t>–</w:t>
            </w:r>
          </w:p>
        </w:tc>
        <w:tc>
          <w:tcPr>
            <w:tcW w:w="2126" w:type="dxa"/>
            <w:shd w:val="clear" w:color="auto" w:fill="auto"/>
            <w:noWrap/>
            <w:vAlign w:val="center"/>
          </w:tcPr>
          <w:p w:rsidR="00D765D8" w:rsidRPr="00F973BB" w:rsidRDefault="00D765D8" w:rsidP="00F46C7A">
            <w:pPr>
              <w:jc w:val="center"/>
              <w:rPr>
                <w:sz w:val="22"/>
                <w:szCs w:val="22"/>
              </w:rPr>
            </w:pPr>
            <w:r w:rsidRPr="00F973BB">
              <w:rPr>
                <w:sz w:val="22"/>
                <w:szCs w:val="22"/>
              </w:rPr>
              <w:t>–</w:t>
            </w:r>
          </w:p>
        </w:tc>
        <w:tc>
          <w:tcPr>
            <w:tcW w:w="1560" w:type="dxa"/>
            <w:shd w:val="clear" w:color="auto" w:fill="auto"/>
            <w:vAlign w:val="center"/>
          </w:tcPr>
          <w:p w:rsidR="00D765D8" w:rsidRPr="00F973BB" w:rsidRDefault="00D765D8" w:rsidP="00F46C7A">
            <w:pPr>
              <w:jc w:val="center"/>
              <w:rPr>
                <w:sz w:val="22"/>
                <w:szCs w:val="22"/>
              </w:rPr>
            </w:pPr>
            <w:r w:rsidRPr="00F973BB">
              <w:rPr>
                <w:sz w:val="22"/>
                <w:szCs w:val="22"/>
              </w:rPr>
              <w:t>5</w:t>
            </w:r>
          </w:p>
        </w:tc>
      </w:tr>
      <w:tr w:rsidR="00F973BB" w:rsidRPr="00F973BB" w:rsidTr="00D765D8">
        <w:trPr>
          <w:trHeight w:val="60"/>
        </w:trPr>
        <w:tc>
          <w:tcPr>
            <w:tcW w:w="4537" w:type="dxa"/>
            <w:shd w:val="clear" w:color="auto" w:fill="auto"/>
            <w:vAlign w:val="center"/>
          </w:tcPr>
          <w:p w:rsidR="00D765D8" w:rsidRPr="00F973BB" w:rsidRDefault="00D765D8" w:rsidP="00F46C7A">
            <w:pPr>
              <w:rPr>
                <w:sz w:val="22"/>
                <w:szCs w:val="22"/>
              </w:rPr>
            </w:pPr>
            <w:r w:rsidRPr="00F973BB">
              <w:rPr>
                <w:sz w:val="22"/>
                <w:szCs w:val="22"/>
              </w:rPr>
              <w:t>Проверщик судовой, 4 – 5 разряд</w:t>
            </w:r>
          </w:p>
        </w:tc>
        <w:tc>
          <w:tcPr>
            <w:tcW w:w="1701" w:type="dxa"/>
            <w:shd w:val="clear" w:color="auto" w:fill="auto"/>
            <w:noWrap/>
            <w:vAlign w:val="center"/>
          </w:tcPr>
          <w:p w:rsidR="00D765D8" w:rsidRPr="00F973BB" w:rsidRDefault="00D765D8" w:rsidP="00F46C7A">
            <w:pPr>
              <w:jc w:val="center"/>
              <w:rPr>
                <w:sz w:val="22"/>
                <w:szCs w:val="22"/>
              </w:rPr>
            </w:pPr>
            <w:r w:rsidRPr="00F973BB">
              <w:rPr>
                <w:sz w:val="22"/>
                <w:szCs w:val="22"/>
              </w:rPr>
              <w:t>1</w:t>
            </w:r>
          </w:p>
        </w:tc>
        <w:tc>
          <w:tcPr>
            <w:tcW w:w="2126" w:type="dxa"/>
            <w:shd w:val="clear" w:color="auto" w:fill="auto"/>
            <w:noWrap/>
            <w:vAlign w:val="center"/>
          </w:tcPr>
          <w:p w:rsidR="00D765D8" w:rsidRPr="00F973BB" w:rsidRDefault="00D765D8" w:rsidP="00F46C7A">
            <w:pPr>
              <w:jc w:val="center"/>
              <w:rPr>
                <w:sz w:val="22"/>
                <w:szCs w:val="22"/>
              </w:rPr>
            </w:pPr>
            <w:r w:rsidRPr="00F973BB">
              <w:rPr>
                <w:sz w:val="22"/>
                <w:szCs w:val="22"/>
              </w:rPr>
              <w:t>1</w:t>
            </w:r>
          </w:p>
        </w:tc>
        <w:tc>
          <w:tcPr>
            <w:tcW w:w="1560" w:type="dxa"/>
            <w:shd w:val="clear" w:color="auto" w:fill="auto"/>
            <w:vAlign w:val="center"/>
          </w:tcPr>
          <w:p w:rsidR="00D765D8" w:rsidRPr="00F973BB" w:rsidRDefault="00D765D8" w:rsidP="00F46C7A">
            <w:pPr>
              <w:jc w:val="center"/>
              <w:rPr>
                <w:sz w:val="22"/>
                <w:szCs w:val="22"/>
              </w:rPr>
            </w:pPr>
            <w:r w:rsidRPr="00F973BB">
              <w:rPr>
                <w:sz w:val="22"/>
                <w:szCs w:val="22"/>
              </w:rPr>
              <w:t>40</w:t>
            </w:r>
          </w:p>
        </w:tc>
      </w:tr>
      <w:tr w:rsidR="00F973BB" w:rsidRPr="00F973BB" w:rsidTr="00D765D8">
        <w:trPr>
          <w:trHeight w:val="60"/>
        </w:trPr>
        <w:tc>
          <w:tcPr>
            <w:tcW w:w="4537" w:type="dxa"/>
            <w:shd w:val="clear" w:color="auto" w:fill="auto"/>
            <w:vAlign w:val="center"/>
          </w:tcPr>
          <w:p w:rsidR="00D765D8" w:rsidRPr="00F973BB" w:rsidRDefault="00D765D8" w:rsidP="00F46C7A">
            <w:pPr>
              <w:rPr>
                <w:spacing w:val="-6"/>
                <w:sz w:val="22"/>
                <w:szCs w:val="22"/>
              </w:rPr>
            </w:pPr>
            <w:r w:rsidRPr="00F973BB">
              <w:rPr>
                <w:spacing w:val="-6"/>
                <w:sz w:val="22"/>
                <w:szCs w:val="22"/>
              </w:rPr>
              <w:t>Разметчик судовой (плазовый), 2 – 4 разряд</w:t>
            </w:r>
          </w:p>
        </w:tc>
        <w:tc>
          <w:tcPr>
            <w:tcW w:w="1701" w:type="dxa"/>
            <w:shd w:val="clear" w:color="auto" w:fill="auto"/>
            <w:noWrap/>
            <w:vAlign w:val="center"/>
          </w:tcPr>
          <w:p w:rsidR="00D765D8" w:rsidRPr="00F973BB" w:rsidRDefault="00D765D8" w:rsidP="00F46C7A">
            <w:pPr>
              <w:jc w:val="center"/>
              <w:rPr>
                <w:sz w:val="22"/>
                <w:szCs w:val="22"/>
              </w:rPr>
            </w:pPr>
            <w:r w:rsidRPr="00F973BB">
              <w:rPr>
                <w:sz w:val="22"/>
                <w:szCs w:val="22"/>
              </w:rPr>
              <w:t>–</w:t>
            </w:r>
          </w:p>
        </w:tc>
        <w:tc>
          <w:tcPr>
            <w:tcW w:w="2126" w:type="dxa"/>
            <w:shd w:val="clear" w:color="auto" w:fill="auto"/>
            <w:noWrap/>
            <w:vAlign w:val="center"/>
          </w:tcPr>
          <w:p w:rsidR="00D765D8" w:rsidRPr="00F973BB" w:rsidRDefault="00D765D8" w:rsidP="00F46C7A">
            <w:pPr>
              <w:jc w:val="center"/>
              <w:rPr>
                <w:sz w:val="22"/>
                <w:szCs w:val="22"/>
              </w:rPr>
            </w:pPr>
            <w:r w:rsidRPr="00F973BB">
              <w:rPr>
                <w:sz w:val="22"/>
                <w:szCs w:val="22"/>
              </w:rPr>
              <w:t>–</w:t>
            </w:r>
          </w:p>
        </w:tc>
        <w:tc>
          <w:tcPr>
            <w:tcW w:w="1560" w:type="dxa"/>
            <w:shd w:val="clear" w:color="auto" w:fill="auto"/>
            <w:vAlign w:val="center"/>
          </w:tcPr>
          <w:p w:rsidR="00D765D8" w:rsidRPr="00F973BB" w:rsidRDefault="00D765D8" w:rsidP="00F46C7A">
            <w:pPr>
              <w:jc w:val="center"/>
              <w:rPr>
                <w:sz w:val="22"/>
                <w:szCs w:val="22"/>
              </w:rPr>
            </w:pPr>
            <w:r w:rsidRPr="00F973BB">
              <w:rPr>
                <w:sz w:val="22"/>
                <w:szCs w:val="22"/>
              </w:rPr>
              <w:t>6</w:t>
            </w:r>
          </w:p>
        </w:tc>
      </w:tr>
      <w:tr w:rsidR="00F973BB" w:rsidRPr="00F973BB" w:rsidTr="00D765D8">
        <w:trPr>
          <w:trHeight w:val="60"/>
        </w:trPr>
        <w:tc>
          <w:tcPr>
            <w:tcW w:w="4537" w:type="dxa"/>
            <w:shd w:val="clear" w:color="auto" w:fill="auto"/>
            <w:vAlign w:val="center"/>
          </w:tcPr>
          <w:p w:rsidR="00D765D8" w:rsidRPr="00F973BB" w:rsidRDefault="00D765D8" w:rsidP="00F46C7A">
            <w:pPr>
              <w:rPr>
                <w:sz w:val="22"/>
                <w:szCs w:val="22"/>
              </w:rPr>
            </w:pPr>
            <w:r w:rsidRPr="00F973BB">
              <w:rPr>
                <w:sz w:val="22"/>
                <w:szCs w:val="22"/>
              </w:rPr>
              <w:t>Сборщик корпусов металлических судов, 2 разряд</w:t>
            </w:r>
          </w:p>
        </w:tc>
        <w:tc>
          <w:tcPr>
            <w:tcW w:w="1701" w:type="dxa"/>
            <w:shd w:val="clear" w:color="auto" w:fill="auto"/>
            <w:noWrap/>
            <w:vAlign w:val="center"/>
          </w:tcPr>
          <w:p w:rsidR="00D765D8" w:rsidRPr="00F973BB" w:rsidRDefault="00D765D8" w:rsidP="00F46C7A">
            <w:pPr>
              <w:jc w:val="center"/>
              <w:rPr>
                <w:sz w:val="22"/>
                <w:szCs w:val="22"/>
              </w:rPr>
            </w:pPr>
            <w:r w:rsidRPr="00F973BB">
              <w:rPr>
                <w:sz w:val="22"/>
                <w:szCs w:val="22"/>
              </w:rPr>
              <w:t>8</w:t>
            </w:r>
          </w:p>
        </w:tc>
        <w:tc>
          <w:tcPr>
            <w:tcW w:w="2126" w:type="dxa"/>
            <w:shd w:val="clear" w:color="auto" w:fill="auto"/>
            <w:noWrap/>
            <w:vAlign w:val="center"/>
          </w:tcPr>
          <w:p w:rsidR="00D765D8" w:rsidRPr="00F973BB" w:rsidRDefault="00D765D8" w:rsidP="00F46C7A">
            <w:pPr>
              <w:jc w:val="center"/>
              <w:rPr>
                <w:sz w:val="22"/>
                <w:szCs w:val="22"/>
              </w:rPr>
            </w:pPr>
            <w:r w:rsidRPr="00F973BB">
              <w:rPr>
                <w:sz w:val="22"/>
                <w:szCs w:val="22"/>
              </w:rPr>
              <w:t>–</w:t>
            </w:r>
          </w:p>
        </w:tc>
        <w:tc>
          <w:tcPr>
            <w:tcW w:w="1560" w:type="dxa"/>
            <w:shd w:val="clear" w:color="auto" w:fill="auto"/>
            <w:vAlign w:val="center"/>
          </w:tcPr>
          <w:p w:rsidR="00D765D8" w:rsidRPr="00F973BB" w:rsidRDefault="00D765D8" w:rsidP="00F46C7A">
            <w:pPr>
              <w:jc w:val="center"/>
              <w:rPr>
                <w:sz w:val="22"/>
                <w:szCs w:val="22"/>
              </w:rPr>
            </w:pPr>
            <w:r w:rsidRPr="00F973BB">
              <w:rPr>
                <w:sz w:val="22"/>
                <w:szCs w:val="22"/>
              </w:rPr>
              <w:t>15</w:t>
            </w:r>
          </w:p>
        </w:tc>
      </w:tr>
      <w:tr w:rsidR="00F973BB" w:rsidRPr="00F973BB" w:rsidTr="00D765D8">
        <w:trPr>
          <w:trHeight w:val="60"/>
        </w:trPr>
        <w:tc>
          <w:tcPr>
            <w:tcW w:w="4537" w:type="dxa"/>
            <w:shd w:val="clear" w:color="auto" w:fill="auto"/>
            <w:vAlign w:val="center"/>
          </w:tcPr>
          <w:p w:rsidR="00D765D8" w:rsidRPr="00F973BB" w:rsidRDefault="00D765D8" w:rsidP="00F46C7A">
            <w:pPr>
              <w:rPr>
                <w:sz w:val="22"/>
                <w:szCs w:val="22"/>
              </w:rPr>
            </w:pPr>
            <w:r w:rsidRPr="00F973BB">
              <w:rPr>
                <w:sz w:val="22"/>
                <w:szCs w:val="22"/>
              </w:rPr>
              <w:t>Сборщик корпусов металлических судов, 3 разряд</w:t>
            </w:r>
          </w:p>
        </w:tc>
        <w:tc>
          <w:tcPr>
            <w:tcW w:w="1701" w:type="dxa"/>
            <w:shd w:val="clear" w:color="auto" w:fill="auto"/>
            <w:noWrap/>
            <w:vAlign w:val="center"/>
          </w:tcPr>
          <w:p w:rsidR="00D765D8" w:rsidRPr="00F973BB" w:rsidRDefault="00D765D8" w:rsidP="00F46C7A">
            <w:pPr>
              <w:jc w:val="center"/>
              <w:rPr>
                <w:sz w:val="22"/>
                <w:szCs w:val="22"/>
              </w:rPr>
            </w:pPr>
            <w:r w:rsidRPr="00F973BB">
              <w:rPr>
                <w:sz w:val="22"/>
                <w:szCs w:val="22"/>
              </w:rPr>
              <w:t>11</w:t>
            </w:r>
          </w:p>
        </w:tc>
        <w:tc>
          <w:tcPr>
            <w:tcW w:w="2126" w:type="dxa"/>
            <w:shd w:val="clear" w:color="auto" w:fill="auto"/>
            <w:noWrap/>
            <w:vAlign w:val="center"/>
          </w:tcPr>
          <w:p w:rsidR="00D765D8" w:rsidRPr="00F973BB" w:rsidRDefault="00D765D8" w:rsidP="00F46C7A">
            <w:pPr>
              <w:jc w:val="center"/>
              <w:rPr>
                <w:sz w:val="22"/>
                <w:szCs w:val="22"/>
              </w:rPr>
            </w:pPr>
            <w:r w:rsidRPr="00F973BB">
              <w:rPr>
                <w:sz w:val="22"/>
                <w:szCs w:val="22"/>
              </w:rPr>
              <w:t>6</w:t>
            </w:r>
          </w:p>
        </w:tc>
        <w:tc>
          <w:tcPr>
            <w:tcW w:w="1560" w:type="dxa"/>
            <w:shd w:val="clear" w:color="auto" w:fill="auto"/>
            <w:vAlign w:val="center"/>
          </w:tcPr>
          <w:p w:rsidR="00D765D8" w:rsidRPr="00F973BB" w:rsidRDefault="00D765D8" w:rsidP="00F46C7A">
            <w:pPr>
              <w:jc w:val="center"/>
              <w:rPr>
                <w:sz w:val="22"/>
                <w:szCs w:val="22"/>
              </w:rPr>
            </w:pPr>
            <w:r w:rsidRPr="00F973BB">
              <w:rPr>
                <w:sz w:val="22"/>
                <w:szCs w:val="22"/>
              </w:rPr>
              <w:t>50</w:t>
            </w:r>
          </w:p>
        </w:tc>
      </w:tr>
      <w:tr w:rsidR="00F973BB" w:rsidRPr="00F973BB" w:rsidTr="00D765D8">
        <w:trPr>
          <w:trHeight w:val="60"/>
        </w:trPr>
        <w:tc>
          <w:tcPr>
            <w:tcW w:w="4537" w:type="dxa"/>
            <w:shd w:val="clear" w:color="auto" w:fill="auto"/>
            <w:vAlign w:val="center"/>
          </w:tcPr>
          <w:p w:rsidR="00D765D8" w:rsidRPr="00F973BB" w:rsidRDefault="00D765D8" w:rsidP="00F46C7A">
            <w:pPr>
              <w:rPr>
                <w:sz w:val="22"/>
                <w:szCs w:val="22"/>
              </w:rPr>
            </w:pPr>
            <w:r w:rsidRPr="00F973BB">
              <w:rPr>
                <w:sz w:val="22"/>
                <w:szCs w:val="22"/>
              </w:rPr>
              <w:t>Сборщик корпусов металлических судов, 4 разряд</w:t>
            </w:r>
          </w:p>
        </w:tc>
        <w:tc>
          <w:tcPr>
            <w:tcW w:w="1701" w:type="dxa"/>
            <w:shd w:val="clear" w:color="auto" w:fill="auto"/>
            <w:noWrap/>
            <w:vAlign w:val="center"/>
          </w:tcPr>
          <w:p w:rsidR="00D765D8" w:rsidRPr="00F973BB" w:rsidRDefault="00D765D8" w:rsidP="00F46C7A">
            <w:pPr>
              <w:jc w:val="center"/>
              <w:rPr>
                <w:sz w:val="22"/>
                <w:szCs w:val="22"/>
              </w:rPr>
            </w:pPr>
            <w:r w:rsidRPr="00F973BB">
              <w:rPr>
                <w:sz w:val="22"/>
                <w:szCs w:val="22"/>
              </w:rPr>
              <w:t>1</w:t>
            </w:r>
          </w:p>
        </w:tc>
        <w:tc>
          <w:tcPr>
            <w:tcW w:w="2126" w:type="dxa"/>
            <w:shd w:val="clear" w:color="auto" w:fill="auto"/>
            <w:noWrap/>
            <w:vAlign w:val="center"/>
          </w:tcPr>
          <w:p w:rsidR="00D765D8" w:rsidRPr="00F973BB" w:rsidRDefault="00D765D8" w:rsidP="00F46C7A">
            <w:pPr>
              <w:jc w:val="center"/>
              <w:rPr>
                <w:sz w:val="22"/>
                <w:szCs w:val="22"/>
              </w:rPr>
            </w:pPr>
            <w:r w:rsidRPr="00F973BB">
              <w:rPr>
                <w:sz w:val="22"/>
                <w:szCs w:val="22"/>
              </w:rPr>
              <w:t>1</w:t>
            </w:r>
          </w:p>
        </w:tc>
        <w:tc>
          <w:tcPr>
            <w:tcW w:w="1560" w:type="dxa"/>
            <w:shd w:val="clear" w:color="auto" w:fill="auto"/>
            <w:vAlign w:val="center"/>
          </w:tcPr>
          <w:p w:rsidR="00D765D8" w:rsidRPr="00F973BB" w:rsidRDefault="00D765D8" w:rsidP="00F46C7A">
            <w:pPr>
              <w:jc w:val="center"/>
              <w:rPr>
                <w:sz w:val="22"/>
                <w:szCs w:val="22"/>
              </w:rPr>
            </w:pPr>
            <w:r w:rsidRPr="00F973BB">
              <w:rPr>
                <w:sz w:val="22"/>
                <w:szCs w:val="22"/>
              </w:rPr>
              <w:t>10</w:t>
            </w:r>
          </w:p>
        </w:tc>
      </w:tr>
      <w:tr w:rsidR="00F973BB" w:rsidRPr="00F973BB" w:rsidTr="00D765D8">
        <w:trPr>
          <w:trHeight w:val="60"/>
        </w:trPr>
        <w:tc>
          <w:tcPr>
            <w:tcW w:w="4537" w:type="dxa"/>
            <w:shd w:val="clear" w:color="auto" w:fill="auto"/>
            <w:vAlign w:val="center"/>
          </w:tcPr>
          <w:p w:rsidR="00D765D8" w:rsidRPr="00F973BB" w:rsidRDefault="00D765D8" w:rsidP="00F46C7A">
            <w:pPr>
              <w:rPr>
                <w:sz w:val="22"/>
                <w:szCs w:val="22"/>
              </w:rPr>
            </w:pPr>
            <w:r w:rsidRPr="00F973BB">
              <w:rPr>
                <w:sz w:val="22"/>
                <w:szCs w:val="22"/>
              </w:rPr>
              <w:t>Слесарь механосборочных работ</w:t>
            </w:r>
          </w:p>
        </w:tc>
        <w:tc>
          <w:tcPr>
            <w:tcW w:w="1701" w:type="dxa"/>
            <w:shd w:val="clear" w:color="auto" w:fill="auto"/>
            <w:noWrap/>
            <w:vAlign w:val="center"/>
          </w:tcPr>
          <w:p w:rsidR="00D765D8" w:rsidRPr="00F973BB" w:rsidRDefault="00D765D8" w:rsidP="00F46C7A">
            <w:pPr>
              <w:jc w:val="center"/>
              <w:rPr>
                <w:sz w:val="22"/>
                <w:szCs w:val="22"/>
              </w:rPr>
            </w:pPr>
            <w:r w:rsidRPr="00F973BB">
              <w:rPr>
                <w:sz w:val="22"/>
                <w:szCs w:val="22"/>
              </w:rPr>
              <w:t>5</w:t>
            </w:r>
          </w:p>
        </w:tc>
        <w:tc>
          <w:tcPr>
            <w:tcW w:w="2126" w:type="dxa"/>
            <w:shd w:val="clear" w:color="auto" w:fill="auto"/>
            <w:noWrap/>
            <w:vAlign w:val="center"/>
          </w:tcPr>
          <w:p w:rsidR="00D765D8" w:rsidRPr="00F973BB" w:rsidRDefault="00D765D8" w:rsidP="00F46C7A">
            <w:pPr>
              <w:jc w:val="center"/>
              <w:rPr>
                <w:sz w:val="22"/>
                <w:szCs w:val="22"/>
              </w:rPr>
            </w:pPr>
            <w:r w:rsidRPr="00F973BB">
              <w:rPr>
                <w:sz w:val="22"/>
                <w:szCs w:val="22"/>
              </w:rPr>
              <w:t>1</w:t>
            </w:r>
          </w:p>
        </w:tc>
        <w:tc>
          <w:tcPr>
            <w:tcW w:w="1560" w:type="dxa"/>
            <w:shd w:val="clear" w:color="auto" w:fill="auto"/>
            <w:vAlign w:val="center"/>
          </w:tcPr>
          <w:p w:rsidR="00D765D8" w:rsidRPr="00F973BB" w:rsidRDefault="00D765D8" w:rsidP="00F46C7A">
            <w:pPr>
              <w:jc w:val="center"/>
              <w:rPr>
                <w:sz w:val="22"/>
                <w:szCs w:val="22"/>
              </w:rPr>
            </w:pPr>
            <w:r w:rsidRPr="00F973BB">
              <w:rPr>
                <w:sz w:val="22"/>
                <w:szCs w:val="22"/>
              </w:rPr>
              <w:t>15</w:t>
            </w:r>
          </w:p>
        </w:tc>
      </w:tr>
      <w:tr w:rsidR="00F973BB" w:rsidRPr="00F973BB" w:rsidTr="00D765D8">
        <w:trPr>
          <w:trHeight w:val="60"/>
        </w:trPr>
        <w:tc>
          <w:tcPr>
            <w:tcW w:w="4537" w:type="dxa"/>
            <w:shd w:val="clear" w:color="auto" w:fill="auto"/>
            <w:vAlign w:val="center"/>
          </w:tcPr>
          <w:p w:rsidR="00D765D8" w:rsidRPr="00F973BB" w:rsidRDefault="00D765D8" w:rsidP="00F46C7A">
            <w:pPr>
              <w:rPr>
                <w:sz w:val="22"/>
                <w:szCs w:val="22"/>
              </w:rPr>
            </w:pPr>
            <w:r w:rsidRPr="00F973BB">
              <w:rPr>
                <w:sz w:val="22"/>
                <w:szCs w:val="22"/>
              </w:rPr>
              <w:t>Слесарь-монтажник судовой, 2 разряд</w:t>
            </w:r>
          </w:p>
        </w:tc>
        <w:tc>
          <w:tcPr>
            <w:tcW w:w="1701" w:type="dxa"/>
            <w:shd w:val="clear" w:color="auto" w:fill="auto"/>
            <w:noWrap/>
            <w:vAlign w:val="center"/>
          </w:tcPr>
          <w:p w:rsidR="00D765D8" w:rsidRPr="00F973BB" w:rsidRDefault="00D765D8" w:rsidP="00F46C7A">
            <w:pPr>
              <w:jc w:val="center"/>
              <w:rPr>
                <w:sz w:val="22"/>
                <w:szCs w:val="22"/>
              </w:rPr>
            </w:pPr>
            <w:r w:rsidRPr="00F973BB">
              <w:rPr>
                <w:sz w:val="22"/>
                <w:szCs w:val="22"/>
              </w:rPr>
              <w:t>2</w:t>
            </w:r>
          </w:p>
        </w:tc>
        <w:tc>
          <w:tcPr>
            <w:tcW w:w="2126" w:type="dxa"/>
            <w:shd w:val="clear" w:color="auto" w:fill="auto"/>
            <w:noWrap/>
            <w:vAlign w:val="center"/>
          </w:tcPr>
          <w:p w:rsidR="00D765D8" w:rsidRPr="00F973BB" w:rsidRDefault="00D765D8" w:rsidP="00F46C7A">
            <w:pPr>
              <w:jc w:val="center"/>
              <w:rPr>
                <w:sz w:val="22"/>
                <w:szCs w:val="22"/>
              </w:rPr>
            </w:pPr>
            <w:r w:rsidRPr="00F973BB">
              <w:rPr>
                <w:sz w:val="22"/>
                <w:szCs w:val="22"/>
              </w:rPr>
              <w:t>–</w:t>
            </w:r>
          </w:p>
        </w:tc>
        <w:tc>
          <w:tcPr>
            <w:tcW w:w="1560" w:type="dxa"/>
            <w:shd w:val="clear" w:color="auto" w:fill="auto"/>
            <w:vAlign w:val="center"/>
          </w:tcPr>
          <w:p w:rsidR="00D765D8" w:rsidRPr="00F973BB" w:rsidRDefault="00D765D8" w:rsidP="00F46C7A">
            <w:pPr>
              <w:jc w:val="center"/>
              <w:rPr>
                <w:sz w:val="22"/>
                <w:szCs w:val="22"/>
              </w:rPr>
            </w:pPr>
            <w:r w:rsidRPr="00F973BB">
              <w:rPr>
                <w:sz w:val="22"/>
                <w:szCs w:val="22"/>
              </w:rPr>
              <w:t>2</w:t>
            </w:r>
          </w:p>
        </w:tc>
      </w:tr>
      <w:tr w:rsidR="00F973BB" w:rsidRPr="00F973BB" w:rsidTr="00D765D8">
        <w:trPr>
          <w:trHeight w:val="60"/>
        </w:trPr>
        <w:tc>
          <w:tcPr>
            <w:tcW w:w="4537" w:type="dxa"/>
            <w:shd w:val="clear" w:color="auto" w:fill="auto"/>
            <w:vAlign w:val="center"/>
          </w:tcPr>
          <w:p w:rsidR="00D765D8" w:rsidRPr="00F973BB" w:rsidRDefault="00D765D8" w:rsidP="00F46C7A">
            <w:pPr>
              <w:rPr>
                <w:sz w:val="22"/>
                <w:szCs w:val="22"/>
              </w:rPr>
            </w:pPr>
            <w:r w:rsidRPr="00F973BB">
              <w:rPr>
                <w:sz w:val="22"/>
                <w:szCs w:val="22"/>
              </w:rPr>
              <w:t>Слесарь-монтажник судовой, 3 разряд</w:t>
            </w:r>
          </w:p>
        </w:tc>
        <w:tc>
          <w:tcPr>
            <w:tcW w:w="1701" w:type="dxa"/>
            <w:shd w:val="clear" w:color="auto" w:fill="auto"/>
            <w:noWrap/>
            <w:vAlign w:val="center"/>
          </w:tcPr>
          <w:p w:rsidR="00D765D8" w:rsidRPr="00F973BB" w:rsidRDefault="00D765D8" w:rsidP="00F46C7A">
            <w:pPr>
              <w:jc w:val="center"/>
              <w:rPr>
                <w:sz w:val="22"/>
                <w:szCs w:val="22"/>
              </w:rPr>
            </w:pPr>
            <w:r w:rsidRPr="00F973BB">
              <w:rPr>
                <w:sz w:val="22"/>
                <w:szCs w:val="22"/>
              </w:rPr>
              <w:t>5</w:t>
            </w:r>
          </w:p>
        </w:tc>
        <w:tc>
          <w:tcPr>
            <w:tcW w:w="2126" w:type="dxa"/>
            <w:shd w:val="clear" w:color="auto" w:fill="auto"/>
            <w:noWrap/>
            <w:vAlign w:val="center"/>
          </w:tcPr>
          <w:p w:rsidR="00D765D8" w:rsidRPr="00F973BB" w:rsidRDefault="00D765D8" w:rsidP="00F46C7A">
            <w:pPr>
              <w:jc w:val="center"/>
              <w:rPr>
                <w:sz w:val="22"/>
                <w:szCs w:val="22"/>
              </w:rPr>
            </w:pPr>
            <w:r w:rsidRPr="00F973BB">
              <w:rPr>
                <w:sz w:val="22"/>
                <w:szCs w:val="22"/>
              </w:rPr>
              <w:t>–</w:t>
            </w:r>
          </w:p>
        </w:tc>
        <w:tc>
          <w:tcPr>
            <w:tcW w:w="1560" w:type="dxa"/>
            <w:shd w:val="clear" w:color="auto" w:fill="auto"/>
            <w:vAlign w:val="center"/>
          </w:tcPr>
          <w:p w:rsidR="00D765D8" w:rsidRPr="00F973BB" w:rsidRDefault="00D765D8" w:rsidP="00F46C7A">
            <w:pPr>
              <w:jc w:val="center"/>
              <w:rPr>
                <w:sz w:val="22"/>
                <w:szCs w:val="22"/>
              </w:rPr>
            </w:pPr>
            <w:r w:rsidRPr="00F973BB">
              <w:rPr>
                <w:sz w:val="22"/>
                <w:szCs w:val="22"/>
              </w:rPr>
              <w:t>30</w:t>
            </w:r>
          </w:p>
        </w:tc>
      </w:tr>
      <w:tr w:rsidR="00F973BB" w:rsidRPr="00F973BB" w:rsidTr="00D765D8">
        <w:trPr>
          <w:trHeight w:val="60"/>
        </w:trPr>
        <w:tc>
          <w:tcPr>
            <w:tcW w:w="4537" w:type="dxa"/>
            <w:shd w:val="clear" w:color="auto" w:fill="auto"/>
            <w:vAlign w:val="center"/>
          </w:tcPr>
          <w:p w:rsidR="00D765D8" w:rsidRPr="00F973BB" w:rsidRDefault="00D765D8" w:rsidP="00F46C7A">
            <w:pPr>
              <w:rPr>
                <w:sz w:val="22"/>
                <w:szCs w:val="22"/>
              </w:rPr>
            </w:pPr>
            <w:r w:rsidRPr="00F973BB">
              <w:rPr>
                <w:sz w:val="22"/>
                <w:szCs w:val="22"/>
              </w:rPr>
              <w:t>Слесарь-монтажник судовой, 4 разряд</w:t>
            </w:r>
          </w:p>
        </w:tc>
        <w:tc>
          <w:tcPr>
            <w:tcW w:w="1701" w:type="dxa"/>
            <w:shd w:val="clear" w:color="auto" w:fill="auto"/>
            <w:noWrap/>
            <w:vAlign w:val="center"/>
          </w:tcPr>
          <w:p w:rsidR="00D765D8" w:rsidRPr="00F973BB" w:rsidRDefault="00D765D8" w:rsidP="00F46C7A">
            <w:pPr>
              <w:jc w:val="center"/>
              <w:rPr>
                <w:sz w:val="22"/>
                <w:szCs w:val="22"/>
              </w:rPr>
            </w:pPr>
            <w:r w:rsidRPr="00F973BB">
              <w:rPr>
                <w:sz w:val="22"/>
                <w:szCs w:val="22"/>
              </w:rPr>
              <w:t>–</w:t>
            </w:r>
          </w:p>
        </w:tc>
        <w:tc>
          <w:tcPr>
            <w:tcW w:w="2126" w:type="dxa"/>
            <w:shd w:val="clear" w:color="auto" w:fill="auto"/>
            <w:noWrap/>
            <w:vAlign w:val="center"/>
          </w:tcPr>
          <w:p w:rsidR="00D765D8" w:rsidRPr="00F973BB" w:rsidRDefault="00D765D8" w:rsidP="00F46C7A">
            <w:pPr>
              <w:jc w:val="center"/>
              <w:rPr>
                <w:sz w:val="22"/>
                <w:szCs w:val="22"/>
              </w:rPr>
            </w:pPr>
            <w:r w:rsidRPr="00F973BB">
              <w:rPr>
                <w:sz w:val="22"/>
                <w:szCs w:val="22"/>
              </w:rPr>
              <w:t>–</w:t>
            </w:r>
          </w:p>
        </w:tc>
        <w:tc>
          <w:tcPr>
            <w:tcW w:w="1560" w:type="dxa"/>
            <w:shd w:val="clear" w:color="auto" w:fill="auto"/>
            <w:vAlign w:val="center"/>
          </w:tcPr>
          <w:p w:rsidR="00D765D8" w:rsidRPr="00F973BB" w:rsidRDefault="00D765D8" w:rsidP="00F46C7A">
            <w:pPr>
              <w:jc w:val="center"/>
              <w:rPr>
                <w:sz w:val="22"/>
                <w:szCs w:val="22"/>
              </w:rPr>
            </w:pPr>
            <w:r w:rsidRPr="00F973BB">
              <w:rPr>
                <w:sz w:val="22"/>
                <w:szCs w:val="22"/>
              </w:rPr>
              <w:t>30</w:t>
            </w:r>
          </w:p>
        </w:tc>
      </w:tr>
      <w:tr w:rsidR="00F973BB" w:rsidRPr="00F973BB" w:rsidTr="00D765D8">
        <w:trPr>
          <w:trHeight w:val="60"/>
        </w:trPr>
        <w:tc>
          <w:tcPr>
            <w:tcW w:w="4537" w:type="dxa"/>
            <w:shd w:val="clear" w:color="auto" w:fill="auto"/>
            <w:vAlign w:val="center"/>
          </w:tcPr>
          <w:p w:rsidR="00D765D8" w:rsidRPr="00F973BB" w:rsidRDefault="00D765D8" w:rsidP="00F46C7A">
            <w:pPr>
              <w:rPr>
                <w:sz w:val="22"/>
                <w:szCs w:val="22"/>
              </w:rPr>
            </w:pPr>
            <w:r w:rsidRPr="00F973BB">
              <w:rPr>
                <w:sz w:val="22"/>
                <w:szCs w:val="22"/>
              </w:rPr>
              <w:t>Слесарь-судоремонтник</w:t>
            </w:r>
          </w:p>
        </w:tc>
        <w:tc>
          <w:tcPr>
            <w:tcW w:w="1701" w:type="dxa"/>
            <w:shd w:val="clear" w:color="auto" w:fill="auto"/>
            <w:noWrap/>
            <w:vAlign w:val="center"/>
          </w:tcPr>
          <w:p w:rsidR="00D765D8" w:rsidRPr="00F973BB" w:rsidRDefault="00D765D8" w:rsidP="00F46C7A">
            <w:pPr>
              <w:jc w:val="center"/>
              <w:rPr>
                <w:sz w:val="22"/>
                <w:szCs w:val="22"/>
              </w:rPr>
            </w:pPr>
            <w:r w:rsidRPr="00F973BB">
              <w:rPr>
                <w:sz w:val="22"/>
                <w:szCs w:val="22"/>
              </w:rPr>
              <w:t>–</w:t>
            </w:r>
          </w:p>
        </w:tc>
        <w:tc>
          <w:tcPr>
            <w:tcW w:w="2126" w:type="dxa"/>
            <w:shd w:val="clear" w:color="auto" w:fill="auto"/>
            <w:noWrap/>
            <w:vAlign w:val="center"/>
          </w:tcPr>
          <w:p w:rsidR="00D765D8" w:rsidRPr="00F973BB" w:rsidRDefault="00D765D8" w:rsidP="00F46C7A">
            <w:pPr>
              <w:jc w:val="center"/>
              <w:rPr>
                <w:sz w:val="22"/>
                <w:szCs w:val="22"/>
              </w:rPr>
            </w:pPr>
            <w:r w:rsidRPr="00F973BB">
              <w:rPr>
                <w:sz w:val="22"/>
                <w:szCs w:val="22"/>
              </w:rPr>
              <w:t>–</w:t>
            </w:r>
          </w:p>
        </w:tc>
        <w:tc>
          <w:tcPr>
            <w:tcW w:w="1560" w:type="dxa"/>
            <w:shd w:val="clear" w:color="auto" w:fill="auto"/>
            <w:vAlign w:val="center"/>
          </w:tcPr>
          <w:p w:rsidR="00D765D8" w:rsidRPr="00F973BB" w:rsidRDefault="00D765D8" w:rsidP="00F46C7A">
            <w:pPr>
              <w:jc w:val="center"/>
              <w:rPr>
                <w:sz w:val="22"/>
                <w:szCs w:val="22"/>
              </w:rPr>
            </w:pPr>
            <w:r w:rsidRPr="00F973BB">
              <w:rPr>
                <w:sz w:val="22"/>
                <w:szCs w:val="22"/>
              </w:rPr>
              <w:t>2</w:t>
            </w:r>
          </w:p>
        </w:tc>
      </w:tr>
      <w:tr w:rsidR="00F973BB" w:rsidRPr="00F973BB" w:rsidTr="00D765D8">
        <w:trPr>
          <w:trHeight w:val="60"/>
        </w:trPr>
        <w:tc>
          <w:tcPr>
            <w:tcW w:w="4537" w:type="dxa"/>
            <w:shd w:val="clear" w:color="auto" w:fill="auto"/>
            <w:vAlign w:val="center"/>
          </w:tcPr>
          <w:p w:rsidR="00D765D8" w:rsidRPr="00F973BB" w:rsidRDefault="00D765D8" w:rsidP="00F46C7A">
            <w:pPr>
              <w:rPr>
                <w:sz w:val="22"/>
                <w:szCs w:val="22"/>
              </w:rPr>
            </w:pPr>
            <w:r w:rsidRPr="00F973BB">
              <w:rPr>
                <w:sz w:val="22"/>
                <w:szCs w:val="22"/>
              </w:rPr>
              <w:t>Слесарь-судоремонтник, 2 разряд</w:t>
            </w:r>
          </w:p>
        </w:tc>
        <w:tc>
          <w:tcPr>
            <w:tcW w:w="1701" w:type="dxa"/>
            <w:shd w:val="clear" w:color="auto" w:fill="auto"/>
            <w:noWrap/>
            <w:vAlign w:val="center"/>
          </w:tcPr>
          <w:p w:rsidR="00D765D8" w:rsidRPr="00F973BB" w:rsidRDefault="00D765D8" w:rsidP="00F46C7A">
            <w:pPr>
              <w:jc w:val="center"/>
              <w:rPr>
                <w:sz w:val="22"/>
                <w:szCs w:val="22"/>
              </w:rPr>
            </w:pPr>
            <w:r w:rsidRPr="00F973BB">
              <w:rPr>
                <w:sz w:val="22"/>
                <w:szCs w:val="22"/>
              </w:rPr>
              <w:t>–</w:t>
            </w:r>
          </w:p>
        </w:tc>
        <w:tc>
          <w:tcPr>
            <w:tcW w:w="2126" w:type="dxa"/>
            <w:shd w:val="clear" w:color="auto" w:fill="auto"/>
            <w:noWrap/>
            <w:vAlign w:val="center"/>
          </w:tcPr>
          <w:p w:rsidR="00D765D8" w:rsidRPr="00F973BB" w:rsidRDefault="00D765D8" w:rsidP="00F46C7A">
            <w:pPr>
              <w:jc w:val="center"/>
              <w:rPr>
                <w:sz w:val="22"/>
                <w:szCs w:val="22"/>
              </w:rPr>
            </w:pPr>
            <w:r w:rsidRPr="00F973BB">
              <w:rPr>
                <w:sz w:val="22"/>
                <w:szCs w:val="22"/>
              </w:rPr>
              <w:t>–</w:t>
            </w:r>
          </w:p>
        </w:tc>
        <w:tc>
          <w:tcPr>
            <w:tcW w:w="1560" w:type="dxa"/>
            <w:shd w:val="clear" w:color="auto" w:fill="auto"/>
            <w:vAlign w:val="center"/>
          </w:tcPr>
          <w:p w:rsidR="00D765D8" w:rsidRPr="00F973BB" w:rsidRDefault="00D765D8" w:rsidP="00F46C7A">
            <w:pPr>
              <w:jc w:val="center"/>
              <w:rPr>
                <w:sz w:val="22"/>
                <w:szCs w:val="22"/>
              </w:rPr>
            </w:pPr>
            <w:r w:rsidRPr="00F973BB">
              <w:rPr>
                <w:sz w:val="22"/>
                <w:szCs w:val="22"/>
              </w:rPr>
              <w:t>9</w:t>
            </w:r>
          </w:p>
        </w:tc>
      </w:tr>
      <w:tr w:rsidR="00F973BB" w:rsidRPr="00F973BB" w:rsidTr="00D765D8">
        <w:trPr>
          <w:trHeight w:val="60"/>
        </w:trPr>
        <w:tc>
          <w:tcPr>
            <w:tcW w:w="4537" w:type="dxa"/>
            <w:shd w:val="clear" w:color="auto" w:fill="auto"/>
            <w:vAlign w:val="center"/>
          </w:tcPr>
          <w:p w:rsidR="00D765D8" w:rsidRPr="00F973BB" w:rsidRDefault="00D765D8" w:rsidP="00F46C7A">
            <w:pPr>
              <w:rPr>
                <w:sz w:val="22"/>
                <w:szCs w:val="22"/>
              </w:rPr>
            </w:pPr>
            <w:r w:rsidRPr="00F973BB">
              <w:rPr>
                <w:sz w:val="22"/>
                <w:szCs w:val="22"/>
              </w:rPr>
              <w:t>Слесарь-судоремонтник, 3 разряд</w:t>
            </w:r>
          </w:p>
        </w:tc>
        <w:tc>
          <w:tcPr>
            <w:tcW w:w="1701" w:type="dxa"/>
            <w:shd w:val="clear" w:color="auto" w:fill="auto"/>
            <w:noWrap/>
            <w:vAlign w:val="center"/>
          </w:tcPr>
          <w:p w:rsidR="00D765D8" w:rsidRPr="00F973BB" w:rsidRDefault="00D765D8" w:rsidP="00F46C7A">
            <w:pPr>
              <w:jc w:val="center"/>
              <w:rPr>
                <w:sz w:val="22"/>
                <w:szCs w:val="22"/>
              </w:rPr>
            </w:pPr>
            <w:r w:rsidRPr="00F973BB">
              <w:rPr>
                <w:sz w:val="22"/>
                <w:szCs w:val="22"/>
              </w:rPr>
              <w:t>3</w:t>
            </w:r>
          </w:p>
        </w:tc>
        <w:tc>
          <w:tcPr>
            <w:tcW w:w="2126" w:type="dxa"/>
            <w:shd w:val="clear" w:color="auto" w:fill="auto"/>
            <w:noWrap/>
            <w:vAlign w:val="center"/>
          </w:tcPr>
          <w:p w:rsidR="00D765D8" w:rsidRPr="00F973BB" w:rsidRDefault="00D765D8" w:rsidP="00F46C7A">
            <w:pPr>
              <w:jc w:val="center"/>
              <w:rPr>
                <w:sz w:val="22"/>
                <w:szCs w:val="22"/>
              </w:rPr>
            </w:pPr>
            <w:r w:rsidRPr="00F973BB">
              <w:rPr>
                <w:sz w:val="22"/>
                <w:szCs w:val="22"/>
              </w:rPr>
              <w:t>–</w:t>
            </w:r>
          </w:p>
        </w:tc>
        <w:tc>
          <w:tcPr>
            <w:tcW w:w="1560" w:type="dxa"/>
            <w:shd w:val="clear" w:color="auto" w:fill="auto"/>
            <w:vAlign w:val="center"/>
          </w:tcPr>
          <w:p w:rsidR="00D765D8" w:rsidRPr="00F973BB" w:rsidRDefault="00D765D8" w:rsidP="00F46C7A">
            <w:pPr>
              <w:jc w:val="center"/>
              <w:rPr>
                <w:sz w:val="22"/>
                <w:szCs w:val="22"/>
              </w:rPr>
            </w:pPr>
            <w:r w:rsidRPr="00F973BB">
              <w:rPr>
                <w:sz w:val="22"/>
                <w:szCs w:val="22"/>
              </w:rPr>
              <w:t>15</w:t>
            </w:r>
          </w:p>
        </w:tc>
      </w:tr>
      <w:tr w:rsidR="00F973BB" w:rsidRPr="00F973BB" w:rsidTr="00D765D8">
        <w:trPr>
          <w:trHeight w:val="60"/>
        </w:trPr>
        <w:tc>
          <w:tcPr>
            <w:tcW w:w="4537" w:type="dxa"/>
            <w:shd w:val="clear" w:color="auto" w:fill="auto"/>
            <w:vAlign w:val="center"/>
          </w:tcPr>
          <w:p w:rsidR="00D765D8" w:rsidRPr="00F973BB" w:rsidRDefault="00D765D8" w:rsidP="00F46C7A">
            <w:pPr>
              <w:rPr>
                <w:sz w:val="22"/>
                <w:szCs w:val="22"/>
              </w:rPr>
            </w:pPr>
            <w:r w:rsidRPr="00F973BB">
              <w:rPr>
                <w:sz w:val="22"/>
                <w:szCs w:val="22"/>
              </w:rPr>
              <w:t>Токарь-расточник, 2 разряд</w:t>
            </w:r>
          </w:p>
        </w:tc>
        <w:tc>
          <w:tcPr>
            <w:tcW w:w="1701" w:type="dxa"/>
            <w:shd w:val="clear" w:color="auto" w:fill="auto"/>
            <w:noWrap/>
            <w:vAlign w:val="center"/>
          </w:tcPr>
          <w:p w:rsidR="00D765D8" w:rsidRPr="00F973BB" w:rsidRDefault="00D765D8" w:rsidP="00F46C7A">
            <w:pPr>
              <w:jc w:val="center"/>
              <w:rPr>
                <w:sz w:val="22"/>
                <w:szCs w:val="22"/>
              </w:rPr>
            </w:pPr>
            <w:r w:rsidRPr="00F973BB">
              <w:rPr>
                <w:sz w:val="22"/>
                <w:szCs w:val="22"/>
              </w:rPr>
              <w:t>1</w:t>
            </w:r>
          </w:p>
        </w:tc>
        <w:tc>
          <w:tcPr>
            <w:tcW w:w="2126" w:type="dxa"/>
            <w:shd w:val="clear" w:color="auto" w:fill="auto"/>
            <w:noWrap/>
            <w:vAlign w:val="center"/>
          </w:tcPr>
          <w:p w:rsidR="00D765D8" w:rsidRPr="00F973BB" w:rsidRDefault="00D765D8" w:rsidP="00F46C7A">
            <w:pPr>
              <w:jc w:val="center"/>
              <w:rPr>
                <w:sz w:val="22"/>
                <w:szCs w:val="22"/>
              </w:rPr>
            </w:pPr>
            <w:r w:rsidRPr="00F973BB">
              <w:rPr>
                <w:sz w:val="22"/>
                <w:szCs w:val="22"/>
              </w:rPr>
              <w:t>–</w:t>
            </w:r>
          </w:p>
        </w:tc>
        <w:tc>
          <w:tcPr>
            <w:tcW w:w="1560" w:type="dxa"/>
            <w:shd w:val="clear" w:color="auto" w:fill="auto"/>
            <w:vAlign w:val="center"/>
          </w:tcPr>
          <w:p w:rsidR="00D765D8" w:rsidRPr="00F973BB" w:rsidRDefault="00D765D8" w:rsidP="00F46C7A">
            <w:pPr>
              <w:jc w:val="center"/>
              <w:rPr>
                <w:sz w:val="22"/>
                <w:szCs w:val="22"/>
              </w:rPr>
            </w:pPr>
            <w:r w:rsidRPr="00F973BB">
              <w:rPr>
                <w:sz w:val="22"/>
                <w:szCs w:val="22"/>
              </w:rPr>
              <w:t>6</w:t>
            </w:r>
          </w:p>
        </w:tc>
      </w:tr>
      <w:tr w:rsidR="00F973BB" w:rsidRPr="00F973BB" w:rsidTr="00D765D8">
        <w:trPr>
          <w:trHeight w:val="60"/>
        </w:trPr>
        <w:tc>
          <w:tcPr>
            <w:tcW w:w="4537" w:type="dxa"/>
            <w:shd w:val="clear" w:color="auto" w:fill="auto"/>
            <w:vAlign w:val="center"/>
          </w:tcPr>
          <w:p w:rsidR="00D765D8" w:rsidRPr="00F973BB" w:rsidRDefault="00D765D8" w:rsidP="00F46C7A">
            <w:pPr>
              <w:rPr>
                <w:sz w:val="22"/>
                <w:szCs w:val="22"/>
              </w:rPr>
            </w:pPr>
            <w:r w:rsidRPr="00F973BB">
              <w:rPr>
                <w:sz w:val="22"/>
                <w:szCs w:val="22"/>
              </w:rPr>
              <w:t>Токарь</w:t>
            </w:r>
          </w:p>
        </w:tc>
        <w:tc>
          <w:tcPr>
            <w:tcW w:w="1701" w:type="dxa"/>
            <w:shd w:val="clear" w:color="auto" w:fill="auto"/>
            <w:noWrap/>
            <w:vAlign w:val="center"/>
          </w:tcPr>
          <w:p w:rsidR="00D765D8" w:rsidRPr="00F973BB" w:rsidRDefault="00D765D8" w:rsidP="00F46C7A">
            <w:pPr>
              <w:jc w:val="center"/>
              <w:rPr>
                <w:sz w:val="22"/>
                <w:szCs w:val="22"/>
              </w:rPr>
            </w:pPr>
            <w:r w:rsidRPr="00F973BB">
              <w:rPr>
                <w:sz w:val="22"/>
                <w:szCs w:val="22"/>
              </w:rPr>
              <w:t>1</w:t>
            </w:r>
          </w:p>
        </w:tc>
        <w:tc>
          <w:tcPr>
            <w:tcW w:w="2126" w:type="dxa"/>
            <w:shd w:val="clear" w:color="auto" w:fill="auto"/>
            <w:noWrap/>
            <w:vAlign w:val="center"/>
          </w:tcPr>
          <w:p w:rsidR="00D765D8" w:rsidRPr="00F973BB" w:rsidRDefault="00D765D8" w:rsidP="00F46C7A">
            <w:pPr>
              <w:jc w:val="center"/>
              <w:rPr>
                <w:sz w:val="22"/>
                <w:szCs w:val="22"/>
              </w:rPr>
            </w:pPr>
            <w:r w:rsidRPr="00F973BB">
              <w:rPr>
                <w:sz w:val="22"/>
                <w:szCs w:val="22"/>
              </w:rPr>
              <w:t>–</w:t>
            </w:r>
          </w:p>
        </w:tc>
        <w:tc>
          <w:tcPr>
            <w:tcW w:w="1560" w:type="dxa"/>
            <w:shd w:val="clear" w:color="auto" w:fill="auto"/>
            <w:vAlign w:val="center"/>
          </w:tcPr>
          <w:p w:rsidR="00D765D8" w:rsidRPr="00F973BB" w:rsidRDefault="00D765D8" w:rsidP="00F46C7A">
            <w:pPr>
              <w:jc w:val="center"/>
              <w:rPr>
                <w:sz w:val="22"/>
                <w:szCs w:val="22"/>
              </w:rPr>
            </w:pPr>
            <w:r w:rsidRPr="00F973BB">
              <w:rPr>
                <w:sz w:val="22"/>
                <w:szCs w:val="22"/>
              </w:rPr>
              <w:t>18</w:t>
            </w:r>
          </w:p>
        </w:tc>
      </w:tr>
      <w:tr w:rsidR="00F973BB" w:rsidRPr="00F973BB" w:rsidTr="00D765D8">
        <w:trPr>
          <w:trHeight w:val="60"/>
        </w:trPr>
        <w:tc>
          <w:tcPr>
            <w:tcW w:w="4537" w:type="dxa"/>
            <w:shd w:val="clear" w:color="auto" w:fill="auto"/>
            <w:vAlign w:val="center"/>
          </w:tcPr>
          <w:p w:rsidR="00D765D8" w:rsidRPr="00F973BB" w:rsidRDefault="00D765D8" w:rsidP="00F46C7A">
            <w:pPr>
              <w:rPr>
                <w:sz w:val="22"/>
                <w:szCs w:val="22"/>
              </w:rPr>
            </w:pPr>
            <w:r w:rsidRPr="00F973BB">
              <w:rPr>
                <w:sz w:val="22"/>
                <w:szCs w:val="22"/>
              </w:rPr>
              <w:t>Токарь, 2 разряд</w:t>
            </w:r>
          </w:p>
        </w:tc>
        <w:tc>
          <w:tcPr>
            <w:tcW w:w="1701" w:type="dxa"/>
            <w:shd w:val="clear" w:color="auto" w:fill="auto"/>
            <w:noWrap/>
            <w:vAlign w:val="center"/>
          </w:tcPr>
          <w:p w:rsidR="00D765D8" w:rsidRPr="00F973BB" w:rsidRDefault="00D765D8" w:rsidP="00F46C7A">
            <w:pPr>
              <w:jc w:val="center"/>
              <w:rPr>
                <w:sz w:val="22"/>
                <w:szCs w:val="22"/>
              </w:rPr>
            </w:pPr>
            <w:r w:rsidRPr="00F973BB">
              <w:rPr>
                <w:sz w:val="22"/>
                <w:szCs w:val="22"/>
              </w:rPr>
              <w:t>14</w:t>
            </w:r>
          </w:p>
        </w:tc>
        <w:tc>
          <w:tcPr>
            <w:tcW w:w="2126" w:type="dxa"/>
            <w:shd w:val="clear" w:color="auto" w:fill="auto"/>
            <w:noWrap/>
            <w:vAlign w:val="center"/>
          </w:tcPr>
          <w:p w:rsidR="00D765D8" w:rsidRPr="00F973BB" w:rsidRDefault="00D765D8" w:rsidP="00F46C7A">
            <w:pPr>
              <w:jc w:val="center"/>
              <w:rPr>
                <w:sz w:val="22"/>
                <w:szCs w:val="22"/>
              </w:rPr>
            </w:pPr>
            <w:r w:rsidRPr="00F973BB">
              <w:rPr>
                <w:sz w:val="22"/>
                <w:szCs w:val="22"/>
              </w:rPr>
              <w:t>1</w:t>
            </w:r>
          </w:p>
        </w:tc>
        <w:tc>
          <w:tcPr>
            <w:tcW w:w="1560" w:type="dxa"/>
            <w:shd w:val="clear" w:color="auto" w:fill="auto"/>
            <w:vAlign w:val="center"/>
          </w:tcPr>
          <w:p w:rsidR="00D765D8" w:rsidRPr="00F973BB" w:rsidRDefault="00D765D8" w:rsidP="00F46C7A">
            <w:pPr>
              <w:jc w:val="center"/>
              <w:rPr>
                <w:sz w:val="22"/>
                <w:szCs w:val="22"/>
              </w:rPr>
            </w:pPr>
            <w:r w:rsidRPr="00F973BB">
              <w:rPr>
                <w:sz w:val="22"/>
                <w:szCs w:val="22"/>
              </w:rPr>
              <w:t>29</w:t>
            </w:r>
          </w:p>
        </w:tc>
      </w:tr>
      <w:tr w:rsidR="00F973BB" w:rsidRPr="00F973BB" w:rsidTr="00D765D8">
        <w:trPr>
          <w:trHeight w:val="60"/>
        </w:trPr>
        <w:tc>
          <w:tcPr>
            <w:tcW w:w="4537" w:type="dxa"/>
            <w:shd w:val="clear" w:color="auto" w:fill="auto"/>
            <w:vAlign w:val="center"/>
          </w:tcPr>
          <w:p w:rsidR="00D765D8" w:rsidRPr="00F973BB" w:rsidRDefault="00D765D8" w:rsidP="00F46C7A">
            <w:pPr>
              <w:rPr>
                <w:sz w:val="22"/>
                <w:szCs w:val="22"/>
              </w:rPr>
            </w:pPr>
            <w:r w:rsidRPr="00F973BB">
              <w:rPr>
                <w:sz w:val="22"/>
                <w:szCs w:val="22"/>
              </w:rPr>
              <w:t>Токарь, 3 разряд</w:t>
            </w:r>
          </w:p>
        </w:tc>
        <w:tc>
          <w:tcPr>
            <w:tcW w:w="1701" w:type="dxa"/>
            <w:shd w:val="clear" w:color="auto" w:fill="auto"/>
            <w:noWrap/>
            <w:vAlign w:val="center"/>
          </w:tcPr>
          <w:p w:rsidR="00D765D8" w:rsidRPr="00F973BB" w:rsidRDefault="00D765D8" w:rsidP="00F46C7A">
            <w:pPr>
              <w:jc w:val="center"/>
              <w:rPr>
                <w:sz w:val="22"/>
                <w:szCs w:val="22"/>
              </w:rPr>
            </w:pPr>
            <w:r w:rsidRPr="00F973BB">
              <w:rPr>
                <w:sz w:val="22"/>
                <w:szCs w:val="22"/>
              </w:rPr>
              <w:t>27</w:t>
            </w:r>
          </w:p>
        </w:tc>
        <w:tc>
          <w:tcPr>
            <w:tcW w:w="2126" w:type="dxa"/>
            <w:shd w:val="clear" w:color="auto" w:fill="auto"/>
            <w:noWrap/>
            <w:vAlign w:val="center"/>
          </w:tcPr>
          <w:p w:rsidR="00D765D8" w:rsidRPr="00F973BB" w:rsidRDefault="00D765D8" w:rsidP="00F46C7A">
            <w:pPr>
              <w:jc w:val="center"/>
              <w:rPr>
                <w:sz w:val="22"/>
                <w:szCs w:val="22"/>
              </w:rPr>
            </w:pPr>
            <w:r w:rsidRPr="00F973BB">
              <w:rPr>
                <w:sz w:val="22"/>
                <w:szCs w:val="22"/>
              </w:rPr>
              <w:t>7</w:t>
            </w:r>
          </w:p>
        </w:tc>
        <w:tc>
          <w:tcPr>
            <w:tcW w:w="1560" w:type="dxa"/>
            <w:shd w:val="clear" w:color="auto" w:fill="auto"/>
            <w:vAlign w:val="center"/>
          </w:tcPr>
          <w:p w:rsidR="00D765D8" w:rsidRPr="00F973BB" w:rsidRDefault="00D765D8" w:rsidP="00F46C7A">
            <w:pPr>
              <w:jc w:val="center"/>
              <w:rPr>
                <w:sz w:val="22"/>
                <w:szCs w:val="22"/>
              </w:rPr>
            </w:pPr>
            <w:r w:rsidRPr="00F973BB">
              <w:rPr>
                <w:sz w:val="22"/>
                <w:szCs w:val="22"/>
              </w:rPr>
              <w:t>47</w:t>
            </w:r>
          </w:p>
        </w:tc>
      </w:tr>
      <w:tr w:rsidR="00F973BB" w:rsidRPr="00F973BB" w:rsidTr="00D765D8">
        <w:trPr>
          <w:trHeight w:val="60"/>
        </w:trPr>
        <w:tc>
          <w:tcPr>
            <w:tcW w:w="4537" w:type="dxa"/>
            <w:shd w:val="clear" w:color="auto" w:fill="auto"/>
            <w:vAlign w:val="center"/>
          </w:tcPr>
          <w:p w:rsidR="00D765D8" w:rsidRPr="00F973BB" w:rsidRDefault="00D765D8" w:rsidP="00F46C7A">
            <w:pPr>
              <w:rPr>
                <w:sz w:val="22"/>
                <w:szCs w:val="22"/>
              </w:rPr>
            </w:pPr>
            <w:r w:rsidRPr="00F973BB">
              <w:rPr>
                <w:sz w:val="22"/>
                <w:szCs w:val="22"/>
              </w:rPr>
              <w:t>Токарь, 4 разряд</w:t>
            </w:r>
          </w:p>
        </w:tc>
        <w:tc>
          <w:tcPr>
            <w:tcW w:w="1701" w:type="dxa"/>
            <w:shd w:val="clear" w:color="auto" w:fill="auto"/>
            <w:noWrap/>
            <w:vAlign w:val="center"/>
          </w:tcPr>
          <w:p w:rsidR="00D765D8" w:rsidRPr="00F973BB" w:rsidRDefault="00D765D8" w:rsidP="00F46C7A">
            <w:pPr>
              <w:jc w:val="center"/>
              <w:rPr>
                <w:sz w:val="22"/>
                <w:szCs w:val="22"/>
              </w:rPr>
            </w:pPr>
            <w:r w:rsidRPr="00F973BB">
              <w:rPr>
                <w:sz w:val="22"/>
                <w:szCs w:val="22"/>
              </w:rPr>
              <w:t>1</w:t>
            </w:r>
          </w:p>
        </w:tc>
        <w:tc>
          <w:tcPr>
            <w:tcW w:w="2126" w:type="dxa"/>
            <w:shd w:val="clear" w:color="auto" w:fill="auto"/>
            <w:noWrap/>
            <w:vAlign w:val="center"/>
          </w:tcPr>
          <w:p w:rsidR="00D765D8" w:rsidRPr="00F973BB" w:rsidRDefault="00D765D8" w:rsidP="00F46C7A">
            <w:pPr>
              <w:jc w:val="center"/>
              <w:rPr>
                <w:sz w:val="22"/>
                <w:szCs w:val="22"/>
              </w:rPr>
            </w:pPr>
            <w:r w:rsidRPr="00F973BB">
              <w:rPr>
                <w:sz w:val="22"/>
                <w:szCs w:val="22"/>
              </w:rPr>
              <w:t>–</w:t>
            </w:r>
          </w:p>
        </w:tc>
        <w:tc>
          <w:tcPr>
            <w:tcW w:w="1560" w:type="dxa"/>
            <w:shd w:val="clear" w:color="auto" w:fill="auto"/>
            <w:vAlign w:val="center"/>
          </w:tcPr>
          <w:p w:rsidR="00D765D8" w:rsidRPr="00F973BB" w:rsidRDefault="00D765D8" w:rsidP="00F46C7A">
            <w:pPr>
              <w:jc w:val="center"/>
              <w:rPr>
                <w:sz w:val="22"/>
                <w:szCs w:val="22"/>
              </w:rPr>
            </w:pPr>
            <w:r w:rsidRPr="00F973BB">
              <w:rPr>
                <w:sz w:val="22"/>
                <w:szCs w:val="22"/>
              </w:rPr>
              <w:t>1</w:t>
            </w:r>
          </w:p>
        </w:tc>
      </w:tr>
      <w:tr w:rsidR="00F973BB" w:rsidRPr="00F973BB" w:rsidTr="00D765D8">
        <w:trPr>
          <w:trHeight w:val="60"/>
        </w:trPr>
        <w:tc>
          <w:tcPr>
            <w:tcW w:w="4537" w:type="dxa"/>
            <w:shd w:val="clear" w:color="auto" w:fill="auto"/>
            <w:vAlign w:val="center"/>
          </w:tcPr>
          <w:p w:rsidR="00D765D8" w:rsidRPr="00F973BB" w:rsidRDefault="00D765D8" w:rsidP="00F46C7A">
            <w:pPr>
              <w:rPr>
                <w:sz w:val="22"/>
                <w:szCs w:val="22"/>
              </w:rPr>
            </w:pPr>
            <w:r w:rsidRPr="00F973BB">
              <w:rPr>
                <w:sz w:val="22"/>
                <w:szCs w:val="22"/>
              </w:rPr>
              <w:t>Токарь, 5 разряд</w:t>
            </w:r>
          </w:p>
        </w:tc>
        <w:tc>
          <w:tcPr>
            <w:tcW w:w="1701" w:type="dxa"/>
            <w:shd w:val="clear" w:color="auto" w:fill="auto"/>
            <w:noWrap/>
            <w:vAlign w:val="center"/>
          </w:tcPr>
          <w:p w:rsidR="00D765D8" w:rsidRPr="00F973BB" w:rsidRDefault="00D765D8" w:rsidP="00F46C7A">
            <w:pPr>
              <w:jc w:val="center"/>
              <w:rPr>
                <w:sz w:val="22"/>
                <w:szCs w:val="22"/>
              </w:rPr>
            </w:pPr>
            <w:r w:rsidRPr="00F973BB">
              <w:rPr>
                <w:sz w:val="22"/>
                <w:szCs w:val="22"/>
              </w:rPr>
              <w:t>–</w:t>
            </w:r>
          </w:p>
        </w:tc>
        <w:tc>
          <w:tcPr>
            <w:tcW w:w="2126" w:type="dxa"/>
            <w:shd w:val="clear" w:color="auto" w:fill="auto"/>
            <w:noWrap/>
            <w:vAlign w:val="center"/>
          </w:tcPr>
          <w:p w:rsidR="00D765D8" w:rsidRPr="00F973BB" w:rsidRDefault="00D765D8" w:rsidP="00F46C7A">
            <w:pPr>
              <w:jc w:val="center"/>
              <w:rPr>
                <w:sz w:val="22"/>
                <w:szCs w:val="22"/>
              </w:rPr>
            </w:pPr>
            <w:r w:rsidRPr="00F973BB">
              <w:rPr>
                <w:sz w:val="22"/>
                <w:szCs w:val="22"/>
              </w:rPr>
              <w:t>–</w:t>
            </w:r>
          </w:p>
        </w:tc>
        <w:tc>
          <w:tcPr>
            <w:tcW w:w="1560" w:type="dxa"/>
            <w:shd w:val="clear" w:color="auto" w:fill="auto"/>
            <w:vAlign w:val="center"/>
          </w:tcPr>
          <w:p w:rsidR="00D765D8" w:rsidRPr="00F973BB" w:rsidRDefault="00D765D8" w:rsidP="00F46C7A">
            <w:pPr>
              <w:jc w:val="center"/>
              <w:rPr>
                <w:sz w:val="22"/>
                <w:szCs w:val="22"/>
              </w:rPr>
            </w:pPr>
            <w:r w:rsidRPr="00F973BB">
              <w:rPr>
                <w:sz w:val="22"/>
                <w:szCs w:val="22"/>
              </w:rPr>
              <w:t>2</w:t>
            </w:r>
          </w:p>
        </w:tc>
      </w:tr>
      <w:tr w:rsidR="00F973BB" w:rsidRPr="00F973BB" w:rsidTr="00D765D8">
        <w:trPr>
          <w:trHeight w:val="60"/>
        </w:trPr>
        <w:tc>
          <w:tcPr>
            <w:tcW w:w="4537" w:type="dxa"/>
            <w:shd w:val="clear" w:color="auto" w:fill="auto"/>
            <w:vAlign w:val="center"/>
          </w:tcPr>
          <w:p w:rsidR="00D765D8" w:rsidRPr="00F973BB" w:rsidRDefault="00D765D8" w:rsidP="00F46C7A">
            <w:pPr>
              <w:rPr>
                <w:sz w:val="22"/>
                <w:szCs w:val="22"/>
              </w:rPr>
            </w:pPr>
            <w:r w:rsidRPr="00F973BB">
              <w:rPr>
                <w:sz w:val="22"/>
                <w:szCs w:val="22"/>
              </w:rPr>
              <w:t>Трубопроводчик судовой, 4 – 5 разряд</w:t>
            </w:r>
          </w:p>
        </w:tc>
        <w:tc>
          <w:tcPr>
            <w:tcW w:w="1701" w:type="dxa"/>
            <w:shd w:val="clear" w:color="auto" w:fill="auto"/>
            <w:noWrap/>
            <w:vAlign w:val="center"/>
          </w:tcPr>
          <w:p w:rsidR="00D765D8" w:rsidRPr="00F973BB" w:rsidRDefault="00D765D8" w:rsidP="00F46C7A">
            <w:pPr>
              <w:jc w:val="center"/>
              <w:rPr>
                <w:sz w:val="22"/>
                <w:szCs w:val="22"/>
              </w:rPr>
            </w:pPr>
            <w:r w:rsidRPr="00F973BB">
              <w:rPr>
                <w:sz w:val="22"/>
                <w:szCs w:val="22"/>
              </w:rPr>
              <w:t>4</w:t>
            </w:r>
          </w:p>
        </w:tc>
        <w:tc>
          <w:tcPr>
            <w:tcW w:w="2126" w:type="dxa"/>
            <w:shd w:val="clear" w:color="auto" w:fill="auto"/>
            <w:noWrap/>
            <w:vAlign w:val="center"/>
          </w:tcPr>
          <w:p w:rsidR="00D765D8" w:rsidRPr="00F973BB" w:rsidRDefault="00D765D8" w:rsidP="00F46C7A">
            <w:pPr>
              <w:jc w:val="center"/>
              <w:rPr>
                <w:sz w:val="22"/>
                <w:szCs w:val="22"/>
              </w:rPr>
            </w:pPr>
            <w:r w:rsidRPr="00F973BB">
              <w:rPr>
                <w:sz w:val="22"/>
                <w:szCs w:val="22"/>
              </w:rPr>
              <w:t>3</w:t>
            </w:r>
          </w:p>
        </w:tc>
        <w:tc>
          <w:tcPr>
            <w:tcW w:w="1560" w:type="dxa"/>
            <w:shd w:val="clear" w:color="auto" w:fill="auto"/>
            <w:vAlign w:val="center"/>
          </w:tcPr>
          <w:p w:rsidR="00D765D8" w:rsidRPr="00F973BB" w:rsidRDefault="00D765D8" w:rsidP="00F46C7A">
            <w:pPr>
              <w:jc w:val="center"/>
              <w:rPr>
                <w:sz w:val="22"/>
                <w:szCs w:val="22"/>
              </w:rPr>
            </w:pPr>
            <w:r w:rsidRPr="00F973BB">
              <w:rPr>
                <w:sz w:val="22"/>
                <w:szCs w:val="22"/>
              </w:rPr>
              <w:t>100</w:t>
            </w:r>
          </w:p>
        </w:tc>
      </w:tr>
      <w:tr w:rsidR="00F973BB" w:rsidRPr="00F973BB" w:rsidTr="00D765D8">
        <w:trPr>
          <w:trHeight w:val="60"/>
        </w:trPr>
        <w:tc>
          <w:tcPr>
            <w:tcW w:w="4537" w:type="dxa"/>
            <w:shd w:val="clear" w:color="auto" w:fill="auto"/>
            <w:vAlign w:val="center"/>
          </w:tcPr>
          <w:p w:rsidR="00D765D8" w:rsidRPr="00F973BB" w:rsidRDefault="00D765D8" w:rsidP="00F46C7A">
            <w:pPr>
              <w:rPr>
                <w:sz w:val="22"/>
                <w:szCs w:val="22"/>
              </w:rPr>
            </w:pPr>
            <w:r w:rsidRPr="00F973BB">
              <w:rPr>
                <w:sz w:val="22"/>
                <w:szCs w:val="22"/>
              </w:rPr>
              <w:t>Фрезеровщик, 3 разряд</w:t>
            </w:r>
          </w:p>
        </w:tc>
        <w:tc>
          <w:tcPr>
            <w:tcW w:w="1701" w:type="dxa"/>
            <w:shd w:val="clear" w:color="auto" w:fill="auto"/>
            <w:noWrap/>
            <w:vAlign w:val="center"/>
          </w:tcPr>
          <w:p w:rsidR="00D765D8" w:rsidRPr="00F973BB" w:rsidRDefault="00D765D8" w:rsidP="00F46C7A">
            <w:pPr>
              <w:jc w:val="center"/>
              <w:rPr>
                <w:sz w:val="22"/>
                <w:szCs w:val="22"/>
              </w:rPr>
            </w:pPr>
            <w:r w:rsidRPr="00F973BB">
              <w:rPr>
                <w:sz w:val="22"/>
                <w:szCs w:val="22"/>
              </w:rPr>
              <w:t>0</w:t>
            </w:r>
          </w:p>
        </w:tc>
        <w:tc>
          <w:tcPr>
            <w:tcW w:w="2126" w:type="dxa"/>
            <w:shd w:val="clear" w:color="auto" w:fill="auto"/>
            <w:noWrap/>
            <w:vAlign w:val="center"/>
          </w:tcPr>
          <w:p w:rsidR="00D765D8" w:rsidRPr="00F973BB" w:rsidRDefault="00D765D8" w:rsidP="00F46C7A">
            <w:pPr>
              <w:jc w:val="center"/>
              <w:rPr>
                <w:sz w:val="22"/>
                <w:szCs w:val="22"/>
              </w:rPr>
            </w:pPr>
            <w:r w:rsidRPr="00F973BB">
              <w:rPr>
                <w:sz w:val="22"/>
                <w:szCs w:val="22"/>
              </w:rPr>
              <w:t>0</w:t>
            </w:r>
          </w:p>
        </w:tc>
        <w:tc>
          <w:tcPr>
            <w:tcW w:w="1560" w:type="dxa"/>
            <w:shd w:val="clear" w:color="auto" w:fill="auto"/>
            <w:vAlign w:val="center"/>
          </w:tcPr>
          <w:p w:rsidR="00D765D8" w:rsidRPr="00F973BB" w:rsidRDefault="00D765D8" w:rsidP="00F46C7A">
            <w:pPr>
              <w:jc w:val="center"/>
              <w:rPr>
                <w:sz w:val="22"/>
                <w:szCs w:val="22"/>
              </w:rPr>
            </w:pPr>
            <w:r w:rsidRPr="00F973BB">
              <w:rPr>
                <w:sz w:val="22"/>
                <w:szCs w:val="22"/>
              </w:rPr>
              <w:t>1</w:t>
            </w:r>
          </w:p>
        </w:tc>
      </w:tr>
      <w:tr w:rsidR="00F973BB" w:rsidRPr="00F973BB" w:rsidTr="00D765D8">
        <w:trPr>
          <w:trHeight w:val="60"/>
        </w:trPr>
        <w:tc>
          <w:tcPr>
            <w:tcW w:w="4537" w:type="dxa"/>
            <w:shd w:val="clear" w:color="auto" w:fill="auto"/>
            <w:vAlign w:val="center"/>
          </w:tcPr>
          <w:p w:rsidR="00D765D8" w:rsidRPr="00F973BB" w:rsidRDefault="00D765D8" w:rsidP="00F46C7A">
            <w:pPr>
              <w:rPr>
                <w:sz w:val="22"/>
                <w:szCs w:val="22"/>
              </w:rPr>
            </w:pPr>
            <w:r w:rsidRPr="00F973BB">
              <w:rPr>
                <w:sz w:val="22"/>
                <w:szCs w:val="22"/>
              </w:rPr>
              <w:t>Фрезеровщик, 4 – 5 разряд</w:t>
            </w:r>
          </w:p>
        </w:tc>
        <w:tc>
          <w:tcPr>
            <w:tcW w:w="1701" w:type="dxa"/>
            <w:shd w:val="clear" w:color="auto" w:fill="auto"/>
            <w:noWrap/>
            <w:vAlign w:val="center"/>
          </w:tcPr>
          <w:p w:rsidR="00D765D8" w:rsidRPr="00F973BB" w:rsidRDefault="00D765D8" w:rsidP="00F46C7A">
            <w:pPr>
              <w:jc w:val="center"/>
              <w:rPr>
                <w:sz w:val="22"/>
                <w:szCs w:val="22"/>
              </w:rPr>
            </w:pPr>
            <w:r w:rsidRPr="00F973BB">
              <w:rPr>
                <w:sz w:val="22"/>
                <w:szCs w:val="22"/>
              </w:rPr>
              <w:t>0</w:t>
            </w:r>
          </w:p>
        </w:tc>
        <w:tc>
          <w:tcPr>
            <w:tcW w:w="2126" w:type="dxa"/>
            <w:shd w:val="clear" w:color="auto" w:fill="auto"/>
            <w:noWrap/>
            <w:vAlign w:val="center"/>
          </w:tcPr>
          <w:p w:rsidR="00D765D8" w:rsidRPr="00F973BB" w:rsidRDefault="00D765D8" w:rsidP="00F46C7A">
            <w:pPr>
              <w:jc w:val="center"/>
              <w:rPr>
                <w:sz w:val="22"/>
                <w:szCs w:val="22"/>
              </w:rPr>
            </w:pPr>
            <w:r w:rsidRPr="00F973BB">
              <w:rPr>
                <w:sz w:val="22"/>
                <w:szCs w:val="22"/>
              </w:rPr>
              <w:t>0</w:t>
            </w:r>
          </w:p>
        </w:tc>
        <w:tc>
          <w:tcPr>
            <w:tcW w:w="1560" w:type="dxa"/>
            <w:shd w:val="clear" w:color="auto" w:fill="auto"/>
            <w:vAlign w:val="center"/>
          </w:tcPr>
          <w:p w:rsidR="00D765D8" w:rsidRPr="00F973BB" w:rsidRDefault="00D765D8" w:rsidP="00F46C7A">
            <w:pPr>
              <w:jc w:val="center"/>
              <w:rPr>
                <w:sz w:val="22"/>
                <w:szCs w:val="22"/>
              </w:rPr>
            </w:pPr>
            <w:r w:rsidRPr="00F973BB">
              <w:rPr>
                <w:sz w:val="22"/>
                <w:szCs w:val="22"/>
              </w:rPr>
              <w:t>5</w:t>
            </w:r>
          </w:p>
        </w:tc>
      </w:tr>
      <w:tr w:rsidR="00F973BB" w:rsidRPr="00F973BB" w:rsidTr="00D765D8">
        <w:trPr>
          <w:trHeight w:val="60"/>
        </w:trPr>
        <w:tc>
          <w:tcPr>
            <w:tcW w:w="4537" w:type="dxa"/>
            <w:shd w:val="clear" w:color="auto" w:fill="auto"/>
            <w:vAlign w:val="center"/>
          </w:tcPr>
          <w:p w:rsidR="00D765D8" w:rsidRPr="00F973BB" w:rsidRDefault="00D765D8" w:rsidP="00F46C7A">
            <w:pPr>
              <w:rPr>
                <w:sz w:val="22"/>
                <w:szCs w:val="22"/>
              </w:rPr>
            </w:pPr>
            <w:r w:rsidRPr="00F973BB">
              <w:rPr>
                <w:sz w:val="22"/>
                <w:szCs w:val="22"/>
              </w:rPr>
              <w:t>Шлифовщик, 4 – 5 разряд</w:t>
            </w:r>
          </w:p>
        </w:tc>
        <w:tc>
          <w:tcPr>
            <w:tcW w:w="1701" w:type="dxa"/>
            <w:shd w:val="clear" w:color="auto" w:fill="auto"/>
            <w:noWrap/>
            <w:vAlign w:val="center"/>
          </w:tcPr>
          <w:p w:rsidR="00D765D8" w:rsidRPr="00F973BB" w:rsidRDefault="00D765D8" w:rsidP="00F46C7A">
            <w:pPr>
              <w:jc w:val="center"/>
              <w:rPr>
                <w:sz w:val="22"/>
                <w:szCs w:val="22"/>
              </w:rPr>
            </w:pPr>
            <w:r w:rsidRPr="00F973BB">
              <w:rPr>
                <w:sz w:val="22"/>
                <w:szCs w:val="22"/>
              </w:rPr>
              <w:t>0</w:t>
            </w:r>
          </w:p>
        </w:tc>
        <w:tc>
          <w:tcPr>
            <w:tcW w:w="2126" w:type="dxa"/>
            <w:shd w:val="clear" w:color="auto" w:fill="auto"/>
            <w:noWrap/>
            <w:vAlign w:val="center"/>
          </w:tcPr>
          <w:p w:rsidR="00D765D8" w:rsidRPr="00F973BB" w:rsidRDefault="00D765D8" w:rsidP="00F46C7A">
            <w:pPr>
              <w:jc w:val="center"/>
              <w:rPr>
                <w:sz w:val="22"/>
                <w:szCs w:val="22"/>
              </w:rPr>
            </w:pPr>
            <w:r w:rsidRPr="00F973BB">
              <w:rPr>
                <w:sz w:val="22"/>
                <w:szCs w:val="22"/>
              </w:rPr>
              <w:t>0</w:t>
            </w:r>
          </w:p>
        </w:tc>
        <w:tc>
          <w:tcPr>
            <w:tcW w:w="1560" w:type="dxa"/>
            <w:shd w:val="clear" w:color="auto" w:fill="auto"/>
            <w:vAlign w:val="center"/>
          </w:tcPr>
          <w:p w:rsidR="00D765D8" w:rsidRPr="00F973BB" w:rsidRDefault="00D765D8" w:rsidP="00F46C7A">
            <w:pPr>
              <w:jc w:val="center"/>
              <w:rPr>
                <w:sz w:val="22"/>
                <w:szCs w:val="22"/>
              </w:rPr>
            </w:pPr>
            <w:r w:rsidRPr="00F973BB">
              <w:rPr>
                <w:sz w:val="22"/>
                <w:szCs w:val="22"/>
              </w:rPr>
              <w:t>1</w:t>
            </w:r>
          </w:p>
        </w:tc>
      </w:tr>
      <w:tr w:rsidR="00F973BB" w:rsidRPr="00F973BB" w:rsidTr="00D765D8">
        <w:trPr>
          <w:trHeight w:val="60"/>
        </w:trPr>
        <w:tc>
          <w:tcPr>
            <w:tcW w:w="4537" w:type="dxa"/>
            <w:shd w:val="clear" w:color="auto" w:fill="auto"/>
            <w:vAlign w:val="center"/>
          </w:tcPr>
          <w:p w:rsidR="00D765D8" w:rsidRPr="00F973BB" w:rsidRDefault="00D765D8" w:rsidP="00F46C7A">
            <w:pPr>
              <w:rPr>
                <w:sz w:val="22"/>
                <w:szCs w:val="22"/>
              </w:rPr>
            </w:pPr>
            <w:r w:rsidRPr="00F973BB">
              <w:rPr>
                <w:sz w:val="22"/>
                <w:szCs w:val="22"/>
              </w:rPr>
              <w:t>Электрогазосварщик, 2 разряд</w:t>
            </w:r>
          </w:p>
        </w:tc>
        <w:tc>
          <w:tcPr>
            <w:tcW w:w="1701" w:type="dxa"/>
            <w:shd w:val="clear" w:color="auto" w:fill="auto"/>
            <w:noWrap/>
            <w:vAlign w:val="center"/>
          </w:tcPr>
          <w:p w:rsidR="00D765D8" w:rsidRPr="00F973BB" w:rsidRDefault="00D765D8" w:rsidP="00F46C7A">
            <w:pPr>
              <w:jc w:val="center"/>
              <w:rPr>
                <w:sz w:val="22"/>
                <w:szCs w:val="22"/>
              </w:rPr>
            </w:pPr>
            <w:r w:rsidRPr="00F973BB">
              <w:rPr>
                <w:sz w:val="22"/>
                <w:szCs w:val="22"/>
              </w:rPr>
              <w:t>1</w:t>
            </w:r>
          </w:p>
        </w:tc>
        <w:tc>
          <w:tcPr>
            <w:tcW w:w="2126" w:type="dxa"/>
            <w:shd w:val="clear" w:color="auto" w:fill="auto"/>
            <w:noWrap/>
            <w:vAlign w:val="center"/>
          </w:tcPr>
          <w:p w:rsidR="00D765D8" w:rsidRPr="00F973BB" w:rsidRDefault="00D765D8" w:rsidP="00F46C7A">
            <w:pPr>
              <w:jc w:val="center"/>
              <w:rPr>
                <w:sz w:val="22"/>
                <w:szCs w:val="22"/>
              </w:rPr>
            </w:pPr>
            <w:r w:rsidRPr="00F973BB">
              <w:rPr>
                <w:sz w:val="22"/>
                <w:szCs w:val="22"/>
              </w:rPr>
              <w:t>–</w:t>
            </w:r>
          </w:p>
        </w:tc>
        <w:tc>
          <w:tcPr>
            <w:tcW w:w="1560" w:type="dxa"/>
            <w:shd w:val="clear" w:color="auto" w:fill="auto"/>
            <w:vAlign w:val="center"/>
          </w:tcPr>
          <w:p w:rsidR="00D765D8" w:rsidRPr="00F973BB" w:rsidRDefault="00D765D8" w:rsidP="00F46C7A">
            <w:pPr>
              <w:jc w:val="center"/>
              <w:rPr>
                <w:sz w:val="22"/>
                <w:szCs w:val="22"/>
              </w:rPr>
            </w:pPr>
            <w:r w:rsidRPr="00F973BB">
              <w:rPr>
                <w:sz w:val="22"/>
                <w:szCs w:val="22"/>
              </w:rPr>
              <w:t>13</w:t>
            </w:r>
          </w:p>
        </w:tc>
      </w:tr>
      <w:tr w:rsidR="00F973BB" w:rsidRPr="00F973BB" w:rsidTr="00D765D8">
        <w:trPr>
          <w:trHeight w:val="60"/>
        </w:trPr>
        <w:tc>
          <w:tcPr>
            <w:tcW w:w="4537" w:type="dxa"/>
            <w:shd w:val="clear" w:color="auto" w:fill="auto"/>
            <w:vAlign w:val="center"/>
          </w:tcPr>
          <w:p w:rsidR="00D765D8" w:rsidRPr="00F973BB" w:rsidRDefault="00D765D8" w:rsidP="00F46C7A">
            <w:pPr>
              <w:rPr>
                <w:sz w:val="22"/>
                <w:szCs w:val="22"/>
              </w:rPr>
            </w:pPr>
            <w:r w:rsidRPr="00F973BB">
              <w:rPr>
                <w:sz w:val="22"/>
                <w:szCs w:val="22"/>
              </w:rPr>
              <w:t>Электрогазосварщик, 3 разряд</w:t>
            </w:r>
          </w:p>
        </w:tc>
        <w:tc>
          <w:tcPr>
            <w:tcW w:w="1701" w:type="dxa"/>
            <w:shd w:val="clear" w:color="auto" w:fill="auto"/>
            <w:noWrap/>
            <w:vAlign w:val="center"/>
          </w:tcPr>
          <w:p w:rsidR="00D765D8" w:rsidRPr="00F973BB" w:rsidRDefault="00D765D8" w:rsidP="00F46C7A">
            <w:pPr>
              <w:jc w:val="center"/>
              <w:rPr>
                <w:sz w:val="22"/>
                <w:szCs w:val="22"/>
              </w:rPr>
            </w:pPr>
            <w:r w:rsidRPr="00F973BB">
              <w:rPr>
                <w:sz w:val="22"/>
                <w:szCs w:val="22"/>
              </w:rPr>
              <w:t>34</w:t>
            </w:r>
          </w:p>
        </w:tc>
        <w:tc>
          <w:tcPr>
            <w:tcW w:w="2126" w:type="dxa"/>
            <w:shd w:val="clear" w:color="auto" w:fill="auto"/>
            <w:noWrap/>
            <w:vAlign w:val="center"/>
          </w:tcPr>
          <w:p w:rsidR="00D765D8" w:rsidRPr="00F973BB" w:rsidRDefault="00D765D8" w:rsidP="00F46C7A">
            <w:pPr>
              <w:jc w:val="center"/>
              <w:rPr>
                <w:sz w:val="22"/>
                <w:szCs w:val="22"/>
              </w:rPr>
            </w:pPr>
            <w:r w:rsidRPr="00F973BB">
              <w:rPr>
                <w:sz w:val="22"/>
                <w:szCs w:val="22"/>
              </w:rPr>
              <w:t>3</w:t>
            </w:r>
          </w:p>
        </w:tc>
        <w:tc>
          <w:tcPr>
            <w:tcW w:w="1560" w:type="dxa"/>
            <w:shd w:val="clear" w:color="auto" w:fill="auto"/>
            <w:vAlign w:val="center"/>
          </w:tcPr>
          <w:p w:rsidR="00D765D8" w:rsidRPr="00F973BB" w:rsidRDefault="00D765D8" w:rsidP="00F46C7A">
            <w:pPr>
              <w:jc w:val="center"/>
              <w:rPr>
                <w:sz w:val="22"/>
                <w:szCs w:val="22"/>
              </w:rPr>
            </w:pPr>
            <w:r w:rsidRPr="00F973BB">
              <w:rPr>
                <w:sz w:val="22"/>
                <w:szCs w:val="22"/>
              </w:rPr>
              <w:t>51</w:t>
            </w:r>
          </w:p>
        </w:tc>
      </w:tr>
      <w:tr w:rsidR="00F973BB" w:rsidRPr="00F973BB" w:rsidTr="00D765D8">
        <w:trPr>
          <w:trHeight w:val="60"/>
        </w:trPr>
        <w:tc>
          <w:tcPr>
            <w:tcW w:w="4537" w:type="dxa"/>
            <w:shd w:val="clear" w:color="auto" w:fill="auto"/>
            <w:vAlign w:val="center"/>
          </w:tcPr>
          <w:p w:rsidR="00D765D8" w:rsidRPr="00F973BB" w:rsidRDefault="00D765D8" w:rsidP="00F46C7A">
            <w:pPr>
              <w:rPr>
                <w:sz w:val="22"/>
                <w:szCs w:val="22"/>
              </w:rPr>
            </w:pPr>
            <w:r w:rsidRPr="00F973BB">
              <w:rPr>
                <w:sz w:val="22"/>
                <w:szCs w:val="22"/>
              </w:rPr>
              <w:t>Электрогазосварщик, 4 разряд</w:t>
            </w:r>
          </w:p>
        </w:tc>
        <w:tc>
          <w:tcPr>
            <w:tcW w:w="1701" w:type="dxa"/>
            <w:shd w:val="clear" w:color="auto" w:fill="auto"/>
            <w:noWrap/>
            <w:vAlign w:val="center"/>
          </w:tcPr>
          <w:p w:rsidR="00D765D8" w:rsidRPr="00F973BB" w:rsidRDefault="00D765D8" w:rsidP="00F46C7A">
            <w:pPr>
              <w:jc w:val="center"/>
              <w:rPr>
                <w:sz w:val="22"/>
                <w:szCs w:val="22"/>
              </w:rPr>
            </w:pPr>
            <w:r w:rsidRPr="00F973BB">
              <w:rPr>
                <w:sz w:val="22"/>
                <w:szCs w:val="22"/>
              </w:rPr>
              <w:t>11</w:t>
            </w:r>
          </w:p>
        </w:tc>
        <w:tc>
          <w:tcPr>
            <w:tcW w:w="2126" w:type="dxa"/>
            <w:shd w:val="clear" w:color="auto" w:fill="auto"/>
            <w:noWrap/>
            <w:vAlign w:val="center"/>
          </w:tcPr>
          <w:p w:rsidR="00D765D8" w:rsidRPr="00F973BB" w:rsidRDefault="00D765D8" w:rsidP="00F46C7A">
            <w:pPr>
              <w:jc w:val="center"/>
              <w:rPr>
                <w:sz w:val="22"/>
                <w:szCs w:val="22"/>
              </w:rPr>
            </w:pPr>
            <w:r w:rsidRPr="00F973BB">
              <w:rPr>
                <w:sz w:val="22"/>
                <w:szCs w:val="22"/>
              </w:rPr>
              <w:t>1</w:t>
            </w:r>
          </w:p>
        </w:tc>
        <w:tc>
          <w:tcPr>
            <w:tcW w:w="1560" w:type="dxa"/>
            <w:shd w:val="clear" w:color="auto" w:fill="auto"/>
            <w:vAlign w:val="center"/>
          </w:tcPr>
          <w:p w:rsidR="00D765D8" w:rsidRPr="00F973BB" w:rsidRDefault="00D765D8" w:rsidP="00F46C7A">
            <w:pPr>
              <w:jc w:val="center"/>
              <w:rPr>
                <w:sz w:val="22"/>
                <w:szCs w:val="22"/>
              </w:rPr>
            </w:pPr>
            <w:r w:rsidRPr="00F973BB">
              <w:rPr>
                <w:sz w:val="22"/>
                <w:szCs w:val="22"/>
              </w:rPr>
              <w:t>14</w:t>
            </w:r>
          </w:p>
        </w:tc>
      </w:tr>
      <w:tr w:rsidR="00F973BB" w:rsidRPr="00F973BB" w:rsidTr="00D765D8">
        <w:trPr>
          <w:trHeight w:val="60"/>
        </w:trPr>
        <w:tc>
          <w:tcPr>
            <w:tcW w:w="4537" w:type="dxa"/>
            <w:shd w:val="clear" w:color="auto" w:fill="auto"/>
            <w:vAlign w:val="center"/>
          </w:tcPr>
          <w:p w:rsidR="00D765D8" w:rsidRPr="00F973BB" w:rsidRDefault="00D765D8" w:rsidP="00F46C7A">
            <w:pPr>
              <w:rPr>
                <w:sz w:val="22"/>
                <w:szCs w:val="22"/>
              </w:rPr>
            </w:pPr>
            <w:r w:rsidRPr="00F973BB">
              <w:rPr>
                <w:sz w:val="22"/>
                <w:szCs w:val="22"/>
              </w:rPr>
              <w:t>Электрогазосварщик, 5 разряд</w:t>
            </w:r>
          </w:p>
        </w:tc>
        <w:tc>
          <w:tcPr>
            <w:tcW w:w="1701" w:type="dxa"/>
            <w:shd w:val="clear" w:color="auto" w:fill="auto"/>
            <w:noWrap/>
            <w:vAlign w:val="center"/>
          </w:tcPr>
          <w:p w:rsidR="00D765D8" w:rsidRPr="00F973BB" w:rsidRDefault="00D765D8" w:rsidP="00F46C7A">
            <w:pPr>
              <w:jc w:val="center"/>
              <w:rPr>
                <w:sz w:val="22"/>
                <w:szCs w:val="22"/>
              </w:rPr>
            </w:pPr>
            <w:r w:rsidRPr="00F973BB">
              <w:rPr>
                <w:sz w:val="22"/>
                <w:szCs w:val="22"/>
              </w:rPr>
              <w:t>2</w:t>
            </w:r>
          </w:p>
        </w:tc>
        <w:tc>
          <w:tcPr>
            <w:tcW w:w="2126" w:type="dxa"/>
            <w:shd w:val="clear" w:color="auto" w:fill="auto"/>
            <w:noWrap/>
            <w:vAlign w:val="center"/>
          </w:tcPr>
          <w:p w:rsidR="00D765D8" w:rsidRPr="00F973BB" w:rsidRDefault="00D765D8" w:rsidP="00F46C7A">
            <w:pPr>
              <w:jc w:val="center"/>
              <w:rPr>
                <w:sz w:val="22"/>
                <w:szCs w:val="22"/>
              </w:rPr>
            </w:pPr>
            <w:r w:rsidRPr="00F973BB">
              <w:rPr>
                <w:sz w:val="22"/>
                <w:szCs w:val="22"/>
              </w:rPr>
              <w:t>–</w:t>
            </w:r>
          </w:p>
        </w:tc>
        <w:tc>
          <w:tcPr>
            <w:tcW w:w="1560" w:type="dxa"/>
            <w:shd w:val="clear" w:color="auto" w:fill="auto"/>
            <w:vAlign w:val="center"/>
          </w:tcPr>
          <w:p w:rsidR="00D765D8" w:rsidRPr="00F973BB" w:rsidRDefault="00D765D8" w:rsidP="00F46C7A">
            <w:pPr>
              <w:jc w:val="center"/>
              <w:rPr>
                <w:sz w:val="22"/>
                <w:szCs w:val="22"/>
              </w:rPr>
            </w:pPr>
            <w:r w:rsidRPr="00F973BB">
              <w:rPr>
                <w:sz w:val="22"/>
                <w:szCs w:val="22"/>
              </w:rPr>
              <w:t>6</w:t>
            </w:r>
          </w:p>
        </w:tc>
      </w:tr>
      <w:tr w:rsidR="00F973BB" w:rsidRPr="00F973BB" w:rsidTr="00D765D8">
        <w:trPr>
          <w:trHeight w:val="60"/>
        </w:trPr>
        <w:tc>
          <w:tcPr>
            <w:tcW w:w="4537" w:type="dxa"/>
            <w:shd w:val="clear" w:color="auto" w:fill="auto"/>
            <w:vAlign w:val="center"/>
          </w:tcPr>
          <w:p w:rsidR="00D765D8" w:rsidRPr="00F973BB" w:rsidRDefault="00D765D8" w:rsidP="00F46C7A">
            <w:pPr>
              <w:rPr>
                <w:sz w:val="22"/>
                <w:szCs w:val="22"/>
              </w:rPr>
            </w:pPr>
            <w:r w:rsidRPr="00F973BB">
              <w:rPr>
                <w:sz w:val="22"/>
                <w:szCs w:val="22"/>
              </w:rPr>
              <w:t>Электросварщик ручной сварки, 2 разряд</w:t>
            </w:r>
          </w:p>
        </w:tc>
        <w:tc>
          <w:tcPr>
            <w:tcW w:w="1701" w:type="dxa"/>
            <w:shd w:val="clear" w:color="auto" w:fill="auto"/>
            <w:noWrap/>
            <w:vAlign w:val="center"/>
          </w:tcPr>
          <w:p w:rsidR="00D765D8" w:rsidRPr="00F973BB" w:rsidRDefault="00D765D8" w:rsidP="00F46C7A">
            <w:pPr>
              <w:jc w:val="center"/>
              <w:rPr>
                <w:sz w:val="22"/>
                <w:szCs w:val="22"/>
              </w:rPr>
            </w:pPr>
            <w:r w:rsidRPr="00F973BB">
              <w:rPr>
                <w:sz w:val="22"/>
                <w:szCs w:val="22"/>
              </w:rPr>
              <w:t>–</w:t>
            </w:r>
          </w:p>
        </w:tc>
        <w:tc>
          <w:tcPr>
            <w:tcW w:w="2126" w:type="dxa"/>
            <w:shd w:val="clear" w:color="auto" w:fill="auto"/>
            <w:noWrap/>
            <w:vAlign w:val="center"/>
          </w:tcPr>
          <w:p w:rsidR="00D765D8" w:rsidRPr="00F973BB" w:rsidRDefault="00D765D8" w:rsidP="00F46C7A">
            <w:pPr>
              <w:jc w:val="center"/>
              <w:rPr>
                <w:sz w:val="22"/>
                <w:szCs w:val="22"/>
              </w:rPr>
            </w:pPr>
            <w:r w:rsidRPr="00F973BB">
              <w:rPr>
                <w:sz w:val="22"/>
                <w:szCs w:val="22"/>
              </w:rPr>
              <w:t>2</w:t>
            </w:r>
          </w:p>
        </w:tc>
        <w:tc>
          <w:tcPr>
            <w:tcW w:w="1560" w:type="dxa"/>
            <w:shd w:val="clear" w:color="auto" w:fill="auto"/>
            <w:vAlign w:val="center"/>
          </w:tcPr>
          <w:p w:rsidR="00D765D8" w:rsidRPr="00F973BB" w:rsidRDefault="00D765D8" w:rsidP="00F46C7A">
            <w:pPr>
              <w:jc w:val="center"/>
              <w:rPr>
                <w:sz w:val="22"/>
                <w:szCs w:val="22"/>
              </w:rPr>
            </w:pPr>
            <w:r w:rsidRPr="00F973BB">
              <w:rPr>
                <w:sz w:val="22"/>
                <w:szCs w:val="22"/>
              </w:rPr>
              <w:t>29</w:t>
            </w:r>
          </w:p>
        </w:tc>
      </w:tr>
      <w:tr w:rsidR="00F973BB" w:rsidRPr="00F973BB" w:rsidTr="00D765D8">
        <w:trPr>
          <w:trHeight w:val="60"/>
        </w:trPr>
        <w:tc>
          <w:tcPr>
            <w:tcW w:w="4537" w:type="dxa"/>
            <w:shd w:val="clear" w:color="auto" w:fill="auto"/>
            <w:vAlign w:val="center"/>
          </w:tcPr>
          <w:p w:rsidR="00D765D8" w:rsidRPr="00F973BB" w:rsidRDefault="00D765D8" w:rsidP="00F46C7A">
            <w:pPr>
              <w:rPr>
                <w:sz w:val="22"/>
                <w:szCs w:val="22"/>
              </w:rPr>
            </w:pPr>
            <w:r w:rsidRPr="00F973BB">
              <w:rPr>
                <w:sz w:val="22"/>
                <w:szCs w:val="22"/>
              </w:rPr>
              <w:t>Электросварщик ручной сварки, 3 разряд</w:t>
            </w:r>
          </w:p>
        </w:tc>
        <w:tc>
          <w:tcPr>
            <w:tcW w:w="1701" w:type="dxa"/>
            <w:shd w:val="clear" w:color="auto" w:fill="auto"/>
            <w:noWrap/>
            <w:vAlign w:val="center"/>
          </w:tcPr>
          <w:p w:rsidR="00D765D8" w:rsidRPr="00F973BB" w:rsidRDefault="00D765D8" w:rsidP="00F46C7A">
            <w:pPr>
              <w:jc w:val="center"/>
              <w:rPr>
                <w:sz w:val="22"/>
                <w:szCs w:val="22"/>
              </w:rPr>
            </w:pPr>
            <w:r w:rsidRPr="00F973BB">
              <w:rPr>
                <w:sz w:val="22"/>
                <w:szCs w:val="22"/>
              </w:rPr>
              <w:t>53</w:t>
            </w:r>
          </w:p>
        </w:tc>
        <w:tc>
          <w:tcPr>
            <w:tcW w:w="2126" w:type="dxa"/>
            <w:shd w:val="clear" w:color="auto" w:fill="auto"/>
            <w:noWrap/>
            <w:vAlign w:val="center"/>
          </w:tcPr>
          <w:p w:rsidR="00D765D8" w:rsidRPr="00F973BB" w:rsidRDefault="00D765D8" w:rsidP="00F46C7A">
            <w:pPr>
              <w:jc w:val="center"/>
              <w:rPr>
                <w:sz w:val="22"/>
                <w:szCs w:val="22"/>
              </w:rPr>
            </w:pPr>
            <w:r w:rsidRPr="00F973BB">
              <w:rPr>
                <w:sz w:val="22"/>
                <w:szCs w:val="22"/>
              </w:rPr>
              <w:t>6</w:t>
            </w:r>
          </w:p>
        </w:tc>
        <w:tc>
          <w:tcPr>
            <w:tcW w:w="1560" w:type="dxa"/>
            <w:shd w:val="clear" w:color="auto" w:fill="auto"/>
            <w:vAlign w:val="center"/>
          </w:tcPr>
          <w:p w:rsidR="00D765D8" w:rsidRPr="00F973BB" w:rsidRDefault="00D765D8" w:rsidP="00F46C7A">
            <w:pPr>
              <w:jc w:val="center"/>
              <w:rPr>
                <w:sz w:val="22"/>
                <w:szCs w:val="22"/>
              </w:rPr>
            </w:pPr>
            <w:r w:rsidRPr="00F973BB">
              <w:rPr>
                <w:sz w:val="22"/>
                <w:szCs w:val="22"/>
              </w:rPr>
              <w:t>121</w:t>
            </w:r>
          </w:p>
        </w:tc>
      </w:tr>
      <w:tr w:rsidR="00F973BB" w:rsidRPr="00F973BB" w:rsidTr="00D76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4537" w:type="dxa"/>
            <w:tcBorders>
              <w:top w:val="nil"/>
              <w:left w:val="nil"/>
              <w:bottom w:val="nil"/>
              <w:right w:val="nil"/>
            </w:tcBorders>
            <w:shd w:val="clear" w:color="auto" w:fill="auto"/>
            <w:vAlign w:val="center"/>
          </w:tcPr>
          <w:p w:rsidR="00D765D8" w:rsidRPr="00F973BB" w:rsidRDefault="00D765D8" w:rsidP="00F46C7A">
            <w:pPr>
              <w:rPr>
                <w:sz w:val="22"/>
                <w:szCs w:val="22"/>
              </w:rPr>
            </w:pPr>
            <w:r w:rsidRPr="00F973BB">
              <w:rPr>
                <w:sz w:val="22"/>
                <w:szCs w:val="22"/>
              </w:rPr>
              <w:t>Электросварщик ручной сварки, 4 разряд</w:t>
            </w:r>
          </w:p>
        </w:tc>
        <w:tc>
          <w:tcPr>
            <w:tcW w:w="1701" w:type="dxa"/>
            <w:tcBorders>
              <w:top w:val="nil"/>
              <w:left w:val="nil"/>
              <w:bottom w:val="nil"/>
              <w:right w:val="nil"/>
            </w:tcBorders>
            <w:shd w:val="clear" w:color="auto" w:fill="auto"/>
            <w:noWrap/>
            <w:vAlign w:val="center"/>
          </w:tcPr>
          <w:p w:rsidR="00D765D8" w:rsidRPr="00F973BB" w:rsidRDefault="00D765D8" w:rsidP="00F46C7A">
            <w:pPr>
              <w:jc w:val="center"/>
              <w:rPr>
                <w:sz w:val="22"/>
                <w:szCs w:val="22"/>
              </w:rPr>
            </w:pPr>
            <w:r w:rsidRPr="00F973BB">
              <w:rPr>
                <w:sz w:val="22"/>
                <w:szCs w:val="22"/>
              </w:rPr>
              <w:t>11</w:t>
            </w:r>
          </w:p>
        </w:tc>
        <w:tc>
          <w:tcPr>
            <w:tcW w:w="2126" w:type="dxa"/>
            <w:tcBorders>
              <w:top w:val="nil"/>
              <w:left w:val="nil"/>
              <w:bottom w:val="nil"/>
              <w:right w:val="nil"/>
            </w:tcBorders>
            <w:shd w:val="clear" w:color="auto" w:fill="auto"/>
            <w:noWrap/>
            <w:vAlign w:val="center"/>
          </w:tcPr>
          <w:p w:rsidR="00D765D8" w:rsidRPr="00F973BB" w:rsidRDefault="00D765D8" w:rsidP="00F46C7A">
            <w:pPr>
              <w:jc w:val="center"/>
              <w:rPr>
                <w:sz w:val="22"/>
                <w:szCs w:val="22"/>
              </w:rPr>
            </w:pPr>
            <w:r w:rsidRPr="00F973BB">
              <w:rPr>
                <w:sz w:val="22"/>
                <w:szCs w:val="22"/>
              </w:rPr>
              <w:t>1</w:t>
            </w:r>
          </w:p>
        </w:tc>
        <w:tc>
          <w:tcPr>
            <w:tcW w:w="1560" w:type="dxa"/>
            <w:tcBorders>
              <w:top w:val="nil"/>
              <w:left w:val="nil"/>
              <w:bottom w:val="nil"/>
              <w:right w:val="nil"/>
            </w:tcBorders>
            <w:shd w:val="clear" w:color="auto" w:fill="auto"/>
            <w:vAlign w:val="center"/>
          </w:tcPr>
          <w:p w:rsidR="00D765D8" w:rsidRPr="00F973BB" w:rsidRDefault="00D765D8" w:rsidP="00F46C7A">
            <w:pPr>
              <w:jc w:val="center"/>
              <w:rPr>
                <w:sz w:val="22"/>
                <w:szCs w:val="22"/>
              </w:rPr>
            </w:pPr>
            <w:r w:rsidRPr="00F973BB">
              <w:rPr>
                <w:sz w:val="22"/>
                <w:szCs w:val="22"/>
              </w:rPr>
              <w:t>15</w:t>
            </w:r>
          </w:p>
        </w:tc>
      </w:tr>
      <w:tr w:rsidR="00F973BB" w:rsidRPr="00F973BB" w:rsidTr="00D76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4537" w:type="dxa"/>
            <w:tcBorders>
              <w:top w:val="nil"/>
              <w:left w:val="nil"/>
              <w:bottom w:val="nil"/>
              <w:right w:val="nil"/>
            </w:tcBorders>
            <w:shd w:val="clear" w:color="auto" w:fill="auto"/>
            <w:vAlign w:val="center"/>
          </w:tcPr>
          <w:p w:rsidR="00D765D8" w:rsidRPr="00F973BB" w:rsidRDefault="00D765D8" w:rsidP="00F46C7A">
            <w:pPr>
              <w:rPr>
                <w:sz w:val="22"/>
                <w:szCs w:val="22"/>
              </w:rPr>
            </w:pPr>
            <w:r w:rsidRPr="00F973BB">
              <w:rPr>
                <w:sz w:val="22"/>
                <w:szCs w:val="22"/>
              </w:rPr>
              <w:t>Электросварщик ручной сварки, 5 разряд</w:t>
            </w:r>
          </w:p>
        </w:tc>
        <w:tc>
          <w:tcPr>
            <w:tcW w:w="1701" w:type="dxa"/>
            <w:tcBorders>
              <w:top w:val="nil"/>
              <w:left w:val="nil"/>
              <w:bottom w:val="nil"/>
              <w:right w:val="nil"/>
            </w:tcBorders>
            <w:shd w:val="clear" w:color="auto" w:fill="auto"/>
            <w:noWrap/>
            <w:vAlign w:val="center"/>
          </w:tcPr>
          <w:p w:rsidR="00D765D8" w:rsidRPr="00F973BB" w:rsidRDefault="00D765D8" w:rsidP="00F46C7A">
            <w:pPr>
              <w:ind w:left="-250" w:firstLine="142"/>
              <w:jc w:val="center"/>
              <w:rPr>
                <w:sz w:val="22"/>
                <w:szCs w:val="22"/>
              </w:rPr>
            </w:pPr>
            <w:r w:rsidRPr="00F973BB">
              <w:rPr>
                <w:sz w:val="22"/>
                <w:szCs w:val="22"/>
              </w:rPr>
              <w:t>–</w:t>
            </w:r>
          </w:p>
        </w:tc>
        <w:tc>
          <w:tcPr>
            <w:tcW w:w="2126" w:type="dxa"/>
            <w:tcBorders>
              <w:top w:val="nil"/>
              <w:left w:val="nil"/>
              <w:bottom w:val="nil"/>
              <w:right w:val="nil"/>
            </w:tcBorders>
            <w:shd w:val="clear" w:color="auto" w:fill="auto"/>
            <w:noWrap/>
            <w:vAlign w:val="center"/>
          </w:tcPr>
          <w:p w:rsidR="00D765D8" w:rsidRPr="00F973BB" w:rsidRDefault="00D765D8" w:rsidP="00F46C7A">
            <w:pPr>
              <w:jc w:val="center"/>
              <w:rPr>
                <w:sz w:val="22"/>
                <w:szCs w:val="22"/>
              </w:rPr>
            </w:pPr>
            <w:r w:rsidRPr="00F973BB">
              <w:rPr>
                <w:sz w:val="22"/>
                <w:szCs w:val="22"/>
              </w:rPr>
              <w:t>–</w:t>
            </w:r>
          </w:p>
        </w:tc>
        <w:tc>
          <w:tcPr>
            <w:tcW w:w="1560" w:type="dxa"/>
            <w:tcBorders>
              <w:top w:val="nil"/>
              <w:left w:val="nil"/>
              <w:bottom w:val="nil"/>
              <w:right w:val="nil"/>
            </w:tcBorders>
            <w:shd w:val="clear" w:color="auto" w:fill="auto"/>
            <w:vAlign w:val="center"/>
          </w:tcPr>
          <w:p w:rsidR="00D765D8" w:rsidRPr="00F973BB" w:rsidRDefault="00D765D8" w:rsidP="00F46C7A">
            <w:pPr>
              <w:jc w:val="center"/>
              <w:rPr>
                <w:sz w:val="22"/>
                <w:szCs w:val="22"/>
              </w:rPr>
            </w:pPr>
            <w:r w:rsidRPr="00F973BB">
              <w:rPr>
                <w:sz w:val="22"/>
                <w:szCs w:val="22"/>
              </w:rPr>
              <w:t>2</w:t>
            </w:r>
          </w:p>
        </w:tc>
      </w:tr>
      <w:tr w:rsidR="00F973BB" w:rsidRPr="00F973BB" w:rsidTr="00D76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4537" w:type="dxa"/>
            <w:tcBorders>
              <w:top w:val="nil"/>
              <w:left w:val="nil"/>
              <w:bottom w:val="nil"/>
              <w:right w:val="nil"/>
            </w:tcBorders>
            <w:shd w:val="clear" w:color="auto" w:fill="auto"/>
            <w:vAlign w:val="center"/>
          </w:tcPr>
          <w:p w:rsidR="00D765D8" w:rsidRPr="00F973BB" w:rsidRDefault="00D765D8" w:rsidP="00F46C7A">
            <w:pPr>
              <w:rPr>
                <w:sz w:val="22"/>
                <w:szCs w:val="22"/>
              </w:rPr>
            </w:pPr>
            <w:r w:rsidRPr="00F973BB">
              <w:rPr>
                <w:sz w:val="22"/>
                <w:szCs w:val="22"/>
              </w:rPr>
              <w:t>Электромеханик по средствам автоматики и приборам, 3 – 4 разряд</w:t>
            </w:r>
          </w:p>
        </w:tc>
        <w:tc>
          <w:tcPr>
            <w:tcW w:w="1701" w:type="dxa"/>
            <w:tcBorders>
              <w:top w:val="nil"/>
              <w:left w:val="nil"/>
              <w:bottom w:val="nil"/>
              <w:right w:val="nil"/>
            </w:tcBorders>
            <w:shd w:val="clear" w:color="auto" w:fill="auto"/>
            <w:noWrap/>
            <w:vAlign w:val="center"/>
          </w:tcPr>
          <w:p w:rsidR="00D765D8" w:rsidRPr="00F973BB" w:rsidRDefault="00D765D8" w:rsidP="00F46C7A">
            <w:pPr>
              <w:jc w:val="center"/>
              <w:rPr>
                <w:sz w:val="22"/>
                <w:szCs w:val="22"/>
              </w:rPr>
            </w:pPr>
            <w:r w:rsidRPr="00F973BB">
              <w:rPr>
                <w:sz w:val="22"/>
                <w:szCs w:val="22"/>
              </w:rPr>
              <w:t>1</w:t>
            </w:r>
          </w:p>
        </w:tc>
        <w:tc>
          <w:tcPr>
            <w:tcW w:w="2126" w:type="dxa"/>
            <w:tcBorders>
              <w:top w:val="nil"/>
              <w:left w:val="nil"/>
              <w:bottom w:val="nil"/>
              <w:right w:val="nil"/>
            </w:tcBorders>
            <w:shd w:val="clear" w:color="auto" w:fill="auto"/>
            <w:noWrap/>
            <w:vAlign w:val="center"/>
          </w:tcPr>
          <w:p w:rsidR="00D765D8" w:rsidRPr="00F973BB" w:rsidRDefault="00D765D8" w:rsidP="00F46C7A">
            <w:pPr>
              <w:jc w:val="center"/>
              <w:rPr>
                <w:sz w:val="22"/>
                <w:szCs w:val="22"/>
              </w:rPr>
            </w:pPr>
            <w:r w:rsidRPr="00F973BB">
              <w:rPr>
                <w:sz w:val="22"/>
                <w:szCs w:val="22"/>
              </w:rPr>
              <w:t>0</w:t>
            </w:r>
          </w:p>
        </w:tc>
        <w:tc>
          <w:tcPr>
            <w:tcW w:w="1560" w:type="dxa"/>
            <w:tcBorders>
              <w:top w:val="nil"/>
              <w:left w:val="nil"/>
              <w:bottom w:val="nil"/>
              <w:right w:val="nil"/>
            </w:tcBorders>
            <w:shd w:val="clear" w:color="auto" w:fill="auto"/>
            <w:vAlign w:val="center"/>
          </w:tcPr>
          <w:p w:rsidR="00D765D8" w:rsidRPr="00F973BB" w:rsidRDefault="00D765D8" w:rsidP="00F46C7A">
            <w:pPr>
              <w:jc w:val="center"/>
              <w:rPr>
                <w:sz w:val="22"/>
                <w:szCs w:val="22"/>
              </w:rPr>
            </w:pPr>
            <w:r w:rsidRPr="00F973BB">
              <w:rPr>
                <w:sz w:val="22"/>
                <w:szCs w:val="22"/>
              </w:rPr>
              <w:t>2</w:t>
            </w:r>
          </w:p>
        </w:tc>
      </w:tr>
      <w:tr w:rsidR="00F973BB" w:rsidRPr="00F973BB" w:rsidTr="00D76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4537" w:type="dxa"/>
            <w:tcBorders>
              <w:top w:val="nil"/>
              <w:left w:val="nil"/>
              <w:bottom w:val="nil"/>
              <w:right w:val="nil"/>
            </w:tcBorders>
            <w:shd w:val="clear" w:color="auto" w:fill="auto"/>
            <w:vAlign w:val="center"/>
          </w:tcPr>
          <w:p w:rsidR="00D765D8" w:rsidRPr="00F973BB" w:rsidRDefault="00D765D8" w:rsidP="00F46C7A">
            <w:pPr>
              <w:rPr>
                <w:sz w:val="22"/>
                <w:szCs w:val="22"/>
              </w:rPr>
            </w:pPr>
            <w:r w:rsidRPr="00F973BB">
              <w:rPr>
                <w:sz w:val="22"/>
                <w:szCs w:val="22"/>
              </w:rPr>
              <w:t xml:space="preserve">Инженер электроник </w:t>
            </w:r>
          </w:p>
        </w:tc>
        <w:tc>
          <w:tcPr>
            <w:tcW w:w="1701" w:type="dxa"/>
            <w:tcBorders>
              <w:top w:val="nil"/>
              <w:left w:val="nil"/>
              <w:bottom w:val="nil"/>
              <w:right w:val="nil"/>
            </w:tcBorders>
            <w:shd w:val="clear" w:color="auto" w:fill="auto"/>
            <w:noWrap/>
            <w:vAlign w:val="center"/>
          </w:tcPr>
          <w:p w:rsidR="00D765D8" w:rsidRPr="00F973BB" w:rsidRDefault="00D765D8" w:rsidP="00F46C7A">
            <w:pPr>
              <w:jc w:val="center"/>
              <w:rPr>
                <w:sz w:val="22"/>
                <w:szCs w:val="22"/>
              </w:rPr>
            </w:pPr>
            <w:r w:rsidRPr="00F973BB">
              <w:rPr>
                <w:sz w:val="22"/>
                <w:szCs w:val="22"/>
              </w:rPr>
              <w:t>1</w:t>
            </w:r>
          </w:p>
        </w:tc>
        <w:tc>
          <w:tcPr>
            <w:tcW w:w="2126" w:type="dxa"/>
            <w:tcBorders>
              <w:top w:val="nil"/>
              <w:left w:val="nil"/>
              <w:bottom w:val="nil"/>
              <w:right w:val="nil"/>
            </w:tcBorders>
            <w:shd w:val="clear" w:color="auto" w:fill="auto"/>
            <w:noWrap/>
            <w:vAlign w:val="center"/>
          </w:tcPr>
          <w:p w:rsidR="00D765D8" w:rsidRPr="00F973BB" w:rsidRDefault="00D765D8" w:rsidP="00F46C7A">
            <w:pPr>
              <w:jc w:val="center"/>
              <w:rPr>
                <w:sz w:val="22"/>
                <w:szCs w:val="22"/>
              </w:rPr>
            </w:pPr>
            <w:r w:rsidRPr="00F973BB">
              <w:rPr>
                <w:sz w:val="22"/>
                <w:szCs w:val="22"/>
              </w:rPr>
              <w:t>–</w:t>
            </w:r>
          </w:p>
        </w:tc>
        <w:tc>
          <w:tcPr>
            <w:tcW w:w="1560" w:type="dxa"/>
            <w:tcBorders>
              <w:top w:val="nil"/>
              <w:left w:val="nil"/>
              <w:bottom w:val="nil"/>
              <w:right w:val="nil"/>
            </w:tcBorders>
            <w:shd w:val="clear" w:color="auto" w:fill="auto"/>
            <w:vAlign w:val="center"/>
          </w:tcPr>
          <w:p w:rsidR="00D765D8" w:rsidRPr="00F973BB" w:rsidRDefault="00D765D8" w:rsidP="00F46C7A">
            <w:pPr>
              <w:jc w:val="center"/>
              <w:rPr>
                <w:sz w:val="22"/>
                <w:szCs w:val="22"/>
              </w:rPr>
            </w:pPr>
            <w:r w:rsidRPr="00F973BB">
              <w:rPr>
                <w:sz w:val="22"/>
                <w:szCs w:val="22"/>
              </w:rPr>
              <w:t>2</w:t>
            </w:r>
          </w:p>
        </w:tc>
      </w:tr>
      <w:tr w:rsidR="00F973BB" w:rsidRPr="00F973BB" w:rsidTr="00D76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4537" w:type="dxa"/>
            <w:tcBorders>
              <w:top w:val="nil"/>
              <w:left w:val="nil"/>
              <w:bottom w:val="nil"/>
              <w:right w:val="nil"/>
            </w:tcBorders>
            <w:shd w:val="clear" w:color="auto" w:fill="auto"/>
            <w:vAlign w:val="center"/>
          </w:tcPr>
          <w:p w:rsidR="00D765D8" w:rsidRPr="00F973BB" w:rsidRDefault="00D765D8" w:rsidP="00F46C7A">
            <w:pPr>
              <w:rPr>
                <w:sz w:val="22"/>
                <w:szCs w:val="22"/>
              </w:rPr>
            </w:pPr>
            <w:r w:rsidRPr="00F973BB">
              <w:rPr>
                <w:sz w:val="22"/>
                <w:szCs w:val="22"/>
              </w:rPr>
              <w:t>Матрос</w:t>
            </w:r>
          </w:p>
        </w:tc>
        <w:tc>
          <w:tcPr>
            <w:tcW w:w="1701" w:type="dxa"/>
            <w:tcBorders>
              <w:top w:val="nil"/>
              <w:left w:val="nil"/>
              <w:bottom w:val="nil"/>
              <w:right w:val="nil"/>
            </w:tcBorders>
            <w:shd w:val="clear" w:color="auto" w:fill="auto"/>
            <w:noWrap/>
            <w:vAlign w:val="center"/>
          </w:tcPr>
          <w:p w:rsidR="00D765D8" w:rsidRPr="00F973BB" w:rsidRDefault="00D765D8" w:rsidP="00F46C7A">
            <w:pPr>
              <w:jc w:val="center"/>
              <w:rPr>
                <w:sz w:val="22"/>
                <w:szCs w:val="22"/>
              </w:rPr>
            </w:pPr>
            <w:r w:rsidRPr="00F973BB">
              <w:rPr>
                <w:sz w:val="22"/>
                <w:szCs w:val="22"/>
              </w:rPr>
              <w:t>1</w:t>
            </w:r>
          </w:p>
        </w:tc>
        <w:tc>
          <w:tcPr>
            <w:tcW w:w="2126" w:type="dxa"/>
            <w:tcBorders>
              <w:top w:val="nil"/>
              <w:left w:val="nil"/>
              <w:bottom w:val="nil"/>
              <w:right w:val="nil"/>
            </w:tcBorders>
            <w:shd w:val="clear" w:color="auto" w:fill="auto"/>
            <w:noWrap/>
            <w:vAlign w:val="center"/>
          </w:tcPr>
          <w:p w:rsidR="00D765D8" w:rsidRPr="00F973BB" w:rsidRDefault="00D765D8" w:rsidP="00F46C7A">
            <w:pPr>
              <w:jc w:val="center"/>
              <w:rPr>
                <w:sz w:val="22"/>
                <w:szCs w:val="22"/>
              </w:rPr>
            </w:pPr>
            <w:r w:rsidRPr="00F973BB">
              <w:rPr>
                <w:sz w:val="22"/>
                <w:szCs w:val="22"/>
              </w:rPr>
              <w:t>–</w:t>
            </w:r>
          </w:p>
        </w:tc>
        <w:tc>
          <w:tcPr>
            <w:tcW w:w="1560" w:type="dxa"/>
            <w:tcBorders>
              <w:top w:val="nil"/>
              <w:left w:val="nil"/>
              <w:bottom w:val="nil"/>
              <w:right w:val="nil"/>
            </w:tcBorders>
            <w:shd w:val="clear" w:color="auto" w:fill="auto"/>
            <w:vAlign w:val="center"/>
          </w:tcPr>
          <w:p w:rsidR="00D765D8" w:rsidRPr="00F973BB" w:rsidRDefault="00D765D8" w:rsidP="00F46C7A">
            <w:pPr>
              <w:jc w:val="center"/>
              <w:rPr>
                <w:sz w:val="22"/>
                <w:szCs w:val="22"/>
              </w:rPr>
            </w:pPr>
            <w:r w:rsidRPr="00F973BB">
              <w:rPr>
                <w:sz w:val="22"/>
                <w:szCs w:val="22"/>
              </w:rPr>
              <w:t>6</w:t>
            </w:r>
          </w:p>
        </w:tc>
      </w:tr>
      <w:tr w:rsidR="00F973BB" w:rsidRPr="00F973BB" w:rsidTr="00D76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4537" w:type="dxa"/>
            <w:tcBorders>
              <w:top w:val="nil"/>
              <w:left w:val="nil"/>
              <w:bottom w:val="nil"/>
              <w:right w:val="nil"/>
            </w:tcBorders>
            <w:shd w:val="clear" w:color="auto" w:fill="auto"/>
            <w:vAlign w:val="center"/>
          </w:tcPr>
          <w:p w:rsidR="00D765D8" w:rsidRPr="00F973BB" w:rsidRDefault="00D765D8" w:rsidP="00F46C7A">
            <w:pPr>
              <w:rPr>
                <w:sz w:val="22"/>
                <w:szCs w:val="22"/>
              </w:rPr>
            </w:pPr>
            <w:r w:rsidRPr="00F973BB">
              <w:rPr>
                <w:sz w:val="22"/>
                <w:szCs w:val="22"/>
              </w:rPr>
              <w:t>Моторист</w:t>
            </w:r>
          </w:p>
        </w:tc>
        <w:tc>
          <w:tcPr>
            <w:tcW w:w="1701" w:type="dxa"/>
            <w:tcBorders>
              <w:top w:val="nil"/>
              <w:left w:val="nil"/>
              <w:bottom w:val="nil"/>
              <w:right w:val="nil"/>
            </w:tcBorders>
            <w:shd w:val="clear" w:color="auto" w:fill="auto"/>
            <w:noWrap/>
            <w:vAlign w:val="center"/>
          </w:tcPr>
          <w:p w:rsidR="00D765D8" w:rsidRPr="00F973BB" w:rsidRDefault="00D765D8" w:rsidP="00F46C7A">
            <w:pPr>
              <w:jc w:val="center"/>
              <w:rPr>
                <w:sz w:val="22"/>
                <w:szCs w:val="22"/>
              </w:rPr>
            </w:pPr>
            <w:r w:rsidRPr="00F973BB">
              <w:rPr>
                <w:sz w:val="22"/>
                <w:szCs w:val="22"/>
              </w:rPr>
              <w:t>2</w:t>
            </w:r>
          </w:p>
        </w:tc>
        <w:tc>
          <w:tcPr>
            <w:tcW w:w="2126" w:type="dxa"/>
            <w:tcBorders>
              <w:top w:val="nil"/>
              <w:left w:val="nil"/>
              <w:bottom w:val="nil"/>
              <w:right w:val="nil"/>
            </w:tcBorders>
            <w:shd w:val="clear" w:color="auto" w:fill="auto"/>
            <w:noWrap/>
            <w:vAlign w:val="center"/>
          </w:tcPr>
          <w:p w:rsidR="00D765D8" w:rsidRPr="00F973BB" w:rsidRDefault="00D765D8" w:rsidP="00F46C7A">
            <w:pPr>
              <w:jc w:val="center"/>
              <w:rPr>
                <w:sz w:val="22"/>
                <w:szCs w:val="22"/>
              </w:rPr>
            </w:pPr>
            <w:r w:rsidRPr="00F973BB">
              <w:rPr>
                <w:sz w:val="22"/>
                <w:szCs w:val="22"/>
              </w:rPr>
              <w:t>–</w:t>
            </w:r>
          </w:p>
        </w:tc>
        <w:tc>
          <w:tcPr>
            <w:tcW w:w="1560" w:type="dxa"/>
            <w:tcBorders>
              <w:top w:val="nil"/>
              <w:left w:val="nil"/>
              <w:bottom w:val="nil"/>
              <w:right w:val="nil"/>
            </w:tcBorders>
            <w:shd w:val="clear" w:color="auto" w:fill="auto"/>
            <w:vAlign w:val="center"/>
          </w:tcPr>
          <w:p w:rsidR="00D765D8" w:rsidRPr="00F973BB" w:rsidRDefault="00D765D8" w:rsidP="00F46C7A">
            <w:pPr>
              <w:jc w:val="center"/>
              <w:rPr>
                <w:sz w:val="22"/>
                <w:szCs w:val="22"/>
              </w:rPr>
            </w:pPr>
            <w:r w:rsidRPr="00F973BB">
              <w:rPr>
                <w:sz w:val="22"/>
                <w:szCs w:val="22"/>
              </w:rPr>
              <w:t>6</w:t>
            </w:r>
          </w:p>
        </w:tc>
      </w:tr>
      <w:tr w:rsidR="00F973BB" w:rsidRPr="00F973BB" w:rsidTr="00D76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4537" w:type="dxa"/>
            <w:tcBorders>
              <w:top w:val="nil"/>
              <w:left w:val="nil"/>
              <w:bottom w:val="nil"/>
              <w:right w:val="nil"/>
            </w:tcBorders>
            <w:shd w:val="clear" w:color="auto" w:fill="auto"/>
            <w:vAlign w:val="center"/>
          </w:tcPr>
          <w:p w:rsidR="00D765D8" w:rsidRPr="00F973BB" w:rsidRDefault="00D765D8" w:rsidP="00F46C7A">
            <w:pPr>
              <w:rPr>
                <w:sz w:val="22"/>
                <w:szCs w:val="22"/>
              </w:rPr>
            </w:pPr>
            <w:r w:rsidRPr="00F973BB">
              <w:rPr>
                <w:sz w:val="22"/>
                <w:szCs w:val="22"/>
              </w:rPr>
              <w:t>Помощник капитана</w:t>
            </w:r>
          </w:p>
        </w:tc>
        <w:tc>
          <w:tcPr>
            <w:tcW w:w="1701" w:type="dxa"/>
            <w:tcBorders>
              <w:top w:val="nil"/>
              <w:left w:val="nil"/>
              <w:bottom w:val="nil"/>
              <w:right w:val="nil"/>
            </w:tcBorders>
            <w:shd w:val="clear" w:color="auto" w:fill="auto"/>
            <w:noWrap/>
            <w:vAlign w:val="center"/>
          </w:tcPr>
          <w:p w:rsidR="00D765D8" w:rsidRPr="00F973BB" w:rsidRDefault="00D765D8" w:rsidP="00F46C7A">
            <w:pPr>
              <w:jc w:val="center"/>
              <w:rPr>
                <w:sz w:val="22"/>
                <w:szCs w:val="22"/>
              </w:rPr>
            </w:pPr>
            <w:r w:rsidRPr="00F973BB">
              <w:rPr>
                <w:sz w:val="22"/>
                <w:szCs w:val="22"/>
              </w:rPr>
              <w:t>1</w:t>
            </w:r>
          </w:p>
        </w:tc>
        <w:tc>
          <w:tcPr>
            <w:tcW w:w="2126" w:type="dxa"/>
            <w:tcBorders>
              <w:top w:val="nil"/>
              <w:left w:val="nil"/>
              <w:bottom w:val="nil"/>
              <w:right w:val="nil"/>
            </w:tcBorders>
            <w:shd w:val="clear" w:color="auto" w:fill="auto"/>
            <w:noWrap/>
            <w:vAlign w:val="center"/>
          </w:tcPr>
          <w:p w:rsidR="00D765D8" w:rsidRPr="00F973BB" w:rsidRDefault="00D765D8" w:rsidP="00F46C7A">
            <w:pPr>
              <w:jc w:val="center"/>
              <w:rPr>
                <w:sz w:val="22"/>
                <w:szCs w:val="22"/>
              </w:rPr>
            </w:pPr>
            <w:r w:rsidRPr="00F973BB">
              <w:rPr>
                <w:sz w:val="22"/>
                <w:szCs w:val="22"/>
              </w:rPr>
              <w:t>–</w:t>
            </w:r>
          </w:p>
        </w:tc>
        <w:tc>
          <w:tcPr>
            <w:tcW w:w="1560" w:type="dxa"/>
            <w:tcBorders>
              <w:top w:val="nil"/>
              <w:left w:val="nil"/>
              <w:bottom w:val="nil"/>
              <w:right w:val="nil"/>
            </w:tcBorders>
            <w:shd w:val="clear" w:color="auto" w:fill="auto"/>
            <w:vAlign w:val="center"/>
          </w:tcPr>
          <w:p w:rsidR="00D765D8" w:rsidRPr="00F973BB" w:rsidRDefault="00D765D8" w:rsidP="00F46C7A">
            <w:pPr>
              <w:jc w:val="center"/>
              <w:rPr>
                <w:sz w:val="22"/>
                <w:szCs w:val="22"/>
              </w:rPr>
            </w:pPr>
            <w:r w:rsidRPr="00F973BB">
              <w:rPr>
                <w:sz w:val="22"/>
                <w:szCs w:val="22"/>
              </w:rPr>
              <w:t>4</w:t>
            </w:r>
          </w:p>
        </w:tc>
      </w:tr>
      <w:tr w:rsidR="00F973BB" w:rsidRPr="00F973BB" w:rsidTr="00D76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4537" w:type="dxa"/>
            <w:tcBorders>
              <w:top w:val="nil"/>
              <w:left w:val="nil"/>
              <w:bottom w:val="nil"/>
              <w:right w:val="nil"/>
            </w:tcBorders>
            <w:shd w:val="clear" w:color="auto" w:fill="auto"/>
            <w:vAlign w:val="center"/>
          </w:tcPr>
          <w:p w:rsidR="00D765D8" w:rsidRPr="00F973BB" w:rsidRDefault="00D765D8" w:rsidP="00F46C7A">
            <w:pPr>
              <w:rPr>
                <w:sz w:val="22"/>
                <w:szCs w:val="22"/>
              </w:rPr>
            </w:pPr>
            <w:r w:rsidRPr="00F973BB">
              <w:rPr>
                <w:sz w:val="22"/>
                <w:szCs w:val="22"/>
              </w:rPr>
              <w:t>Помощник механика</w:t>
            </w:r>
          </w:p>
        </w:tc>
        <w:tc>
          <w:tcPr>
            <w:tcW w:w="1701" w:type="dxa"/>
            <w:tcBorders>
              <w:top w:val="nil"/>
              <w:left w:val="nil"/>
              <w:bottom w:val="nil"/>
              <w:right w:val="nil"/>
            </w:tcBorders>
            <w:shd w:val="clear" w:color="auto" w:fill="auto"/>
            <w:noWrap/>
            <w:vAlign w:val="center"/>
          </w:tcPr>
          <w:p w:rsidR="00D765D8" w:rsidRPr="00F973BB" w:rsidRDefault="00D765D8" w:rsidP="00F46C7A">
            <w:pPr>
              <w:jc w:val="center"/>
              <w:rPr>
                <w:sz w:val="22"/>
                <w:szCs w:val="22"/>
              </w:rPr>
            </w:pPr>
            <w:r w:rsidRPr="00F973BB">
              <w:rPr>
                <w:sz w:val="22"/>
                <w:szCs w:val="22"/>
              </w:rPr>
              <w:t>1</w:t>
            </w:r>
          </w:p>
        </w:tc>
        <w:tc>
          <w:tcPr>
            <w:tcW w:w="2126" w:type="dxa"/>
            <w:tcBorders>
              <w:top w:val="nil"/>
              <w:left w:val="nil"/>
              <w:bottom w:val="nil"/>
              <w:right w:val="nil"/>
            </w:tcBorders>
            <w:shd w:val="clear" w:color="auto" w:fill="auto"/>
            <w:noWrap/>
            <w:vAlign w:val="center"/>
          </w:tcPr>
          <w:p w:rsidR="00D765D8" w:rsidRPr="00F973BB" w:rsidRDefault="00D765D8" w:rsidP="00F46C7A">
            <w:pPr>
              <w:jc w:val="center"/>
              <w:rPr>
                <w:sz w:val="22"/>
                <w:szCs w:val="22"/>
              </w:rPr>
            </w:pPr>
            <w:r w:rsidRPr="00F973BB">
              <w:rPr>
                <w:sz w:val="22"/>
                <w:szCs w:val="22"/>
              </w:rPr>
              <w:t>–</w:t>
            </w:r>
          </w:p>
        </w:tc>
        <w:tc>
          <w:tcPr>
            <w:tcW w:w="1560" w:type="dxa"/>
            <w:tcBorders>
              <w:top w:val="nil"/>
              <w:left w:val="nil"/>
              <w:bottom w:val="nil"/>
              <w:right w:val="nil"/>
            </w:tcBorders>
            <w:shd w:val="clear" w:color="auto" w:fill="auto"/>
            <w:vAlign w:val="center"/>
          </w:tcPr>
          <w:p w:rsidR="00D765D8" w:rsidRPr="00F973BB" w:rsidRDefault="00D765D8" w:rsidP="00F46C7A">
            <w:pPr>
              <w:jc w:val="center"/>
              <w:rPr>
                <w:sz w:val="22"/>
                <w:szCs w:val="22"/>
              </w:rPr>
            </w:pPr>
            <w:r w:rsidRPr="00F973BB">
              <w:rPr>
                <w:sz w:val="22"/>
                <w:szCs w:val="22"/>
              </w:rPr>
              <w:t>4</w:t>
            </w:r>
          </w:p>
        </w:tc>
      </w:tr>
      <w:tr w:rsidR="00F973BB" w:rsidRPr="00F973BB" w:rsidTr="00D76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4537" w:type="dxa"/>
            <w:tcBorders>
              <w:top w:val="nil"/>
              <w:left w:val="nil"/>
              <w:bottom w:val="nil"/>
              <w:right w:val="nil"/>
            </w:tcBorders>
            <w:shd w:val="clear" w:color="auto" w:fill="auto"/>
            <w:vAlign w:val="center"/>
          </w:tcPr>
          <w:p w:rsidR="00D765D8" w:rsidRPr="00F973BB" w:rsidRDefault="00D765D8" w:rsidP="00F46C7A">
            <w:pPr>
              <w:rPr>
                <w:sz w:val="22"/>
                <w:szCs w:val="22"/>
              </w:rPr>
            </w:pPr>
            <w:r w:rsidRPr="00F973BB">
              <w:rPr>
                <w:sz w:val="22"/>
                <w:szCs w:val="22"/>
              </w:rPr>
              <w:t>Токарь-расточник 3 разряда</w:t>
            </w:r>
          </w:p>
        </w:tc>
        <w:tc>
          <w:tcPr>
            <w:tcW w:w="1701" w:type="dxa"/>
            <w:tcBorders>
              <w:top w:val="nil"/>
              <w:left w:val="nil"/>
              <w:bottom w:val="nil"/>
              <w:right w:val="nil"/>
            </w:tcBorders>
            <w:shd w:val="clear" w:color="auto" w:fill="auto"/>
            <w:noWrap/>
            <w:vAlign w:val="center"/>
          </w:tcPr>
          <w:p w:rsidR="00D765D8" w:rsidRPr="00F973BB" w:rsidRDefault="00D765D8" w:rsidP="00F46C7A">
            <w:pPr>
              <w:jc w:val="center"/>
              <w:rPr>
                <w:sz w:val="22"/>
                <w:szCs w:val="22"/>
              </w:rPr>
            </w:pPr>
            <w:r w:rsidRPr="00F973BB">
              <w:rPr>
                <w:sz w:val="22"/>
                <w:szCs w:val="22"/>
              </w:rPr>
              <w:t>0</w:t>
            </w:r>
          </w:p>
        </w:tc>
        <w:tc>
          <w:tcPr>
            <w:tcW w:w="2126" w:type="dxa"/>
            <w:tcBorders>
              <w:top w:val="nil"/>
              <w:left w:val="nil"/>
              <w:bottom w:val="nil"/>
              <w:right w:val="nil"/>
            </w:tcBorders>
            <w:shd w:val="clear" w:color="auto" w:fill="auto"/>
            <w:noWrap/>
            <w:vAlign w:val="center"/>
          </w:tcPr>
          <w:p w:rsidR="00D765D8" w:rsidRPr="00F973BB" w:rsidRDefault="00D765D8" w:rsidP="00F46C7A">
            <w:pPr>
              <w:jc w:val="center"/>
              <w:rPr>
                <w:sz w:val="22"/>
                <w:szCs w:val="22"/>
              </w:rPr>
            </w:pPr>
            <w:r w:rsidRPr="00F973BB">
              <w:rPr>
                <w:sz w:val="22"/>
                <w:szCs w:val="22"/>
              </w:rPr>
              <w:t>–</w:t>
            </w:r>
          </w:p>
        </w:tc>
        <w:tc>
          <w:tcPr>
            <w:tcW w:w="1560" w:type="dxa"/>
            <w:tcBorders>
              <w:top w:val="nil"/>
              <w:left w:val="nil"/>
              <w:bottom w:val="nil"/>
              <w:right w:val="nil"/>
            </w:tcBorders>
            <w:shd w:val="clear" w:color="auto" w:fill="auto"/>
            <w:vAlign w:val="center"/>
          </w:tcPr>
          <w:p w:rsidR="00D765D8" w:rsidRPr="00F973BB" w:rsidRDefault="00D765D8" w:rsidP="00F46C7A">
            <w:pPr>
              <w:jc w:val="center"/>
              <w:rPr>
                <w:sz w:val="22"/>
                <w:szCs w:val="22"/>
              </w:rPr>
            </w:pPr>
            <w:r w:rsidRPr="00F973BB">
              <w:rPr>
                <w:sz w:val="22"/>
                <w:szCs w:val="22"/>
              </w:rPr>
              <w:t>5</w:t>
            </w:r>
          </w:p>
        </w:tc>
      </w:tr>
      <w:tr w:rsidR="00F973BB" w:rsidRPr="00F973BB" w:rsidTr="00D76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4537" w:type="dxa"/>
            <w:tcBorders>
              <w:top w:val="nil"/>
              <w:left w:val="nil"/>
              <w:bottom w:val="nil"/>
              <w:right w:val="nil"/>
            </w:tcBorders>
            <w:shd w:val="clear" w:color="auto" w:fill="auto"/>
            <w:vAlign w:val="center"/>
          </w:tcPr>
          <w:p w:rsidR="00D765D8" w:rsidRPr="00F973BB" w:rsidRDefault="00D765D8" w:rsidP="00F46C7A">
            <w:pPr>
              <w:rPr>
                <w:sz w:val="22"/>
                <w:szCs w:val="22"/>
              </w:rPr>
            </w:pPr>
            <w:r w:rsidRPr="00F973BB">
              <w:rPr>
                <w:sz w:val="22"/>
                <w:szCs w:val="22"/>
              </w:rPr>
              <w:t>Токарь-расточник 4 разряда</w:t>
            </w:r>
          </w:p>
        </w:tc>
        <w:tc>
          <w:tcPr>
            <w:tcW w:w="1701" w:type="dxa"/>
            <w:tcBorders>
              <w:top w:val="nil"/>
              <w:left w:val="nil"/>
              <w:bottom w:val="nil"/>
              <w:right w:val="nil"/>
            </w:tcBorders>
            <w:shd w:val="clear" w:color="auto" w:fill="auto"/>
            <w:noWrap/>
            <w:vAlign w:val="center"/>
          </w:tcPr>
          <w:p w:rsidR="00D765D8" w:rsidRPr="00F973BB" w:rsidRDefault="00D765D8" w:rsidP="00F46C7A">
            <w:pPr>
              <w:jc w:val="center"/>
              <w:rPr>
                <w:sz w:val="22"/>
                <w:szCs w:val="22"/>
              </w:rPr>
            </w:pPr>
            <w:r w:rsidRPr="00F973BB">
              <w:rPr>
                <w:sz w:val="22"/>
                <w:szCs w:val="22"/>
              </w:rPr>
              <w:t>0</w:t>
            </w:r>
          </w:p>
        </w:tc>
        <w:tc>
          <w:tcPr>
            <w:tcW w:w="2126" w:type="dxa"/>
            <w:tcBorders>
              <w:top w:val="nil"/>
              <w:left w:val="nil"/>
              <w:bottom w:val="nil"/>
              <w:right w:val="nil"/>
            </w:tcBorders>
            <w:shd w:val="clear" w:color="auto" w:fill="auto"/>
            <w:noWrap/>
            <w:vAlign w:val="center"/>
          </w:tcPr>
          <w:p w:rsidR="00D765D8" w:rsidRPr="00F973BB" w:rsidRDefault="00D765D8" w:rsidP="00F46C7A">
            <w:pPr>
              <w:jc w:val="center"/>
              <w:rPr>
                <w:sz w:val="22"/>
                <w:szCs w:val="22"/>
              </w:rPr>
            </w:pPr>
            <w:r w:rsidRPr="00F973BB">
              <w:rPr>
                <w:sz w:val="22"/>
                <w:szCs w:val="22"/>
              </w:rPr>
              <w:t>–</w:t>
            </w:r>
          </w:p>
        </w:tc>
        <w:tc>
          <w:tcPr>
            <w:tcW w:w="1560" w:type="dxa"/>
            <w:tcBorders>
              <w:top w:val="nil"/>
              <w:left w:val="nil"/>
              <w:bottom w:val="nil"/>
              <w:right w:val="nil"/>
            </w:tcBorders>
            <w:shd w:val="clear" w:color="auto" w:fill="auto"/>
            <w:vAlign w:val="center"/>
          </w:tcPr>
          <w:p w:rsidR="00D765D8" w:rsidRPr="00F973BB" w:rsidRDefault="00D765D8" w:rsidP="00F46C7A">
            <w:pPr>
              <w:jc w:val="center"/>
              <w:rPr>
                <w:sz w:val="22"/>
                <w:szCs w:val="22"/>
              </w:rPr>
            </w:pPr>
            <w:r w:rsidRPr="00F973BB">
              <w:rPr>
                <w:sz w:val="22"/>
                <w:szCs w:val="22"/>
              </w:rPr>
              <w:t>5</w:t>
            </w:r>
          </w:p>
        </w:tc>
      </w:tr>
      <w:tr w:rsidR="00F973BB" w:rsidRPr="00F973BB" w:rsidTr="00D76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4537" w:type="dxa"/>
            <w:tcBorders>
              <w:top w:val="nil"/>
              <w:left w:val="nil"/>
              <w:bottom w:val="nil"/>
              <w:right w:val="nil"/>
            </w:tcBorders>
            <w:shd w:val="clear" w:color="auto" w:fill="auto"/>
            <w:vAlign w:val="center"/>
          </w:tcPr>
          <w:p w:rsidR="00D765D8" w:rsidRPr="00F973BB" w:rsidRDefault="00D765D8" w:rsidP="00F46C7A">
            <w:pPr>
              <w:rPr>
                <w:sz w:val="22"/>
                <w:szCs w:val="22"/>
              </w:rPr>
            </w:pPr>
            <w:r w:rsidRPr="00F973BB">
              <w:rPr>
                <w:sz w:val="22"/>
                <w:szCs w:val="22"/>
              </w:rPr>
              <w:t>Токарь-расточник 5 разряда</w:t>
            </w:r>
          </w:p>
        </w:tc>
        <w:tc>
          <w:tcPr>
            <w:tcW w:w="1701" w:type="dxa"/>
            <w:tcBorders>
              <w:top w:val="nil"/>
              <w:left w:val="nil"/>
              <w:bottom w:val="nil"/>
              <w:right w:val="nil"/>
            </w:tcBorders>
            <w:shd w:val="clear" w:color="auto" w:fill="auto"/>
            <w:noWrap/>
            <w:vAlign w:val="center"/>
          </w:tcPr>
          <w:p w:rsidR="00D765D8" w:rsidRPr="00F973BB" w:rsidRDefault="00D765D8" w:rsidP="00F46C7A">
            <w:pPr>
              <w:jc w:val="center"/>
              <w:rPr>
                <w:sz w:val="22"/>
                <w:szCs w:val="22"/>
              </w:rPr>
            </w:pPr>
            <w:r w:rsidRPr="00F973BB">
              <w:rPr>
                <w:sz w:val="22"/>
                <w:szCs w:val="22"/>
              </w:rPr>
              <w:t>0</w:t>
            </w:r>
          </w:p>
        </w:tc>
        <w:tc>
          <w:tcPr>
            <w:tcW w:w="2126" w:type="dxa"/>
            <w:tcBorders>
              <w:top w:val="nil"/>
              <w:left w:val="nil"/>
              <w:bottom w:val="nil"/>
              <w:right w:val="nil"/>
            </w:tcBorders>
            <w:shd w:val="clear" w:color="auto" w:fill="auto"/>
            <w:noWrap/>
            <w:vAlign w:val="center"/>
          </w:tcPr>
          <w:p w:rsidR="00D765D8" w:rsidRPr="00F973BB" w:rsidRDefault="00D765D8" w:rsidP="00F46C7A">
            <w:pPr>
              <w:jc w:val="center"/>
              <w:rPr>
                <w:sz w:val="22"/>
                <w:szCs w:val="22"/>
              </w:rPr>
            </w:pPr>
            <w:r w:rsidRPr="00F973BB">
              <w:rPr>
                <w:sz w:val="22"/>
                <w:szCs w:val="22"/>
              </w:rPr>
              <w:t>–</w:t>
            </w:r>
          </w:p>
        </w:tc>
        <w:tc>
          <w:tcPr>
            <w:tcW w:w="1560" w:type="dxa"/>
            <w:tcBorders>
              <w:top w:val="nil"/>
              <w:left w:val="nil"/>
              <w:bottom w:val="nil"/>
              <w:right w:val="nil"/>
            </w:tcBorders>
            <w:shd w:val="clear" w:color="auto" w:fill="auto"/>
            <w:vAlign w:val="center"/>
          </w:tcPr>
          <w:p w:rsidR="00D765D8" w:rsidRPr="00F973BB" w:rsidRDefault="00D765D8" w:rsidP="00F46C7A">
            <w:pPr>
              <w:jc w:val="center"/>
              <w:rPr>
                <w:sz w:val="22"/>
                <w:szCs w:val="22"/>
              </w:rPr>
            </w:pPr>
            <w:r w:rsidRPr="00F973BB">
              <w:rPr>
                <w:sz w:val="22"/>
                <w:szCs w:val="22"/>
              </w:rPr>
              <w:t>5</w:t>
            </w:r>
          </w:p>
        </w:tc>
      </w:tr>
      <w:tr w:rsidR="00F973BB" w:rsidRPr="00F973BB" w:rsidTr="00D76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4537" w:type="dxa"/>
            <w:tcBorders>
              <w:top w:val="nil"/>
              <w:left w:val="nil"/>
              <w:bottom w:val="nil"/>
              <w:right w:val="nil"/>
            </w:tcBorders>
            <w:shd w:val="clear" w:color="auto" w:fill="auto"/>
            <w:vAlign w:val="center"/>
          </w:tcPr>
          <w:p w:rsidR="00D765D8" w:rsidRPr="00F973BB" w:rsidRDefault="00D765D8" w:rsidP="00F46C7A">
            <w:pPr>
              <w:rPr>
                <w:sz w:val="22"/>
                <w:szCs w:val="22"/>
              </w:rPr>
            </w:pPr>
            <w:r w:rsidRPr="00F973BB">
              <w:rPr>
                <w:sz w:val="22"/>
                <w:szCs w:val="22"/>
              </w:rPr>
              <w:t>Электромеханик</w:t>
            </w:r>
          </w:p>
        </w:tc>
        <w:tc>
          <w:tcPr>
            <w:tcW w:w="1701" w:type="dxa"/>
            <w:tcBorders>
              <w:top w:val="nil"/>
              <w:left w:val="nil"/>
              <w:bottom w:val="nil"/>
              <w:right w:val="nil"/>
            </w:tcBorders>
            <w:shd w:val="clear" w:color="auto" w:fill="auto"/>
            <w:noWrap/>
            <w:vAlign w:val="center"/>
          </w:tcPr>
          <w:p w:rsidR="00D765D8" w:rsidRPr="00F973BB" w:rsidRDefault="00D765D8" w:rsidP="00F46C7A">
            <w:pPr>
              <w:jc w:val="center"/>
              <w:rPr>
                <w:sz w:val="22"/>
                <w:szCs w:val="22"/>
              </w:rPr>
            </w:pPr>
            <w:r w:rsidRPr="00F973BB">
              <w:rPr>
                <w:sz w:val="22"/>
                <w:szCs w:val="22"/>
              </w:rPr>
              <w:t>1</w:t>
            </w:r>
          </w:p>
        </w:tc>
        <w:tc>
          <w:tcPr>
            <w:tcW w:w="2126" w:type="dxa"/>
            <w:tcBorders>
              <w:top w:val="nil"/>
              <w:left w:val="nil"/>
              <w:bottom w:val="nil"/>
              <w:right w:val="nil"/>
            </w:tcBorders>
            <w:shd w:val="clear" w:color="auto" w:fill="auto"/>
            <w:noWrap/>
            <w:vAlign w:val="center"/>
          </w:tcPr>
          <w:p w:rsidR="00D765D8" w:rsidRPr="00F973BB" w:rsidRDefault="00D765D8" w:rsidP="00F46C7A">
            <w:pPr>
              <w:jc w:val="center"/>
              <w:rPr>
                <w:sz w:val="22"/>
                <w:szCs w:val="22"/>
              </w:rPr>
            </w:pPr>
            <w:r w:rsidRPr="00F973BB">
              <w:rPr>
                <w:sz w:val="22"/>
                <w:szCs w:val="22"/>
              </w:rPr>
              <w:t>–</w:t>
            </w:r>
          </w:p>
        </w:tc>
        <w:tc>
          <w:tcPr>
            <w:tcW w:w="1560" w:type="dxa"/>
            <w:tcBorders>
              <w:top w:val="nil"/>
              <w:left w:val="nil"/>
              <w:bottom w:val="nil"/>
              <w:right w:val="nil"/>
            </w:tcBorders>
            <w:shd w:val="clear" w:color="auto" w:fill="auto"/>
            <w:vAlign w:val="center"/>
          </w:tcPr>
          <w:p w:rsidR="00D765D8" w:rsidRPr="00F973BB" w:rsidRDefault="00D765D8" w:rsidP="00F46C7A">
            <w:pPr>
              <w:jc w:val="center"/>
              <w:rPr>
                <w:sz w:val="22"/>
                <w:szCs w:val="22"/>
              </w:rPr>
            </w:pPr>
            <w:r w:rsidRPr="00F973BB">
              <w:rPr>
                <w:sz w:val="22"/>
                <w:szCs w:val="22"/>
              </w:rPr>
              <w:t>5</w:t>
            </w:r>
          </w:p>
        </w:tc>
      </w:tr>
      <w:tr w:rsidR="00F973BB" w:rsidRPr="00F973BB" w:rsidTr="00D76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4537" w:type="dxa"/>
            <w:tcBorders>
              <w:top w:val="nil"/>
              <w:left w:val="nil"/>
              <w:bottom w:val="nil"/>
              <w:right w:val="nil"/>
            </w:tcBorders>
            <w:shd w:val="clear" w:color="auto" w:fill="auto"/>
            <w:vAlign w:val="center"/>
          </w:tcPr>
          <w:p w:rsidR="00D765D8" w:rsidRPr="00F973BB" w:rsidRDefault="00D765D8" w:rsidP="00F46C7A">
            <w:pPr>
              <w:rPr>
                <w:sz w:val="22"/>
                <w:szCs w:val="22"/>
              </w:rPr>
            </w:pPr>
            <w:r w:rsidRPr="00F973BB">
              <w:rPr>
                <w:sz w:val="22"/>
                <w:szCs w:val="22"/>
              </w:rPr>
              <w:t>Электрик судовой</w:t>
            </w:r>
          </w:p>
        </w:tc>
        <w:tc>
          <w:tcPr>
            <w:tcW w:w="1701" w:type="dxa"/>
            <w:tcBorders>
              <w:top w:val="nil"/>
              <w:left w:val="nil"/>
              <w:bottom w:val="nil"/>
              <w:right w:val="nil"/>
            </w:tcBorders>
            <w:shd w:val="clear" w:color="auto" w:fill="auto"/>
            <w:noWrap/>
            <w:vAlign w:val="center"/>
          </w:tcPr>
          <w:p w:rsidR="00D765D8" w:rsidRPr="00F973BB" w:rsidRDefault="00D765D8" w:rsidP="00F46C7A">
            <w:pPr>
              <w:jc w:val="center"/>
              <w:rPr>
                <w:sz w:val="22"/>
                <w:szCs w:val="22"/>
              </w:rPr>
            </w:pPr>
            <w:r w:rsidRPr="00F973BB">
              <w:rPr>
                <w:sz w:val="22"/>
                <w:szCs w:val="22"/>
              </w:rPr>
              <w:t>1</w:t>
            </w:r>
          </w:p>
        </w:tc>
        <w:tc>
          <w:tcPr>
            <w:tcW w:w="2126" w:type="dxa"/>
            <w:tcBorders>
              <w:top w:val="nil"/>
              <w:left w:val="nil"/>
              <w:bottom w:val="nil"/>
              <w:right w:val="nil"/>
            </w:tcBorders>
            <w:shd w:val="clear" w:color="auto" w:fill="auto"/>
            <w:noWrap/>
            <w:vAlign w:val="center"/>
          </w:tcPr>
          <w:p w:rsidR="00D765D8" w:rsidRPr="00F973BB" w:rsidRDefault="00D765D8" w:rsidP="00F46C7A">
            <w:pPr>
              <w:jc w:val="center"/>
              <w:rPr>
                <w:sz w:val="22"/>
                <w:szCs w:val="22"/>
              </w:rPr>
            </w:pPr>
            <w:r w:rsidRPr="00F973BB">
              <w:rPr>
                <w:sz w:val="22"/>
                <w:szCs w:val="22"/>
              </w:rPr>
              <w:t>–</w:t>
            </w:r>
          </w:p>
        </w:tc>
        <w:tc>
          <w:tcPr>
            <w:tcW w:w="1560" w:type="dxa"/>
            <w:tcBorders>
              <w:top w:val="nil"/>
              <w:left w:val="nil"/>
              <w:bottom w:val="nil"/>
              <w:right w:val="nil"/>
            </w:tcBorders>
            <w:shd w:val="clear" w:color="auto" w:fill="auto"/>
            <w:vAlign w:val="center"/>
          </w:tcPr>
          <w:p w:rsidR="00D765D8" w:rsidRPr="00F973BB" w:rsidRDefault="00D765D8" w:rsidP="00F46C7A">
            <w:pPr>
              <w:jc w:val="center"/>
              <w:rPr>
                <w:sz w:val="22"/>
                <w:szCs w:val="22"/>
              </w:rPr>
            </w:pPr>
            <w:r w:rsidRPr="00F973BB">
              <w:rPr>
                <w:sz w:val="22"/>
                <w:szCs w:val="22"/>
              </w:rPr>
              <w:t>5</w:t>
            </w:r>
          </w:p>
        </w:tc>
      </w:tr>
      <w:tr w:rsidR="00F973BB" w:rsidRPr="00F973BB" w:rsidTr="00D76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4537" w:type="dxa"/>
            <w:tcBorders>
              <w:top w:val="nil"/>
              <w:left w:val="nil"/>
              <w:bottom w:val="nil"/>
              <w:right w:val="nil"/>
            </w:tcBorders>
            <w:shd w:val="clear" w:color="auto" w:fill="auto"/>
            <w:vAlign w:val="center"/>
          </w:tcPr>
          <w:p w:rsidR="00D765D8" w:rsidRPr="00F973BB" w:rsidRDefault="00D765D8" w:rsidP="00F46C7A">
            <w:pPr>
              <w:rPr>
                <w:sz w:val="22"/>
                <w:szCs w:val="22"/>
              </w:rPr>
            </w:pPr>
            <w:r w:rsidRPr="00F973BB">
              <w:rPr>
                <w:sz w:val="22"/>
                <w:szCs w:val="22"/>
              </w:rPr>
              <w:t>Дозиметрист</w:t>
            </w:r>
          </w:p>
        </w:tc>
        <w:tc>
          <w:tcPr>
            <w:tcW w:w="1701" w:type="dxa"/>
            <w:tcBorders>
              <w:top w:val="nil"/>
              <w:left w:val="nil"/>
              <w:bottom w:val="nil"/>
              <w:right w:val="nil"/>
            </w:tcBorders>
            <w:shd w:val="clear" w:color="auto" w:fill="auto"/>
            <w:noWrap/>
            <w:vAlign w:val="center"/>
          </w:tcPr>
          <w:p w:rsidR="00D765D8" w:rsidRPr="00F973BB" w:rsidRDefault="00D765D8" w:rsidP="00F46C7A">
            <w:pPr>
              <w:jc w:val="center"/>
              <w:rPr>
                <w:sz w:val="22"/>
                <w:szCs w:val="22"/>
              </w:rPr>
            </w:pPr>
            <w:r w:rsidRPr="00F973BB">
              <w:rPr>
                <w:sz w:val="22"/>
                <w:szCs w:val="22"/>
              </w:rPr>
              <w:t>1</w:t>
            </w:r>
          </w:p>
        </w:tc>
        <w:tc>
          <w:tcPr>
            <w:tcW w:w="2126" w:type="dxa"/>
            <w:tcBorders>
              <w:top w:val="nil"/>
              <w:left w:val="nil"/>
              <w:bottom w:val="nil"/>
              <w:right w:val="nil"/>
            </w:tcBorders>
            <w:shd w:val="clear" w:color="auto" w:fill="auto"/>
            <w:noWrap/>
            <w:vAlign w:val="center"/>
          </w:tcPr>
          <w:p w:rsidR="00D765D8" w:rsidRPr="00F973BB" w:rsidRDefault="00D765D8" w:rsidP="00F46C7A">
            <w:pPr>
              <w:jc w:val="center"/>
              <w:rPr>
                <w:sz w:val="22"/>
                <w:szCs w:val="22"/>
              </w:rPr>
            </w:pPr>
            <w:r w:rsidRPr="00F973BB">
              <w:rPr>
                <w:sz w:val="22"/>
                <w:szCs w:val="22"/>
              </w:rPr>
              <w:t>–</w:t>
            </w:r>
          </w:p>
        </w:tc>
        <w:tc>
          <w:tcPr>
            <w:tcW w:w="1560" w:type="dxa"/>
            <w:tcBorders>
              <w:top w:val="nil"/>
              <w:left w:val="nil"/>
              <w:bottom w:val="nil"/>
              <w:right w:val="nil"/>
            </w:tcBorders>
            <w:shd w:val="clear" w:color="auto" w:fill="auto"/>
            <w:vAlign w:val="center"/>
          </w:tcPr>
          <w:p w:rsidR="00D765D8" w:rsidRPr="00F973BB" w:rsidRDefault="00D765D8" w:rsidP="00F46C7A">
            <w:pPr>
              <w:jc w:val="center"/>
              <w:rPr>
                <w:sz w:val="22"/>
                <w:szCs w:val="22"/>
              </w:rPr>
            </w:pPr>
            <w:r w:rsidRPr="00F973BB">
              <w:rPr>
                <w:sz w:val="22"/>
                <w:szCs w:val="22"/>
              </w:rPr>
              <w:t>1</w:t>
            </w:r>
          </w:p>
        </w:tc>
      </w:tr>
      <w:tr w:rsidR="00F973BB" w:rsidRPr="00F973BB" w:rsidTr="00D76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4537" w:type="dxa"/>
            <w:tcBorders>
              <w:top w:val="nil"/>
              <w:left w:val="nil"/>
              <w:bottom w:val="nil"/>
              <w:right w:val="nil"/>
            </w:tcBorders>
            <w:shd w:val="clear" w:color="auto" w:fill="auto"/>
            <w:vAlign w:val="center"/>
          </w:tcPr>
          <w:p w:rsidR="00D765D8" w:rsidRPr="00F973BB" w:rsidRDefault="00D765D8" w:rsidP="00F46C7A">
            <w:pPr>
              <w:rPr>
                <w:sz w:val="22"/>
                <w:szCs w:val="22"/>
              </w:rPr>
            </w:pPr>
            <w:r w:rsidRPr="00F973BB">
              <w:rPr>
                <w:sz w:val="22"/>
                <w:szCs w:val="22"/>
              </w:rPr>
              <w:t>Комплектовщик изделий и инструмента</w:t>
            </w:r>
          </w:p>
        </w:tc>
        <w:tc>
          <w:tcPr>
            <w:tcW w:w="1701" w:type="dxa"/>
            <w:tcBorders>
              <w:top w:val="nil"/>
              <w:left w:val="nil"/>
              <w:bottom w:val="nil"/>
              <w:right w:val="nil"/>
            </w:tcBorders>
            <w:shd w:val="clear" w:color="auto" w:fill="auto"/>
            <w:noWrap/>
            <w:vAlign w:val="center"/>
          </w:tcPr>
          <w:p w:rsidR="00D765D8" w:rsidRPr="00F973BB" w:rsidRDefault="00D765D8" w:rsidP="00F46C7A">
            <w:pPr>
              <w:jc w:val="center"/>
              <w:rPr>
                <w:sz w:val="22"/>
                <w:szCs w:val="22"/>
              </w:rPr>
            </w:pPr>
            <w:r w:rsidRPr="00F973BB">
              <w:rPr>
                <w:sz w:val="22"/>
                <w:szCs w:val="22"/>
              </w:rPr>
              <w:t>1</w:t>
            </w:r>
          </w:p>
        </w:tc>
        <w:tc>
          <w:tcPr>
            <w:tcW w:w="2126" w:type="dxa"/>
            <w:tcBorders>
              <w:top w:val="nil"/>
              <w:left w:val="nil"/>
              <w:bottom w:val="nil"/>
              <w:right w:val="nil"/>
            </w:tcBorders>
            <w:shd w:val="clear" w:color="auto" w:fill="auto"/>
            <w:noWrap/>
            <w:vAlign w:val="center"/>
          </w:tcPr>
          <w:p w:rsidR="00D765D8" w:rsidRPr="00F973BB" w:rsidRDefault="00D765D8" w:rsidP="00F46C7A">
            <w:pPr>
              <w:jc w:val="center"/>
              <w:rPr>
                <w:sz w:val="22"/>
                <w:szCs w:val="22"/>
              </w:rPr>
            </w:pPr>
            <w:r w:rsidRPr="00F973BB">
              <w:rPr>
                <w:sz w:val="22"/>
                <w:szCs w:val="22"/>
              </w:rPr>
              <w:t>–</w:t>
            </w:r>
          </w:p>
        </w:tc>
        <w:tc>
          <w:tcPr>
            <w:tcW w:w="1560" w:type="dxa"/>
            <w:tcBorders>
              <w:top w:val="nil"/>
              <w:left w:val="nil"/>
              <w:bottom w:val="nil"/>
              <w:right w:val="nil"/>
            </w:tcBorders>
            <w:shd w:val="clear" w:color="auto" w:fill="auto"/>
            <w:vAlign w:val="center"/>
          </w:tcPr>
          <w:p w:rsidR="00D765D8" w:rsidRPr="00F973BB" w:rsidRDefault="00D765D8" w:rsidP="00F46C7A">
            <w:pPr>
              <w:jc w:val="center"/>
              <w:rPr>
                <w:sz w:val="22"/>
                <w:szCs w:val="22"/>
              </w:rPr>
            </w:pPr>
            <w:r w:rsidRPr="00F973BB">
              <w:rPr>
                <w:sz w:val="22"/>
                <w:szCs w:val="22"/>
              </w:rPr>
              <w:t>3</w:t>
            </w:r>
          </w:p>
        </w:tc>
      </w:tr>
      <w:tr w:rsidR="00F973BB" w:rsidRPr="00F973BB" w:rsidTr="00D76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4537" w:type="dxa"/>
            <w:tcBorders>
              <w:top w:val="nil"/>
              <w:left w:val="nil"/>
              <w:bottom w:val="nil"/>
              <w:right w:val="nil"/>
            </w:tcBorders>
            <w:shd w:val="clear" w:color="auto" w:fill="auto"/>
            <w:vAlign w:val="center"/>
          </w:tcPr>
          <w:p w:rsidR="00D765D8" w:rsidRPr="00F973BB" w:rsidRDefault="00D765D8" w:rsidP="00F46C7A">
            <w:pPr>
              <w:rPr>
                <w:sz w:val="22"/>
                <w:szCs w:val="22"/>
              </w:rPr>
            </w:pPr>
            <w:r w:rsidRPr="00F973BB">
              <w:rPr>
                <w:sz w:val="22"/>
                <w:szCs w:val="22"/>
              </w:rPr>
              <w:t>Электромонтер</w:t>
            </w:r>
          </w:p>
        </w:tc>
        <w:tc>
          <w:tcPr>
            <w:tcW w:w="1701" w:type="dxa"/>
            <w:tcBorders>
              <w:top w:val="nil"/>
              <w:left w:val="nil"/>
              <w:bottom w:val="nil"/>
              <w:right w:val="nil"/>
            </w:tcBorders>
            <w:shd w:val="clear" w:color="auto" w:fill="auto"/>
            <w:noWrap/>
            <w:vAlign w:val="center"/>
          </w:tcPr>
          <w:p w:rsidR="00D765D8" w:rsidRPr="00F973BB" w:rsidRDefault="00D765D8" w:rsidP="00F46C7A">
            <w:pPr>
              <w:jc w:val="center"/>
              <w:rPr>
                <w:sz w:val="22"/>
                <w:szCs w:val="22"/>
              </w:rPr>
            </w:pPr>
            <w:r w:rsidRPr="00F973BB">
              <w:rPr>
                <w:sz w:val="22"/>
                <w:szCs w:val="22"/>
              </w:rPr>
              <w:t>2</w:t>
            </w:r>
          </w:p>
        </w:tc>
        <w:tc>
          <w:tcPr>
            <w:tcW w:w="2126" w:type="dxa"/>
            <w:tcBorders>
              <w:top w:val="nil"/>
              <w:left w:val="nil"/>
              <w:bottom w:val="nil"/>
              <w:right w:val="nil"/>
            </w:tcBorders>
            <w:shd w:val="clear" w:color="auto" w:fill="auto"/>
            <w:noWrap/>
            <w:vAlign w:val="center"/>
          </w:tcPr>
          <w:p w:rsidR="00D765D8" w:rsidRPr="00F973BB" w:rsidRDefault="00D765D8" w:rsidP="00F46C7A">
            <w:pPr>
              <w:jc w:val="center"/>
              <w:rPr>
                <w:sz w:val="22"/>
                <w:szCs w:val="22"/>
              </w:rPr>
            </w:pPr>
            <w:r w:rsidRPr="00F973BB">
              <w:rPr>
                <w:sz w:val="22"/>
                <w:szCs w:val="22"/>
              </w:rPr>
              <w:t>–</w:t>
            </w:r>
          </w:p>
        </w:tc>
        <w:tc>
          <w:tcPr>
            <w:tcW w:w="1560" w:type="dxa"/>
            <w:tcBorders>
              <w:top w:val="nil"/>
              <w:left w:val="nil"/>
              <w:bottom w:val="nil"/>
              <w:right w:val="nil"/>
            </w:tcBorders>
            <w:shd w:val="clear" w:color="auto" w:fill="auto"/>
            <w:vAlign w:val="center"/>
          </w:tcPr>
          <w:p w:rsidR="00D765D8" w:rsidRPr="00F973BB" w:rsidRDefault="00D765D8" w:rsidP="00F46C7A">
            <w:pPr>
              <w:jc w:val="center"/>
              <w:rPr>
                <w:sz w:val="22"/>
                <w:szCs w:val="22"/>
              </w:rPr>
            </w:pPr>
            <w:r w:rsidRPr="00F973BB">
              <w:rPr>
                <w:sz w:val="22"/>
                <w:szCs w:val="22"/>
              </w:rPr>
              <w:t>5</w:t>
            </w:r>
          </w:p>
        </w:tc>
      </w:tr>
      <w:tr w:rsidR="00F973BB" w:rsidRPr="00F973BB" w:rsidTr="00D76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4537" w:type="dxa"/>
            <w:tcBorders>
              <w:top w:val="nil"/>
              <w:left w:val="nil"/>
              <w:bottom w:val="nil"/>
              <w:right w:val="nil"/>
            </w:tcBorders>
            <w:shd w:val="clear" w:color="auto" w:fill="auto"/>
            <w:vAlign w:val="bottom"/>
          </w:tcPr>
          <w:p w:rsidR="00D765D8" w:rsidRPr="00F973BB" w:rsidRDefault="00D765D8" w:rsidP="00F46C7A">
            <w:pPr>
              <w:rPr>
                <w:sz w:val="22"/>
                <w:szCs w:val="22"/>
              </w:rPr>
            </w:pPr>
            <w:r w:rsidRPr="00F973BB">
              <w:rPr>
                <w:sz w:val="22"/>
                <w:szCs w:val="22"/>
              </w:rPr>
              <w:t>Водитель автомобиля</w:t>
            </w:r>
          </w:p>
        </w:tc>
        <w:tc>
          <w:tcPr>
            <w:tcW w:w="1701" w:type="dxa"/>
            <w:tcBorders>
              <w:top w:val="nil"/>
              <w:left w:val="nil"/>
              <w:bottom w:val="nil"/>
              <w:right w:val="nil"/>
            </w:tcBorders>
            <w:shd w:val="clear" w:color="auto" w:fill="auto"/>
            <w:noWrap/>
          </w:tcPr>
          <w:p w:rsidR="00D765D8" w:rsidRPr="00F973BB" w:rsidRDefault="00D765D8" w:rsidP="00F46C7A">
            <w:pPr>
              <w:jc w:val="center"/>
              <w:rPr>
                <w:sz w:val="22"/>
                <w:szCs w:val="22"/>
              </w:rPr>
            </w:pPr>
            <w:r w:rsidRPr="00F973BB">
              <w:rPr>
                <w:sz w:val="22"/>
                <w:szCs w:val="22"/>
              </w:rPr>
              <w:t>1</w:t>
            </w:r>
          </w:p>
        </w:tc>
        <w:tc>
          <w:tcPr>
            <w:tcW w:w="2126" w:type="dxa"/>
            <w:tcBorders>
              <w:top w:val="nil"/>
              <w:left w:val="nil"/>
              <w:bottom w:val="nil"/>
              <w:right w:val="nil"/>
            </w:tcBorders>
            <w:shd w:val="clear" w:color="auto" w:fill="auto"/>
            <w:noWrap/>
          </w:tcPr>
          <w:p w:rsidR="00D765D8" w:rsidRPr="00F973BB" w:rsidRDefault="00D765D8" w:rsidP="00F46C7A">
            <w:pPr>
              <w:jc w:val="center"/>
              <w:rPr>
                <w:sz w:val="22"/>
                <w:szCs w:val="22"/>
              </w:rPr>
            </w:pPr>
            <w:r w:rsidRPr="00F973BB">
              <w:rPr>
                <w:sz w:val="22"/>
                <w:szCs w:val="22"/>
              </w:rPr>
              <w:t>–</w:t>
            </w:r>
          </w:p>
        </w:tc>
        <w:tc>
          <w:tcPr>
            <w:tcW w:w="1560" w:type="dxa"/>
            <w:tcBorders>
              <w:top w:val="nil"/>
              <w:left w:val="nil"/>
              <w:bottom w:val="nil"/>
              <w:right w:val="nil"/>
            </w:tcBorders>
            <w:shd w:val="clear" w:color="auto" w:fill="auto"/>
          </w:tcPr>
          <w:p w:rsidR="00D765D8" w:rsidRPr="00F973BB" w:rsidRDefault="00D765D8" w:rsidP="00F46C7A">
            <w:pPr>
              <w:jc w:val="center"/>
              <w:rPr>
                <w:sz w:val="22"/>
                <w:szCs w:val="22"/>
              </w:rPr>
            </w:pPr>
            <w:r w:rsidRPr="00F973BB">
              <w:rPr>
                <w:sz w:val="22"/>
                <w:szCs w:val="22"/>
              </w:rPr>
              <w:t>1</w:t>
            </w:r>
          </w:p>
        </w:tc>
      </w:tr>
      <w:tr w:rsidR="00F973BB" w:rsidRPr="00F973BB" w:rsidTr="00D76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4537" w:type="dxa"/>
            <w:tcBorders>
              <w:top w:val="nil"/>
              <w:left w:val="nil"/>
              <w:bottom w:val="nil"/>
              <w:right w:val="nil"/>
            </w:tcBorders>
            <w:shd w:val="clear" w:color="auto" w:fill="auto"/>
            <w:vAlign w:val="bottom"/>
          </w:tcPr>
          <w:p w:rsidR="00D765D8" w:rsidRPr="00F973BB" w:rsidRDefault="00D765D8" w:rsidP="00F46C7A">
            <w:pPr>
              <w:rPr>
                <w:sz w:val="22"/>
                <w:szCs w:val="22"/>
              </w:rPr>
            </w:pPr>
            <w:r w:rsidRPr="00F973BB">
              <w:rPr>
                <w:sz w:val="22"/>
                <w:szCs w:val="22"/>
              </w:rPr>
              <w:t>Гуммировщик судовой</w:t>
            </w:r>
          </w:p>
        </w:tc>
        <w:tc>
          <w:tcPr>
            <w:tcW w:w="1701" w:type="dxa"/>
            <w:tcBorders>
              <w:top w:val="nil"/>
              <w:left w:val="nil"/>
              <w:bottom w:val="nil"/>
              <w:right w:val="nil"/>
            </w:tcBorders>
            <w:shd w:val="clear" w:color="auto" w:fill="auto"/>
            <w:noWrap/>
          </w:tcPr>
          <w:p w:rsidR="00D765D8" w:rsidRPr="00F973BB" w:rsidRDefault="00D765D8" w:rsidP="00F46C7A">
            <w:pPr>
              <w:jc w:val="center"/>
              <w:rPr>
                <w:sz w:val="22"/>
                <w:szCs w:val="22"/>
              </w:rPr>
            </w:pPr>
            <w:r w:rsidRPr="00F973BB">
              <w:rPr>
                <w:sz w:val="22"/>
                <w:szCs w:val="22"/>
              </w:rPr>
              <w:t>–</w:t>
            </w:r>
          </w:p>
        </w:tc>
        <w:tc>
          <w:tcPr>
            <w:tcW w:w="2126" w:type="dxa"/>
            <w:tcBorders>
              <w:top w:val="nil"/>
              <w:left w:val="nil"/>
              <w:bottom w:val="nil"/>
              <w:right w:val="nil"/>
            </w:tcBorders>
            <w:shd w:val="clear" w:color="auto" w:fill="auto"/>
            <w:noWrap/>
          </w:tcPr>
          <w:p w:rsidR="00D765D8" w:rsidRPr="00F973BB" w:rsidRDefault="00D765D8" w:rsidP="00F46C7A">
            <w:pPr>
              <w:jc w:val="center"/>
              <w:rPr>
                <w:sz w:val="22"/>
                <w:szCs w:val="22"/>
              </w:rPr>
            </w:pPr>
            <w:r w:rsidRPr="00F973BB">
              <w:rPr>
                <w:sz w:val="22"/>
                <w:szCs w:val="22"/>
              </w:rPr>
              <w:t>–</w:t>
            </w:r>
          </w:p>
        </w:tc>
        <w:tc>
          <w:tcPr>
            <w:tcW w:w="1560" w:type="dxa"/>
            <w:tcBorders>
              <w:top w:val="nil"/>
              <w:left w:val="nil"/>
              <w:bottom w:val="nil"/>
              <w:right w:val="nil"/>
            </w:tcBorders>
            <w:shd w:val="clear" w:color="auto" w:fill="auto"/>
          </w:tcPr>
          <w:p w:rsidR="00D765D8" w:rsidRPr="00F973BB" w:rsidRDefault="00D765D8" w:rsidP="00F46C7A">
            <w:pPr>
              <w:jc w:val="center"/>
              <w:rPr>
                <w:sz w:val="22"/>
                <w:szCs w:val="22"/>
              </w:rPr>
            </w:pPr>
            <w:r w:rsidRPr="00F973BB">
              <w:rPr>
                <w:sz w:val="22"/>
                <w:szCs w:val="22"/>
              </w:rPr>
              <w:t>1</w:t>
            </w:r>
          </w:p>
        </w:tc>
      </w:tr>
      <w:tr w:rsidR="00F973BB" w:rsidRPr="00F973BB" w:rsidTr="00D76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4537" w:type="dxa"/>
            <w:tcBorders>
              <w:top w:val="nil"/>
              <w:left w:val="nil"/>
              <w:bottom w:val="nil"/>
              <w:right w:val="nil"/>
            </w:tcBorders>
            <w:shd w:val="clear" w:color="auto" w:fill="auto"/>
            <w:vAlign w:val="bottom"/>
          </w:tcPr>
          <w:p w:rsidR="00D765D8" w:rsidRPr="00F973BB" w:rsidRDefault="00D765D8" w:rsidP="00F46C7A">
            <w:pPr>
              <w:rPr>
                <w:sz w:val="22"/>
                <w:szCs w:val="22"/>
              </w:rPr>
            </w:pPr>
            <w:r w:rsidRPr="00F973BB">
              <w:rPr>
                <w:sz w:val="22"/>
                <w:szCs w:val="22"/>
              </w:rPr>
              <w:t>Контролер станочных и слесарных работ</w:t>
            </w:r>
          </w:p>
        </w:tc>
        <w:tc>
          <w:tcPr>
            <w:tcW w:w="1701" w:type="dxa"/>
            <w:tcBorders>
              <w:top w:val="nil"/>
              <w:left w:val="nil"/>
              <w:bottom w:val="nil"/>
              <w:right w:val="nil"/>
            </w:tcBorders>
            <w:shd w:val="clear" w:color="auto" w:fill="auto"/>
            <w:noWrap/>
          </w:tcPr>
          <w:p w:rsidR="00D765D8" w:rsidRPr="00F973BB" w:rsidRDefault="00D765D8" w:rsidP="00F46C7A">
            <w:pPr>
              <w:jc w:val="center"/>
              <w:rPr>
                <w:sz w:val="22"/>
                <w:szCs w:val="22"/>
              </w:rPr>
            </w:pPr>
            <w:r w:rsidRPr="00F973BB">
              <w:rPr>
                <w:sz w:val="22"/>
                <w:szCs w:val="22"/>
              </w:rPr>
              <w:t>1</w:t>
            </w:r>
          </w:p>
        </w:tc>
        <w:tc>
          <w:tcPr>
            <w:tcW w:w="2126" w:type="dxa"/>
            <w:tcBorders>
              <w:top w:val="nil"/>
              <w:left w:val="nil"/>
              <w:bottom w:val="nil"/>
              <w:right w:val="nil"/>
            </w:tcBorders>
            <w:shd w:val="clear" w:color="auto" w:fill="auto"/>
            <w:noWrap/>
          </w:tcPr>
          <w:p w:rsidR="00D765D8" w:rsidRPr="00F973BB" w:rsidRDefault="00D765D8" w:rsidP="00F46C7A">
            <w:pPr>
              <w:jc w:val="center"/>
              <w:rPr>
                <w:sz w:val="22"/>
                <w:szCs w:val="22"/>
              </w:rPr>
            </w:pPr>
            <w:r w:rsidRPr="00F973BB">
              <w:rPr>
                <w:sz w:val="22"/>
                <w:szCs w:val="22"/>
              </w:rPr>
              <w:t>–</w:t>
            </w:r>
          </w:p>
        </w:tc>
        <w:tc>
          <w:tcPr>
            <w:tcW w:w="1560" w:type="dxa"/>
            <w:tcBorders>
              <w:top w:val="nil"/>
              <w:left w:val="nil"/>
              <w:bottom w:val="nil"/>
              <w:right w:val="nil"/>
            </w:tcBorders>
            <w:shd w:val="clear" w:color="auto" w:fill="auto"/>
          </w:tcPr>
          <w:p w:rsidR="00D765D8" w:rsidRPr="00F973BB" w:rsidRDefault="00D765D8" w:rsidP="00F46C7A">
            <w:pPr>
              <w:jc w:val="center"/>
              <w:rPr>
                <w:sz w:val="22"/>
                <w:szCs w:val="22"/>
              </w:rPr>
            </w:pPr>
            <w:r w:rsidRPr="00F973BB">
              <w:rPr>
                <w:sz w:val="22"/>
                <w:szCs w:val="22"/>
              </w:rPr>
              <w:t>3</w:t>
            </w:r>
          </w:p>
        </w:tc>
      </w:tr>
      <w:tr w:rsidR="00F973BB" w:rsidRPr="00F973BB" w:rsidTr="00D76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4537" w:type="dxa"/>
            <w:tcBorders>
              <w:top w:val="nil"/>
              <w:left w:val="nil"/>
              <w:bottom w:val="nil"/>
              <w:right w:val="nil"/>
            </w:tcBorders>
            <w:shd w:val="clear" w:color="auto" w:fill="auto"/>
            <w:vAlign w:val="bottom"/>
          </w:tcPr>
          <w:p w:rsidR="00D765D8" w:rsidRPr="00F973BB" w:rsidRDefault="00D765D8" w:rsidP="00F46C7A">
            <w:pPr>
              <w:rPr>
                <w:sz w:val="22"/>
                <w:szCs w:val="22"/>
              </w:rPr>
            </w:pPr>
            <w:r w:rsidRPr="00F973BB">
              <w:rPr>
                <w:sz w:val="22"/>
                <w:szCs w:val="22"/>
              </w:rPr>
              <w:t xml:space="preserve">Машинист экскаватора </w:t>
            </w:r>
          </w:p>
        </w:tc>
        <w:tc>
          <w:tcPr>
            <w:tcW w:w="1701" w:type="dxa"/>
            <w:tcBorders>
              <w:top w:val="nil"/>
              <w:left w:val="nil"/>
              <w:bottom w:val="nil"/>
              <w:right w:val="nil"/>
            </w:tcBorders>
            <w:shd w:val="clear" w:color="auto" w:fill="auto"/>
            <w:noWrap/>
          </w:tcPr>
          <w:p w:rsidR="00D765D8" w:rsidRPr="00F973BB" w:rsidRDefault="00D765D8" w:rsidP="00F46C7A">
            <w:pPr>
              <w:jc w:val="center"/>
              <w:rPr>
                <w:sz w:val="22"/>
                <w:szCs w:val="22"/>
              </w:rPr>
            </w:pPr>
            <w:r w:rsidRPr="00F973BB">
              <w:rPr>
                <w:sz w:val="22"/>
                <w:szCs w:val="22"/>
              </w:rPr>
              <w:t>2</w:t>
            </w:r>
          </w:p>
        </w:tc>
        <w:tc>
          <w:tcPr>
            <w:tcW w:w="2126" w:type="dxa"/>
            <w:tcBorders>
              <w:top w:val="nil"/>
              <w:left w:val="nil"/>
              <w:bottom w:val="nil"/>
              <w:right w:val="nil"/>
            </w:tcBorders>
            <w:shd w:val="clear" w:color="auto" w:fill="auto"/>
            <w:noWrap/>
          </w:tcPr>
          <w:p w:rsidR="00D765D8" w:rsidRPr="00F973BB" w:rsidRDefault="00D765D8" w:rsidP="00F46C7A">
            <w:pPr>
              <w:jc w:val="center"/>
              <w:rPr>
                <w:sz w:val="22"/>
                <w:szCs w:val="22"/>
              </w:rPr>
            </w:pPr>
            <w:r w:rsidRPr="00F973BB">
              <w:rPr>
                <w:sz w:val="22"/>
                <w:szCs w:val="22"/>
              </w:rPr>
              <w:t>–</w:t>
            </w:r>
          </w:p>
        </w:tc>
        <w:tc>
          <w:tcPr>
            <w:tcW w:w="1560" w:type="dxa"/>
            <w:tcBorders>
              <w:top w:val="nil"/>
              <w:left w:val="nil"/>
              <w:bottom w:val="nil"/>
              <w:right w:val="nil"/>
            </w:tcBorders>
            <w:shd w:val="clear" w:color="auto" w:fill="auto"/>
          </w:tcPr>
          <w:p w:rsidR="00D765D8" w:rsidRPr="00F973BB" w:rsidRDefault="00D765D8" w:rsidP="00F46C7A">
            <w:pPr>
              <w:jc w:val="center"/>
              <w:rPr>
                <w:sz w:val="22"/>
                <w:szCs w:val="22"/>
              </w:rPr>
            </w:pPr>
            <w:r w:rsidRPr="00F973BB">
              <w:rPr>
                <w:sz w:val="22"/>
                <w:szCs w:val="22"/>
              </w:rPr>
              <w:t>1</w:t>
            </w:r>
          </w:p>
        </w:tc>
      </w:tr>
      <w:tr w:rsidR="00F973BB" w:rsidRPr="00F973BB" w:rsidTr="00D76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4537" w:type="dxa"/>
            <w:tcBorders>
              <w:top w:val="nil"/>
              <w:left w:val="nil"/>
              <w:bottom w:val="nil"/>
              <w:right w:val="nil"/>
            </w:tcBorders>
            <w:shd w:val="clear" w:color="auto" w:fill="auto"/>
            <w:vAlign w:val="bottom"/>
          </w:tcPr>
          <w:p w:rsidR="00D765D8" w:rsidRPr="00F973BB" w:rsidRDefault="00D765D8" w:rsidP="00F46C7A">
            <w:pPr>
              <w:rPr>
                <w:sz w:val="22"/>
                <w:szCs w:val="22"/>
              </w:rPr>
            </w:pPr>
            <w:r w:rsidRPr="00F973BB">
              <w:rPr>
                <w:sz w:val="22"/>
                <w:szCs w:val="22"/>
              </w:rPr>
              <w:t>Стропальщик</w:t>
            </w:r>
          </w:p>
        </w:tc>
        <w:tc>
          <w:tcPr>
            <w:tcW w:w="1701" w:type="dxa"/>
            <w:tcBorders>
              <w:top w:val="nil"/>
              <w:left w:val="nil"/>
              <w:bottom w:val="nil"/>
              <w:right w:val="nil"/>
            </w:tcBorders>
            <w:shd w:val="clear" w:color="auto" w:fill="auto"/>
            <w:noWrap/>
          </w:tcPr>
          <w:p w:rsidR="00D765D8" w:rsidRPr="00F973BB" w:rsidRDefault="00D765D8" w:rsidP="00F46C7A">
            <w:pPr>
              <w:jc w:val="center"/>
              <w:rPr>
                <w:sz w:val="22"/>
                <w:szCs w:val="22"/>
              </w:rPr>
            </w:pPr>
            <w:r w:rsidRPr="00F973BB">
              <w:rPr>
                <w:sz w:val="22"/>
                <w:szCs w:val="22"/>
              </w:rPr>
              <w:t>2</w:t>
            </w:r>
          </w:p>
        </w:tc>
        <w:tc>
          <w:tcPr>
            <w:tcW w:w="2126" w:type="dxa"/>
            <w:tcBorders>
              <w:top w:val="nil"/>
              <w:left w:val="nil"/>
              <w:bottom w:val="nil"/>
              <w:right w:val="nil"/>
            </w:tcBorders>
            <w:shd w:val="clear" w:color="auto" w:fill="auto"/>
            <w:noWrap/>
          </w:tcPr>
          <w:p w:rsidR="00D765D8" w:rsidRPr="00F973BB" w:rsidRDefault="00D765D8" w:rsidP="00F46C7A">
            <w:pPr>
              <w:jc w:val="center"/>
              <w:rPr>
                <w:sz w:val="22"/>
                <w:szCs w:val="22"/>
              </w:rPr>
            </w:pPr>
            <w:r w:rsidRPr="00F973BB">
              <w:rPr>
                <w:sz w:val="22"/>
                <w:szCs w:val="22"/>
              </w:rPr>
              <w:t>–</w:t>
            </w:r>
          </w:p>
        </w:tc>
        <w:tc>
          <w:tcPr>
            <w:tcW w:w="1560" w:type="dxa"/>
            <w:tcBorders>
              <w:top w:val="nil"/>
              <w:left w:val="nil"/>
              <w:bottom w:val="nil"/>
              <w:right w:val="nil"/>
            </w:tcBorders>
            <w:shd w:val="clear" w:color="auto" w:fill="auto"/>
          </w:tcPr>
          <w:p w:rsidR="00D765D8" w:rsidRPr="00F973BB" w:rsidRDefault="00D765D8" w:rsidP="00F46C7A">
            <w:pPr>
              <w:jc w:val="center"/>
              <w:rPr>
                <w:sz w:val="22"/>
                <w:szCs w:val="22"/>
              </w:rPr>
            </w:pPr>
            <w:r w:rsidRPr="00F973BB">
              <w:rPr>
                <w:sz w:val="22"/>
                <w:szCs w:val="22"/>
              </w:rPr>
              <w:t>5</w:t>
            </w:r>
          </w:p>
        </w:tc>
      </w:tr>
      <w:tr w:rsidR="00F973BB" w:rsidRPr="00F973BB" w:rsidTr="00D76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4537" w:type="dxa"/>
            <w:tcBorders>
              <w:top w:val="nil"/>
              <w:left w:val="nil"/>
              <w:bottom w:val="nil"/>
              <w:right w:val="nil"/>
            </w:tcBorders>
            <w:shd w:val="clear" w:color="auto" w:fill="auto"/>
            <w:vAlign w:val="bottom"/>
          </w:tcPr>
          <w:p w:rsidR="00D765D8" w:rsidRPr="00F973BB" w:rsidRDefault="00D765D8" w:rsidP="00F46C7A">
            <w:pPr>
              <w:rPr>
                <w:sz w:val="22"/>
                <w:szCs w:val="22"/>
              </w:rPr>
            </w:pPr>
            <w:r w:rsidRPr="00F973BB">
              <w:rPr>
                <w:sz w:val="22"/>
                <w:szCs w:val="22"/>
              </w:rPr>
              <w:t>Сборщик-достройщик судовой</w:t>
            </w:r>
          </w:p>
        </w:tc>
        <w:tc>
          <w:tcPr>
            <w:tcW w:w="1701" w:type="dxa"/>
            <w:tcBorders>
              <w:top w:val="nil"/>
              <w:left w:val="nil"/>
              <w:bottom w:val="nil"/>
              <w:right w:val="nil"/>
            </w:tcBorders>
            <w:shd w:val="clear" w:color="auto" w:fill="auto"/>
            <w:noWrap/>
          </w:tcPr>
          <w:p w:rsidR="00D765D8" w:rsidRPr="00F973BB" w:rsidRDefault="00D765D8" w:rsidP="00F46C7A">
            <w:pPr>
              <w:jc w:val="center"/>
              <w:rPr>
                <w:sz w:val="22"/>
                <w:szCs w:val="22"/>
              </w:rPr>
            </w:pPr>
            <w:r w:rsidRPr="00F973BB">
              <w:rPr>
                <w:sz w:val="22"/>
                <w:szCs w:val="22"/>
              </w:rPr>
              <w:t>1</w:t>
            </w:r>
          </w:p>
        </w:tc>
        <w:tc>
          <w:tcPr>
            <w:tcW w:w="2126" w:type="dxa"/>
            <w:tcBorders>
              <w:top w:val="nil"/>
              <w:left w:val="nil"/>
              <w:bottom w:val="nil"/>
              <w:right w:val="nil"/>
            </w:tcBorders>
            <w:shd w:val="clear" w:color="auto" w:fill="auto"/>
            <w:noWrap/>
          </w:tcPr>
          <w:p w:rsidR="00D765D8" w:rsidRPr="00F973BB" w:rsidRDefault="00D765D8" w:rsidP="00F46C7A">
            <w:pPr>
              <w:jc w:val="center"/>
              <w:rPr>
                <w:sz w:val="22"/>
                <w:szCs w:val="22"/>
              </w:rPr>
            </w:pPr>
            <w:r w:rsidRPr="00F973BB">
              <w:rPr>
                <w:sz w:val="22"/>
                <w:szCs w:val="22"/>
              </w:rPr>
              <w:t>–</w:t>
            </w:r>
          </w:p>
        </w:tc>
        <w:tc>
          <w:tcPr>
            <w:tcW w:w="1560" w:type="dxa"/>
            <w:tcBorders>
              <w:top w:val="nil"/>
              <w:left w:val="nil"/>
              <w:bottom w:val="nil"/>
              <w:right w:val="nil"/>
            </w:tcBorders>
            <w:shd w:val="clear" w:color="auto" w:fill="auto"/>
          </w:tcPr>
          <w:p w:rsidR="00D765D8" w:rsidRPr="00F973BB" w:rsidRDefault="00D765D8" w:rsidP="00F46C7A">
            <w:pPr>
              <w:jc w:val="center"/>
              <w:rPr>
                <w:sz w:val="22"/>
                <w:szCs w:val="22"/>
              </w:rPr>
            </w:pPr>
            <w:r w:rsidRPr="00F973BB">
              <w:rPr>
                <w:sz w:val="22"/>
                <w:szCs w:val="22"/>
              </w:rPr>
              <w:t>1</w:t>
            </w:r>
          </w:p>
        </w:tc>
      </w:tr>
      <w:tr w:rsidR="00F973BB" w:rsidRPr="00F973BB" w:rsidTr="00D76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4537" w:type="dxa"/>
            <w:tcBorders>
              <w:top w:val="nil"/>
              <w:left w:val="nil"/>
              <w:bottom w:val="nil"/>
              <w:right w:val="nil"/>
            </w:tcBorders>
            <w:shd w:val="clear" w:color="auto" w:fill="auto"/>
            <w:vAlign w:val="bottom"/>
          </w:tcPr>
          <w:p w:rsidR="00D765D8" w:rsidRPr="00F973BB" w:rsidRDefault="00D765D8" w:rsidP="00F46C7A">
            <w:pPr>
              <w:rPr>
                <w:sz w:val="22"/>
                <w:szCs w:val="22"/>
              </w:rPr>
            </w:pPr>
            <w:r w:rsidRPr="00F973BB">
              <w:rPr>
                <w:sz w:val="22"/>
                <w:szCs w:val="22"/>
              </w:rPr>
              <w:t>Инженер по наладке и испытаниям</w:t>
            </w:r>
          </w:p>
        </w:tc>
        <w:tc>
          <w:tcPr>
            <w:tcW w:w="1701" w:type="dxa"/>
            <w:tcBorders>
              <w:top w:val="nil"/>
              <w:left w:val="nil"/>
              <w:bottom w:val="nil"/>
              <w:right w:val="nil"/>
            </w:tcBorders>
            <w:shd w:val="clear" w:color="auto" w:fill="auto"/>
            <w:noWrap/>
          </w:tcPr>
          <w:p w:rsidR="00D765D8" w:rsidRPr="00F973BB" w:rsidRDefault="00D765D8" w:rsidP="00F46C7A">
            <w:pPr>
              <w:jc w:val="center"/>
              <w:rPr>
                <w:sz w:val="22"/>
                <w:szCs w:val="22"/>
              </w:rPr>
            </w:pPr>
            <w:r w:rsidRPr="00F973BB">
              <w:rPr>
                <w:sz w:val="22"/>
                <w:szCs w:val="22"/>
              </w:rPr>
              <w:t>1</w:t>
            </w:r>
          </w:p>
        </w:tc>
        <w:tc>
          <w:tcPr>
            <w:tcW w:w="2126" w:type="dxa"/>
            <w:tcBorders>
              <w:top w:val="nil"/>
              <w:left w:val="nil"/>
              <w:bottom w:val="nil"/>
              <w:right w:val="nil"/>
            </w:tcBorders>
            <w:shd w:val="clear" w:color="auto" w:fill="auto"/>
            <w:noWrap/>
          </w:tcPr>
          <w:p w:rsidR="00D765D8" w:rsidRPr="00F973BB" w:rsidRDefault="00D765D8" w:rsidP="00F46C7A">
            <w:pPr>
              <w:jc w:val="center"/>
              <w:rPr>
                <w:sz w:val="22"/>
                <w:szCs w:val="22"/>
              </w:rPr>
            </w:pPr>
            <w:r w:rsidRPr="00F973BB">
              <w:rPr>
                <w:sz w:val="22"/>
                <w:szCs w:val="22"/>
              </w:rPr>
              <w:t>–</w:t>
            </w:r>
          </w:p>
        </w:tc>
        <w:tc>
          <w:tcPr>
            <w:tcW w:w="1560" w:type="dxa"/>
            <w:tcBorders>
              <w:top w:val="nil"/>
              <w:left w:val="nil"/>
              <w:bottom w:val="nil"/>
              <w:right w:val="nil"/>
            </w:tcBorders>
            <w:shd w:val="clear" w:color="auto" w:fill="auto"/>
          </w:tcPr>
          <w:p w:rsidR="00D765D8" w:rsidRPr="00F973BB" w:rsidRDefault="00D765D8" w:rsidP="00F46C7A">
            <w:pPr>
              <w:jc w:val="center"/>
              <w:rPr>
                <w:sz w:val="22"/>
                <w:szCs w:val="22"/>
              </w:rPr>
            </w:pPr>
            <w:r w:rsidRPr="00F973BB">
              <w:rPr>
                <w:sz w:val="22"/>
                <w:szCs w:val="22"/>
              </w:rPr>
              <w:t>2</w:t>
            </w:r>
          </w:p>
        </w:tc>
      </w:tr>
      <w:tr w:rsidR="00F973BB" w:rsidRPr="00F973BB" w:rsidTr="00D76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4537" w:type="dxa"/>
            <w:tcBorders>
              <w:top w:val="nil"/>
              <w:left w:val="nil"/>
              <w:bottom w:val="nil"/>
              <w:right w:val="nil"/>
            </w:tcBorders>
            <w:shd w:val="clear" w:color="auto" w:fill="auto"/>
            <w:vAlign w:val="bottom"/>
          </w:tcPr>
          <w:p w:rsidR="00D765D8" w:rsidRPr="00F973BB" w:rsidRDefault="00D765D8" w:rsidP="00F46C7A">
            <w:pPr>
              <w:rPr>
                <w:sz w:val="22"/>
                <w:szCs w:val="22"/>
              </w:rPr>
            </w:pPr>
            <w:r w:rsidRPr="00F973BB">
              <w:rPr>
                <w:sz w:val="22"/>
                <w:szCs w:val="22"/>
              </w:rPr>
              <w:t>Мастер участка</w:t>
            </w:r>
          </w:p>
        </w:tc>
        <w:tc>
          <w:tcPr>
            <w:tcW w:w="1701" w:type="dxa"/>
            <w:tcBorders>
              <w:top w:val="nil"/>
              <w:left w:val="nil"/>
              <w:bottom w:val="nil"/>
              <w:right w:val="nil"/>
            </w:tcBorders>
            <w:shd w:val="clear" w:color="auto" w:fill="auto"/>
            <w:noWrap/>
          </w:tcPr>
          <w:p w:rsidR="00D765D8" w:rsidRPr="00F973BB" w:rsidRDefault="00D765D8" w:rsidP="00F46C7A">
            <w:pPr>
              <w:jc w:val="center"/>
              <w:rPr>
                <w:sz w:val="22"/>
                <w:szCs w:val="22"/>
              </w:rPr>
            </w:pPr>
            <w:r w:rsidRPr="00F973BB">
              <w:rPr>
                <w:sz w:val="22"/>
                <w:szCs w:val="22"/>
              </w:rPr>
              <w:t>13</w:t>
            </w:r>
          </w:p>
        </w:tc>
        <w:tc>
          <w:tcPr>
            <w:tcW w:w="2126" w:type="dxa"/>
            <w:tcBorders>
              <w:top w:val="nil"/>
              <w:left w:val="nil"/>
              <w:bottom w:val="nil"/>
              <w:right w:val="nil"/>
            </w:tcBorders>
            <w:shd w:val="clear" w:color="auto" w:fill="auto"/>
            <w:noWrap/>
          </w:tcPr>
          <w:p w:rsidR="00D765D8" w:rsidRPr="00F973BB" w:rsidRDefault="00D765D8" w:rsidP="00F46C7A">
            <w:pPr>
              <w:jc w:val="center"/>
              <w:rPr>
                <w:sz w:val="22"/>
                <w:szCs w:val="22"/>
              </w:rPr>
            </w:pPr>
            <w:r w:rsidRPr="00F973BB">
              <w:rPr>
                <w:sz w:val="22"/>
                <w:szCs w:val="22"/>
              </w:rPr>
              <w:t>–</w:t>
            </w:r>
          </w:p>
        </w:tc>
        <w:tc>
          <w:tcPr>
            <w:tcW w:w="1560" w:type="dxa"/>
            <w:tcBorders>
              <w:top w:val="nil"/>
              <w:left w:val="nil"/>
              <w:bottom w:val="nil"/>
              <w:right w:val="nil"/>
            </w:tcBorders>
            <w:shd w:val="clear" w:color="auto" w:fill="auto"/>
          </w:tcPr>
          <w:p w:rsidR="00D765D8" w:rsidRPr="00F973BB" w:rsidRDefault="00D765D8" w:rsidP="00F46C7A">
            <w:pPr>
              <w:jc w:val="center"/>
              <w:rPr>
                <w:sz w:val="22"/>
                <w:szCs w:val="22"/>
              </w:rPr>
            </w:pPr>
            <w:r w:rsidRPr="00F973BB">
              <w:rPr>
                <w:sz w:val="22"/>
                <w:szCs w:val="22"/>
              </w:rPr>
              <w:t>5</w:t>
            </w:r>
          </w:p>
        </w:tc>
      </w:tr>
      <w:tr w:rsidR="00F973BB" w:rsidRPr="00F973BB" w:rsidTr="00D76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4537" w:type="dxa"/>
            <w:tcBorders>
              <w:top w:val="nil"/>
              <w:left w:val="nil"/>
              <w:bottom w:val="nil"/>
              <w:right w:val="nil"/>
            </w:tcBorders>
            <w:shd w:val="clear" w:color="auto" w:fill="auto"/>
            <w:vAlign w:val="bottom"/>
          </w:tcPr>
          <w:p w:rsidR="00D765D8" w:rsidRPr="00F973BB" w:rsidRDefault="00D765D8" w:rsidP="00F46C7A">
            <w:pPr>
              <w:rPr>
                <w:sz w:val="22"/>
                <w:szCs w:val="22"/>
              </w:rPr>
            </w:pPr>
            <w:r w:rsidRPr="00F973BB">
              <w:rPr>
                <w:sz w:val="22"/>
                <w:szCs w:val="22"/>
              </w:rPr>
              <w:t>Начальник бюро (производственно-диспетчерское)</w:t>
            </w:r>
          </w:p>
        </w:tc>
        <w:tc>
          <w:tcPr>
            <w:tcW w:w="1701" w:type="dxa"/>
            <w:tcBorders>
              <w:top w:val="nil"/>
              <w:left w:val="nil"/>
              <w:bottom w:val="nil"/>
              <w:right w:val="nil"/>
            </w:tcBorders>
            <w:shd w:val="clear" w:color="auto" w:fill="auto"/>
            <w:noWrap/>
          </w:tcPr>
          <w:p w:rsidR="00D765D8" w:rsidRPr="00F973BB" w:rsidRDefault="00D765D8" w:rsidP="00F46C7A">
            <w:pPr>
              <w:jc w:val="center"/>
              <w:rPr>
                <w:sz w:val="22"/>
                <w:szCs w:val="22"/>
              </w:rPr>
            </w:pPr>
            <w:r w:rsidRPr="00F973BB">
              <w:rPr>
                <w:sz w:val="22"/>
                <w:szCs w:val="22"/>
              </w:rPr>
              <w:t>2</w:t>
            </w:r>
          </w:p>
        </w:tc>
        <w:tc>
          <w:tcPr>
            <w:tcW w:w="2126" w:type="dxa"/>
            <w:tcBorders>
              <w:top w:val="nil"/>
              <w:left w:val="nil"/>
              <w:bottom w:val="nil"/>
              <w:right w:val="nil"/>
            </w:tcBorders>
            <w:shd w:val="clear" w:color="auto" w:fill="auto"/>
            <w:noWrap/>
          </w:tcPr>
          <w:p w:rsidR="00D765D8" w:rsidRPr="00F973BB" w:rsidRDefault="00D765D8" w:rsidP="00F46C7A">
            <w:pPr>
              <w:jc w:val="center"/>
              <w:rPr>
                <w:sz w:val="22"/>
                <w:szCs w:val="22"/>
              </w:rPr>
            </w:pPr>
            <w:r w:rsidRPr="00F973BB">
              <w:rPr>
                <w:sz w:val="22"/>
                <w:szCs w:val="22"/>
              </w:rPr>
              <w:t>–</w:t>
            </w:r>
          </w:p>
        </w:tc>
        <w:tc>
          <w:tcPr>
            <w:tcW w:w="1560" w:type="dxa"/>
            <w:tcBorders>
              <w:top w:val="nil"/>
              <w:left w:val="nil"/>
              <w:bottom w:val="nil"/>
              <w:right w:val="nil"/>
            </w:tcBorders>
            <w:shd w:val="clear" w:color="auto" w:fill="auto"/>
          </w:tcPr>
          <w:p w:rsidR="00D765D8" w:rsidRPr="00F973BB" w:rsidRDefault="00D765D8" w:rsidP="00F46C7A">
            <w:pPr>
              <w:jc w:val="center"/>
              <w:rPr>
                <w:sz w:val="22"/>
                <w:szCs w:val="22"/>
              </w:rPr>
            </w:pPr>
            <w:r w:rsidRPr="00F973BB">
              <w:rPr>
                <w:sz w:val="22"/>
                <w:szCs w:val="22"/>
              </w:rPr>
              <w:t>5</w:t>
            </w:r>
          </w:p>
        </w:tc>
      </w:tr>
      <w:tr w:rsidR="00F973BB" w:rsidRPr="00F973BB" w:rsidTr="00D76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4537" w:type="dxa"/>
            <w:tcBorders>
              <w:top w:val="nil"/>
              <w:left w:val="nil"/>
              <w:bottom w:val="nil"/>
              <w:right w:val="nil"/>
            </w:tcBorders>
            <w:shd w:val="clear" w:color="auto" w:fill="auto"/>
            <w:vAlign w:val="bottom"/>
          </w:tcPr>
          <w:p w:rsidR="00D765D8" w:rsidRPr="00F973BB" w:rsidRDefault="00D765D8" w:rsidP="00F46C7A">
            <w:pPr>
              <w:rPr>
                <w:sz w:val="22"/>
                <w:szCs w:val="22"/>
              </w:rPr>
            </w:pPr>
            <w:r w:rsidRPr="00F973BB">
              <w:rPr>
                <w:sz w:val="22"/>
                <w:szCs w:val="22"/>
              </w:rPr>
              <w:t>Энергодиспетчер</w:t>
            </w:r>
          </w:p>
        </w:tc>
        <w:tc>
          <w:tcPr>
            <w:tcW w:w="1701" w:type="dxa"/>
            <w:tcBorders>
              <w:top w:val="nil"/>
              <w:left w:val="nil"/>
              <w:bottom w:val="nil"/>
              <w:right w:val="nil"/>
            </w:tcBorders>
            <w:shd w:val="clear" w:color="auto" w:fill="auto"/>
            <w:noWrap/>
          </w:tcPr>
          <w:p w:rsidR="00D765D8" w:rsidRPr="00F973BB" w:rsidRDefault="00D765D8" w:rsidP="00F46C7A">
            <w:pPr>
              <w:jc w:val="center"/>
              <w:rPr>
                <w:sz w:val="22"/>
                <w:szCs w:val="22"/>
              </w:rPr>
            </w:pPr>
            <w:r w:rsidRPr="00F973BB">
              <w:rPr>
                <w:sz w:val="22"/>
                <w:szCs w:val="22"/>
              </w:rPr>
              <w:t>–</w:t>
            </w:r>
          </w:p>
        </w:tc>
        <w:tc>
          <w:tcPr>
            <w:tcW w:w="2126" w:type="dxa"/>
            <w:tcBorders>
              <w:top w:val="nil"/>
              <w:left w:val="nil"/>
              <w:bottom w:val="nil"/>
              <w:right w:val="nil"/>
            </w:tcBorders>
            <w:shd w:val="clear" w:color="auto" w:fill="auto"/>
            <w:noWrap/>
          </w:tcPr>
          <w:p w:rsidR="00D765D8" w:rsidRPr="00F973BB" w:rsidRDefault="00D765D8" w:rsidP="00F46C7A">
            <w:pPr>
              <w:jc w:val="center"/>
              <w:rPr>
                <w:sz w:val="22"/>
                <w:szCs w:val="22"/>
              </w:rPr>
            </w:pPr>
            <w:r w:rsidRPr="00F973BB">
              <w:rPr>
                <w:sz w:val="22"/>
                <w:szCs w:val="22"/>
              </w:rPr>
              <w:t>–</w:t>
            </w:r>
          </w:p>
        </w:tc>
        <w:tc>
          <w:tcPr>
            <w:tcW w:w="1560" w:type="dxa"/>
            <w:tcBorders>
              <w:top w:val="nil"/>
              <w:left w:val="nil"/>
              <w:bottom w:val="nil"/>
              <w:right w:val="nil"/>
            </w:tcBorders>
            <w:shd w:val="clear" w:color="auto" w:fill="auto"/>
          </w:tcPr>
          <w:p w:rsidR="00D765D8" w:rsidRPr="00F973BB" w:rsidRDefault="00D765D8" w:rsidP="00D765D8">
            <w:pPr>
              <w:jc w:val="center"/>
              <w:rPr>
                <w:sz w:val="22"/>
                <w:szCs w:val="22"/>
              </w:rPr>
            </w:pPr>
            <w:r w:rsidRPr="00F973BB">
              <w:rPr>
                <w:sz w:val="22"/>
                <w:szCs w:val="22"/>
              </w:rPr>
              <w:t>2</w:t>
            </w:r>
          </w:p>
        </w:tc>
      </w:tr>
      <w:tr w:rsidR="00F973BB" w:rsidRPr="00F973BB" w:rsidTr="00D76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4537" w:type="dxa"/>
            <w:tcBorders>
              <w:top w:val="nil"/>
              <w:left w:val="nil"/>
              <w:bottom w:val="nil"/>
              <w:right w:val="nil"/>
            </w:tcBorders>
            <w:shd w:val="clear" w:color="auto" w:fill="auto"/>
            <w:vAlign w:val="bottom"/>
          </w:tcPr>
          <w:p w:rsidR="004B27D5" w:rsidRPr="00F973BB" w:rsidRDefault="004B27D5" w:rsidP="00481BB7">
            <w:pPr>
              <w:rPr>
                <w:sz w:val="22"/>
                <w:szCs w:val="22"/>
              </w:rPr>
            </w:pPr>
            <w:r w:rsidRPr="00F973BB">
              <w:rPr>
                <w:sz w:val="22"/>
                <w:szCs w:val="22"/>
              </w:rPr>
              <w:t>Оператор поста управления</w:t>
            </w:r>
          </w:p>
        </w:tc>
        <w:tc>
          <w:tcPr>
            <w:tcW w:w="1701" w:type="dxa"/>
            <w:tcBorders>
              <w:top w:val="nil"/>
              <w:left w:val="nil"/>
              <w:bottom w:val="nil"/>
              <w:right w:val="nil"/>
            </w:tcBorders>
            <w:shd w:val="clear" w:color="auto" w:fill="auto"/>
            <w:noWrap/>
          </w:tcPr>
          <w:p w:rsidR="004B27D5" w:rsidRPr="00F973BB" w:rsidRDefault="004B27D5" w:rsidP="00481BB7">
            <w:pPr>
              <w:jc w:val="center"/>
              <w:rPr>
                <w:sz w:val="22"/>
                <w:szCs w:val="22"/>
              </w:rPr>
            </w:pPr>
            <w:r w:rsidRPr="00F973BB">
              <w:rPr>
                <w:sz w:val="22"/>
                <w:szCs w:val="22"/>
              </w:rPr>
              <w:t>–</w:t>
            </w:r>
          </w:p>
        </w:tc>
        <w:tc>
          <w:tcPr>
            <w:tcW w:w="2126" w:type="dxa"/>
            <w:tcBorders>
              <w:top w:val="nil"/>
              <w:left w:val="nil"/>
              <w:bottom w:val="nil"/>
              <w:right w:val="nil"/>
            </w:tcBorders>
            <w:shd w:val="clear" w:color="auto" w:fill="auto"/>
            <w:noWrap/>
          </w:tcPr>
          <w:p w:rsidR="004B27D5" w:rsidRPr="00F973BB" w:rsidRDefault="004B27D5" w:rsidP="00481BB7">
            <w:pPr>
              <w:jc w:val="center"/>
              <w:rPr>
                <w:sz w:val="22"/>
                <w:szCs w:val="22"/>
              </w:rPr>
            </w:pPr>
            <w:r w:rsidRPr="00F973BB">
              <w:rPr>
                <w:sz w:val="22"/>
                <w:szCs w:val="22"/>
              </w:rPr>
              <w:t>–</w:t>
            </w:r>
          </w:p>
        </w:tc>
        <w:tc>
          <w:tcPr>
            <w:tcW w:w="1560" w:type="dxa"/>
            <w:tcBorders>
              <w:top w:val="nil"/>
              <w:left w:val="nil"/>
              <w:bottom w:val="nil"/>
              <w:right w:val="nil"/>
            </w:tcBorders>
            <w:shd w:val="clear" w:color="auto" w:fill="auto"/>
          </w:tcPr>
          <w:p w:rsidR="004B27D5" w:rsidRPr="00F973BB" w:rsidRDefault="004B27D5" w:rsidP="00481BB7">
            <w:pPr>
              <w:jc w:val="center"/>
              <w:rPr>
                <w:sz w:val="22"/>
                <w:szCs w:val="22"/>
              </w:rPr>
            </w:pPr>
            <w:r w:rsidRPr="00F973BB">
              <w:rPr>
                <w:sz w:val="22"/>
                <w:szCs w:val="22"/>
              </w:rPr>
              <w:t>2</w:t>
            </w:r>
          </w:p>
        </w:tc>
      </w:tr>
      <w:tr w:rsidR="00F973BB" w:rsidRPr="00F973BB" w:rsidTr="00D76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4537" w:type="dxa"/>
            <w:tcBorders>
              <w:top w:val="nil"/>
              <w:left w:val="nil"/>
              <w:bottom w:val="nil"/>
              <w:right w:val="nil"/>
            </w:tcBorders>
            <w:shd w:val="clear" w:color="auto" w:fill="auto"/>
            <w:vAlign w:val="bottom"/>
          </w:tcPr>
          <w:p w:rsidR="004B27D5" w:rsidRPr="00F973BB" w:rsidRDefault="004B27D5" w:rsidP="00481BB7">
            <w:pPr>
              <w:rPr>
                <w:sz w:val="22"/>
                <w:szCs w:val="22"/>
              </w:rPr>
            </w:pPr>
            <w:r w:rsidRPr="00F973BB">
              <w:rPr>
                <w:sz w:val="22"/>
                <w:szCs w:val="22"/>
              </w:rPr>
              <w:t>Лаборант химического анализа</w:t>
            </w:r>
          </w:p>
        </w:tc>
        <w:tc>
          <w:tcPr>
            <w:tcW w:w="1701" w:type="dxa"/>
            <w:tcBorders>
              <w:top w:val="nil"/>
              <w:left w:val="nil"/>
              <w:bottom w:val="nil"/>
              <w:right w:val="nil"/>
            </w:tcBorders>
            <w:shd w:val="clear" w:color="auto" w:fill="auto"/>
            <w:noWrap/>
          </w:tcPr>
          <w:p w:rsidR="004B27D5" w:rsidRPr="00F973BB" w:rsidRDefault="004B27D5" w:rsidP="00481BB7">
            <w:pPr>
              <w:jc w:val="center"/>
              <w:rPr>
                <w:sz w:val="22"/>
                <w:szCs w:val="22"/>
              </w:rPr>
            </w:pPr>
            <w:r w:rsidRPr="00F973BB">
              <w:rPr>
                <w:sz w:val="22"/>
                <w:szCs w:val="22"/>
              </w:rPr>
              <w:t>2</w:t>
            </w:r>
          </w:p>
        </w:tc>
        <w:tc>
          <w:tcPr>
            <w:tcW w:w="2126" w:type="dxa"/>
            <w:tcBorders>
              <w:top w:val="nil"/>
              <w:left w:val="nil"/>
              <w:bottom w:val="nil"/>
              <w:right w:val="nil"/>
            </w:tcBorders>
            <w:shd w:val="clear" w:color="auto" w:fill="auto"/>
            <w:noWrap/>
          </w:tcPr>
          <w:p w:rsidR="004B27D5" w:rsidRPr="00F973BB" w:rsidRDefault="004B27D5" w:rsidP="00481BB7">
            <w:pPr>
              <w:jc w:val="center"/>
              <w:rPr>
                <w:sz w:val="22"/>
                <w:szCs w:val="22"/>
              </w:rPr>
            </w:pPr>
            <w:r w:rsidRPr="00F973BB">
              <w:rPr>
                <w:sz w:val="22"/>
                <w:szCs w:val="22"/>
              </w:rPr>
              <w:t>–</w:t>
            </w:r>
          </w:p>
        </w:tc>
        <w:tc>
          <w:tcPr>
            <w:tcW w:w="1560" w:type="dxa"/>
            <w:tcBorders>
              <w:top w:val="nil"/>
              <w:left w:val="nil"/>
              <w:bottom w:val="nil"/>
              <w:right w:val="nil"/>
            </w:tcBorders>
            <w:shd w:val="clear" w:color="auto" w:fill="auto"/>
          </w:tcPr>
          <w:p w:rsidR="004B27D5" w:rsidRPr="00F973BB" w:rsidRDefault="004B27D5" w:rsidP="004B27D5">
            <w:pPr>
              <w:jc w:val="center"/>
              <w:rPr>
                <w:sz w:val="22"/>
                <w:szCs w:val="22"/>
              </w:rPr>
            </w:pPr>
            <w:r w:rsidRPr="00F973BB">
              <w:rPr>
                <w:sz w:val="22"/>
                <w:szCs w:val="22"/>
              </w:rPr>
              <w:t>3</w:t>
            </w:r>
          </w:p>
        </w:tc>
      </w:tr>
      <w:tr w:rsidR="00F973BB" w:rsidRPr="00F973BB" w:rsidTr="00D35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4537" w:type="dxa"/>
            <w:tcBorders>
              <w:top w:val="nil"/>
              <w:left w:val="nil"/>
              <w:bottom w:val="nil"/>
              <w:right w:val="nil"/>
            </w:tcBorders>
            <w:shd w:val="clear" w:color="auto" w:fill="auto"/>
          </w:tcPr>
          <w:p w:rsidR="007F42BC" w:rsidRPr="00F973BB" w:rsidRDefault="007F42BC" w:rsidP="007F42BC">
            <w:pPr>
              <w:rPr>
                <w:sz w:val="22"/>
                <w:szCs w:val="22"/>
              </w:rPr>
            </w:pPr>
            <w:r w:rsidRPr="00F973BB">
              <w:rPr>
                <w:sz w:val="22"/>
                <w:szCs w:val="22"/>
              </w:rPr>
              <w:t>Инженер по автоматизированным системам управления производством</w:t>
            </w:r>
          </w:p>
        </w:tc>
        <w:tc>
          <w:tcPr>
            <w:tcW w:w="1701" w:type="dxa"/>
            <w:tcBorders>
              <w:top w:val="nil"/>
              <w:left w:val="nil"/>
              <w:bottom w:val="nil"/>
              <w:right w:val="nil"/>
            </w:tcBorders>
            <w:shd w:val="clear" w:color="auto" w:fill="auto"/>
            <w:noWrap/>
          </w:tcPr>
          <w:p w:rsidR="007F42BC" w:rsidRPr="00F973BB" w:rsidRDefault="007F42BC" w:rsidP="007F42BC">
            <w:pPr>
              <w:jc w:val="center"/>
            </w:pPr>
            <w:r w:rsidRPr="00F973BB">
              <w:rPr>
                <w:sz w:val="22"/>
                <w:szCs w:val="22"/>
              </w:rPr>
              <w:t>–</w:t>
            </w:r>
          </w:p>
        </w:tc>
        <w:tc>
          <w:tcPr>
            <w:tcW w:w="2126" w:type="dxa"/>
            <w:tcBorders>
              <w:top w:val="nil"/>
              <w:left w:val="nil"/>
              <w:bottom w:val="nil"/>
              <w:right w:val="nil"/>
            </w:tcBorders>
            <w:shd w:val="clear" w:color="auto" w:fill="auto"/>
            <w:noWrap/>
          </w:tcPr>
          <w:p w:rsidR="007F42BC" w:rsidRPr="00F973BB" w:rsidRDefault="007F42BC" w:rsidP="007F42BC">
            <w:pPr>
              <w:jc w:val="center"/>
            </w:pPr>
            <w:r w:rsidRPr="00F973BB">
              <w:rPr>
                <w:sz w:val="22"/>
                <w:szCs w:val="22"/>
              </w:rPr>
              <w:t>–</w:t>
            </w:r>
          </w:p>
        </w:tc>
        <w:tc>
          <w:tcPr>
            <w:tcW w:w="1560" w:type="dxa"/>
            <w:tcBorders>
              <w:top w:val="nil"/>
              <w:left w:val="nil"/>
              <w:bottom w:val="nil"/>
              <w:right w:val="nil"/>
            </w:tcBorders>
            <w:shd w:val="clear" w:color="auto" w:fill="auto"/>
          </w:tcPr>
          <w:p w:rsidR="007F42BC" w:rsidRPr="00F973BB" w:rsidRDefault="007F42BC" w:rsidP="007F42BC">
            <w:pPr>
              <w:jc w:val="center"/>
              <w:rPr>
                <w:sz w:val="22"/>
                <w:szCs w:val="22"/>
              </w:rPr>
            </w:pPr>
            <w:r w:rsidRPr="00F973BB">
              <w:rPr>
                <w:sz w:val="22"/>
                <w:szCs w:val="22"/>
              </w:rPr>
              <w:t>2</w:t>
            </w:r>
          </w:p>
        </w:tc>
      </w:tr>
      <w:tr w:rsidR="00F973BB" w:rsidRPr="00F973BB" w:rsidTr="00D35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4537" w:type="dxa"/>
            <w:tcBorders>
              <w:top w:val="nil"/>
              <w:left w:val="nil"/>
              <w:bottom w:val="nil"/>
              <w:right w:val="nil"/>
            </w:tcBorders>
            <w:shd w:val="clear" w:color="auto" w:fill="auto"/>
          </w:tcPr>
          <w:p w:rsidR="007F42BC" w:rsidRPr="00F973BB" w:rsidRDefault="007F42BC" w:rsidP="007F42BC">
            <w:pPr>
              <w:rPr>
                <w:sz w:val="22"/>
                <w:szCs w:val="22"/>
              </w:rPr>
            </w:pPr>
            <w:r w:rsidRPr="00F973BB">
              <w:rPr>
                <w:sz w:val="22"/>
                <w:szCs w:val="22"/>
              </w:rPr>
              <w:t>Лаборант по анализу газов и пыли</w:t>
            </w:r>
          </w:p>
        </w:tc>
        <w:tc>
          <w:tcPr>
            <w:tcW w:w="1701" w:type="dxa"/>
            <w:tcBorders>
              <w:top w:val="nil"/>
              <w:left w:val="nil"/>
              <w:bottom w:val="nil"/>
              <w:right w:val="nil"/>
            </w:tcBorders>
            <w:shd w:val="clear" w:color="auto" w:fill="auto"/>
            <w:noWrap/>
          </w:tcPr>
          <w:p w:rsidR="007F42BC" w:rsidRPr="00F973BB" w:rsidRDefault="007F42BC" w:rsidP="007F42BC">
            <w:pPr>
              <w:jc w:val="center"/>
            </w:pPr>
            <w:r w:rsidRPr="00F973BB">
              <w:rPr>
                <w:sz w:val="22"/>
                <w:szCs w:val="22"/>
              </w:rPr>
              <w:t>–</w:t>
            </w:r>
          </w:p>
        </w:tc>
        <w:tc>
          <w:tcPr>
            <w:tcW w:w="2126" w:type="dxa"/>
            <w:tcBorders>
              <w:top w:val="nil"/>
              <w:left w:val="nil"/>
              <w:bottom w:val="nil"/>
              <w:right w:val="nil"/>
            </w:tcBorders>
            <w:shd w:val="clear" w:color="auto" w:fill="auto"/>
            <w:noWrap/>
          </w:tcPr>
          <w:p w:rsidR="007F42BC" w:rsidRPr="00F973BB" w:rsidRDefault="007F42BC" w:rsidP="007F42BC">
            <w:pPr>
              <w:jc w:val="center"/>
            </w:pPr>
            <w:r w:rsidRPr="00F973BB">
              <w:rPr>
                <w:sz w:val="22"/>
                <w:szCs w:val="22"/>
              </w:rPr>
              <w:t>–</w:t>
            </w:r>
          </w:p>
        </w:tc>
        <w:tc>
          <w:tcPr>
            <w:tcW w:w="1560" w:type="dxa"/>
            <w:tcBorders>
              <w:top w:val="nil"/>
              <w:left w:val="nil"/>
              <w:bottom w:val="nil"/>
              <w:right w:val="nil"/>
            </w:tcBorders>
            <w:shd w:val="clear" w:color="auto" w:fill="auto"/>
          </w:tcPr>
          <w:p w:rsidR="007F42BC" w:rsidRPr="00F973BB" w:rsidRDefault="007F42BC" w:rsidP="007F42BC">
            <w:pPr>
              <w:jc w:val="center"/>
              <w:rPr>
                <w:sz w:val="22"/>
                <w:szCs w:val="22"/>
              </w:rPr>
            </w:pPr>
            <w:r w:rsidRPr="00F973BB">
              <w:rPr>
                <w:sz w:val="22"/>
                <w:szCs w:val="22"/>
              </w:rPr>
              <w:t>3</w:t>
            </w:r>
          </w:p>
        </w:tc>
      </w:tr>
      <w:tr w:rsidR="00F973BB" w:rsidRPr="00F973BB" w:rsidTr="00D35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4537" w:type="dxa"/>
            <w:tcBorders>
              <w:top w:val="nil"/>
              <w:left w:val="nil"/>
              <w:bottom w:val="nil"/>
              <w:right w:val="nil"/>
            </w:tcBorders>
            <w:shd w:val="clear" w:color="auto" w:fill="auto"/>
          </w:tcPr>
          <w:p w:rsidR="007F42BC" w:rsidRPr="00F973BB" w:rsidRDefault="007F42BC" w:rsidP="007F42BC">
            <w:pPr>
              <w:rPr>
                <w:sz w:val="22"/>
                <w:szCs w:val="22"/>
              </w:rPr>
            </w:pPr>
            <w:r w:rsidRPr="00F973BB">
              <w:rPr>
                <w:sz w:val="22"/>
                <w:szCs w:val="22"/>
              </w:rPr>
              <w:t>Мастер производственных работ</w:t>
            </w:r>
          </w:p>
        </w:tc>
        <w:tc>
          <w:tcPr>
            <w:tcW w:w="1701" w:type="dxa"/>
            <w:tcBorders>
              <w:top w:val="nil"/>
              <w:left w:val="nil"/>
              <w:bottom w:val="nil"/>
              <w:right w:val="nil"/>
            </w:tcBorders>
            <w:shd w:val="clear" w:color="auto" w:fill="auto"/>
            <w:noWrap/>
          </w:tcPr>
          <w:p w:rsidR="007F42BC" w:rsidRPr="00F973BB" w:rsidRDefault="007F42BC" w:rsidP="007F42BC">
            <w:pPr>
              <w:jc w:val="center"/>
              <w:rPr>
                <w:sz w:val="22"/>
                <w:szCs w:val="22"/>
              </w:rPr>
            </w:pPr>
            <w:r w:rsidRPr="00F973BB">
              <w:rPr>
                <w:sz w:val="22"/>
                <w:szCs w:val="22"/>
              </w:rPr>
              <w:t>1</w:t>
            </w:r>
          </w:p>
        </w:tc>
        <w:tc>
          <w:tcPr>
            <w:tcW w:w="2126" w:type="dxa"/>
            <w:tcBorders>
              <w:top w:val="nil"/>
              <w:left w:val="nil"/>
              <w:bottom w:val="nil"/>
              <w:right w:val="nil"/>
            </w:tcBorders>
            <w:shd w:val="clear" w:color="auto" w:fill="auto"/>
            <w:noWrap/>
          </w:tcPr>
          <w:p w:rsidR="007F42BC" w:rsidRPr="00F973BB" w:rsidRDefault="007F42BC" w:rsidP="007F42BC">
            <w:pPr>
              <w:jc w:val="center"/>
            </w:pPr>
            <w:r w:rsidRPr="00F973BB">
              <w:rPr>
                <w:sz w:val="22"/>
                <w:szCs w:val="22"/>
              </w:rPr>
              <w:t>–</w:t>
            </w:r>
          </w:p>
        </w:tc>
        <w:tc>
          <w:tcPr>
            <w:tcW w:w="1560" w:type="dxa"/>
            <w:tcBorders>
              <w:top w:val="nil"/>
              <w:left w:val="nil"/>
              <w:bottom w:val="nil"/>
              <w:right w:val="nil"/>
            </w:tcBorders>
            <w:shd w:val="clear" w:color="auto" w:fill="auto"/>
          </w:tcPr>
          <w:p w:rsidR="007F42BC" w:rsidRPr="00F973BB" w:rsidRDefault="007F42BC" w:rsidP="007F42BC">
            <w:pPr>
              <w:jc w:val="center"/>
              <w:rPr>
                <w:sz w:val="22"/>
                <w:szCs w:val="22"/>
              </w:rPr>
            </w:pPr>
            <w:r w:rsidRPr="00F973BB">
              <w:rPr>
                <w:sz w:val="22"/>
                <w:szCs w:val="22"/>
              </w:rPr>
              <w:t>2</w:t>
            </w:r>
          </w:p>
        </w:tc>
      </w:tr>
    </w:tbl>
    <w:p w:rsidR="00D765D8" w:rsidRPr="00F973BB" w:rsidRDefault="00D765D8" w:rsidP="00246E66">
      <w:pPr>
        <w:jc w:val="both"/>
      </w:pPr>
    </w:p>
    <w:p w:rsidR="00721A73" w:rsidRPr="00F973BB" w:rsidRDefault="00721A73" w:rsidP="00721A73">
      <w:pPr>
        <w:ind w:firstLine="709"/>
        <w:jc w:val="both"/>
      </w:pPr>
      <w:r w:rsidRPr="00F973BB">
        <w:t>Потребность в привлечении трудовых ресурсов в АО «ПО «Севмаш» из субъектов Российской Федерации, не включенных в перечень приоритетных, в 2015 году составляет 200 человек, в 2016 и 2017 годах – по 100 человек</w:t>
      </w:r>
      <w:r w:rsidR="00614CA9" w:rsidRPr="00F973BB">
        <w:t>, в 2018 – 202</w:t>
      </w:r>
      <w:r w:rsidR="007F42BC" w:rsidRPr="00F973BB">
        <w:t>1</w:t>
      </w:r>
      <w:r w:rsidR="00614CA9" w:rsidRPr="00F973BB">
        <w:t xml:space="preserve"> годах – по 50 человек</w:t>
      </w:r>
      <w:r w:rsidRPr="00F973BB">
        <w:t xml:space="preserve">. </w:t>
      </w:r>
    </w:p>
    <w:p w:rsidR="00B52ED5" w:rsidRPr="00F973BB" w:rsidRDefault="00B52ED5" w:rsidP="00B52ED5">
      <w:pPr>
        <w:ind w:firstLine="709"/>
        <w:jc w:val="both"/>
      </w:pPr>
      <w:r w:rsidRPr="00F973BB">
        <w:t xml:space="preserve">В целях обеспечения Государственного оборонного заказа </w:t>
      </w:r>
      <w:r w:rsidR="00314AED" w:rsidRPr="00F973BB">
        <w:t>на 2011 – 2020 годы</w:t>
      </w:r>
      <w:r w:rsidRPr="00F973BB">
        <w:t xml:space="preserve"> квалифицированными кадрами в рамках государственной программы предполагается привлечение средств консолидированных бюджетов в объеме 120 000,0 тыс. рублей, в том числе:</w:t>
      </w:r>
    </w:p>
    <w:p w:rsidR="00314AED" w:rsidRPr="00F973BB" w:rsidRDefault="00314AED" w:rsidP="00314AED">
      <w:pPr>
        <w:ind w:firstLine="709"/>
        <w:jc w:val="both"/>
      </w:pPr>
      <w:r w:rsidRPr="00F973BB">
        <w:t>2015 год – 60 000 тыс. рублей (из них 33 432,4 тыс. рублей – средства федерального бюджета, 11 567,6 тыс. рублей – средства областного бюджета, 15 000 тыс. рублей – средства работодателя);</w:t>
      </w:r>
    </w:p>
    <w:p w:rsidR="00314AED" w:rsidRPr="00F973BB" w:rsidRDefault="00314AED" w:rsidP="00314AED">
      <w:pPr>
        <w:ind w:firstLine="709"/>
        <w:jc w:val="both"/>
      </w:pPr>
      <w:r w:rsidRPr="00F973BB">
        <w:t xml:space="preserve">2016 год – 30 000 тыс. рублей (из них </w:t>
      </w:r>
      <w:r w:rsidR="000F1B56" w:rsidRPr="00F973BB">
        <w:t xml:space="preserve">16 048,5 </w:t>
      </w:r>
      <w:r w:rsidRPr="00F973BB">
        <w:t xml:space="preserve">тыс. рублей – средства федерального бюджета, </w:t>
      </w:r>
      <w:r w:rsidR="000F1B56" w:rsidRPr="00F973BB">
        <w:t xml:space="preserve">6 451,5 </w:t>
      </w:r>
      <w:r w:rsidRPr="00F973BB">
        <w:t xml:space="preserve">тыс. рублей – средства областного бюджета, </w:t>
      </w:r>
      <w:r w:rsidRPr="00F973BB">
        <w:br/>
        <w:t>7 500 тыс. рублей – средства работодателя);</w:t>
      </w:r>
    </w:p>
    <w:p w:rsidR="00614CA9" w:rsidRPr="00F973BB" w:rsidRDefault="00314AED" w:rsidP="00314AED">
      <w:pPr>
        <w:widowControl w:val="0"/>
        <w:autoSpaceDE w:val="0"/>
        <w:autoSpaceDN w:val="0"/>
        <w:adjustRightInd w:val="0"/>
        <w:ind w:firstLine="709"/>
        <w:jc w:val="both"/>
      </w:pPr>
      <w:r w:rsidRPr="00F973BB">
        <w:t xml:space="preserve">2017 год – 30 000 тыс. рублей (из них </w:t>
      </w:r>
      <w:r w:rsidR="007B6BB3" w:rsidRPr="00F973BB">
        <w:t>19 125,0</w:t>
      </w:r>
      <w:r w:rsidRPr="00F973BB">
        <w:t xml:space="preserve"> тыс. рублей – средства федерального бюджета, </w:t>
      </w:r>
      <w:r w:rsidR="007B6BB3" w:rsidRPr="00F973BB">
        <w:t>3</w:t>
      </w:r>
      <w:r w:rsidRPr="00F973BB">
        <w:t> </w:t>
      </w:r>
      <w:r w:rsidR="007B6BB3" w:rsidRPr="00F973BB">
        <w:t>375</w:t>
      </w:r>
      <w:r w:rsidRPr="00F973BB">
        <w:t xml:space="preserve">,0 тыс. рублей – средства областного бюджета, </w:t>
      </w:r>
      <w:r w:rsidRPr="00F973BB">
        <w:br/>
        <w:t>7 500 тыс. рублей – средства работодателя)</w:t>
      </w:r>
      <w:r w:rsidR="00614CA9" w:rsidRPr="00F973BB">
        <w:t>;</w:t>
      </w:r>
    </w:p>
    <w:p w:rsidR="00614CA9" w:rsidRPr="00F973BB" w:rsidRDefault="00614CA9" w:rsidP="00614CA9">
      <w:pPr>
        <w:widowControl w:val="0"/>
        <w:autoSpaceDE w:val="0"/>
        <w:autoSpaceDN w:val="0"/>
        <w:adjustRightInd w:val="0"/>
        <w:ind w:firstLine="709"/>
        <w:jc w:val="both"/>
      </w:pPr>
      <w:r w:rsidRPr="00F973BB">
        <w:t xml:space="preserve">2018 год – 17 000 тыс. рублей (из них 11 475,0 тыс. рублей – средства федерального бюджета, 1 275,0 тыс. рублей – средства областного бюджета, </w:t>
      </w:r>
      <w:r w:rsidRPr="00F973BB">
        <w:br/>
        <w:t>4 250 тыс. рублей – средства работодателя);</w:t>
      </w:r>
    </w:p>
    <w:p w:rsidR="007F42BC" w:rsidRPr="00F973BB" w:rsidRDefault="007F42BC" w:rsidP="007F42BC">
      <w:pPr>
        <w:widowControl w:val="0"/>
        <w:autoSpaceDE w:val="0"/>
        <w:autoSpaceDN w:val="0"/>
        <w:adjustRightInd w:val="0"/>
        <w:ind w:firstLine="709"/>
        <w:jc w:val="both"/>
      </w:pPr>
      <w:r w:rsidRPr="00F973BB">
        <w:t xml:space="preserve">2019 год – 19 500,0 тыс. рублей (из них 13 162,5 тыс. рублей – средства федерального бюджета, 1 462,5 тыс. рублей – средства областного бюджета, </w:t>
      </w:r>
      <w:r w:rsidRPr="00F973BB">
        <w:br/>
        <w:t>4 875 тыс. рублей – средства работодателя);</w:t>
      </w:r>
    </w:p>
    <w:p w:rsidR="007F42BC" w:rsidRPr="00F973BB" w:rsidRDefault="007F42BC" w:rsidP="007F42BC">
      <w:pPr>
        <w:widowControl w:val="0"/>
        <w:autoSpaceDE w:val="0"/>
        <w:autoSpaceDN w:val="0"/>
        <w:adjustRightInd w:val="0"/>
        <w:ind w:firstLine="709"/>
        <w:jc w:val="both"/>
      </w:pPr>
      <w:r w:rsidRPr="00F973BB">
        <w:t xml:space="preserve">2020 год – 15 000 тыс. рублей (из них 10 125,0 тыс. рублей – средства федерального бюджета, 1 125,0 тыс. рублей – средства областного бюджета, </w:t>
      </w:r>
      <w:r w:rsidRPr="00F973BB">
        <w:br/>
        <w:t>3 750,0 тыс. рублей – средства работодателя);</w:t>
      </w:r>
    </w:p>
    <w:p w:rsidR="007F42BC" w:rsidRPr="00F973BB" w:rsidRDefault="007F42BC" w:rsidP="007F42BC">
      <w:pPr>
        <w:widowControl w:val="0"/>
        <w:autoSpaceDE w:val="0"/>
        <w:autoSpaceDN w:val="0"/>
        <w:adjustRightInd w:val="0"/>
        <w:ind w:firstLine="709"/>
        <w:jc w:val="both"/>
      </w:pPr>
      <w:r w:rsidRPr="00F973BB">
        <w:t xml:space="preserve">2021 год – 15 000 тыс. рублей (из них 10 125,0 тыс. рублей – средства федерального бюджета, 1 125,0 тыс. рублей – средства областного бюджета, </w:t>
      </w:r>
      <w:r w:rsidRPr="00F973BB">
        <w:br/>
        <w:t>3 750,0 тыс. рублей – средства работодателя).</w:t>
      </w:r>
    </w:p>
    <w:p w:rsidR="00314AED" w:rsidRPr="00F973BB" w:rsidRDefault="00614CA9" w:rsidP="00314AED">
      <w:pPr>
        <w:widowControl w:val="0"/>
        <w:autoSpaceDE w:val="0"/>
        <w:autoSpaceDN w:val="0"/>
        <w:adjustRightInd w:val="0"/>
        <w:ind w:firstLine="709"/>
        <w:jc w:val="both"/>
      </w:pPr>
      <w:r w:rsidRPr="00F973BB">
        <w:t>Объем бюджетных ассигнований, предусмотренный на 2018 – 2020 годы будет уточнен при формировании областного бюджета на очередной финансовый год и плановый период</w:t>
      </w:r>
      <w:r w:rsidR="00314AED" w:rsidRPr="00F973BB">
        <w:t>.</w:t>
      </w:r>
    </w:p>
    <w:p w:rsidR="009745B2" w:rsidRPr="00F973BB" w:rsidRDefault="009745B2" w:rsidP="00314AED">
      <w:pPr>
        <w:widowControl w:val="0"/>
        <w:autoSpaceDE w:val="0"/>
        <w:autoSpaceDN w:val="0"/>
        <w:adjustRightInd w:val="0"/>
        <w:ind w:firstLine="709"/>
        <w:jc w:val="both"/>
      </w:pPr>
      <w:r w:rsidRPr="00F973BB">
        <w:t xml:space="preserve">Ситуация в социально-экономической сфере МО «Северодвинск» </w:t>
      </w:r>
      <w:r w:rsidRPr="00F973BB">
        <w:br/>
        <w:t>по итогам 2014 года характеризуются следующими показателями:</w:t>
      </w:r>
    </w:p>
    <w:p w:rsidR="009745B2" w:rsidRPr="00F973BB" w:rsidRDefault="009745B2" w:rsidP="009745B2">
      <w:pPr>
        <w:widowControl w:val="0"/>
        <w:tabs>
          <w:tab w:val="left" w:pos="0"/>
        </w:tabs>
        <w:ind w:firstLine="720"/>
        <w:jc w:val="both"/>
      </w:pPr>
      <w:r w:rsidRPr="00F973BB">
        <w:t xml:space="preserve">стабильная ситуация на рынке труда: снижение численности официально зарегистрированных безработных на 4,1 процента </w:t>
      </w:r>
      <w:r w:rsidR="00915DDA" w:rsidRPr="00F973BB">
        <w:t xml:space="preserve">по сравнению с </w:t>
      </w:r>
      <w:r w:rsidRPr="00F973BB">
        <w:t>201</w:t>
      </w:r>
      <w:r w:rsidR="00915DDA" w:rsidRPr="00F973BB">
        <w:t>3</w:t>
      </w:r>
      <w:r w:rsidRPr="00F973BB">
        <w:t xml:space="preserve"> год</w:t>
      </w:r>
      <w:r w:rsidR="00915DDA" w:rsidRPr="00F973BB">
        <w:t>ом</w:t>
      </w:r>
      <w:r w:rsidRPr="00F973BB">
        <w:t>;</w:t>
      </w:r>
    </w:p>
    <w:p w:rsidR="009745B2" w:rsidRPr="00F973BB" w:rsidRDefault="009745B2" w:rsidP="009745B2">
      <w:pPr>
        <w:widowControl w:val="0"/>
        <w:tabs>
          <w:tab w:val="left" w:pos="0"/>
        </w:tabs>
        <w:ind w:firstLine="720"/>
        <w:jc w:val="both"/>
      </w:pPr>
      <w:r w:rsidRPr="00F973BB">
        <w:t>рост относительно прошлого года заработной платы на 5 876 рублей;</w:t>
      </w:r>
    </w:p>
    <w:p w:rsidR="009745B2" w:rsidRPr="00F973BB" w:rsidRDefault="009745B2" w:rsidP="009745B2">
      <w:pPr>
        <w:widowControl w:val="0"/>
        <w:tabs>
          <w:tab w:val="left" w:pos="0"/>
        </w:tabs>
        <w:ind w:firstLine="720"/>
        <w:jc w:val="both"/>
      </w:pPr>
      <w:r w:rsidRPr="00F973BB">
        <w:t>увеличение объема инвестиций в основной капитал в 2 раза по сравнению с прошлым годом;</w:t>
      </w:r>
    </w:p>
    <w:p w:rsidR="009745B2" w:rsidRPr="00F973BB" w:rsidRDefault="009745B2" w:rsidP="009745B2">
      <w:pPr>
        <w:widowControl w:val="0"/>
        <w:tabs>
          <w:tab w:val="left" w:pos="0"/>
        </w:tabs>
        <w:ind w:firstLine="720"/>
        <w:jc w:val="both"/>
      </w:pPr>
      <w:r w:rsidRPr="00F973BB">
        <w:t>положительный сальдированный финансовый результат деятельности организаций;</w:t>
      </w:r>
    </w:p>
    <w:p w:rsidR="009745B2" w:rsidRPr="00F973BB" w:rsidRDefault="009745B2" w:rsidP="009745B2">
      <w:pPr>
        <w:widowControl w:val="0"/>
        <w:tabs>
          <w:tab w:val="left" w:pos="0"/>
        </w:tabs>
        <w:ind w:firstLine="720"/>
        <w:jc w:val="both"/>
      </w:pPr>
      <w:r w:rsidRPr="00F973BB">
        <w:t>увеличение объема доходов местного бюджета.</w:t>
      </w:r>
    </w:p>
    <w:p w:rsidR="009745B2" w:rsidRPr="00F973BB" w:rsidRDefault="009745B2" w:rsidP="009745B2">
      <w:pPr>
        <w:ind w:firstLine="709"/>
        <w:jc w:val="both"/>
      </w:pPr>
      <w:r w:rsidRPr="00F973BB">
        <w:t xml:space="preserve">Инвестиции в основной капитал, направленные на развитие экономики и социальной сферы (без учета деятельности субъектов малого предпринимательства) МО «Северодвинск», за 2014 года составили </w:t>
      </w:r>
      <w:r w:rsidRPr="00F973BB">
        <w:br/>
        <w:t xml:space="preserve">8 241,6 млн. рублей и возросли в два раза к соответствующему периоду прошлого года. В структуре инвестиций по источникам финансирования организациями инвестировано собственных средств в 2,1 раза больше, чем </w:t>
      </w:r>
      <w:r w:rsidRPr="00F973BB">
        <w:br/>
        <w:t xml:space="preserve">в предыдущем году. Привлеченные средства увеличились в 1,9 раза за счет средств федерального бюджета (78 процентов в привлеченных средствах) </w:t>
      </w:r>
      <w:r w:rsidRPr="00F973BB">
        <w:br/>
        <w:t xml:space="preserve">в рамках финансирования федеральных целевых программ, осуществляемых на предприятиях ОАО «Объединенная судостроительная корпорация». </w:t>
      </w:r>
    </w:p>
    <w:p w:rsidR="00B52ED5" w:rsidRPr="00F973BB" w:rsidRDefault="00B52ED5" w:rsidP="00B52ED5">
      <w:pPr>
        <w:tabs>
          <w:tab w:val="num" w:pos="-180"/>
        </w:tabs>
        <w:ind w:firstLine="720"/>
        <w:jc w:val="both"/>
      </w:pPr>
      <w:r w:rsidRPr="00F973BB">
        <w:t xml:space="preserve">Жилищный фонд МО «Северодвинск» составляет 4162,6 тыс. кв. метров общей площади. Обеспеченность населения жильем на конец </w:t>
      </w:r>
      <w:r w:rsidRPr="00F973BB">
        <w:br/>
        <w:t>2014 года составляет 22,1 кв. метра общей площади жилых помещений на одного жителя.</w:t>
      </w:r>
    </w:p>
    <w:p w:rsidR="00B52ED5" w:rsidRPr="00F973BB" w:rsidRDefault="00B52ED5" w:rsidP="00B52ED5">
      <w:pPr>
        <w:ind w:firstLine="709"/>
        <w:jc w:val="both"/>
      </w:pPr>
      <w:r w:rsidRPr="00F973BB">
        <w:t xml:space="preserve">Большая часть жилищного фонда капитальная, преобладают дома </w:t>
      </w:r>
      <w:r w:rsidRPr="00F973BB">
        <w:br/>
        <w:t xml:space="preserve">в пять и более этажей. Уровень благоустроенности жилья высокий. Удельный вес площади жилищного фонда, оборудованного централизованным водоснабжением, составляет 98,7 процента, канализацией – 98,6 процента, центральным отоплением – 98,7 процента, ваннами – </w:t>
      </w:r>
      <w:r w:rsidR="00F750F3" w:rsidRPr="00F973BB">
        <w:br/>
      </w:r>
      <w:r w:rsidRPr="00F973BB">
        <w:t xml:space="preserve">97,9 процента, газом – 72,1 процента, горячим водоснабжением – </w:t>
      </w:r>
      <w:r w:rsidR="00F750F3" w:rsidRPr="00F973BB">
        <w:br/>
      </w:r>
      <w:r w:rsidRPr="00F973BB">
        <w:t>98,6 процента, напольными электроплитами – 25,9 процента.</w:t>
      </w:r>
    </w:p>
    <w:p w:rsidR="00B52ED5" w:rsidRPr="00F973BB" w:rsidRDefault="00B52ED5" w:rsidP="00B52ED5">
      <w:pPr>
        <w:ind w:right="-35" w:firstLine="720"/>
        <w:jc w:val="both"/>
        <w:rPr>
          <w:rFonts w:eastAsia="Arial Unicode MS"/>
        </w:rPr>
      </w:pPr>
      <w:r w:rsidRPr="00F973BB">
        <w:t xml:space="preserve">Средняя стоимость жилья на вторичном рынке по составила </w:t>
      </w:r>
      <w:r w:rsidRPr="00F973BB">
        <w:br/>
        <w:t xml:space="preserve">в 2014 году порядка 50-60 тыс. рублей за квадратный метр. </w:t>
      </w:r>
    </w:p>
    <w:p w:rsidR="00B52ED5" w:rsidRPr="00F973BB" w:rsidRDefault="00B52ED5" w:rsidP="009745B2">
      <w:pPr>
        <w:ind w:firstLine="709"/>
        <w:jc w:val="both"/>
        <w:rPr>
          <w:rFonts w:eastAsia="Arial Unicode MS"/>
        </w:rPr>
      </w:pPr>
      <w:r w:rsidRPr="00F973BB">
        <w:rPr>
          <w:rFonts w:eastAsia="Arial Unicode MS"/>
          <w:spacing w:val="-4"/>
        </w:rPr>
        <w:t>В настоящее время гостиничные услуги оказывают пять гостиниц,</w:t>
      </w:r>
      <w:r w:rsidRPr="00F973BB">
        <w:rPr>
          <w:rFonts w:eastAsia="Arial Unicode MS"/>
        </w:rPr>
        <w:t xml:space="preserve"> номерной фонд которых составляет 328 единиц, и шесть гостиниц квартирного типа (279 квартир). На базе ведомственных гостиниц АО «ПО «Севмаш» организован ООО «Северодвинский гостиничный комплекс «Белые ночи» с широким спектром услуг.</w:t>
      </w:r>
    </w:p>
    <w:p w:rsidR="00B52ED5" w:rsidRPr="00F973BB" w:rsidRDefault="00B52ED5" w:rsidP="00B52ED5">
      <w:pPr>
        <w:pStyle w:val="afd"/>
        <w:widowControl w:val="0"/>
        <w:suppressAutoHyphens/>
        <w:spacing w:before="0" w:after="0"/>
        <w:ind w:firstLine="709"/>
        <w:rPr>
          <w:rFonts w:eastAsia="Arial Unicode MS"/>
          <w:sz w:val="28"/>
          <w:szCs w:val="28"/>
        </w:rPr>
      </w:pPr>
      <w:r w:rsidRPr="00F973BB">
        <w:rPr>
          <w:rFonts w:eastAsia="Arial Unicode MS"/>
          <w:sz w:val="28"/>
          <w:szCs w:val="28"/>
        </w:rPr>
        <w:t xml:space="preserve">Возможен найм временного жилья (однокомнатной, двухкомнатной квартиры) в центре и на окраине города. Месячная стоимость аренды жилья составляет от 10 000 рублей в месяц. </w:t>
      </w:r>
    </w:p>
    <w:p w:rsidR="00223F38" w:rsidRPr="00F973BB" w:rsidRDefault="00223F38" w:rsidP="00F817BE">
      <w:pPr>
        <w:widowControl w:val="0"/>
        <w:autoSpaceDE w:val="0"/>
        <w:autoSpaceDN w:val="0"/>
        <w:adjustRightInd w:val="0"/>
        <w:ind w:firstLine="709"/>
        <w:jc w:val="center"/>
        <w:outlineLvl w:val="2"/>
      </w:pPr>
    </w:p>
    <w:p w:rsidR="00F817BE" w:rsidRPr="00F973BB" w:rsidRDefault="00F817BE" w:rsidP="00F817BE">
      <w:pPr>
        <w:widowControl w:val="0"/>
        <w:autoSpaceDE w:val="0"/>
        <w:autoSpaceDN w:val="0"/>
        <w:adjustRightInd w:val="0"/>
        <w:ind w:firstLine="709"/>
        <w:jc w:val="center"/>
        <w:outlineLvl w:val="2"/>
      </w:pPr>
      <w:r w:rsidRPr="00F973BB">
        <w:t>2.1</w:t>
      </w:r>
      <w:r w:rsidR="000B6635" w:rsidRPr="00F973BB">
        <w:t>5</w:t>
      </w:r>
      <w:r w:rsidRPr="00F973BB">
        <w:t>. Механизм реализации мероприятий подпрограммы № 5</w:t>
      </w:r>
    </w:p>
    <w:p w:rsidR="00F817BE" w:rsidRPr="00F973BB" w:rsidRDefault="00F817BE" w:rsidP="00F817BE">
      <w:pPr>
        <w:widowControl w:val="0"/>
        <w:autoSpaceDE w:val="0"/>
        <w:autoSpaceDN w:val="0"/>
        <w:adjustRightInd w:val="0"/>
        <w:ind w:firstLine="709"/>
        <w:jc w:val="both"/>
      </w:pPr>
    </w:p>
    <w:p w:rsidR="00F817BE" w:rsidRPr="00F973BB" w:rsidRDefault="00F817BE" w:rsidP="00F817BE">
      <w:pPr>
        <w:ind w:firstLine="709"/>
        <w:jc w:val="both"/>
      </w:pPr>
      <w:r w:rsidRPr="00F973BB">
        <w:t xml:space="preserve">Реализация мероприятий </w:t>
      </w:r>
      <w:hyperlink w:anchor="Par877" w:history="1">
        <w:r w:rsidRPr="00F973BB">
          <w:t>пункта 1.</w:t>
        </w:r>
      </w:hyperlink>
      <w:r w:rsidRPr="00F973BB">
        <w:t>1 перечня мероприятий подпрограммы № 5 (приложение № 2 к государственной программе) осуществляется министерством</w:t>
      </w:r>
      <w:r w:rsidR="00CC3A56" w:rsidRPr="00F973BB">
        <w:t xml:space="preserve"> труда, занятости и социального развития </w:t>
      </w:r>
      <w:r w:rsidRPr="00F973BB">
        <w:t xml:space="preserve"> путем размещения информации о вакантных рабочих местах и инвестиционных проектах, требующих привлечения трудовых ресурсов из других субъектов Российской Федерации,в информационно-аналитической системе общероссийской базы вакансий «Работа в России».  </w:t>
      </w:r>
    </w:p>
    <w:p w:rsidR="00314AED" w:rsidRPr="00F973BB" w:rsidRDefault="00314AED" w:rsidP="00F817BE">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Реализация мероприятий </w:t>
      </w:r>
      <w:hyperlink w:anchor="Par877" w:history="1">
        <w:r w:rsidRPr="00F973BB">
          <w:rPr>
            <w:rFonts w:ascii="Times New Roman" w:hAnsi="Times New Roman" w:cs="Times New Roman"/>
            <w:sz w:val="28"/>
            <w:szCs w:val="28"/>
          </w:rPr>
          <w:t>пункта 1.</w:t>
        </w:r>
      </w:hyperlink>
      <w:r w:rsidRPr="00F973BB">
        <w:rPr>
          <w:rFonts w:ascii="Times New Roman" w:hAnsi="Times New Roman" w:cs="Times New Roman"/>
          <w:sz w:val="28"/>
          <w:szCs w:val="28"/>
        </w:rPr>
        <w:t xml:space="preserve">2 перечня мероприятий подпрограммы № 5 (приложение № 2 к государственной программе) осуществляется министерством труда, занятости и социального развития </w:t>
      </w:r>
      <w:r w:rsidRPr="00F973BB">
        <w:rPr>
          <w:rFonts w:ascii="Times New Roman" w:hAnsi="Times New Roman" w:cs="Times New Roman"/>
          <w:sz w:val="28"/>
          <w:szCs w:val="28"/>
        </w:rPr>
        <w:br/>
        <w:t xml:space="preserve">в соответствии с Порядком и критериями отбора инвестиционных проектов, подлежащих включению в подпрограмму № 5, утвержденным постановлением Правительства Архангельской области от 04 августа </w:t>
      </w:r>
      <w:r w:rsidRPr="00F973BB">
        <w:rPr>
          <w:rFonts w:ascii="Times New Roman" w:hAnsi="Times New Roman" w:cs="Times New Roman"/>
          <w:sz w:val="28"/>
          <w:szCs w:val="28"/>
        </w:rPr>
        <w:br/>
        <w:t>2015 года № 315-пп.</w:t>
      </w:r>
    </w:p>
    <w:p w:rsidR="00F817BE" w:rsidRPr="00F973BB" w:rsidRDefault="00F817BE" w:rsidP="00F817BE">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Документом, подтверждающим участие работодателя </w:t>
      </w:r>
      <w:r w:rsidR="00F271AC" w:rsidRPr="00F973BB">
        <w:rPr>
          <w:rFonts w:ascii="Times New Roman" w:hAnsi="Times New Roman" w:cs="Times New Roman"/>
          <w:sz w:val="28"/>
          <w:szCs w:val="28"/>
        </w:rPr>
        <w:br/>
      </w:r>
      <w:r w:rsidRPr="00F973BB">
        <w:rPr>
          <w:rFonts w:ascii="Times New Roman" w:hAnsi="Times New Roman" w:cs="Times New Roman"/>
          <w:sz w:val="28"/>
          <w:szCs w:val="28"/>
        </w:rPr>
        <w:t>в государственной программе и дающим ему право на получение финансовой поддержки, является сертификат на привлечение трудовых ресурсов (далее – сертификат).</w:t>
      </w:r>
    </w:p>
    <w:p w:rsidR="007F7111" w:rsidRPr="00F973BB" w:rsidRDefault="007F7111" w:rsidP="00F817BE">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Отбор работодателей осуществляется в соответствии с порядком </w:t>
      </w:r>
      <w:r w:rsidRPr="00F973BB">
        <w:rPr>
          <w:rFonts w:ascii="Times New Roman" w:hAnsi="Times New Roman" w:cs="Times New Roman"/>
          <w:sz w:val="28"/>
          <w:szCs w:val="28"/>
        </w:rPr>
        <w:br/>
        <w:t>и критериями отбора работодателей, имеющих право на получение сертификата на привлечение трудовых ресурсов, утверждаемыми постановлением Правительства Архангельской области.</w:t>
      </w:r>
    </w:p>
    <w:p w:rsidR="00F817BE" w:rsidRPr="00F973BB" w:rsidRDefault="00F817BE" w:rsidP="00F817BE">
      <w:pPr>
        <w:pStyle w:val="ConsPlusNonformat"/>
        <w:ind w:firstLine="709"/>
        <w:jc w:val="both"/>
        <w:rPr>
          <w:rFonts w:ascii="Times New Roman" w:hAnsi="Times New Roman"/>
          <w:sz w:val="28"/>
          <w:szCs w:val="28"/>
        </w:rPr>
      </w:pPr>
      <w:r w:rsidRPr="00F973BB">
        <w:rPr>
          <w:rFonts w:ascii="Times New Roman" w:hAnsi="Times New Roman"/>
          <w:sz w:val="28"/>
          <w:szCs w:val="28"/>
        </w:rPr>
        <w:t xml:space="preserve">Сертификат предоставляется работодателю, прошедшему отбор </w:t>
      </w:r>
      <w:r w:rsidRPr="00F973BB">
        <w:rPr>
          <w:rFonts w:ascii="Times New Roman" w:hAnsi="Times New Roman"/>
          <w:sz w:val="28"/>
          <w:szCs w:val="28"/>
        </w:rPr>
        <w:br/>
        <w:t>в установленном порядке, при условии:</w:t>
      </w:r>
    </w:p>
    <w:p w:rsidR="00F817BE" w:rsidRPr="00F973BB" w:rsidRDefault="00F817BE" w:rsidP="00F817BE">
      <w:pPr>
        <w:autoSpaceDE w:val="0"/>
        <w:autoSpaceDN w:val="0"/>
        <w:adjustRightInd w:val="0"/>
        <w:ind w:firstLine="709"/>
        <w:jc w:val="both"/>
      </w:pPr>
      <w:r w:rsidRPr="00F973BB">
        <w:t xml:space="preserve">заключения с министерством труда, занятости и социального развития соглашения об участии в </w:t>
      </w:r>
      <w:r w:rsidR="00CC3A56" w:rsidRPr="00F973BB">
        <w:t>под</w:t>
      </w:r>
      <w:r w:rsidRPr="00F973BB">
        <w:t>программе</w:t>
      </w:r>
      <w:r w:rsidR="00CC3A56" w:rsidRPr="00F973BB">
        <w:t xml:space="preserve"> № 5 государственной программы</w:t>
      </w:r>
      <w:r w:rsidRPr="00F973BB">
        <w:t>;</w:t>
      </w:r>
    </w:p>
    <w:p w:rsidR="00F817BE" w:rsidRPr="00F973BB" w:rsidRDefault="00F817BE" w:rsidP="00F817BE">
      <w:pPr>
        <w:autoSpaceDE w:val="0"/>
        <w:autoSpaceDN w:val="0"/>
        <w:adjustRightInd w:val="0"/>
        <w:ind w:firstLine="709"/>
        <w:jc w:val="both"/>
      </w:pPr>
      <w:r w:rsidRPr="00F973BB">
        <w:t>привлечения граждан для трудоустройства из субъектов Российской Федерации, не включенных в перечень приоритетных;</w:t>
      </w:r>
    </w:p>
    <w:p w:rsidR="00F817BE" w:rsidRPr="00F973BB" w:rsidRDefault="00F817BE" w:rsidP="00F817BE">
      <w:pPr>
        <w:autoSpaceDE w:val="0"/>
        <w:autoSpaceDN w:val="0"/>
        <w:adjustRightInd w:val="0"/>
        <w:ind w:firstLine="709"/>
        <w:jc w:val="both"/>
      </w:pPr>
      <w:r w:rsidRPr="00F973BB">
        <w:t xml:space="preserve">отсутствия просроченной задолженности по обязательным платежам </w:t>
      </w:r>
      <w:r w:rsidRPr="00F973BB">
        <w:br/>
        <w:t>в бюджеты бюджетной системы Российской Федерации, а также задолженности по выплате заработной платы;</w:t>
      </w:r>
    </w:p>
    <w:p w:rsidR="00F817BE" w:rsidRPr="00F973BB" w:rsidRDefault="00F817BE" w:rsidP="00F817BE">
      <w:pPr>
        <w:autoSpaceDE w:val="0"/>
        <w:autoSpaceDN w:val="0"/>
        <w:adjustRightInd w:val="0"/>
        <w:ind w:firstLine="709"/>
        <w:jc w:val="both"/>
      </w:pPr>
      <w:r w:rsidRPr="00F973BB">
        <w:t>заключения с работником, привлеченным для трудоустройства из другого субъекта Российской Федерации, трудового договора на неопределенный срок или срочного трудового договора продолжительностью не менее трех лет.</w:t>
      </w:r>
    </w:p>
    <w:p w:rsidR="00F817BE" w:rsidRPr="00F973BB" w:rsidRDefault="00F817BE" w:rsidP="00F817BE">
      <w:pPr>
        <w:autoSpaceDE w:val="0"/>
        <w:autoSpaceDN w:val="0"/>
        <w:adjustRightInd w:val="0"/>
        <w:ind w:firstLine="709"/>
        <w:jc w:val="both"/>
      </w:pPr>
      <w:r w:rsidRPr="00F973BB">
        <w:t xml:space="preserve">Работодатель при заключении трудового договора с работником, привлеченным для трудоустройства из другого субъекта Российской Федерации, предусматривает меры поддержки, включая компенсации и иные выплаты работнику, порядок и условия их предоставления. </w:t>
      </w:r>
    </w:p>
    <w:p w:rsidR="00F817BE" w:rsidRPr="00F973BB" w:rsidRDefault="00F817BE" w:rsidP="00F817BE">
      <w:pPr>
        <w:ind w:firstLine="709"/>
        <w:jc w:val="both"/>
      </w:pPr>
      <w:r w:rsidRPr="00F973BB">
        <w:t xml:space="preserve">Реализация мероприятий </w:t>
      </w:r>
      <w:hyperlink w:anchor="Par877" w:history="1">
        <w:r w:rsidRPr="00F973BB">
          <w:t>пункта 1.</w:t>
        </w:r>
      </w:hyperlink>
      <w:r w:rsidRPr="00F973BB">
        <w:t xml:space="preserve">3 перечня мероприятий подпрограммы № 5 (приложение № 2 к государственной программе) осуществляется министерством на основании сертификата. Перечисление финансовых средств работодателю осуществляется в соответствии </w:t>
      </w:r>
      <w:r w:rsidR="00314AED" w:rsidRPr="00F973BB">
        <w:br/>
      </w:r>
      <w:r w:rsidR="00314AED" w:rsidRPr="00F973BB">
        <w:rPr>
          <w:spacing w:val="-12"/>
        </w:rPr>
        <w:t xml:space="preserve">с положением о порядке и условиях предоставления работодателям финансовой поддержки, предусмотренной сертификатом, </w:t>
      </w:r>
      <w:r w:rsidR="007B6BB3" w:rsidRPr="00F973BB">
        <w:rPr>
          <w:lang w:eastAsia="en-US"/>
        </w:rPr>
        <w:t xml:space="preserve">на привлечение трудовых ресурсов, и возврата работодателям выданного сертификата на привлечение трудовых ресурсов, утвержденным постановлением Правительства Архангельской области от 15 декабря 2015 года № 527-пп, </w:t>
      </w:r>
      <w:r w:rsidRPr="00F973BB">
        <w:t xml:space="preserve">в размере 225 тыс. рублей на одного работника, заключившего трудовой договор с работодателем на неопределенный срок или срочный трудового договор продолжительностью не менее трех лет. </w:t>
      </w:r>
    </w:p>
    <w:p w:rsidR="00F817BE" w:rsidRPr="00F973BB" w:rsidRDefault="00F817BE" w:rsidP="00F817BE">
      <w:pPr>
        <w:ind w:firstLine="709"/>
        <w:jc w:val="both"/>
      </w:pPr>
      <w:r w:rsidRPr="00F973BB">
        <w:t>Обязательным условием перечисления финансовых средств является подтверждение сведений о поступивших за период не менее чем в течение трех месяцев страховых взносах в государственные внебюджетные фонды и наличия документального подтверждения обязательства работодателя оказать меры поддержки работнику за счет собственных средств в размере 75,0 тыс. рублей на одного работника. Информация о поступивших страховых взносах в государственные внебюджетные фонды представляется в министерство отделением Пенсионного фонда Российской Федерации по Архангельской области и Архангельским отделением Фонда социального страхования в порядке, установленном соглашениями об информационном обмене.</w:t>
      </w:r>
    </w:p>
    <w:p w:rsidR="00F817BE" w:rsidRPr="00F973BB" w:rsidRDefault="00F817BE" w:rsidP="00F817BE">
      <w:pPr>
        <w:ind w:firstLine="709"/>
        <w:jc w:val="both"/>
      </w:pPr>
      <w:r w:rsidRPr="00F973BB">
        <w:t>Предусматривается возмещение затрат работодателя на предоставление мер поддержки, включая компенсации и иные выплаты работнику:</w:t>
      </w:r>
    </w:p>
    <w:p w:rsidR="00371B79" w:rsidRPr="00F973BB" w:rsidRDefault="00371B79" w:rsidP="00371B79">
      <w:pPr>
        <w:widowControl w:val="0"/>
        <w:tabs>
          <w:tab w:val="left" w:pos="1134"/>
        </w:tabs>
        <w:autoSpaceDE w:val="0"/>
        <w:autoSpaceDN w:val="0"/>
        <w:adjustRightInd w:val="0"/>
        <w:ind w:firstLine="709"/>
        <w:jc w:val="both"/>
        <w:rPr>
          <w:spacing w:val="-12"/>
        </w:rPr>
      </w:pPr>
      <w:r w:rsidRPr="00F973BB">
        <w:rPr>
          <w:spacing w:val="-12"/>
        </w:rPr>
        <w:t>оплату стоимости проезда работника и членов его семьи к месту трудоустройства работника;</w:t>
      </w:r>
    </w:p>
    <w:p w:rsidR="00371B79" w:rsidRPr="00F973BB" w:rsidRDefault="00371B79" w:rsidP="00371B79">
      <w:pPr>
        <w:widowControl w:val="0"/>
        <w:tabs>
          <w:tab w:val="left" w:pos="1134"/>
        </w:tabs>
        <w:autoSpaceDE w:val="0"/>
        <w:autoSpaceDN w:val="0"/>
        <w:adjustRightInd w:val="0"/>
        <w:ind w:firstLine="709"/>
        <w:jc w:val="both"/>
        <w:rPr>
          <w:spacing w:val="-12"/>
        </w:rPr>
      </w:pPr>
      <w:r w:rsidRPr="00F973BB">
        <w:rPr>
          <w:spacing w:val="-12"/>
        </w:rPr>
        <w:t xml:space="preserve">оплату стоимости провоза </w:t>
      </w:r>
      <w:r w:rsidR="00AA2E53" w:rsidRPr="00F973BB">
        <w:rPr>
          <w:spacing w:val="-12"/>
        </w:rPr>
        <w:t xml:space="preserve">имущества </w:t>
      </w:r>
      <w:r w:rsidRPr="00F973BB">
        <w:rPr>
          <w:spacing w:val="-12"/>
        </w:rPr>
        <w:t>работника и членов его семьи к месту трудоустройства работника;</w:t>
      </w:r>
    </w:p>
    <w:p w:rsidR="00371B79" w:rsidRPr="00F973BB" w:rsidRDefault="00371B79" w:rsidP="00371B79">
      <w:pPr>
        <w:widowControl w:val="0"/>
        <w:tabs>
          <w:tab w:val="left" w:pos="1134"/>
        </w:tabs>
        <w:autoSpaceDE w:val="0"/>
        <w:autoSpaceDN w:val="0"/>
        <w:adjustRightInd w:val="0"/>
        <w:ind w:firstLine="709"/>
        <w:jc w:val="both"/>
        <w:rPr>
          <w:spacing w:val="-12"/>
        </w:rPr>
      </w:pPr>
      <w:r w:rsidRPr="00F973BB">
        <w:rPr>
          <w:spacing w:val="-12"/>
        </w:rPr>
        <w:t>суточные расходы работнику и членам его семьи за время следования к месту трудоустройства работника;</w:t>
      </w:r>
    </w:p>
    <w:p w:rsidR="00371B79" w:rsidRPr="00F973BB" w:rsidRDefault="00371B79" w:rsidP="00371B79">
      <w:pPr>
        <w:widowControl w:val="0"/>
        <w:tabs>
          <w:tab w:val="left" w:pos="1134"/>
        </w:tabs>
        <w:autoSpaceDE w:val="0"/>
        <w:autoSpaceDN w:val="0"/>
        <w:adjustRightInd w:val="0"/>
        <w:ind w:firstLine="709"/>
        <w:jc w:val="both"/>
        <w:rPr>
          <w:spacing w:val="-12"/>
        </w:rPr>
      </w:pPr>
      <w:r w:rsidRPr="00F973BB">
        <w:rPr>
          <w:spacing w:val="-12"/>
        </w:rPr>
        <w:t>оплату найма жилого помещения, оплату коммунальных услуг;</w:t>
      </w:r>
    </w:p>
    <w:p w:rsidR="00371B79" w:rsidRPr="00F973BB" w:rsidRDefault="00371B79" w:rsidP="00371B79">
      <w:pPr>
        <w:widowControl w:val="0"/>
        <w:tabs>
          <w:tab w:val="left" w:pos="1134"/>
        </w:tabs>
        <w:autoSpaceDE w:val="0"/>
        <w:autoSpaceDN w:val="0"/>
        <w:adjustRightInd w:val="0"/>
        <w:ind w:firstLine="709"/>
        <w:jc w:val="both"/>
        <w:rPr>
          <w:spacing w:val="-12"/>
        </w:rPr>
      </w:pPr>
      <w:r w:rsidRPr="00F973BB">
        <w:rPr>
          <w:spacing w:val="-12"/>
        </w:rPr>
        <w:t>приобретение жилья на территории Архангельской области;</w:t>
      </w:r>
    </w:p>
    <w:p w:rsidR="00F254BA" w:rsidRPr="00F973BB" w:rsidRDefault="00AA2E53" w:rsidP="00371B79">
      <w:pPr>
        <w:ind w:firstLine="709"/>
        <w:jc w:val="both"/>
        <w:rPr>
          <w:spacing w:val="-12"/>
        </w:rPr>
      </w:pPr>
      <w:r w:rsidRPr="00F973BB">
        <w:t xml:space="preserve">оплату пребывания в образовательной организации, реализующей образовательную программу дошкольного образования и обучения (в том </w:t>
      </w:r>
      <w:r w:rsidRPr="00F973BB">
        <w:rPr>
          <w:spacing w:val="-8"/>
        </w:rPr>
        <w:t>числе в образовательных организациях высшего образования и профессиональных</w:t>
      </w:r>
      <w:r w:rsidRPr="00F973BB">
        <w:t xml:space="preserve"> образовательных организациях по очной форме обучения) детей работника</w:t>
      </w:r>
      <w:r w:rsidR="00371B79" w:rsidRPr="00F973BB">
        <w:rPr>
          <w:spacing w:val="-12"/>
        </w:rPr>
        <w:t>;</w:t>
      </w:r>
    </w:p>
    <w:p w:rsidR="00F254BA" w:rsidRPr="00F973BB" w:rsidRDefault="00F254BA" w:rsidP="00371B79">
      <w:pPr>
        <w:ind w:firstLine="709"/>
        <w:jc w:val="both"/>
        <w:rPr>
          <w:spacing w:val="-12"/>
        </w:rPr>
      </w:pPr>
      <w:r w:rsidRPr="00F973BB">
        <w:rPr>
          <w:spacing w:val="-12"/>
        </w:rPr>
        <w:t>бытовое обустройство работника и членов его семьи;</w:t>
      </w:r>
    </w:p>
    <w:p w:rsidR="00F254BA" w:rsidRPr="00F973BB" w:rsidRDefault="00F254BA" w:rsidP="00F254BA">
      <w:pPr>
        <w:widowControl w:val="0"/>
        <w:tabs>
          <w:tab w:val="left" w:pos="1134"/>
        </w:tabs>
        <w:autoSpaceDE w:val="0"/>
        <w:autoSpaceDN w:val="0"/>
        <w:adjustRightInd w:val="0"/>
        <w:ind w:firstLine="709"/>
        <w:jc w:val="both"/>
      </w:pPr>
      <w:r w:rsidRPr="00F973BB">
        <w:rPr>
          <w:spacing w:val="-12"/>
        </w:rPr>
        <w:t>оплата услуг общественного питания, оказываемых работодателем</w:t>
      </w:r>
      <w:r w:rsidRPr="00F973BB">
        <w:t>;</w:t>
      </w:r>
    </w:p>
    <w:p w:rsidR="00F254BA" w:rsidRPr="00F973BB" w:rsidRDefault="00F254BA" w:rsidP="00F254BA">
      <w:pPr>
        <w:ind w:firstLine="709"/>
        <w:jc w:val="both"/>
        <w:rPr>
          <w:spacing w:val="-12"/>
        </w:rPr>
      </w:pPr>
      <w:r w:rsidRPr="00F973BB">
        <w:rPr>
          <w:spacing w:val="-12"/>
        </w:rPr>
        <w:t xml:space="preserve">выплата работникам, не имеющим стажа работы в районах Крайнего Севера </w:t>
      </w:r>
      <w:r w:rsidR="000F1B56" w:rsidRPr="00F973BB">
        <w:rPr>
          <w:spacing w:val="-12"/>
        </w:rPr>
        <w:br/>
      </w:r>
      <w:r w:rsidRPr="00F973BB">
        <w:rPr>
          <w:spacing w:val="-12"/>
        </w:rPr>
        <w:t>и приравненным к ним местностях, стимулирующих выплат в виде компенсационной процентной надбавки к заработной плате с первого дня работы.</w:t>
      </w:r>
    </w:p>
    <w:p w:rsidR="00F817BE" w:rsidRPr="00F973BB" w:rsidRDefault="00F817BE" w:rsidP="00F254BA">
      <w:pPr>
        <w:ind w:firstLine="709"/>
        <w:jc w:val="both"/>
        <w:rPr>
          <w:bCs/>
          <w:spacing w:val="-4"/>
        </w:rPr>
      </w:pPr>
      <w:r w:rsidRPr="00F973BB">
        <w:rPr>
          <w:bCs/>
          <w:spacing w:val="-4"/>
        </w:rPr>
        <w:t xml:space="preserve">Финансовое обеспечение мероприятия 1.3 осуществляется за средств федерального бюджета, предоставляемые областному бюджету в виде субсидии в соответствии с </w:t>
      </w:r>
      <w:r w:rsidR="007F7111" w:rsidRPr="00F973BB">
        <w:rPr>
          <w:lang w:eastAsia="en-US"/>
        </w:rPr>
        <w:t xml:space="preserve">Правилами предоставления и распределения субсидий из федерального </w:t>
      </w:r>
      <w:r w:rsidR="007F7111" w:rsidRPr="00F973BB">
        <w:rPr>
          <w:spacing w:val="-6"/>
          <w:lang w:eastAsia="en-US"/>
        </w:rPr>
        <w:t>бюджета бюджетам субъектов Российской Федерации в целях софинансирования</w:t>
      </w:r>
      <w:r w:rsidR="007F7111" w:rsidRPr="00F973BB">
        <w:rPr>
          <w:lang w:eastAsia="en-US"/>
        </w:rPr>
        <w:t xml:space="preserve"> региональных программ повышения мобильности трудовых ресурсов </w:t>
      </w:r>
      <w:r w:rsidR="007F7111" w:rsidRPr="00F973BB">
        <w:rPr>
          <w:spacing w:val="-6"/>
          <w:lang w:eastAsia="en-US"/>
        </w:rPr>
        <w:t>в рамках подпрограммы “Активная политика занятости населения и социальная</w:t>
      </w:r>
      <w:r w:rsidR="007F7111" w:rsidRPr="00F973BB">
        <w:rPr>
          <w:lang w:eastAsia="en-US"/>
        </w:rPr>
        <w:t xml:space="preserve"> поддержка безработных граждан” государственной программы Российской </w:t>
      </w:r>
      <w:r w:rsidR="007F7111" w:rsidRPr="00F973BB">
        <w:rPr>
          <w:spacing w:val="-10"/>
          <w:lang w:eastAsia="en-US"/>
        </w:rPr>
        <w:t>Федерации “Содействие занятости населения” (приложение № 6 к государственной</w:t>
      </w:r>
      <w:r w:rsidR="007F7111" w:rsidRPr="00F973BB">
        <w:rPr>
          <w:lang w:eastAsia="en-US"/>
        </w:rPr>
        <w:t xml:space="preserve"> программе Российской Федерации “Содействие занятости населения”, утвержденной постановлением Правительства Российской Федерации от 15 апреля 2014 года № 298). </w:t>
      </w:r>
      <w:r w:rsidRPr="00F973BB">
        <w:rPr>
          <w:bCs/>
          <w:spacing w:val="-4"/>
        </w:rPr>
        <w:t>Финансирование мероприятия из федерального бюджета подтверждается путем заключения соглашений между Правительством Архангельской области и Федеральной службой по труду и занятости.</w:t>
      </w:r>
    </w:p>
    <w:p w:rsidR="00C446AD" w:rsidRPr="00F973BB" w:rsidRDefault="00C446AD" w:rsidP="00C446AD">
      <w:pPr>
        <w:tabs>
          <w:tab w:val="left" w:pos="1418"/>
        </w:tabs>
        <w:suppressAutoHyphens/>
        <w:ind w:firstLine="709"/>
        <w:jc w:val="both"/>
        <w:rPr>
          <w:bCs/>
          <w:spacing w:val="-4"/>
        </w:rPr>
      </w:pPr>
      <w:r w:rsidRPr="00F973BB">
        <w:rPr>
          <w:bCs/>
          <w:spacing w:val="-4"/>
        </w:rPr>
        <w:t xml:space="preserve">Министерство труда, занятости и социального развития осуществляет контроль за расходованием финансовых средств работодателем, </w:t>
      </w:r>
      <w:r w:rsidR="000F1B56" w:rsidRPr="00F973BB">
        <w:rPr>
          <w:bCs/>
          <w:spacing w:val="-4"/>
        </w:rPr>
        <w:br/>
      </w:r>
      <w:r w:rsidRPr="00F973BB">
        <w:rPr>
          <w:bCs/>
          <w:spacing w:val="-4"/>
        </w:rPr>
        <w:t>в соответствии с положением о порядке и условиях предоставления работодателям финансовой поддержки, предусмотренной сертификатом, и порядке возврата сертификата.</w:t>
      </w:r>
    </w:p>
    <w:p w:rsidR="00F817BE" w:rsidRPr="00F973BB" w:rsidRDefault="00F817BE" w:rsidP="00F817BE">
      <w:pPr>
        <w:tabs>
          <w:tab w:val="left" w:pos="1418"/>
        </w:tabs>
        <w:suppressAutoHyphens/>
        <w:ind w:firstLine="709"/>
        <w:jc w:val="both"/>
        <w:rPr>
          <w:bCs/>
        </w:rPr>
      </w:pPr>
      <w:r w:rsidRPr="00F973BB">
        <w:rPr>
          <w:bCs/>
          <w:spacing w:val="-4"/>
        </w:rPr>
        <w:t xml:space="preserve">Ресурсное обеспечение подпрограммы № 5 государственной программы за счет средств областного бюджета приведено в приложении № 3 </w:t>
      </w:r>
      <w:r w:rsidRPr="00F973BB">
        <w:rPr>
          <w:bCs/>
          <w:spacing w:val="-4"/>
        </w:rPr>
        <w:br/>
        <w:t>к государственной</w:t>
      </w:r>
      <w:r w:rsidRPr="00F973BB">
        <w:rPr>
          <w:bCs/>
        </w:rPr>
        <w:t xml:space="preserve"> программе.</w:t>
      </w:r>
    </w:p>
    <w:p w:rsidR="00F817BE" w:rsidRPr="00F973BB" w:rsidRDefault="00F817BE" w:rsidP="00F817BE">
      <w:pPr>
        <w:tabs>
          <w:tab w:val="left" w:pos="1418"/>
        </w:tabs>
        <w:suppressAutoHyphens/>
        <w:ind w:firstLine="709"/>
        <w:jc w:val="both"/>
        <w:rPr>
          <w:bCs/>
        </w:rPr>
      </w:pPr>
      <w:r w:rsidRPr="00F973BB">
        <w:rPr>
          <w:bCs/>
        </w:rPr>
        <w:t>Перечень мероприятий подпрограммы № 5 государственной программы приведен в приложении № 2 к государственной программе.</w:t>
      </w:r>
    </w:p>
    <w:p w:rsidR="000F1B56" w:rsidRPr="00F973BB" w:rsidRDefault="000F1B56" w:rsidP="000F1B56">
      <w:pPr>
        <w:widowControl w:val="0"/>
        <w:autoSpaceDE w:val="0"/>
        <w:autoSpaceDN w:val="0"/>
        <w:adjustRightInd w:val="0"/>
        <w:jc w:val="center"/>
        <w:outlineLvl w:val="1"/>
        <w:rPr>
          <w:b/>
          <w:lang w:eastAsia="en-US"/>
        </w:rPr>
      </w:pPr>
    </w:p>
    <w:p w:rsidR="000F1B56" w:rsidRPr="00F973BB" w:rsidRDefault="000F1B56" w:rsidP="000F1B56">
      <w:pPr>
        <w:widowControl w:val="0"/>
        <w:autoSpaceDE w:val="0"/>
        <w:autoSpaceDN w:val="0"/>
        <w:adjustRightInd w:val="0"/>
        <w:jc w:val="center"/>
        <w:outlineLvl w:val="1"/>
      </w:pPr>
      <w:r w:rsidRPr="00F973BB">
        <w:rPr>
          <w:lang w:eastAsia="en-US"/>
        </w:rPr>
        <w:t>2</w:t>
      </w:r>
      <w:r w:rsidRPr="00F973BB">
        <w:t>.1</w:t>
      </w:r>
      <w:r w:rsidR="000B6635" w:rsidRPr="00F973BB">
        <w:t>6</w:t>
      </w:r>
      <w:r w:rsidRPr="00F973BB">
        <w:t>. П А С П О Р Т</w:t>
      </w:r>
    </w:p>
    <w:p w:rsidR="000F1B56" w:rsidRPr="00F973BB" w:rsidRDefault="000F1B56" w:rsidP="000F1B56">
      <w:pPr>
        <w:widowControl w:val="0"/>
        <w:autoSpaceDE w:val="0"/>
        <w:autoSpaceDN w:val="0"/>
        <w:adjustRightInd w:val="0"/>
        <w:jc w:val="center"/>
      </w:pPr>
      <w:r w:rsidRPr="00F973BB">
        <w:t xml:space="preserve">подпрограммы № </w:t>
      </w:r>
      <w:r w:rsidR="007F42BC" w:rsidRPr="00F973BB">
        <w:t>6</w:t>
      </w:r>
      <w:r w:rsidRPr="00F973BB">
        <w:t xml:space="preserve"> «Оказание содействия добровольному </w:t>
      </w:r>
      <w:r w:rsidRPr="00F973BB">
        <w:br/>
        <w:t xml:space="preserve">переселению в Архангельскую область соотечественников, </w:t>
      </w:r>
      <w:r w:rsidRPr="00F973BB">
        <w:br/>
        <w:t>проживающих за рубежом (2016 – 202</w:t>
      </w:r>
      <w:r w:rsidR="007F42BC" w:rsidRPr="00F973BB">
        <w:t>4</w:t>
      </w:r>
      <w:r w:rsidRPr="00F973BB">
        <w:t xml:space="preserve"> годы)»</w:t>
      </w:r>
    </w:p>
    <w:p w:rsidR="000F1B56" w:rsidRPr="00F973BB" w:rsidRDefault="000F1B56" w:rsidP="000F1B56">
      <w:pPr>
        <w:widowControl w:val="0"/>
        <w:autoSpaceDE w:val="0"/>
        <w:autoSpaceDN w:val="0"/>
        <w:adjustRightInd w:val="0"/>
        <w:jc w:val="center"/>
      </w:pPr>
    </w:p>
    <w:tbl>
      <w:tblPr>
        <w:tblW w:w="5000" w:type="pct"/>
        <w:jc w:val="center"/>
        <w:tblCellMar>
          <w:left w:w="70" w:type="dxa"/>
          <w:right w:w="70" w:type="dxa"/>
        </w:tblCellMar>
        <w:tblLook w:val="0000"/>
      </w:tblPr>
      <w:tblGrid>
        <w:gridCol w:w="2609"/>
        <w:gridCol w:w="693"/>
        <w:gridCol w:w="6192"/>
      </w:tblGrid>
      <w:tr w:rsidR="00F973BB" w:rsidRPr="00F973BB" w:rsidTr="000F1B56">
        <w:trPr>
          <w:cantSplit/>
          <w:trHeight w:val="240"/>
          <w:jc w:val="center"/>
        </w:trPr>
        <w:tc>
          <w:tcPr>
            <w:tcW w:w="1374" w:type="pct"/>
          </w:tcPr>
          <w:p w:rsidR="000F1B56" w:rsidRPr="00F973BB" w:rsidRDefault="000F1B56" w:rsidP="000F1B56">
            <w:pPr>
              <w:autoSpaceDE w:val="0"/>
              <w:autoSpaceDN w:val="0"/>
              <w:adjustRightInd w:val="0"/>
            </w:pPr>
            <w:r w:rsidRPr="00F973BB">
              <w:t xml:space="preserve">Наименование подпрограммы </w:t>
            </w:r>
          </w:p>
          <w:p w:rsidR="000F1B56" w:rsidRPr="00F973BB" w:rsidRDefault="000F1B56" w:rsidP="000F1B56">
            <w:pPr>
              <w:autoSpaceDE w:val="0"/>
              <w:autoSpaceDN w:val="0"/>
              <w:adjustRightInd w:val="0"/>
            </w:pPr>
          </w:p>
        </w:tc>
        <w:tc>
          <w:tcPr>
            <w:tcW w:w="365" w:type="pct"/>
          </w:tcPr>
          <w:p w:rsidR="000F1B56" w:rsidRPr="00F973BB" w:rsidRDefault="000F1B56" w:rsidP="000F1B56">
            <w:pPr>
              <w:keepNext/>
              <w:autoSpaceDE w:val="0"/>
              <w:autoSpaceDN w:val="0"/>
              <w:adjustRightInd w:val="0"/>
              <w:jc w:val="center"/>
            </w:pPr>
            <w:r w:rsidRPr="00F973BB">
              <w:t>–</w:t>
            </w:r>
          </w:p>
        </w:tc>
        <w:tc>
          <w:tcPr>
            <w:tcW w:w="3261" w:type="pct"/>
          </w:tcPr>
          <w:p w:rsidR="000F1B56" w:rsidRPr="00F973BB" w:rsidRDefault="000F1B56" w:rsidP="000F1B56">
            <w:pPr>
              <w:keepNext/>
              <w:ind w:left="54"/>
            </w:pPr>
            <w:r w:rsidRPr="00F973BB">
              <w:t>подпрограмма № 6 «Оказание содействия добровольному переселению в Архангельскую область соотечественников, проживающих за рубежом (2016 – 202</w:t>
            </w:r>
            <w:r w:rsidR="007F42BC" w:rsidRPr="00F973BB">
              <w:t>4</w:t>
            </w:r>
            <w:r w:rsidRPr="00F973BB">
              <w:t xml:space="preserve"> годы)» (далее – подпрограмма № 6) </w:t>
            </w:r>
          </w:p>
          <w:p w:rsidR="000F1B56" w:rsidRPr="00F973BB" w:rsidRDefault="000F1B56" w:rsidP="000F1B56">
            <w:pPr>
              <w:keepNext/>
              <w:autoSpaceDE w:val="0"/>
              <w:autoSpaceDN w:val="0"/>
              <w:adjustRightInd w:val="0"/>
              <w:ind w:left="54"/>
            </w:pPr>
          </w:p>
        </w:tc>
      </w:tr>
      <w:tr w:rsidR="00F973BB" w:rsidRPr="00F973BB" w:rsidTr="000F1B56">
        <w:trPr>
          <w:cantSplit/>
          <w:trHeight w:val="360"/>
          <w:jc w:val="center"/>
        </w:trPr>
        <w:tc>
          <w:tcPr>
            <w:tcW w:w="1374" w:type="pct"/>
          </w:tcPr>
          <w:p w:rsidR="000F1B56" w:rsidRPr="00F973BB" w:rsidRDefault="000F1B56" w:rsidP="000F1B56">
            <w:pPr>
              <w:autoSpaceDE w:val="0"/>
              <w:autoSpaceDN w:val="0"/>
              <w:adjustRightInd w:val="0"/>
            </w:pPr>
            <w:r w:rsidRPr="00F973BB">
              <w:t>Ответственный исполнитель</w:t>
            </w:r>
            <w:r w:rsidRPr="00F973BB">
              <w:br/>
              <w:t xml:space="preserve">подпрограммы </w:t>
            </w:r>
          </w:p>
          <w:p w:rsidR="000F1B56" w:rsidRPr="00F973BB" w:rsidRDefault="000F1B56" w:rsidP="000F1B56">
            <w:pPr>
              <w:autoSpaceDE w:val="0"/>
              <w:autoSpaceDN w:val="0"/>
              <w:adjustRightInd w:val="0"/>
            </w:pPr>
          </w:p>
        </w:tc>
        <w:tc>
          <w:tcPr>
            <w:tcW w:w="365" w:type="pct"/>
          </w:tcPr>
          <w:p w:rsidR="000F1B56" w:rsidRPr="00F973BB" w:rsidRDefault="000F1B56" w:rsidP="000F1B56">
            <w:pPr>
              <w:autoSpaceDE w:val="0"/>
              <w:autoSpaceDN w:val="0"/>
              <w:adjustRightInd w:val="0"/>
              <w:jc w:val="center"/>
            </w:pPr>
            <w:r w:rsidRPr="00F973BB">
              <w:t>–</w:t>
            </w:r>
          </w:p>
        </w:tc>
        <w:tc>
          <w:tcPr>
            <w:tcW w:w="3261" w:type="pct"/>
          </w:tcPr>
          <w:p w:rsidR="000F1B56" w:rsidRPr="00F973BB" w:rsidRDefault="000F1B56" w:rsidP="000F1B56">
            <w:pPr>
              <w:autoSpaceDE w:val="0"/>
              <w:autoSpaceDN w:val="0"/>
              <w:adjustRightInd w:val="0"/>
              <w:ind w:left="54"/>
            </w:pPr>
            <w:r w:rsidRPr="00F973BB">
              <w:t xml:space="preserve">министерство труда, занятости и социального развития </w:t>
            </w:r>
          </w:p>
        </w:tc>
      </w:tr>
      <w:tr w:rsidR="00F973BB" w:rsidRPr="00F973BB" w:rsidTr="000F1B56">
        <w:trPr>
          <w:cantSplit/>
          <w:trHeight w:val="360"/>
          <w:jc w:val="center"/>
        </w:trPr>
        <w:tc>
          <w:tcPr>
            <w:tcW w:w="1374" w:type="pct"/>
          </w:tcPr>
          <w:p w:rsidR="000F1B56" w:rsidRPr="00F973BB" w:rsidRDefault="000F1B56" w:rsidP="000F1B56">
            <w:pPr>
              <w:autoSpaceDE w:val="0"/>
              <w:autoSpaceDN w:val="0"/>
              <w:adjustRightInd w:val="0"/>
            </w:pPr>
            <w:r w:rsidRPr="00F973BB">
              <w:t xml:space="preserve">Соисполнители подпрограммы </w:t>
            </w:r>
          </w:p>
          <w:p w:rsidR="000F1B56" w:rsidRPr="00F973BB" w:rsidRDefault="000F1B56" w:rsidP="000F1B56">
            <w:pPr>
              <w:autoSpaceDE w:val="0"/>
              <w:autoSpaceDN w:val="0"/>
              <w:adjustRightInd w:val="0"/>
            </w:pPr>
          </w:p>
        </w:tc>
        <w:tc>
          <w:tcPr>
            <w:tcW w:w="365" w:type="pct"/>
          </w:tcPr>
          <w:p w:rsidR="000F1B56" w:rsidRPr="00F973BB" w:rsidRDefault="000F1B56" w:rsidP="000F1B56">
            <w:pPr>
              <w:autoSpaceDE w:val="0"/>
              <w:autoSpaceDN w:val="0"/>
              <w:adjustRightInd w:val="0"/>
              <w:jc w:val="center"/>
            </w:pPr>
            <w:r w:rsidRPr="00F973BB">
              <w:t>–</w:t>
            </w:r>
          </w:p>
        </w:tc>
        <w:tc>
          <w:tcPr>
            <w:tcW w:w="3261" w:type="pct"/>
          </w:tcPr>
          <w:p w:rsidR="00352379" w:rsidRPr="00F973BB" w:rsidRDefault="00352379" w:rsidP="00352379">
            <w:pPr>
              <w:suppressAutoHyphens/>
              <w:autoSpaceDE w:val="0"/>
              <w:autoSpaceDN w:val="0"/>
              <w:adjustRightInd w:val="0"/>
            </w:pPr>
            <w:r w:rsidRPr="00F973BB">
              <w:t>министерство здравоохранения Архангельской области</w:t>
            </w:r>
          </w:p>
          <w:p w:rsidR="000F1B56" w:rsidRPr="00F973BB" w:rsidRDefault="000F1B56" w:rsidP="000F1B56">
            <w:pPr>
              <w:autoSpaceDE w:val="0"/>
              <w:autoSpaceDN w:val="0"/>
              <w:adjustRightInd w:val="0"/>
              <w:ind w:left="54"/>
            </w:pPr>
          </w:p>
        </w:tc>
      </w:tr>
      <w:tr w:rsidR="00F973BB" w:rsidRPr="00F973BB" w:rsidTr="000F1B56">
        <w:trPr>
          <w:cantSplit/>
          <w:trHeight w:val="360"/>
          <w:jc w:val="center"/>
        </w:trPr>
        <w:tc>
          <w:tcPr>
            <w:tcW w:w="1374" w:type="pct"/>
          </w:tcPr>
          <w:p w:rsidR="000F1B56" w:rsidRPr="00F973BB" w:rsidRDefault="000F1B56" w:rsidP="000F1B56">
            <w:pPr>
              <w:autoSpaceDE w:val="0"/>
              <w:autoSpaceDN w:val="0"/>
              <w:adjustRightInd w:val="0"/>
            </w:pPr>
            <w:r w:rsidRPr="00F973BB">
              <w:t>Участники подпрограммы</w:t>
            </w:r>
          </w:p>
          <w:p w:rsidR="000F1B56" w:rsidRPr="00F973BB" w:rsidRDefault="000F1B56" w:rsidP="000F1B56">
            <w:pPr>
              <w:autoSpaceDE w:val="0"/>
              <w:autoSpaceDN w:val="0"/>
              <w:adjustRightInd w:val="0"/>
            </w:pPr>
          </w:p>
        </w:tc>
        <w:tc>
          <w:tcPr>
            <w:tcW w:w="365" w:type="pct"/>
          </w:tcPr>
          <w:p w:rsidR="000F1B56" w:rsidRPr="00F973BB" w:rsidRDefault="000F1B56" w:rsidP="000F1B56">
            <w:pPr>
              <w:autoSpaceDE w:val="0"/>
              <w:autoSpaceDN w:val="0"/>
              <w:adjustRightInd w:val="0"/>
              <w:jc w:val="center"/>
            </w:pPr>
            <w:r w:rsidRPr="00F973BB">
              <w:t>–</w:t>
            </w:r>
          </w:p>
        </w:tc>
        <w:tc>
          <w:tcPr>
            <w:tcW w:w="3261" w:type="pct"/>
          </w:tcPr>
          <w:p w:rsidR="0075440C" w:rsidRPr="00F973BB" w:rsidRDefault="00873854" w:rsidP="0075440C">
            <w:pPr>
              <w:suppressAutoHyphens/>
              <w:autoSpaceDE w:val="0"/>
              <w:autoSpaceDN w:val="0"/>
              <w:adjustRightInd w:val="0"/>
              <w:spacing w:before="80" w:after="80"/>
            </w:pPr>
            <w:r w:rsidRPr="00F973BB">
              <w:t xml:space="preserve">Управление Министерства внутренних дел Российской Федерации по Архангельской </w:t>
            </w:r>
            <w:r w:rsidR="0075440C" w:rsidRPr="00F973BB">
              <w:t xml:space="preserve">области; </w:t>
            </w:r>
          </w:p>
          <w:p w:rsidR="000F1B56" w:rsidRPr="00F973BB" w:rsidRDefault="000F1B56" w:rsidP="0075440C">
            <w:pPr>
              <w:suppressAutoHyphens/>
              <w:autoSpaceDE w:val="0"/>
              <w:autoSpaceDN w:val="0"/>
              <w:adjustRightInd w:val="0"/>
            </w:pPr>
          </w:p>
        </w:tc>
      </w:tr>
      <w:tr w:rsidR="00F973BB" w:rsidRPr="00F973BB" w:rsidTr="000F1B56">
        <w:trPr>
          <w:cantSplit/>
          <w:trHeight w:val="360"/>
          <w:jc w:val="center"/>
        </w:trPr>
        <w:tc>
          <w:tcPr>
            <w:tcW w:w="1374" w:type="pct"/>
          </w:tcPr>
          <w:p w:rsidR="0075440C" w:rsidRPr="00F973BB" w:rsidRDefault="0075440C" w:rsidP="000F1B56">
            <w:pPr>
              <w:autoSpaceDE w:val="0"/>
              <w:autoSpaceDN w:val="0"/>
              <w:adjustRightInd w:val="0"/>
            </w:pPr>
          </w:p>
        </w:tc>
        <w:tc>
          <w:tcPr>
            <w:tcW w:w="365" w:type="pct"/>
          </w:tcPr>
          <w:p w:rsidR="0075440C" w:rsidRPr="00F973BB" w:rsidRDefault="0075440C" w:rsidP="000F1B56">
            <w:pPr>
              <w:autoSpaceDE w:val="0"/>
              <w:autoSpaceDN w:val="0"/>
              <w:adjustRightInd w:val="0"/>
              <w:jc w:val="center"/>
            </w:pPr>
          </w:p>
        </w:tc>
        <w:tc>
          <w:tcPr>
            <w:tcW w:w="3261" w:type="pct"/>
          </w:tcPr>
          <w:p w:rsidR="0075440C" w:rsidRPr="00F973BB" w:rsidRDefault="0075440C" w:rsidP="0075440C">
            <w:pPr>
              <w:suppressAutoHyphens/>
              <w:autoSpaceDE w:val="0"/>
              <w:autoSpaceDN w:val="0"/>
              <w:adjustRightInd w:val="0"/>
              <w:spacing w:before="80" w:after="80"/>
            </w:pPr>
            <w:r w:rsidRPr="00F973BB">
              <w:t>центры занятости населения;</w:t>
            </w:r>
          </w:p>
          <w:p w:rsidR="0075440C" w:rsidRPr="00F973BB" w:rsidRDefault="0075440C" w:rsidP="0075440C">
            <w:pPr>
              <w:suppressAutoHyphens/>
              <w:autoSpaceDE w:val="0"/>
              <w:autoSpaceDN w:val="0"/>
              <w:adjustRightInd w:val="0"/>
            </w:pPr>
            <w:r w:rsidRPr="00F973BB">
              <w:t xml:space="preserve">органы местного самоуправления </w:t>
            </w:r>
          </w:p>
          <w:p w:rsidR="0075440C" w:rsidRPr="00F973BB" w:rsidRDefault="0075440C" w:rsidP="000F1B56">
            <w:pPr>
              <w:suppressAutoHyphens/>
              <w:autoSpaceDE w:val="0"/>
              <w:autoSpaceDN w:val="0"/>
              <w:adjustRightInd w:val="0"/>
            </w:pPr>
          </w:p>
        </w:tc>
      </w:tr>
      <w:tr w:rsidR="00F973BB" w:rsidRPr="00F973BB" w:rsidTr="000F1B56">
        <w:trPr>
          <w:cantSplit/>
          <w:trHeight w:val="360"/>
          <w:jc w:val="center"/>
        </w:trPr>
        <w:tc>
          <w:tcPr>
            <w:tcW w:w="1374" w:type="pct"/>
          </w:tcPr>
          <w:p w:rsidR="000F1B56" w:rsidRPr="00F973BB" w:rsidRDefault="000F1B56" w:rsidP="000F1B56">
            <w:pPr>
              <w:autoSpaceDE w:val="0"/>
              <w:autoSpaceDN w:val="0"/>
              <w:adjustRightInd w:val="0"/>
            </w:pPr>
            <w:r w:rsidRPr="00F973BB">
              <w:t xml:space="preserve">Цель </w:t>
            </w:r>
          </w:p>
          <w:p w:rsidR="000F1B56" w:rsidRPr="00F973BB" w:rsidRDefault="000F1B56" w:rsidP="000F1B56">
            <w:pPr>
              <w:autoSpaceDE w:val="0"/>
              <w:autoSpaceDN w:val="0"/>
              <w:adjustRightInd w:val="0"/>
            </w:pPr>
            <w:r w:rsidRPr="00F973BB">
              <w:t xml:space="preserve">подпрограммы </w:t>
            </w:r>
          </w:p>
          <w:p w:rsidR="000F1B56" w:rsidRPr="00F973BB" w:rsidRDefault="000F1B56" w:rsidP="000F1B56">
            <w:pPr>
              <w:autoSpaceDE w:val="0"/>
              <w:autoSpaceDN w:val="0"/>
              <w:adjustRightInd w:val="0"/>
            </w:pPr>
          </w:p>
        </w:tc>
        <w:tc>
          <w:tcPr>
            <w:tcW w:w="365" w:type="pct"/>
          </w:tcPr>
          <w:p w:rsidR="000F1B56" w:rsidRPr="00F973BB" w:rsidRDefault="000F1B56" w:rsidP="000F1B56">
            <w:pPr>
              <w:autoSpaceDE w:val="0"/>
              <w:autoSpaceDN w:val="0"/>
              <w:adjustRightInd w:val="0"/>
              <w:jc w:val="center"/>
            </w:pPr>
            <w:r w:rsidRPr="00F973BB">
              <w:t>–</w:t>
            </w:r>
          </w:p>
        </w:tc>
        <w:tc>
          <w:tcPr>
            <w:tcW w:w="3261" w:type="pct"/>
          </w:tcPr>
          <w:p w:rsidR="000F1B56" w:rsidRPr="00F973BB" w:rsidRDefault="000F1B56" w:rsidP="000F1B56">
            <w:pPr>
              <w:ind w:left="57"/>
            </w:pPr>
            <w:r w:rsidRPr="00F973BB">
              <w:t>стимулирование и организация процесса добровольного переселения соотечественников на постоянное место жительства в Архангельскую область в целях увеличения трудового потенциала Архангельской области.</w:t>
            </w:r>
          </w:p>
          <w:p w:rsidR="000F1B56" w:rsidRPr="00F973BB" w:rsidRDefault="000F1B56" w:rsidP="000F1B56">
            <w:pPr>
              <w:shd w:val="clear" w:color="auto" w:fill="FFFFFF"/>
              <w:autoSpaceDE w:val="0"/>
              <w:autoSpaceDN w:val="0"/>
              <w:adjustRightInd w:val="0"/>
              <w:ind w:left="57"/>
            </w:pPr>
            <w:r w:rsidRPr="00F973BB">
              <w:t>Перечень целевых показателей подпрограммы № 6 приведен в приложении № 1 к настоящей государственной программе</w:t>
            </w:r>
          </w:p>
          <w:p w:rsidR="000F1B56" w:rsidRPr="00F973BB" w:rsidRDefault="000F1B56" w:rsidP="000F1B56">
            <w:pPr>
              <w:shd w:val="clear" w:color="auto" w:fill="FFFFFF"/>
              <w:autoSpaceDE w:val="0"/>
              <w:autoSpaceDN w:val="0"/>
              <w:adjustRightInd w:val="0"/>
              <w:ind w:left="57" w:firstLine="564"/>
            </w:pPr>
          </w:p>
        </w:tc>
      </w:tr>
      <w:tr w:rsidR="00F973BB" w:rsidRPr="00F973BB" w:rsidTr="000F1B56">
        <w:trPr>
          <w:trHeight w:val="240"/>
          <w:jc w:val="center"/>
        </w:trPr>
        <w:tc>
          <w:tcPr>
            <w:tcW w:w="1374" w:type="pct"/>
          </w:tcPr>
          <w:p w:rsidR="000F1B56" w:rsidRPr="00F973BB" w:rsidRDefault="000F1B56" w:rsidP="000F1B56">
            <w:pPr>
              <w:autoSpaceDE w:val="0"/>
              <w:autoSpaceDN w:val="0"/>
              <w:adjustRightInd w:val="0"/>
            </w:pPr>
            <w:r w:rsidRPr="00F973BB">
              <w:t xml:space="preserve">Задачи </w:t>
            </w:r>
          </w:p>
          <w:p w:rsidR="000F1B56" w:rsidRPr="00F973BB" w:rsidRDefault="000F1B56" w:rsidP="000F1B56">
            <w:pPr>
              <w:autoSpaceDE w:val="0"/>
              <w:autoSpaceDN w:val="0"/>
              <w:adjustRightInd w:val="0"/>
            </w:pPr>
            <w:r w:rsidRPr="00F973BB">
              <w:t>подпрограммы</w:t>
            </w:r>
          </w:p>
        </w:tc>
        <w:tc>
          <w:tcPr>
            <w:tcW w:w="365" w:type="pct"/>
          </w:tcPr>
          <w:p w:rsidR="000F1B56" w:rsidRPr="00F973BB" w:rsidRDefault="000F1B56" w:rsidP="000F1B56">
            <w:pPr>
              <w:autoSpaceDE w:val="0"/>
              <w:autoSpaceDN w:val="0"/>
              <w:adjustRightInd w:val="0"/>
              <w:jc w:val="center"/>
            </w:pPr>
            <w:r w:rsidRPr="00F973BB">
              <w:t>–</w:t>
            </w:r>
          </w:p>
        </w:tc>
        <w:tc>
          <w:tcPr>
            <w:tcW w:w="3261" w:type="pct"/>
          </w:tcPr>
          <w:p w:rsidR="000F1B56" w:rsidRPr="00F973BB" w:rsidRDefault="000F1B56" w:rsidP="000F1B56">
            <w:pPr>
              <w:shd w:val="clear" w:color="auto" w:fill="FFFFFF"/>
              <w:autoSpaceDE w:val="0"/>
              <w:autoSpaceDN w:val="0"/>
              <w:adjustRightInd w:val="0"/>
              <w:ind w:left="57"/>
            </w:pPr>
            <w:r w:rsidRPr="00F973BB">
              <w:t>формирование механизмов организации добровольного переселения на постоянное место жительства в Архангельскую область соотечественников, проживающих за рубежом (задача № 1);</w:t>
            </w:r>
          </w:p>
          <w:p w:rsidR="000F1B56" w:rsidRPr="00F973BB" w:rsidRDefault="000F1B56" w:rsidP="000F1B56">
            <w:pPr>
              <w:ind w:left="57"/>
            </w:pPr>
            <w:r w:rsidRPr="00F973BB">
              <w:t>создание условий, способствующих переезду соотечественников на постоянное место жительства в Архангельскую область и скорейшему их включению в устойчивые позитивные социальные связи принимающего сообщества (задача № 2)</w:t>
            </w:r>
          </w:p>
          <w:p w:rsidR="000F1B56" w:rsidRPr="00F973BB" w:rsidRDefault="000F1B56" w:rsidP="000F1B56"/>
        </w:tc>
      </w:tr>
      <w:tr w:rsidR="00F973BB" w:rsidRPr="00F973BB" w:rsidTr="000F1B56">
        <w:trPr>
          <w:cantSplit/>
          <w:trHeight w:val="360"/>
          <w:jc w:val="center"/>
        </w:trPr>
        <w:tc>
          <w:tcPr>
            <w:tcW w:w="1374" w:type="pct"/>
          </w:tcPr>
          <w:p w:rsidR="000F1B56" w:rsidRPr="00F973BB" w:rsidRDefault="000F1B56" w:rsidP="000F1B56">
            <w:pPr>
              <w:autoSpaceDE w:val="0"/>
              <w:autoSpaceDN w:val="0"/>
              <w:adjustRightInd w:val="0"/>
            </w:pPr>
            <w:r w:rsidRPr="00F973BB">
              <w:t xml:space="preserve">Сроки и этапы реализации подпрограммы </w:t>
            </w:r>
          </w:p>
          <w:p w:rsidR="000F1B56" w:rsidRPr="00F973BB" w:rsidRDefault="000F1B56" w:rsidP="000F1B56">
            <w:pPr>
              <w:autoSpaceDE w:val="0"/>
              <w:autoSpaceDN w:val="0"/>
              <w:adjustRightInd w:val="0"/>
            </w:pPr>
          </w:p>
        </w:tc>
        <w:tc>
          <w:tcPr>
            <w:tcW w:w="365" w:type="pct"/>
          </w:tcPr>
          <w:p w:rsidR="000F1B56" w:rsidRPr="00F973BB" w:rsidRDefault="000F1B56" w:rsidP="000F1B56">
            <w:pPr>
              <w:autoSpaceDE w:val="0"/>
              <w:autoSpaceDN w:val="0"/>
              <w:adjustRightInd w:val="0"/>
              <w:jc w:val="center"/>
            </w:pPr>
            <w:r w:rsidRPr="00F973BB">
              <w:t>–</w:t>
            </w:r>
          </w:p>
        </w:tc>
        <w:tc>
          <w:tcPr>
            <w:tcW w:w="3261" w:type="pct"/>
          </w:tcPr>
          <w:p w:rsidR="000F1B56" w:rsidRPr="00F973BB" w:rsidRDefault="000F1B56" w:rsidP="000F1B56">
            <w:pPr>
              <w:ind w:left="54"/>
            </w:pPr>
            <w:r w:rsidRPr="00F973BB">
              <w:t>2016 – 202</w:t>
            </w:r>
            <w:r w:rsidR="007F42BC" w:rsidRPr="00F973BB">
              <w:t>4</w:t>
            </w:r>
            <w:r w:rsidRPr="00F973BB">
              <w:t xml:space="preserve"> годы.</w:t>
            </w:r>
          </w:p>
          <w:p w:rsidR="000F1B56" w:rsidRPr="00F973BB" w:rsidRDefault="000F1B56" w:rsidP="000F1B56">
            <w:pPr>
              <w:tabs>
                <w:tab w:val="left" w:pos="10800"/>
                <w:tab w:val="left" w:pos="10980"/>
              </w:tabs>
              <w:spacing w:line="216" w:lineRule="auto"/>
              <w:ind w:left="54" w:right="72"/>
            </w:pPr>
            <w:r w:rsidRPr="00F973BB">
              <w:t>Подпрограмма № 6 реализуется в один этап</w:t>
            </w:r>
          </w:p>
          <w:p w:rsidR="000F1B56" w:rsidRPr="00F973BB" w:rsidRDefault="000F1B56" w:rsidP="000F1B56">
            <w:pPr>
              <w:tabs>
                <w:tab w:val="left" w:pos="10800"/>
                <w:tab w:val="left" w:pos="10980"/>
              </w:tabs>
              <w:spacing w:line="216" w:lineRule="auto"/>
              <w:ind w:left="54" w:right="72"/>
            </w:pPr>
          </w:p>
        </w:tc>
      </w:tr>
      <w:tr w:rsidR="00F973BB" w:rsidRPr="00F973BB" w:rsidTr="000F1B56">
        <w:trPr>
          <w:cantSplit/>
          <w:trHeight w:val="360"/>
          <w:jc w:val="center"/>
        </w:trPr>
        <w:tc>
          <w:tcPr>
            <w:tcW w:w="1374" w:type="pct"/>
            <w:vMerge w:val="restart"/>
          </w:tcPr>
          <w:p w:rsidR="007E783B" w:rsidRPr="00F973BB" w:rsidRDefault="007E783B" w:rsidP="000F1B56">
            <w:pPr>
              <w:autoSpaceDE w:val="0"/>
              <w:autoSpaceDN w:val="0"/>
              <w:adjustRightInd w:val="0"/>
            </w:pPr>
            <w:r w:rsidRPr="00F973BB">
              <w:t xml:space="preserve">Объем и источники финансирования </w:t>
            </w:r>
          </w:p>
          <w:p w:rsidR="007E783B" w:rsidRPr="00F973BB" w:rsidRDefault="007E783B" w:rsidP="000F1B56">
            <w:pPr>
              <w:autoSpaceDE w:val="0"/>
              <w:autoSpaceDN w:val="0"/>
              <w:adjustRightInd w:val="0"/>
            </w:pPr>
            <w:r w:rsidRPr="00F973BB">
              <w:t>подпрограммы</w:t>
            </w:r>
          </w:p>
        </w:tc>
        <w:tc>
          <w:tcPr>
            <w:tcW w:w="365" w:type="pct"/>
          </w:tcPr>
          <w:p w:rsidR="007E783B" w:rsidRPr="00F973BB" w:rsidRDefault="007E783B" w:rsidP="000F1B56">
            <w:pPr>
              <w:autoSpaceDE w:val="0"/>
              <w:autoSpaceDN w:val="0"/>
              <w:adjustRightInd w:val="0"/>
              <w:jc w:val="center"/>
            </w:pPr>
            <w:r w:rsidRPr="00F973BB">
              <w:t>–</w:t>
            </w:r>
          </w:p>
        </w:tc>
        <w:tc>
          <w:tcPr>
            <w:tcW w:w="3261" w:type="pct"/>
            <w:vMerge w:val="restart"/>
            <w:shd w:val="clear" w:color="auto" w:fill="auto"/>
          </w:tcPr>
          <w:p w:rsidR="007F42BC" w:rsidRPr="00F973BB" w:rsidRDefault="007F42BC" w:rsidP="007F42BC">
            <w:pPr>
              <w:pStyle w:val="ConsPlusNormal"/>
              <w:widowControl/>
              <w:ind w:left="6" w:hanging="6"/>
              <w:rPr>
                <w:rFonts w:ascii="Times New Roman" w:hAnsi="Times New Roman" w:cs="Times New Roman"/>
                <w:sz w:val="28"/>
                <w:szCs w:val="28"/>
              </w:rPr>
            </w:pPr>
            <w:r w:rsidRPr="00F973BB">
              <w:rPr>
                <w:rFonts w:ascii="Times New Roman" w:hAnsi="Times New Roman" w:cs="Times New Roman"/>
                <w:sz w:val="28"/>
                <w:szCs w:val="28"/>
              </w:rPr>
              <w:t>общий объем финансирования составляет 20</w:t>
            </w:r>
            <w:r w:rsidRPr="00F973BB">
              <w:rPr>
                <w:rFonts w:ascii="Times New Roman" w:hAnsi="Times New Roman" w:cs="Times New Roman"/>
                <w:sz w:val="28"/>
                <w:szCs w:val="28"/>
                <w:lang w:val="en-US"/>
              </w:rPr>
              <w:t> </w:t>
            </w:r>
            <w:r w:rsidRPr="00F973BB">
              <w:rPr>
                <w:rFonts w:ascii="Times New Roman" w:hAnsi="Times New Roman" w:cs="Times New Roman"/>
                <w:sz w:val="28"/>
                <w:szCs w:val="28"/>
              </w:rPr>
              <w:t>510,1 тыс. рублей, в том числе:</w:t>
            </w:r>
          </w:p>
          <w:p w:rsidR="007F42BC" w:rsidRPr="00F973BB" w:rsidRDefault="007F42BC" w:rsidP="007F42BC">
            <w:pPr>
              <w:pStyle w:val="ConsPlusNormal"/>
              <w:widowControl/>
              <w:ind w:left="6" w:hanging="6"/>
              <w:rPr>
                <w:rFonts w:ascii="Times New Roman" w:hAnsi="Times New Roman" w:cs="Times New Roman"/>
                <w:sz w:val="28"/>
                <w:szCs w:val="28"/>
              </w:rPr>
            </w:pPr>
            <w:r w:rsidRPr="00F973BB">
              <w:rPr>
                <w:rFonts w:ascii="Times New Roman" w:hAnsi="Times New Roman" w:cs="Times New Roman"/>
                <w:sz w:val="28"/>
                <w:szCs w:val="28"/>
              </w:rPr>
              <w:t>средства федерального бюджета – 18 454,9 тыс. рублей;</w:t>
            </w:r>
          </w:p>
          <w:p w:rsidR="007E783B" w:rsidRPr="00F973BB" w:rsidRDefault="007F42BC" w:rsidP="007F42BC">
            <w:pPr>
              <w:pStyle w:val="ConsPlusNormal"/>
              <w:ind w:firstLine="0"/>
              <w:rPr>
                <w:rFonts w:ascii="Times New Roman" w:hAnsi="Times New Roman" w:cs="Times New Roman"/>
                <w:sz w:val="28"/>
                <w:szCs w:val="28"/>
              </w:rPr>
            </w:pPr>
            <w:r w:rsidRPr="00F973BB">
              <w:rPr>
                <w:rFonts w:ascii="Times New Roman" w:hAnsi="Times New Roman" w:cs="Times New Roman"/>
                <w:sz w:val="28"/>
                <w:szCs w:val="28"/>
              </w:rPr>
              <w:t>средства областного бюджета – 2 055,2 тыс. рублей</w:t>
            </w:r>
          </w:p>
        </w:tc>
      </w:tr>
      <w:tr w:rsidR="00F973BB" w:rsidRPr="00F973BB" w:rsidTr="000F1B56">
        <w:trPr>
          <w:cantSplit/>
          <w:trHeight w:val="360"/>
          <w:jc w:val="center"/>
        </w:trPr>
        <w:tc>
          <w:tcPr>
            <w:tcW w:w="1374" w:type="pct"/>
            <w:vMerge/>
          </w:tcPr>
          <w:p w:rsidR="007E783B" w:rsidRPr="00F973BB" w:rsidRDefault="007E783B" w:rsidP="000F1B56">
            <w:pPr>
              <w:autoSpaceDE w:val="0"/>
              <w:autoSpaceDN w:val="0"/>
              <w:adjustRightInd w:val="0"/>
            </w:pPr>
          </w:p>
        </w:tc>
        <w:tc>
          <w:tcPr>
            <w:tcW w:w="365" w:type="pct"/>
          </w:tcPr>
          <w:p w:rsidR="007E783B" w:rsidRPr="00F973BB" w:rsidRDefault="007E783B" w:rsidP="000F1B56">
            <w:pPr>
              <w:autoSpaceDE w:val="0"/>
              <w:autoSpaceDN w:val="0"/>
              <w:adjustRightInd w:val="0"/>
              <w:jc w:val="center"/>
            </w:pPr>
          </w:p>
        </w:tc>
        <w:tc>
          <w:tcPr>
            <w:tcW w:w="3261" w:type="pct"/>
            <w:vMerge/>
            <w:shd w:val="clear" w:color="auto" w:fill="auto"/>
          </w:tcPr>
          <w:p w:rsidR="007E783B" w:rsidRPr="00F973BB" w:rsidRDefault="007E783B" w:rsidP="00996765">
            <w:pPr>
              <w:pStyle w:val="ConsPlusNormal"/>
              <w:ind w:firstLine="0"/>
              <w:rPr>
                <w:rFonts w:ascii="Times New Roman" w:hAnsi="Times New Roman" w:cs="Times New Roman"/>
                <w:sz w:val="28"/>
                <w:szCs w:val="28"/>
              </w:rPr>
            </w:pPr>
          </w:p>
        </w:tc>
      </w:tr>
    </w:tbl>
    <w:p w:rsidR="000F1B56" w:rsidRPr="00F973BB" w:rsidRDefault="000F1B56" w:rsidP="000F1B56">
      <w:pPr>
        <w:keepNext/>
        <w:tabs>
          <w:tab w:val="left" w:pos="360"/>
        </w:tabs>
        <w:jc w:val="center"/>
        <w:rPr>
          <w:b/>
        </w:rPr>
      </w:pPr>
    </w:p>
    <w:p w:rsidR="000F1B56" w:rsidRPr="00F973BB" w:rsidRDefault="000F1B56" w:rsidP="000F1B56">
      <w:pPr>
        <w:keepNext/>
        <w:tabs>
          <w:tab w:val="left" w:pos="360"/>
        </w:tabs>
        <w:jc w:val="center"/>
      </w:pPr>
      <w:r w:rsidRPr="00F973BB">
        <w:t>2.1</w:t>
      </w:r>
      <w:r w:rsidR="000B6635" w:rsidRPr="00F973BB">
        <w:t>7</w:t>
      </w:r>
      <w:r w:rsidRPr="00F973BB">
        <w:t>. Характеристика сферы реализации подпрограммы № 6,</w:t>
      </w:r>
    </w:p>
    <w:p w:rsidR="000F1B56" w:rsidRPr="00F973BB" w:rsidRDefault="000F1B56" w:rsidP="000F1B56">
      <w:pPr>
        <w:keepNext/>
        <w:tabs>
          <w:tab w:val="left" w:pos="360"/>
        </w:tabs>
        <w:jc w:val="center"/>
      </w:pPr>
      <w:r w:rsidRPr="00F973BB">
        <w:t>описание основных проблем</w:t>
      </w:r>
    </w:p>
    <w:p w:rsidR="000F1B56" w:rsidRPr="00F973BB" w:rsidRDefault="000F1B56" w:rsidP="000F1B56">
      <w:pPr>
        <w:jc w:val="both"/>
      </w:pPr>
    </w:p>
    <w:p w:rsidR="000F1B56" w:rsidRPr="00F973BB" w:rsidRDefault="000F1B56" w:rsidP="000F1B56">
      <w:pPr>
        <w:ind w:firstLine="709"/>
        <w:jc w:val="both"/>
      </w:pPr>
      <w:r w:rsidRPr="00F973BB">
        <w:t xml:space="preserve">Численность населения Архангельской области без учета Ненецкого автономного округа на начало 2015 года составила 1 139 950 человек. </w:t>
      </w:r>
    </w:p>
    <w:p w:rsidR="000F1B56" w:rsidRPr="00F973BB" w:rsidRDefault="000F1B56" w:rsidP="000F1B56">
      <w:pPr>
        <w:ind w:firstLine="709"/>
        <w:jc w:val="both"/>
      </w:pPr>
      <w:r w:rsidRPr="00F973BB">
        <w:t xml:space="preserve">В возрастной структуре населения 17,9 процента – моложе трудоспособного возраста, 57,2 процента – в трудоспособном возрасте, </w:t>
      </w:r>
      <w:r w:rsidRPr="00F973BB">
        <w:br/>
        <w:t>24,9 процента – старше трудоспособного возраста.</w:t>
      </w:r>
    </w:p>
    <w:p w:rsidR="000F1B56" w:rsidRPr="00F973BB" w:rsidRDefault="000F1B56" w:rsidP="000F1B56">
      <w:pPr>
        <w:shd w:val="clear" w:color="auto" w:fill="FFFFFF"/>
        <w:ind w:firstLine="709"/>
        <w:jc w:val="both"/>
      </w:pPr>
      <w:r w:rsidRPr="00F973BB">
        <w:t>Данные об экономической активности населения в возрасте 15 – 72 лет представлены в таблице № 11.</w:t>
      </w:r>
    </w:p>
    <w:p w:rsidR="000F1B56" w:rsidRPr="00F973BB" w:rsidRDefault="000F1B56" w:rsidP="000F1B56">
      <w:pPr>
        <w:shd w:val="clear" w:color="auto" w:fill="FFFFFF"/>
        <w:tabs>
          <w:tab w:val="left" w:pos="8835"/>
        </w:tabs>
        <w:spacing w:line="269" w:lineRule="auto"/>
        <w:jc w:val="right"/>
      </w:pPr>
    </w:p>
    <w:p w:rsidR="000F1B56" w:rsidRPr="00F973BB" w:rsidRDefault="000F1B56" w:rsidP="000F1B56">
      <w:pPr>
        <w:shd w:val="clear" w:color="auto" w:fill="FFFFFF"/>
        <w:tabs>
          <w:tab w:val="left" w:pos="8835"/>
        </w:tabs>
        <w:spacing w:line="269" w:lineRule="auto"/>
        <w:jc w:val="right"/>
        <w:rPr>
          <w:sz w:val="24"/>
          <w:szCs w:val="24"/>
        </w:rPr>
      </w:pPr>
      <w:r w:rsidRPr="00F973BB">
        <w:rPr>
          <w:sz w:val="24"/>
          <w:szCs w:val="24"/>
        </w:rPr>
        <w:t>Таблица № 11</w:t>
      </w:r>
    </w:p>
    <w:p w:rsidR="000F1B56" w:rsidRPr="00F973BB" w:rsidRDefault="000F1B56" w:rsidP="000F1B56">
      <w:pPr>
        <w:shd w:val="clear" w:color="auto" w:fill="FFFFFF"/>
        <w:tabs>
          <w:tab w:val="left" w:pos="8835"/>
        </w:tabs>
        <w:spacing w:line="269" w:lineRule="auto"/>
        <w:jc w:val="center"/>
      </w:pPr>
      <w:r w:rsidRPr="00F973BB">
        <w:t xml:space="preserve">Экономическая активность населения в возрасте 15 – 72 лет </w:t>
      </w:r>
    </w:p>
    <w:p w:rsidR="000F1B56" w:rsidRPr="00F973BB" w:rsidRDefault="000F1B56" w:rsidP="000F1B56">
      <w:pPr>
        <w:shd w:val="clear" w:color="auto" w:fill="FFFFFF"/>
        <w:tabs>
          <w:tab w:val="left" w:pos="8835"/>
        </w:tabs>
        <w:spacing w:line="269" w:lineRule="auto"/>
        <w:jc w:val="center"/>
        <w:rPr>
          <w:sz w:val="24"/>
          <w:szCs w:val="24"/>
        </w:rPr>
      </w:pPr>
      <w:r w:rsidRPr="00F973BB">
        <w:rPr>
          <w:sz w:val="24"/>
          <w:szCs w:val="24"/>
        </w:rPr>
        <w:t xml:space="preserve">(по данным выборочных обследований населения по проблемам занятости </w:t>
      </w:r>
    </w:p>
    <w:p w:rsidR="000F1B56" w:rsidRPr="00F973BB" w:rsidRDefault="000F1B56" w:rsidP="000F1B56">
      <w:pPr>
        <w:shd w:val="clear" w:color="auto" w:fill="FFFFFF"/>
        <w:tabs>
          <w:tab w:val="left" w:pos="8835"/>
        </w:tabs>
        <w:spacing w:line="269" w:lineRule="auto"/>
        <w:jc w:val="center"/>
        <w:rPr>
          <w:sz w:val="24"/>
          <w:szCs w:val="24"/>
        </w:rPr>
      </w:pPr>
      <w:r w:rsidRPr="00F973BB">
        <w:rPr>
          <w:sz w:val="24"/>
          <w:szCs w:val="24"/>
        </w:rPr>
        <w:t>Федеральной службы государственной статистики)</w:t>
      </w:r>
    </w:p>
    <w:p w:rsidR="000F1B56" w:rsidRPr="00F973BB" w:rsidRDefault="000F1B56" w:rsidP="000F1B56">
      <w:pPr>
        <w:shd w:val="clear" w:color="auto" w:fill="FFFFFF"/>
        <w:tabs>
          <w:tab w:val="left" w:pos="8835"/>
        </w:tabs>
        <w:spacing w:line="269" w:lineRule="auto"/>
        <w:jc w:val="center"/>
      </w:pPr>
    </w:p>
    <w:tbl>
      <w:tblPr>
        <w:tblW w:w="10065"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1276"/>
        <w:gridCol w:w="1417"/>
        <w:gridCol w:w="284"/>
        <w:gridCol w:w="992"/>
        <w:gridCol w:w="1417"/>
        <w:gridCol w:w="1418"/>
        <w:gridCol w:w="142"/>
        <w:gridCol w:w="1134"/>
      </w:tblGrid>
      <w:tr w:rsidR="00F973BB" w:rsidRPr="00F973BB" w:rsidTr="005D0AE2">
        <w:tc>
          <w:tcPr>
            <w:tcW w:w="10065" w:type="dxa"/>
            <w:gridSpan w:val="9"/>
            <w:vAlign w:val="center"/>
          </w:tcPr>
          <w:p w:rsidR="000F1B56" w:rsidRPr="00F973BB" w:rsidRDefault="000F1B56" w:rsidP="000F1B56">
            <w:pPr>
              <w:pStyle w:val="af9"/>
              <w:spacing w:line="269" w:lineRule="auto"/>
              <w:ind w:left="-57" w:right="-57" w:hanging="51"/>
              <w:jc w:val="center"/>
              <w:rPr>
                <w:sz w:val="24"/>
                <w:szCs w:val="24"/>
              </w:rPr>
            </w:pPr>
            <w:r w:rsidRPr="00F973BB">
              <w:rPr>
                <w:sz w:val="24"/>
                <w:szCs w:val="24"/>
              </w:rPr>
              <w:t>в среднем за 2014 год</w:t>
            </w:r>
          </w:p>
        </w:tc>
      </w:tr>
      <w:tr w:rsidR="00F973BB" w:rsidRPr="00F973BB" w:rsidTr="005D0AE2">
        <w:tc>
          <w:tcPr>
            <w:tcW w:w="1985" w:type="dxa"/>
            <w:vMerge w:val="restart"/>
            <w:vAlign w:val="center"/>
          </w:tcPr>
          <w:p w:rsidR="000F1B56" w:rsidRPr="00F973BB" w:rsidRDefault="000F1B56" w:rsidP="000F1B56">
            <w:pPr>
              <w:pStyle w:val="af9"/>
              <w:ind w:left="-57" w:right="-57" w:firstLine="57"/>
              <w:jc w:val="center"/>
              <w:rPr>
                <w:sz w:val="24"/>
                <w:szCs w:val="24"/>
              </w:rPr>
            </w:pPr>
            <w:r w:rsidRPr="00F973BB">
              <w:rPr>
                <w:sz w:val="24"/>
                <w:szCs w:val="24"/>
              </w:rPr>
              <w:t>Показатель</w:t>
            </w:r>
          </w:p>
        </w:tc>
        <w:tc>
          <w:tcPr>
            <w:tcW w:w="1276" w:type="dxa"/>
            <w:vMerge w:val="restart"/>
            <w:vAlign w:val="center"/>
          </w:tcPr>
          <w:p w:rsidR="000F1B56" w:rsidRPr="00F973BB" w:rsidRDefault="000F1B56" w:rsidP="000F1B56">
            <w:pPr>
              <w:pStyle w:val="af9"/>
              <w:ind w:left="-57" w:right="-57" w:hanging="51"/>
              <w:jc w:val="center"/>
              <w:rPr>
                <w:sz w:val="24"/>
                <w:szCs w:val="24"/>
                <w:vertAlign w:val="superscript"/>
              </w:rPr>
            </w:pPr>
            <w:r w:rsidRPr="00F973BB">
              <w:rPr>
                <w:sz w:val="24"/>
                <w:szCs w:val="24"/>
              </w:rPr>
              <w:t>Всего, тыс. человек</w:t>
            </w:r>
          </w:p>
        </w:tc>
        <w:tc>
          <w:tcPr>
            <w:tcW w:w="5670" w:type="dxa"/>
            <w:gridSpan w:val="6"/>
          </w:tcPr>
          <w:p w:rsidR="000F1B56" w:rsidRPr="00F973BB" w:rsidRDefault="000F1B56" w:rsidP="000F1B56">
            <w:pPr>
              <w:pStyle w:val="af9"/>
              <w:ind w:left="-57" w:right="-57" w:hanging="51"/>
              <w:jc w:val="center"/>
              <w:rPr>
                <w:sz w:val="24"/>
                <w:szCs w:val="24"/>
              </w:rPr>
            </w:pPr>
            <w:r w:rsidRPr="00F973BB">
              <w:rPr>
                <w:sz w:val="24"/>
                <w:szCs w:val="24"/>
              </w:rPr>
              <w:t>в том числе</w:t>
            </w:r>
          </w:p>
        </w:tc>
        <w:tc>
          <w:tcPr>
            <w:tcW w:w="1134" w:type="dxa"/>
            <w:vMerge w:val="restart"/>
          </w:tcPr>
          <w:p w:rsidR="000F1B56" w:rsidRPr="00F973BB" w:rsidRDefault="000F1B56" w:rsidP="000F1B56">
            <w:pPr>
              <w:pStyle w:val="af9"/>
              <w:ind w:left="-57" w:right="-57" w:hanging="51"/>
              <w:jc w:val="center"/>
              <w:rPr>
                <w:sz w:val="24"/>
                <w:szCs w:val="24"/>
              </w:rPr>
            </w:pPr>
            <w:r w:rsidRPr="00F973BB">
              <w:rPr>
                <w:sz w:val="24"/>
                <w:szCs w:val="24"/>
              </w:rPr>
              <w:t>Уровень безрабо-тицы,</w:t>
            </w:r>
            <w:r w:rsidRPr="00F973BB">
              <w:rPr>
                <w:sz w:val="24"/>
                <w:szCs w:val="24"/>
              </w:rPr>
              <w:br/>
              <w:t>в %</w:t>
            </w:r>
          </w:p>
        </w:tc>
      </w:tr>
      <w:tr w:rsidR="00F973BB" w:rsidRPr="00F973BB" w:rsidTr="005D0AE2">
        <w:trPr>
          <w:trHeight w:val="513"/>
        </w:trPr>
        <w:tc>
          <w:tcPr>
            <w:tcW w:w="1985" w:type="dxa"/>
            <w:vMerge/>
            <w:vAlign w:val="center"/>
          </w:tcPr>
          <w:p w:rsidR="000F1B56" w:rsidRPr="00F973BB" w:rsidRDefault="000F1B56" w:rsidP="000F1B56">
            <w:pPr>
              <w:pStyle w:val="af9"/>
              <w:spacing w:line="269" w:lineRule="auto"/>
              <w:ind w:left="-57" w:right="-57"/>
              <w:jc w:val="center"/>
              <w:rPr>
                <w:sz w:val="24"/>
                <w:szCs w:val="24"/>
              </w:rPr>
            </w:pPr>
          </w:p>
        </w:tc>
        <w:tc>
          <w:tcPr>
            <w:tcW w:w="1276" w:type="dxa"/>
            <w:vMerge/>
          </w:tcPr>
          <w:p w:rsidR="000F1B56" w:rsidRPr="00F973BB" w:rsidRDefault="000F1B56" w:rsidP="000F1B56">
            <w:pPr>
              <w:pStyle w:val="af9"/>
              <w:spacing w:line="269" w:lineRule="auto"/>
              <w:ind w:left="-57" w:right="-57" w:hanging="51"/>
              <w:rPr>
                <w:sz w:val="24"/>
                <w:szCs w:val="24"/>
              </w:rPr>
            </w:pPr>
          </w:p>
        </w:tc>
        <w:tc>
          <w:tcPr>
            <w:tcW w:w="1701" w:type="dxa"/>
            <w:gridSpan w:val="2"/>
            <w:vMerge w:val="restart"/>
            <w:vAlign w:val="center"/>
          </w:tcPr>
          <w:p w:rsidR="000F1B56" w:rsidRPr="00F973BB" w:rsidRDefault="000F1B56" w:rsidP="000F1B56">
            <w:pPr>
              <w:pStyle w:val="af9"/>
              <w:spacing w:after="0"/>
              <w:ind w:left="-113" w:right="-113" w:firstLine="5"/>
              <w:jc w:val="center"/>
              <w:rPr>
                <w:sz w:val="24"/>
                <w:szCs w:val="24"/>
              </w:rPr>
            </w:pPr>
            <w:r w:rsidRPr="00F973BB">
              <w:rPr>
                <w:sz w:val="24"/>
                <w:szCs w:val="24"/>
              </w:rPr>
              <w:t>экономически</w:t>
            </w:r>
          </w:p>
          <w:p w:rsidR="000F1B56" w:rsidRPr="00F973BB" w:rsidRDefault="000F1B56" w:rsidP="000F1B56">
            <w:pPr>
              <w:pStyle w:val="af9"/>
              <w:spacing w:after="0"/>
              <w:ind w:left="-113" w:right="-113" w:firstLine="5"/>
              <w:jc w:val="center"/>
              <w:rPr>
                <w:sz w:val="24"/>
                <w:szCs w:val="24"/>
              </w:rPr>
            </w:pPr>
            <w:r w:rsidRPr="00F973BB">
              <w:rPr>
                <w:sz w:val="24"/>
                <w:szCs w:val="24"/>
              </w:rPr>
              <w:t xml:space="preserve">активное </w:t>
            </w:r>
            <w:r w:rsidRPr="00F973BB">
              <w:rPr>
                <w:sz w:val="24"/>
                <w:szCs w:val="24"/>
              </w:rPr>
              <w:br/>
              <w:t>население</w:t>
            </w:r>
          </w:p>
        </w:tc>
        <w:tc>
          <w:tcPr>
            <w:tcW w:w="2409" w:type="dxa"/>
            <w:gridSpan w:val="2"/>
            <w:vAlign w:val="center"/>
          </w:tcPr>
          <w:p w:rsidR="000F1B56" w:rsidRPr="00F973BB" w:rsidRDefault="000F1B56" w:rsidP="000F1B56">
            <w:pPr>
              <w:pStyle w:val="af9"/>
              <w:spacing w:after="0"/>
              <w:ind w:left="-57" w:right="-57" w:hanging="51"/>
              <w:jc w:val="center"/>
              <w:rPr>
                <w:sz w:val="24"/>
                <w:szCs w:val="24"/>
              </w:rPr>
            </w:pPr>
            <w:r w:rsidRPr="00F973BB">
              <w:rPr>
                <w:sz w:val="24"/>
                <w:szCs w:val="24"/>
              </w:rPr>
              <w:t>в том числе</w:t>
            </w:r>
          </w:p>
        </w:tc>
        <w:tc>
          <w:tcPr>
            <w:tcW w:w="1560" w:type="dxa"/>
            <w:gridSpan w:val="2"/>
            <w:vMerge w:val="restart"/>
            <w:vAlign w:val="center"/>
          </w:tcPr>
          <w:p w:rsidR="000F1B56" w:rsidRPr="00F973BB" w:rsidRDefault="000F1B56" w:rsidP="000F1B56">
            <w:pPr>
              <w:pStyle w:val="af9"/>
              <w:spacing w:after="0"/>
              <w:ind w:left="-113" w:right="-113" w:firstLine="5"/>
              <w:jc w:val="center"/>
              <w:rPr>
                <w:sz w:val="24"/>
                <w:szCs w:val="24"/>
              </w:rPr>
            </w:pPr>
            <w:r w:rsidRPr="00F973BB">
              <w:rPr>
                <w:sz w:val="24"/>
                <w:szCs w:val="24"/>
              </w:rPr>
              <w:t>экономически</w:t>
            </w:r>
          </w:p>
          <w:p w:rsidR="000F1B56" w:rsidRPr="00F973BB" w:rsidRDefault="000F1B56" w:rsidP="000F1B56">
            <w:pPr>
              <w:pStyle w:val="af9"/>
              <w:spacing w:after="0"/>
              <w:ind w:left="-113" w:right="-113" w:firstLine="5"/>
              <w:jc w:val="center"/>
              <w:rPr>
                <w:sz w:val="24"/>
                <w:szCs w:val="24"/>
              </w:rPr>
            </w:pPr>
            <w:r w:rsidRPr="00F973BB">
              <w:rPr>
                <w:sz w:val="24"/>
                <w:szCs w:val="24"/>
              </w:rPr>
              <w:t>неактивное население</w:t>
            </w:r>
          </w:p>
        </w:tc>
        <w:tc>
          <w:tcPr>
            <w:tcW w:w="1134" w:type="dxa"/>
            <w:vMerge/>
          </w:tcPr>
          <w:p w:rsidR="000F1B56" w:rsidRPr="00F973BB" w:rsidRDefault="000F1B56" w:rsidP="000F1B56">
            <w:pPr>
              <w:pStyle w:val="af9"/>
              <w:spacing w:line="269" w:lineRule="auto"/>
              <w:ind w:left="-113" w:right="-113" w:firstLine="5"/>
              <w:jc w:val="center"/>
              <w:rPr>
                <w:sz w:val="24"/>
                <w:szCs w:val="24"/>
              </w:rPr>
            </w:pPr>
          </w:p>
        </w:tc>
      </w:tr>
      <w:tr w:rsidR="00F973BB" w:rsidRPr="00F973BB" w:rsidTr="005D0AE2">
        <w:trPr>
          <w:trHeight w:val="512"/>
        </w:trPr>
        <w:tc>
          <w:tcPr>
            <w:tcW w:w="1985" w:type="dxa"/>
            <w:vMerge/>
            <w:tcBorders>
              <w:bottom w:val="single" w:sz="4" w:space="0" w:color="auto"/>
            </w:tcBorders>
            <w:vAlign w:val="center"/>
          </w:tcPr>
          <w:p w:rsidR="000F1B56" w:rsidRPr="00F973BB" w:rsidRDefault="000F1B56" w:rsidP="000F1B56">
            <w:pPr>
              <w:pStyle w:val="af9"/>
              <w:spacing w:line="269" w:lineRule="auto"/>
              <w:ind w:left="-57" w:right="-57"/>
              <w:jc w:val="center"/>
              <w:rPr>
                <w:sz w:val="24"/>
                <w:szCs w:val="24"/>
              </w:rPr>
            </w:pPr>
          </w:p>
        </w:tc>
        <w:tc>
          <w:tcPr>
            <w:tcW w:w="1276" w:type="dxa"/>
            <w:vMerge/>
            <w:tcBorders>
              <w:bottom w:val="single" w:sz="4" w:space="0" w:color="auto"/>
            </w:tcBorders>
            <w:vAlign w:val="center"/>
          </w:tcPr>
          <w:p w:rsidR="000F1B56" w:rsidRPr="00F973BB" w:rsidRDefault="000F1B56" w:rsidP="000F1B56">
            <w:pPr>
              <w:pStyle w:val="af9"/>
              <w:spacing w:line="269" w:lineRule="auto"/>
              <w:ind w:left="-57" w:right="-57"/>
              <w:jc w:val="center"/>
              <w:rPr>
                <w:sz w:val="24"/>
                <w:szCs w:val="24"/>
              </w:rPr>
            </w:pPr>
          </w:p>
        </w:tc>
        <w:tc>
          <w:tcPr>
            <w:tcW w:w="1701" w:type="dxa"/>
            <w:gridSpan w:val="2"/>
            <w:vMerge/>
            <w:tcBorders>
              <w:bottom w:val="single" w:sz="4" w:space="0" w:color="auto"/>
            </w:tcBorders>
            <w:vAlign w:val="center"/>
          </w:tcPr>
          <w:p w:rsidR="000F1B56" w:rsidRPr="00F973BB" w:rsidRDefault="000F1B56" w:rsidP="000F1B56">
            <w:pPr>
              <w:pStyle w:val="af9"/>
              <w:spacing w:line="269" w:lineRule="auto"/>
              <w:ind w:left="-57" w:right="-57"/>
              <w:jc w:val="center"/>
              <w:rPr>
                <w:sz w:val="24"/>
                <w:szCs w:val="24"/>
              </w:rPr>
            </w:pPr>
          </w:p>
        </w:tc>
        <w:tc>
          <w:tcPr>
            <w:tcW w:w="992" w:type="dxa"/>
            <w:tcBorders>
              <w:bottom w:val="single" w:sz="4" w:space="0" w:color="auto"/>
            </w:tcBorders>
            <w:vAlign w:val="center"/>
          </w:tcPr>
          <w:p w:rsidR="000F1B56" w:rsidRPr="00F973BB" w:rsidRDefault="000F1B56" w:rsidP="000F1B56">
            <w:pPr>
              <w:pStyle w:val="af9"/>
              <w:spacing w:line="269" w:lineRule="auto"/>
              <w:ind w:left="-57" w:right="-57" w:hanging="51"/>
              <w:jc w:val="center"/>
              <w:rPr>
                <w:sz w:val="24"/>
                <w:szCs w:val="24"/>
              </w:rPr>
            </w:pPr>
            <w:r w:rsidRPr="00F973BB">
              <w:rPr>
                <w:sz w:val="24"/>
                <w:szCs w:val="24"/>
              </w:rPr>
              <w:t>занятые</w:t>
            </w:r>
          </w:p>
        </w:tc>
        <w:tc>
          <w:tcPr>
            <w:tcW w:w="1417" w:type="dxa"/>
            <w:tcBorders>
              <w:bottom w:val="single" w:sz="4" w:space="0" w:color="auto"/>
            </w:tcBorders>
            <w:vAlign w:val="center"/>
          </w:tcPr>
          <w:p w:rsidR="000F1B56" w:rsidRPr="00F973BB" w:rsidRDefault="000F1B56" w:rsidP="000F1B56">
            <w:pPr>
              <w:pStyle w:val="af9"/>
              <w:spacing w:line="269" w:lineRule="auto"/>
              <w:ind w:left="-57" w:right="-57" w:hanging="51"/>
              <w:jc w:val="center"/>
              <w:rPr>
                <w:sz w:val="24"/>
                <w:szCs w:val="24"/>
              </w:rPr>
            </w:pPr>
            <w:r w:rsidRPr="00F973BB">
              <w:rPr>
                <w:sz w:val="24"/>
                <w:szCs w:val="24"/>
              </w:rPr>
              <w:t>безработные</w:t>
            </w:r>
          </w:p>
        </w:tc>
        <w:tc>
          <w:tcPr>
            <w:tcW w:w="1560" w:type="dxa"/>
            <w:gridSpan w:val="2"/>
            <w:vMerge/>
            <w:tcBorders>
              <w:bottom w:val="single" w:sz="4" w:space="0" w:color="auto"/>
            </w:tcBorders>
            <w:vAlign w:val="center"/>
          </w:tcPr>
          <w:p w:rsidR="000F1B56" w:rsidRPr="00F973BB" w:rsidRDefault="000F1B56" w:rsidP="000F1B56">
            <w:pPr>
              <w:pStyle w:val="af9"/>
              <w:spacing w:line="269" w:lineRule="auto"/>
              <w:ind w:left="-57" w:right="-57"/>
              <w:jc w:val="center"/>
              <w:rPr>
                <w:sz w:val="24"/>
                <w:szCs w:val="24"/>
              </w:rPr>
            </w:pPr>
          </w:p>
        </w:tc>
        <w:tc>
          <w:tcPr>
            <w:tcW w:w="1134" w:type="dxa"/>
            <w:vMerge/>
            <w:tcBorders>
              <w:bottom w:val="single" w:sz="4" w:space="0" w:color="auto"/>
            </w:tcBorders>
          </w:tcPr>
          <w:p w:rsidR="000F1B56" w:rsidRPr="00F973BB" w:rsidRDefault="000F1B56" w:rsidP="000F1B56">
            <w:pPr>
              <w:pStyle w:val="af9"/>
              <w:spacing w:line="269" w:lineRule="auto"/>
              <w:ind w:left="-57" w:right="-57"/>
              <w:jc w:val="center"/>
              <w:rPr>
                <w:sz w:val="24"/>
                <w:szCs w:val="24"/>
              </w:rPr>
            </w:pPr>
          </w:p>
        </w:tc>
      </w:tr>
      <w:tr w:rsidR="00F973BB" w:rsidRPr="00F973BB" w:rsidTr="005D0AE2">
        <w:tc>
          <w:tcPr>
            <w:tcW w:w="1985" w:type="dxa"/>
            <w:tcBorders>
              <w:top w:val="single" w:sz="4" w:space="0" w:color="auto"/>
              <w:left w:val="nil"/>
              <w:bottom w:val="nil"/>
              <w:right w:val="nil"/>
            </w:tcBorders>
          </w:tcPr>
          <w:p w:rsidR="000F1B56" w:rsidRPr="00F973BB" w:rsidRDefault="000F1B56" w:rsidP="00823BD2">
            <w:pPr>
              <w:pStyle w:val="af9"/>
              <w:ind w:left="34" w:right="-57"/>
              <w:rPr>
                <w:sz w:val="24"/>
                <w:szCs w:val="24"/>
              </w:rPr>
            </w:pPr>
            <w:r w:rsidRPr="00F973BB">
              <w:rPr>
                <w:sz w:val="24"/>
                <w:szCs w:val="24"/>
              </w:rPr>
              <w:t>Архангельская область без Ненецкого автономного округа</w:t>
            </w:r>
          </w:p>
        </w:tc>
        <w:tc>
          <w:tcPr>
            <w:tcW w:w="1276" w:type="dxa"/>
            <w:tcBorders>
              <w:top w:val="single" w:sz="4" w:space="0" w:color="auto"/>
              <w:left w:val="nil"/>
              <w:bottom w:val="nil"/>
              <w:right w:val="nil"/>
            </w:tcBorders>
            <w:vAlign w:val="center"/>
          </w:tcPr>
          <w:p w:rsidR="000F1B56" w:rsidRPr="00F973BB" w:rsidRDefault="000F1B56" w:rsidP="000F1B56">
            <w:pPr>
              <w:pStyle w:val="af9"/>
              <w:spacing w:line="269" w:lineRule="auto"/>
              <w:ind w:left="-57" w:right="-57" w:firstLine="57"/>
              <w:jc w:val="center"/>
              <w:rPr>
                <w:sz w:val="24"/>
                <w:szCs w:val="24"/>
              </w:rPr>
            </w:pPr>
            <w:r w:rsidRPr="00F973BB">
              <w:rPr>
                <w:sz w:val="24"/>
                <w:szCs w:val="24"/>
              </w:rPr>
              <w:t>885,8</w:t>
            </w:r>
          </w:p>
        </w:tc>
        <w:tc>
          <w:tcPr>
            <w:tcW w:w="1701" w:type="dxa"/>
            <w:gridSpan w:val="2"/>
            <w:tcBorders>
              <w:top w:val="single" w:sz="4" w:space="0" w:color="auto"/>
              <w:left w:val="nil"/>
              <w:bottom w:val="nil"/>
              <w:right w:val="nil"/>
            </w:tcBorders>
            <w:vAlign w:val="center"/>
          </w:tcPr>
          <w:p w:rsidR="000F1B56" w:rsidRPr="00F973BB" w:rsidRDefault="000F1B56" w:rsidP="000F1B56">
            <w:pPr>
              <w:pStyle w:val="af9"/>
              <w:spacing w:line="269" w:lineRule="auto"/>
              <w:ind w:left="-57" w:right="-57" w:firstLine="57"/>
              <w:jc w:val="center"/>
              <w:rPr>
                <w:sz w:val="24"/>
                <w:szCs w:val="24"/>
              </w:rPr>
            </w:pPr>
            <w:r w:rsidRPr="00F973BB">
              <w:rPr>
                <w:sz w:val="24"/>
                <w:szCs w:val="24"/>
              </w:rPr>
              <w:t>591,8</w:t>
            </w:r>
          </w:p>
        </w:tc>
        <w:tc>
          <w:tcPr>
            <w:tcW w:w="992" w:type="dxa"/>
            <w:tcBorders>
              <w:top w:val="single" w:sz="4" w:space="0" w:color="auto"/>
              <w:left w:val="nil"/>
              <w:bottom w:val="nil"/>
              <w:right w:val="nil"/>
            </w:tcBorders>
            <w:vAlign w:val="center"/>
          </w:tcPr>
          <w:p w:rsidR="000F1B56" w:rsidRPr="00F973BB" w:rsidRDefault="000F1B56" w:rsidP="000F1B56">
            <w:pPr>
              <w:pStyle w:val="af9"/>
              <w:spacing w:line="269" w:lineRule="auto"/>
              <w:ind w:left="-57" w:right="-57" w:firstLine="57"/>
              <w:jc w:val="center"/>
              <w:rPr>
                <w:sz w:val="24"/>
                <w:szCs w:val="24"/>
              </w:rPr>
            </w:pPr>
            <w:r w:rsidRPr="00F973BB">
              <w:rPr>
                <w:sz w:val="24"/>
                <w:szCs w:val="24"/>
              </w:rPr>
              <w:t>548,7</w:t>
            </w:r>
          </w:p>
        </w:tc>
        <w:tc>
          <w:tcPr>
            <w:tcW w:w="1417" w:type="dxa"/>
            <w:tcBorders>
              <w:top w:val="single" w:sz="4" w:space="0" w:color="auto"/>
              <w:left w:val="nil"/>
              <w:bottom w:val="nil"/>
              <w:right w:val="nil"/>
            </w:tcBorders>
            <w:vAlign w:val="center"/>
          </w:tcPr>
          <w:p w:rsidR="000F1B56" w:rsidRPr="00F973BB" w:rsidRDefault="000F1B56" w:rsidP="000F1B56">
            <w:pPr>
              <w:pStyle w:val="af9"/>
              <w:spacing w:line="269" w:lineRule="auto"/>
              <w:ind w:left="-57" w:right="-57" w:firstLine="57"/>
              <w:jc w:val="center"/>
              <w:rPr>
                <w:sz w:val="24"/>
                <w:szCs w:val="24"/>
              </w:rPr>
            </w:pPr>
            <w:r w:rsidRPr="00F973BB">
              <w:rPr>
                <w:sz w:val="24"/>
                <w:szCs w:val="24"/>
              </w:rPr>
              <w:t>43,1</w:t>
            </w:r>
          </w:p>
        </w:tc>
        <w:tc>
          <w:tcPr>
            <w:tcW w:w="1560" w:type="dxa"/>
            <w:gridSpan w:val="2"/>
            <w:tcBorders>
              <w:top w:val="single" w:sz="4" w:space="0" w:color="auto"/>
              <w:left w:val="nil"/>
              <w:bottom w:val="nil"/>
              <w:right w:val="nil"/>
            </w:tcBorders>
            <w:vAlign w:val="center"/>
          </w:tcPr>
          <w:p w:rsidR="000F1B56" w:rsidRPr="00F973BB" w:rsidRDefault="000F1B56" w:rsidP="000F1B56">
            <w:pPr>
              <w:pStyle w:val="af9"/>
              <w:spacing w:line="269" w:lineRule="auto"/>
              <w:ind w:left="-57" w:right="-57" w:firstLine="57"/>
              <w:jc w:val="center"/>
              <w:rPr>
                <w:sz w:val="24"/>
                <w:szCs w:val="24"/>
              </w:rPr>
            </w:pPr>
            <w:r w:rsidRPr="00F973BB">
              <w:rPr>
                <w:sz w:val="24"/>
                <w:szCs w:val="24"/>
              </w:rPr>
              <w:t>294,0</w:t>
            </w:r>
          </w:p>
        </w:tc>
        <w:tc>
          <w:tcPr>
            <w:tcW w:w="1134" w:type="dxa"/>
            <w:tcBorders>
              <w:top w:val="single" w:sz="4" w:space="0" w:color="auto"/>
              <w:left w:val="nil"/>
              <w:bottom w:val="nil"/>
              <w:right w:val="nil"/>
            </w:tcBorders>
            <w:vAlign w:val="center"/>
          </w:tcPr>
          <w:p w:rsidR="000F1B56" w:rsidRPr="00F973BB" w:rsidRDefault="000F1B56" w:rsidP="000F1B56">
            <w:pPr>
              <w:pStyle w:val="af9"/>
              <w:spacing w:line="269" w:lineRule="auto"/>
              <w:ind w:left="-57" w:right="-57" w:firstLine="57"/>
              <w:jc w:val="center"/>
              <w:rPr>
                <w:sz w:val="24"/>
                <w:szCs w:val="24"/>
              </w:rPr>
            </w:pPr>
            <w:r w:rsidRPr="00F973BB">
              <w:rPr>
                <w:sz w:val="24"/>
                <w:szCs w:val="24"/>
              </w:rPr>
              <w:t>7,3</w:t>
            </w:r>
          </w:p>
        </w:tc>
      </w:tr>
      <w:tr w:rsidR="00F973BB" w:rsidRPr="00F973BB" w:rsidTr="005D0AE2">
        <w:tc>
          <w:tcPr>
            <w:tcW w:w="10065" w:type="dxa"/>
            <w:gridSpan w:val="9"/>
            <w:tcBorders>
              <w:top w:val="nil"/>
            </w:tcBorders>
          </w:tcPr>
          <w:p w:rsidR="000F1B56" w:rsidRPr="00F973BB" w:rsidRDefault="000F1B56" w:rsidP="00823BD2">
            <w:pPr>
              <w:pStyle w:val="af9"/>
              <w:ind w:left="34" w:right="-57"/>
              <w:jc w:val="center"/>
              <w:rPr>
                <w:bCs/>
                <w:sz w:val="24"/>
                <w:szCs w:val="24"/>
              </w:rPr>
            </w:pPr>
            <w:r w:rsidRPr="00F973BB">
              <w:rPr>
                <w:sz w:val="24"/>
                <w:szCs w:val="24"/>
              </w:rPr>
              <w:tab/>
              <w:t>в среднем за I квартал 2015 года</w:t>
            </w:r>
          </w:p>
        </w:tc>
      </w:tr>
      <w:tr w:rsidR="00F973BB" w:rsidRPr="00F973BB" w:rsidTr="005D0AE2">
        <w:tblPrEx>
          <w:tblLook w:val="04A0"/>
        </w:tblPrEx>
        <w:trPr>
          <w:trHeight w:val="415"/>
        </w:trPr>
        <w:tc>
          <w:tcPr>
            <w:tcW w:w="1985" w:type="dxa"/>
            <w:vMerge w:val="restart"/>
            <w:hideMark/>
          </w:tcPr>
          <w:p w:rsidR="000F1B56" w:rsidRPr="00F973BB" w:rsidRDefault="000F1B56" w:rsidP="00823BD2">
            <w:pPr>
              <w:pStyle w:val="af9"/>
              <w:ind w:left="34" w:right="-57"/>
              <w:jc w:val="center"/>
              <w:rPr>
                <w:sz w:val="24"/>
                <w:szCs w:val="24"/>
              </w:rPr>
            </w:pPr>
            <w:r w:rsidRPr="00F973BB">
              <w:rPr>
                <w:sz w:val="24"/>
                <w:szCs w:val="24"/>
              </w:rPr>
              <w:t> </w:t>
            </w:r>
          </w:p>
        </w:tc>
        <w:tc>
          <w:tcPr>
            <w:tcW w:w="1276" w:type="dxa"/>
            <w:vMerge w:val="restart"/>
            <w:hideMark/>
          </w:tcPr>
          <w:p w:rsidR="000F1B56" w:rsidRPr="00F973BB" w:rsidRDefault="000F1B56" w:rsidP="000F1B56">
            <w:pPr>
              <w:pStyle w:val="af9"/>
              <w:ind w:left="-57" w:right="-57" w:firstLine="57"/>
              <w:jc w:val="center"/>
              <w:rPr>
                <w:sz w:val="24"/>
                <w:szCs w:val="24"/>
              </w:rPr>
            </w:pPr>
            <w:r w:rsidRPr="00F973BB">
              <w:rPr>
                <w:sz w:val="24"/>
                <w:szCs w:val="24"/>
              </w:rPr>
              <w:t>Экономи-</w:t>
            </w:r>
            <w:r w:rsidRPr="00F973BB">
              <w:rPr>
                <w:sz w:val="24"/>
                <w:szCs w:val="24"/>
              </w:rPr>
              <w:br/>
              <w:t xml:space="preserve">чески </w:t>
            </w:r>
            <w:r w:rsidRPr="00F973BB">
              <w:rPr>
                <w:sz w:val="24"/>
                <w:szCs w:val="24"/>
              </w:rPr>
              <w:br/>
              <w:t xml:space="preserve">активное </w:t>
            </w:r>
            <w:r w:rsidRPr="00F973BB">
              <w:rPr>
                <w:sz w:val="24"/>
                <w:szCs w:val="24"/>
              </w:rPr>
              <w:br/>
              <w:t>население, тыс. человек</w:t>
            </w:r>
          </w:p>
        </w:tc>
        <w:tc>
          <w:tcPr>
            <w:tcW w:w="2693" w:type="dxa"/>
            <w:gridSpan w:val="3"/>
            <w:hideMark/>
          </w:tcPr>
          <w:p w:rsidR="000F1B56" w:rsidRPr="00F973BB" w:rsidRDefault="000F1B56" w:rsidP="000F1B56">
            <w:pPr>
              <w:pStyle w:val="af9"/>
              <w:ind w:left="-57" w:right="-57" w:firstLine="57"/>
              <w:jc w:val="center"/>
              <w:rPr>
                <w:sz w:val="24"/>
                <w:szCs w:val="24"/>
              </w:rPr>
            </w:pPr>
            <w:r w:rsidRPr="00F973BB">
              <w:rPr>
                <w:sz w:val="24"/>
                <w:szCs w:val="24"/>
              </w:rPr>
              <w:t>в том числе</w:t>
            </w:r>
          </w:p>
        </w:tc>
        <w:tc>
          <w:tcPr>
            <w:tcW w:w="1417" w:type="dxa"/>
            <w:vMerge w:val="restart"/>
            <w:hideMark/>
          </w:tcPr>
          <w:p w:rsidR="000F1B56" w:rsidRPr="00F973BB" w:rsidRDefault="000F1B56" w:rsidP="000F1B56">
            <w:pPr>
              <w:pStyle w:val="af9"/>
              <w:ind w:left="-57" w:right="-57" w:firstLine="57"/>
              <w:jc w:val="center"/>
              <w:rPr>
                <w:sz w:val="24"/>
                <w:szCs w:val="24"/>
              </w:rPr>
            </w:pPr>
            <w:r w:rsidRPr="00F973BB">
              <w:rPr>
                <w:sz w:val="24"/>
                <w:szCs w:val="24"/>
              </w:rPr>
              <w:t xml:space="preserve">Уровень </w:t>
            </w:r>
            <w:r w:rsidRPr="00F973BB">
              <w:rPr>
                <w:sz w:val="24"/>
                <w:szCs w:val="24"/>
              </w:rPr>
              <w:br/>
              <w:t>экономи-</w:t>
            </w:r>
            <w:r w:rsidRPr="00F973BB">
              <w:rPr>
                <w:sz w:val="24"/>
                <w:szCs w:val="24"/>
              </w:rPr>
              <w:br/>
              <w:t xml:space="preserve">ческой </w:t>
            </w:r>
            <w:r w:rsidRPr="00F973BB">
              <w:rPr>
                <w:sz w:val="24"/>
                <w:szCs w:val="24"/>
              </w:rPr>
              <w:br/>
              <w:t xml:space="preserve">активности населения, </w:t>
            </w:r>
            <w:r w:rsidRPr="00F973BB">
              <w:rPr>
                <w:sz w:val="24"/>
                <w:szCs w:val="24"/>
              </w:rPr>
              <w:br/>
              <w:t>в %</w:t>
            </w:r>
          </w:p>
        </w:tc>
        <w:tc>
          <w:tcPr>
            <w:tcW w:w="1418" w:type="dxa"/>
            <w:vMerge w:val="restart"/>
            <w:hideMark/>
          </w:tcPr>
          <w:p w:rsidR="000F1B56" w:rsidRPr="00F973BB" w:rsidRDefault="000F1B56" w:rsidP="000F1B56">
            <w:pPr>
              <w:pStyle w:val="af9"/>
              <w:ind w:left="-57" w:right="-57" w:firstLine="57"/>
              <w:jc w:val="center"/>
              <w:rPr>
                <w:sz w:val="24"/>
                <w:szCs w:val="24"/>
              </w:rPr>
            </w:pPr>
            <w:r w:rsidRPr="00F973BB">
              <w:rPr>
                <w:sz w:val="24"/>
                <w:szCs w:val="24"/>
              </w:rPr>
              <w:t>Уровень занятости,</w:t>
            </w:r>
          </w:p>
          <w:p w:rsidR="000F1B56" w:rsidRPr="00F973BB" w:rsidRDefault="000F1B56" w:rsidP="000F1B56">
            <w:pPr>
              <w:pStyle w:val="af9"/>
              <w:ind w:left="-57" w:right="-57" w:firstLine="57"/>
              <w:jc w:val="center"/>
              <w:rPr>
                <w:sz w:val="24"/>
                <w:szCs w:val="24"/>
              </w:rPr>
            </w:pPr>
            <w:r w:rsidRPr="00F973BB">
              <w:rPr>
                <w:sz w:val="24"/>
                <w:szCs w:val="24"/>
              </w:rPr>
              <w:t>в %</w:t>
            </w:r>
          </w:p>
        </w:tc>
        <w:tc>
          <w:tcPr>
            <w:tcW w:w="1276" w:type="dxa"/>
            <w:gridSpan w:val="2"/>
            <w:vMerge w:val="restart"/>
            <w:hideMark/>
          </w:tcPr>
          <w:p w:rsidR="000F1B56" w:rsidRPr="00F973BB" w:rsidRDefault="000F1B56" w:rsidP="000F1B56">
            <w:pPr>
              <w:pStyle w:val="af9"/>
              <w:ind w:left="-57" w:right="-57" w:firstLine="57"/>
              <w:jc w:val="center"/>
              <w:rPr>
                <w:sz w:val="24"/>
                <w:szCs w:val="24"/>
              </w:rPr>
            </w:pPr>
            <w:r w:rsidRPr="00F973BB">
              <w:rPr>
                <w:sz w:val="24"/>
                <w:szCs w:val="24"/>
              </w:rPr>
              <w:t>Уровень безрабо-тицы,</w:t>
            </w:r>
            <w:r w:rsidRPr="00F973BB">
              <w:rPr>
                <w:sz w:val="24"/>
                <w:szCs w:val="24"/>
              </w:rPr>
              <w:br/>
              <w:t>в %</w:t>
            </w:r>
          </w:p>
        </w:tc>
      </w:tr>
      <w:tr w:rsidR="00F973BB" w:rsidRPr="00F973BB" w:rsidTr="005D0AE2">
        <w:tblPrEx>
          <w:tblLook w:val="04A0"/>
        </w:tblPrEx>
        <w:trPr>
          <w:trHeight w:val="1216"/>
        </w:trPr>
        <w:tc>
          <w:tcPr>
            <w:tcW w:w="1985" w:type="dxa"/>
            <w:vMerge/>
            <w:tcBorders>
              <w:bottom w:val="single" w:sz="4" w:space="0" w:color="auto"/>
            </w:tcBorders>
            <w:hideMark/>
          </w:tcPr>
          <w:p w:rsidR="000F1B56" w:rsidRPr="00F973BB" w:rsidRDefault="000F1B56" w:rsidP="00823BD2">
            <w:pPr>
              <w:pStyle w:val="af9"/>
              <w:ind w:left="34" w:right="-57"/>
              <w:jc w:val="center"/>
              <w:rPr>
                <w:sz w:val="24"/>
                <w:szCs w:val="24"/>
              </w:rPr>
            </w:pPr>
          </w:p>
        </w:tc>
        <w:tc>
          <w:tcPr>
            <w:tcW w:w="1276" w:type="dxa"/>
            <w:vMerge/>
            <w:tcBorders>
              <w:bottom w:val="single" w:sz="4" w:space="0" w:color="auto"/>
            </w:tcBorders>
            <w:hideMark/>
          </w:tcPr>
          <w:p w:rsidR="000F1B56" w:rsidRPr="00F973BB" w:rsidRDefault="000F1B56" w:rsidP="000F1B56">
            <w:pPr>
              <w:pStyle w:val="af9"/>
              <w:spacing w:line="269" w:lineRule="auto"/>
              <w:ind w:left="-57" w:right="-57" w:firstLine="57"/>
              <w:jc w:val="center"/>
              <w:rPr>
                <w:sz w:val="24"/>
                <w:szCs w:val="24"/>
              </w:rPr>
            </w:pPr>
          </w:p>
        </w:tc>
        <w:tc>
          <w:tcPr>
            <w:tcW w:w="1417" w:type="dxa"/>
            <w:tcBorders>
              <w:bottom w:val="single" w:sz="4" w:space="0" w:color="auto"/>
            </w:tcBorders>
            <w:hideMark/>
          </w:tcPr>
          <w:p w:rsidR="000F1B56" w:rsidRPr="00F973BB" w:rsidRDefault="000F1B56" w:rsidP="000F1B56">
            <w:pPr>
              <w:pStyle w:val="af9"/>
              <w:spacing w:line="269" w:lineRule="auto"/>
              <w:ind w:left="-57" w:right="-57" w:firstLine="57"/>
              <w:jc w:val="center"/>
              <w:rPr>
                <w:sz w:val="24"/>
                <w:szCs w:val="24"/>
              </w:rPr>
            </w:pPr>
            <w:r w:rsidRPr="00F973BB">
              <w:rPr>
                <w:sz w:val="24"/>
                <w:szCs w:val="24"/>
              </w:rPr>
              <w:t>занятые</w:t>
            </w:r>
          </w:p>
        </w:tc>
        <w:tc>
          <w:tcPr>
            <w:tcW w:w="1276" w:type="dxa"/>
            <w:gridSpan w:val="2"/>
            <w:tcBorders>
              <w:bottom w:val="single" w:sz="4" w:space="0" w:color="auto"/>
            </w:tcBorders>
            <w:hideMark/>
          </w:tcPr>
          <w:p w:rsidR="000F1B56" w:rsidRPr="00F973BB" w:rsidRDefault="000F1B56" w:rsidP="000F1B56">
            <w:pPr>
              <w:pStyle w:val="af9"/>
              <w:spacing w:line="269" w:lineRule="auto"/>
              <w:ind w:left="-57" w:right="-57" w:firstLine="57"/>
              <w:jc w:val="center"/>
              <w:rPr>
                <w:sz w:val="24"/>
                <w:szCs w:val="24"/>
              </w:rPr>
            </w:pPr>
            <w:r w:rsidRPr="00F973BB">
              <w:rPr>
                <w:sz w:val="24"/>
                <w:szCs w:val="24"/>
              </w:rPr>
              <w:t>безработ-ные</w:t>
            </w:r>
          </w:p>
        </w:tc>
        <w:tc>
          <w:tcPr>
            <w:tcW w:w="1417" w:type="dxa"/>
            <w:vMerge/>
            <w:tcBorders>
              <w:bottom w:val="single" w:sz="4" w:space="0" w:color="auto"/>
            </w:tcBorders>
            <w:hideMark/>
          </w:tcPr>
          <w:p w:rsidR="000F1B56" w:rsidRPr="00F973BB" w:rsidRDefault="000F1B56" w:rsidP="000F1B56">
            <w:pPr>
              <w:pStyle w:val="af9"/>
              <w:spacing w:line="269" w:lineRule="auto"/>
              <w:ind w:left="-57" w:right="-57" w:firstLine="57"/>
              <w:jc w:val="center"/>
              <w:rPr>
                <w:sz w:val="24"/>
                <w:szCs w:val="24"/>
              </w:rPr>
            </w:pPr>
          </w:p>
        </w:tc>
        <w:tc>
          <w:tcPr>
            <w:tcW w:w="1418" w:type="dxa"/>
            <w:vMerge/>
            <w:tcBorders>
              <w:bottom w:val="single" w:sz="4" w:space="0" w:color="auto"/>
            </w:tcBorders>
            <w:hideMark/>
          </w:tcPr>
          <w:p w:rsidR="000F1B56" w:rsidRPr="00F973BB" w:rsidRDefault="000F1B56" w:rsidP="000F1B56">
            <w:pPr>
              <w:pStyle w:val="af9"/>
              <w:spacing w:line="269" w:lineRule="auto"/>
              <w:ind w:left="-57" w:right="-57" w:firstLine="57"/>
              <w:jc w:val="center"/>
              <w:rPr>
                <w:sz w:val="24"/>
                <w:szCs w:val="24"/>
              </w:rPr>
            </w:pPr>
          </w:p>
        </w:tc>
        <w:tc>
          <w:tcPr>
            <w:tcW w:w="1276" w:type="dxa"/>
            <w:gridSpan w:val="2"/>
            <w:vMerge/>
            <w:tcBorders>
              <w:bottom w:val="single" w:sz="4" w:space="0" w:color="auto"/>
            </w:tcBorders>
            <w:hideMark/>
          </w:tcPr>
          <w:p w:rsidR="000F1B56" w:rsidRPr="00F973BB" w:rsidRDefault="000F1B56" w:rsidP="000F1B56">
            <w:pPr>
              <w:pStyle w:val="af9"/>
              <w:spacing w:line="269" w:lineRule="auto"/>
              <w:ind w:left="-57" w:right="-57" w:firstLine="57"/>
              <w:jc w:val="center"/>
              <w:rPr>
                <w:sz w:val="24"/>
                <w:szCs w:val="24"/>
              </w:rPr>
            </w:pPr>
          </w:p>
        </w:tc>
      </w:tr>
      <w:tr w:rsidR="00F973BB" w:rsidRPr="00F973BB" w:rsidTr="005D0AE2">
        <w:tblPrEx>
          <w:tblLook w:val="04A0"/>
        </w:tblPrEx>
        <w:tc>
          <w:tcPr>
            <w:tcW w:w="1985" w:type="dxa"/>
            <w:tcBorders>
              <w:top w:val="single" w:sz="4" w:space="0" w:color="auto"/>
              <w:left w:val="nil"/>
              <w:bottom w:val="nil"/>
              <w:right w:val="nil"/>
            </w:tcBorders>
            <w:hideMark/>
          </w:tcPr>
          <w:p w:rsidR="000F1B56" w:rsidRPr="00F973BB" w:rsidRDefault="000F1B56" w:rsidP="00823BD2">
            <w:pPr>
              <w:pStyle w:val="af9"/>
              <w:ind w:left="34" w:right="-57"/>
              <w:rPr>
                <w:sz w:val="24"/>
                <w:szCs w:val="24"/>
              </w:rPr>
            </w:pPr>
            <w:r w:rsidRPr="00F973BB">
              <w:rPr>
                <w:sz w:val="24"/>
                <w:szCs w:val="24"/>
              </w:rPr>
              <w:t xml:space="preserve">Архангельская область без Ненецкого автономного округа </w:t>
            </w:r>
          </w:p>
        </w:tc>
        <w:tc>
          <w:tcPr>
            <w:tcW w:w="1276" w:type="dxa"/>
            <w:tcBorders>
              <w:top w:val="single" w:sz="4" w:space="0" w:color="auto"/>
              <w:left w:val="nil"/>
              <w:bottom w:val="nil"/>
              <w:right w:val="nil"/>
            </w:tcBorders>
            <w:vAlign w:val="center"/>
            <w:hideMark/>
          </w:tcPr>
          <w:p w:rsidR="000F1B56" w:rsidRPr="00F973BB" w:rsidRDefault="000F1B56" w:rsidP="000F1B56">
            <w:pPr>
              <w:pStyle w:val="af9"/>
              <w:spacing w:line="269" w:lineRule="auto"/>
              <w:ind w:left="-57" w:right="-57" w:firstLine="57"/>
              <w:jc w:val="center"/>
              <w:rPr>
                <w:sz w:val="24"/>
                <w:szCs w:val="24"/>
              </w:rPr>
            </w:pPr>
            <w:r w:rsidRPr="00F973BB">
              <w:rPr>
                <w:sz w:val="24"/>
                <w:szCs w:val="24"/>
              </w:rPr>
              <w:t>583,2</w:t>
            </w:r>
          </w:p>
        </w:tc>
        <w:tc>
          <w:tcPr>
            <w:tcW w:w="1417" w:type="dxa"/>
            <w:tcBorders>
              <w:top w:val="single" w:sz="4" w:space="0" w:color="auto"/>
              <w:left w:val="nil"/>
              <w:bottom w:val="nil"/>
              <w:right w:val="nil"/>
            </w:tcBorders>
            <w:vAlign w:val="center"/>
            <w:hideMark/>
          </w:tcPr>
          <w:p w:rsidR="000F1B56" w:rsidRPr="00F973BB" w:rsidRDefault="000F1B56" w:rsidP="000F1B56">
            <w:pPr>
              <w:pStyle w:val="af9"/>
              <w:spacing w:line="269" w:lineRule="auto"/>
              <w:ind w:left="-57" w:right="-57" w:firstLine="57"/>
              <w:jc w:val="center"/>
              <w:rPr>
                <w:sz w:val="24"/>
                <w:szCs w:val="24"/>
              </w:rPr>
            </w:pPr>
            <w:r w:rsidRPr="00F973BB">
              <w:rPr>
                <w:sz w:val="24"/>
                <w:szCs w:val="24"/>
              </w:rPr>
              <w:t>545,6</w:t>
            </w:r>
          </w:p>
        </w:tc>
        <w:tc>
          <w:tcPr>
            <w:tcW w:w="1276" w:type="dxa"/>
            <w:gridSpan w:val="2"/>
            <w:tcBorders>
              <w:top w:val="single" w:sz="4" w:space="0" w:color="auto"/>
              <w:left w:val="nil"/>
              <w:bottom w:val="nil"/>
              <w:right w:val="nil"/>
            </w:tcBorders>
            <w:vAlign w:val="center"/>
            <w:hideMark/>
          </w:tcPr>
          <w:p w:rsidR="000F1B56" w:rsidRPr="00F973BB" w:rsidRDefault="000F1B56" w:rsidP="000F1B56">
            <w:pPr>
              <w:pStyle w:val="af9"/>
              <w:spacing w:line="269" w:lineRule="auto"/>
              <w:ind w:left="-57" w:right="-57" w:firstLine="57"/>
              <w:jc w:val="center"/>
              <w:rPr>
                <w:sz w:val="24"/>
                <w:szCs w:val="24"/>
              </w:rPr>
            </w:pPr>
            <w:r w:rsidRPr="00F973BB">
              <w:rPr>
                <w:sz w:val="24"/>
                <w:szCs w:val="24"/>
              </w:rPr>
              <w:t>37,6</w:t>
            </w:r>
          </w:p>
        </w:tc>
        <w:tc>
          <w:tcPr>
            <w:tcW w:w="1417" w:type="dxa"/>
            <w:tcBorders>
              <w:top w:val="single" w:sz="4" w:space="0" w:color="auto"/>
              <w:left w:val="nil"/>
              <w:bottom w:val="nil"/>
              <w:right w:val="nil"/>
            </w:tcBorders>
            <w:vAlign w:val="center"/>
            <w:hideMark/>
          </w:tcPr>
          <w:p w:rsidR="000F1B56" w:rsidRPr="00F973BB" w:rsidRDefault="000F1B56" w:rsidP="000F1B56">
            <w:pPr>
              <w:pStyle w:val="af9"/>
              <w:spacing w:line="269" w:lineRule="auto"/>
              <w:ind w:left="-57" w:right="-57" w:firstLine="57"/>
              <w:jc w:val="center"/>
              <w:rPr>
                <w:sz w:val="24"/>
                <w:szCs w:val="24"/>
              </w:rPr>
            </w:pPr>
            <w:r w:rsidRPr="00F973BB">
              <w:rPr>
                <w:sz w:val="24"/>
                <w:szCs w:val="24"/>
              </w:rPr>
              <w:t>66,9</w:t>
            </w:r>
          </w:p>
        </w:tc>
        <w:tc>
          <w:tcPr>
            <w:tcW w:w="1418" w:type="dxa"/>
            <w:tcBorders>
              <w:top w:val="single" w:sz="4" w:space="0" w:color="auto"/>
              <w:left w:val="nil"/>
              <w:bottom w:val="nil"/>
              <w:right w:val="nil"/>
            </w:tcBorders>
            <w:vAlign w:val="center"/>
            <w:hideMark/>
          </w:tcPr>
          <w:p w:rsidR="000F1B56" w:rsidRPr="00F973BB" w:rsidRDefault="000F1B56" w:rsidP="000F1B56">
            <w:pPr>
              <w:pStyle w:val="af9"/>
              <w:spacing w:line="269" w:lineRule="auto"/>
              <w:ind w:left="-57" w:right="-57" w:firstLine="57"/>
              <w:jc w:val="center"/>
              <w:rPr>
                <w:sz w:val="24"/>
                <w:szCs w:val="24"/>
              </w:rPr>
            </w:pPr>
            <w:r w:rsidRPr="00F973BB">
              <w:rPr>
                <w:sz w:val="24"/>
                <w:szCs w:val="24"/>
              </w:rPr>
              <w:t>62,6</w:t>
            </w:r>
          </w:p>
        </w:tc>
        <w:tc>
          <w:tcPr>
            <w:tcW w:w="1276" w:type="dxa"/>
            <w:gridSpan w:val="2"/>
            <w:tcBorders>
              <w:top w:val="single" w:sz="4" w:space="0" w:color="auto"/>
              <w:left w:val="nil"/>
              <w:bottom w:val="nil"/>
              <w:right w:val="nil"/>
            </w:tcBorders>
            <w:vAlign w:val="center"/>
            <w:hideMark/>
          </w:tcPr>
          <w:p w:rsidR="000F1B56" w:rsidRPr="00F973BB" w:rsidRDefault="000F1B56" w:rsidP="000F1B56">
            <w:pPr>
              <w:pStyle w:val="af9"/>
              <w:spacing w:line="269" w:lineRule="auto"/>
              <w:ind w:left="-57" w:right="-57" w:firstLine="57"/>
              <w:jc w:val="center"/>
              <w:rPr>
                <w:sz w:val="24"/>
                <w:szCs w:val="24"/>
              </w:rPr>
            </w:pPr>
            <w:r w:rsidRPr="00F973BB">
              <w:rPr>
                <w:sz w:val="24"/>
                <w:szCs w:val="24"/>
              </w:rPr>
              <w:t>6,4</w:t>
            </w:r>
          </w:p>
        </w:tc>
      </w:tr>
    </w:tbl>
    <w:p w:rsidR="000F1B56" w:rsidRPr="00F973BB" w:rsidRDefault="000F1B56" w:rsidP="000F1B56">
      <w:pPr>
        <w:spacing w:line="269" w:lineRule="auto"/>
        <w:ind w:firstLine="540"/>
        <w:jc w:val="both"/>
      </w:pPr>
    </w:p>
    <w:p w:rsidR="000F1B56" w:rsidRPr="00F973BB" w:rsidRDefault="000F1B56" w:rsidP="000F1B56">
      <w:pPr>
        <w:ind w:firstLine="709"/>
        <w:jc w:val="both"/>
      </w:pPr>
      <w:r w:rsidRPr="00F973BB">
        <w:t>Демографическая ситуация в Архангельской области остается сложной. Численность населения продолжает сокращаться за счет миграционного оттока и естественной убыли.</w:t>
      </w:r>
    </w:p>
    <w:p w:rsidR="000F1B56" w:rsidRPr="00F973BB" w:rsidRDefault="000F1B56" w:rsidP="000F1B56">
      <w:pPr>
        <w:ind w:firstLine="709"/>
        <w:jc w:val="both"/>
      </w:pPr>
      <w:r w:rsidRPr="00F973BB">
        <w:t xml:space="preserve">За 2014 год число жителей области сократилось на 8,8 тыс. человек, или на 0,8 процента. При этом по причине естественной убыли число жителей сократилось на 1083 человека, миграционной – на 7727 человек. </w:t>
      </w:r>
      <w:r w:rsidR="00823BD2" w:rsidRPr="00F973BB">
        <w:br/>
      </w:r>
      <w:r w:rsidRPr="00F973BB">
        <w:t xml:space="preserve">В общей убыли населения 87,7 процента составляет миграционный отток </w:t>
      </w:r>
      <w:r w:rsidR="00823BD2" w:rsidRPr="00F973BB">
        <w:br/>
      </w:r>
      <w:r w:rsidRPr="00F973BB">
        <w:t>и 12,3 процента – естественная убыль.</w:t>
      </w:r>
    </w:p>
    <w:p w:rsidR="000F1B56" w:rsidRPr="00F973BB" w:rsidRDefault="000F1B56" w:rsidP="000F1B56">
      <w:pPr>
        <w:ind w:firstLine="709"/>
        <w:jc w:val="both"/>
      </w:pPr>
      <w:r w:rsidRPr="00F973BB">
        <w:t xml:space="preserve">В 2014 году наблюдалось сокращение миграционного оттока на </w:t>
      </w:r>
      <w:r w:rsidR="00823BD2" w:rsidRPr="00F973BB">
        <w:br/>
      </w:r>
      <w:r w:rsidRPr="00F973BB">
        <w:t xml:space="preserve">21 процент от уровня 2013 года. Сальдо миграции в 2014 году составило </w:t>
      </w:r>
      <w:r w:rsidR="00823BD2" w:rsidRPr="00F973BB">
        <w:br/>
      </w:r>
      <w:r w:rsidRPr="00F973BB">
        <w:t xml:space="preserve">7727 человек против 9836 человек в 2013 году. При этом снизился отток жителей Архангельской области в субъекты Северо-Западного, Центрального, Южного и Поволжского округов, сохранился приток за счет международной миграции (в основном жителей Украины) и наметились тенденции притока из Дальневосточного, Сибирского, Северо-Кавказского </w:t>
      </w:r>
      <w:r w:rsidR="00823BD2" w:rsidRPr="00F973BB">
        <w:br/>
      </w:r>
      <w:r w:rsidRPr="00F973BB">
        <w:t xml:space="preserve">и Уральского федеральных округов. </w:t>
      </w:r>
    </w:p>
    <w:p w:rsidR="000F1B56" w:rsidRPr="00F973BB" w:rsidRDefault="000F1B56" w:rsidP="000F1B56">
      <w:pPr>
        <w:suppressAutoHyphens/>
        <w:autoSpaceDE w:val="0"/>
        <w:autoSpaceDN w:val="0"/>
        <w:adjustRightInd w:val="0"/>
        <w:ind w:firstLine="709"/>
        <w:jc w:val="both"/>
      </w:pPr>
      <w:r w:rsidRPr="00F973BB">
        <w:t xml:space="preserve">За последние пять лет миграционная убыль населения составила </w:t>
      </w:r>
      <w:r w:rsidR="00823BD2" w:rsidRPr="00F973BB">
        <w:br/>
      </w:r>
      <w:r w:rsidRPr="00F973BB">
        <w:t xml:space="preserve">40,8 тыс. человек. Наибольшую убыль от миграции несут территориально отдаленные муниципальные образования. Миграция из городов частично восполняется внутриобластной миграцией сельского населения, потери </w:t>
      </w:r>
      <w:r w:rsidR="00823BD2" w:rsidRPr="00F973BB">
        <w:br/>
      </w:r>
      <w:r w:rsidRPr="00F973BB">
        <w:t>в трудовых ресурсах сельских населенных пунктов фактически не компенсируются.</w:t>
      </w:r>
    </w:p>
    <w:p w:rsidR="000F1B56" w:rsidRPr="00F973BB" w:rsidRDefault="000F1B56" w:rsidP="000F1B56">
      <w:pPr>
        <w:ind w:firstLine="709"/>
        <w:jc w:val="both"/>
      </w:pPr>
      <w:r w:rsidRPr="00F973BB">
        <w:t xml:space="preserve">Число родившихся в 2014 году, по сравнению с 2013 годом, снизилось на 322 человека, коэффициент рождаемости снизился с 12,7 до 12,5 на </w:t>
      </w:r>
      <w:r w:rsidRPr="00F973BB">
        <w:br/>
        <w:t xml:space="preserve">1000 населения. К положительным моментам демографии 2014 года можно отнести сокращение числа умерших (по сравнению с 2013 годом) – на </w:t>
      </w:r>
      <w:r w:rsidRPr="00F973BB">
        <w:br/>
        <w:t xml:space="preserve">149 человек. Коэффициент смертности не изменился и составил 13,4 на </w:t>
      </w:r>
      <w:r w:rsidRPr="00F973BB">
        <w:br/>
        <w:t xml:space="preserve">1000 жителей. Коэффициент естественной убыли увеличился с 0,7 </w:t>
      </w:r>
      <w:r w:rsidR="00823BD2" w:rsidRPr="00F973BB">
        <w:br/>
      </w:r>
      <w:r w:rsidRPr="00F973BB">
        <w:t xml:space="preserve">в 2013 году до 0,9 на 1000 жителей в 2014 году. </w:t>
      </w:r>
    </w:p>
    <w:p w:rsidR="000F1B56" w:rsidRPr="00F973BB" w:rsidRDefault="000F1B56" w:rsidP="000F1B56">
      <w:pPr>
        <w:ind w:firstLine="709"/>
        <w:jc w:val="both"/>
      </w:pPr>
      <w:r w:rsidRPr="00F973BB">
        <w:t xml:space="preserve">Демографическая ситуация в </w:t>
      </w:r>
      <w:r w:rsidRPr="00F973BB">
        <w:rPr>
          <w:lang w:val="en-US"/>
        </w:rPr>
        <w:t>I</w:t>
      </w:r>
      <w:r w:rsidRPr="00F973BB">
        <w:t xml:space="preserve"> квартале 2015 года характеризовалась негативными тенденциями: миграционный отток, по сравнению </w:t>
      </w:r>
      <w:r w:rsidR="00823BD2" w:rsidRPr="00F973BB">
        <w:br/>
      </w:r>
      <w:r w:rsidRPr="00F973BB">
        <w:t>с аналогичным периодом прошлого года, увеличился на 439 человек, численность родившихся сократилась на 240 человек, численность умерших увеличилась на 342 человека.</w:t>
      </w:r>
    </w:p>
    <w:p w:rsidR="000F1B56" w:rsidRPr="00F973BB" w:rsidRDefault="000F1B56" w:rsidP="007620E2">
      <w:pPr>
        <w:ind w:firstLine="709"/>
        <w:jc w:val="both"/>
      </w:pPr>
      <w:r w:rsidRPr="00F973BB">
        <w:t>Сложная демографическая ситуация становится сдерживающим фактором экономического и социального развития Архангельской области из-за невозможности удовлетворения потребности в трудовых ресурсах. Особенностью демографического состава населения является его половозрастной состав, характеризующийся высоким средним возрастом населения и высокой долей населения старше трудоспособного возраста, и, как следствие этого, демографической нагрузкой на трудоспособное население, и высоким уровнем смертности.</w:t>
      </w:r>
    </w:p>
    <w:p w:rsidR="000F1B56" w:rsidRPr="00F973BB" w:rsidRDefault="000F1B56" w:rsidP="000F1B56">
      <w:pPr>
        <w:ind w:firstLine="709"/>
        <w:jc w:val="both"/>
      </w:pPr>
      <w:r w:rsidRPr="00F973BB">
        <w:t xml:space="preserve">Реальные доходы населения за 2014 год увеличились на 3,5 процента относительно уровня 2013 года. Среднедушевые денежные доходы населения по итогам 2014 года сложились в размере 28088 рублей. </w:t>
      </w:r>
    </w:p>
    <w:p w:rsidR="000F1B56" w:rsidRPr="00F973BB" w:rsidRDefault="000F1B56" w:rsidP="000F1B56">
      <w:pPr>
        <w:pStyle w:val="aff4"/>
        <w:spacing w:before="0"/>
        <w:ind w:firstLine="709"/>
        <w:rPr>
          <w:rFonts w:ascii="Times New Roman" w:hAnsi="Times New Roman"/>
          <w:sz w:val="28"/>
          <w:szCs w:val="28"/>
        </w:rPr>
      </w:pPr>
      <w:r w:rsidRPr="00F973BB">
        <w:rPr>
          <w:rFonts w:ascii="Times New Roman" w:hAnsi="Times New Roman"/>
          <w:sz w:val="28"/>
          <w:szCs w:val="28"/>
        </w:rPr>
        <w:t>В I квартале 2015 года среднедушевые денежные доходы населения</w:t>
      </w:r>
      <w:r w:rsidRPr="00F973BB">
        <w:rPr>
          <w:rFonts w:ascii="Times New Roman" w:hAnsi="Times New Roman"/>
          <w:sz w:val="28"/>
          <w:szCs w:val="28"/>
        </w:rPr>
        <w:br/>
        <w:t>составили 27 158,4 рубля и увеличились по сравнению с соответствующим периодом 2014 года на 19,9 процента. Реальные располагаемые денежные доходы составили 104,0 процента.</w:t>
      </w:r>
    </w:p>
    <w:p w:rsidR="000F1B56" w:rsidRPr="00F973BB" w:rsidRDefault="000F1B56" w:rsidP="000F1B56">
      <w:pPr>
        <w:pStyle w:val="aff4"/>
        <w:spacing w:before="0"/>
        <w:ind w:firstLine="709"/>
        <w:rPr>
          <w:rFonts w:ascii="Times New Roman" w:hAnsi="Times New Roman"/>
          <w:sz w:val="28"/>
          <w:szCs w:val="28"/>
        </w:rPr>
      </w:pPr>
      <w:r w:rsidRPr="00F973BB">
        <w:rPr>
          <w:rFonts w:ascii="Times New Roman" w:hAnsi="Times New Roman"/>
          <w:sz w:val="28"/>
          <w:szCs w:val="28"/>
        </w:rPr>
        <w:t xml:space="preserve">Помесячная динамика реальных денежных доходов населения, среднедушевых доходов и потребительских расходов представлена в таблице </w:t>
      </w:r>
      <w:r w:rsidRPr="00F973BB">
        <w:rPr>
          <w:rFonts w:ascii="Times New Roman" w:hAnsi="Times New Roman"/>
          <w:sz w:val="28"/>
          <w:szCs w:val="28"/>
        </w:rPr>
        <w:br/>
        <w:t>№ 12.</w:t>
      </w:r>
    </w:p>
    <w:p w:rsidR="00823BD2" w:rsidRPr="00F973BB" w:rsidRDefault="00823BD2" w:rsidP="000F1B56">
      <w:pPr>
        <w:pStyle w:val="aff4"/>
        <w:spacing w:before="0" w:line="269" w:lineRule="auto"/>
        <w:ind w:firstLine="709"/>
        <w:jc w:val="right"/>
        <w:rPr>
          <w:rFonts w:ascii="Times New Roman" w:hAnsi="Times New Roman"/>
          <w:sz w:val="24"/>
          <w:szCs w:val="24"/>
        </w:rPr>
      </w:pPr>
    </w:p>
    <w:p w:rsidR="007F42BC" w:rsidRPr="00F973BB" w:rsidRDefault="007F42BC" w:rsidP="000F1B56">
      <w:pPr>
        <w:pStyle w:val="aff4"/>
        <w:spacing w:before="0" w:line="269" w:lineRule="auto"/>
        <w:ind w:firstLine="709"/>
        <w:jc w:val="right"/>
        <w:rPr>
          <w:rFonts w:ascii="Times New Roman" w:hAnsi="Times New Roman"/>
          <w:sz w:val="24"/>
          <w:szCs w:val="24"/>
        </w:rPr>
      </w:pPr>
    </w:p>
    <w:p w:rsidR="007F42BC" w:rsidRPr="00F973BB" w:rsidRDefault="007F42BC" w:rsidP="000F1B56">
      <w:pPr>
        <w:pStyle w:val="aff4"/>
        <w:spacing w:before="0" w:line="269" w:lineRule="auto"/>
        <w:ind w:firstLine="709"/>
        <w:jc w:val="right"/>
        <w:rPr>
          <w:rFonts w:ascii="Times New Roman" w:hAnsi="Times New Roman"/>
          <w:sz w:val="24"/>
          <w:szCs w:val="24"/>
        </w:rPr>
      </w:pPr>
    </w:p>
    <w:p w:rsidR="000F1B56" w:rsidRPr="00F973BB" w:rsidRDefault="000F1B56" w:rsidP="000F1B56">
      <w:pPr>
        <w:pStyle w:val="aff4"/>
        <w:spacing w:before="0" w:line="269" w:lineRule="auto"/>
        <w:ind w:firstLine="709"/>
        <w:jc w:val="right"/>
        <w:rPr>
          <w:rFonts w:ascii="Times New Roman" w:hAnsi="Times New Roman"/>
          <w:sz w:val="24"/>
          <w:szCs w:val="24"/>
        </w:rPr>
      </w:pPr>
      <w:r w:rsidRPr="00F973BB">
        <w:rPr>
          <w:rFonts w:ascii="Times New Roman" w:hAnsi="Times New Roman"/>
          <w:sz w:val="24"/>
          <w:szCs w:val="24"/>
        </w:rPr>
        <w:t>Таблица № 12</w:t>
      </w:r>
    </w:p>
    <w:p w:rsidR="000F1B56" w:rsidRPr="00F973BB" w:rsidRDefault="000F1B56" w:rsidP="000F1B56">
      <w:pPr>
        <w:pStyle w:val="aff4"/>
        <w:spacing w:before="0" w:line="269" w:lineRule="auto"/>
        <w:ind w:firstLine="709"/>
        <w:jc w:val="center"/>
        <w:rPr>
          <w:rFonts w:ascii="Times New Roman" w:hAnsi="Times New Roman"/>
          <w:sz w:val="28"/>
          <w:szCs w:val="28"/>
        </w:rPr>
      </w:pPr>
      <w:r w:rsidRPr="00F973BB">
        <w:rPr>
          <w:rFonts w:ascii="Times New Roman" w:hAnsi="Times New Roman"/>
          <w:sz w:val="28"/>
          <w:szCs w:val="28"/>
        </w:rPr>
        <w:t xml:space="preserve">Денежные доходы и расходы населения Архангельской области </w:t>
      </w:r>
      <w:r w:rsidRPr="00F973BB">
        <w:rPr>
          <w:rFonts w:ascii="Times New Roman" w:hAnsi="Times New Roman"/>
          <w:sz w:val="28"/>
          <w:szCs w:val="28"/>
        </w:rPr>
        <w:br/>
        <w:t>(без Ненецкого автономного округа) в 2015 году</w:t>
      </w:r>
    </w:p>
    <w:p w:rsidR="000F1B56" w:rsidRPr="00F973BB" w:rsidRDefault="000F1B56" w:rsidP="000F1B56">
      <w:pPr>
        <w:pStyle w:val="aff4"/>
        <w:spacing w:before="0" w:line="269" w:lineRule="auto"/>
        <w:ind w:firstLine="709"/>
        <w:jc w:val="center"/>
        <w:rPr>
          <w:rFonts w:ascii="Times New Roman" w:hAnsi="Times New Roman"/>
          <w:sz w:val="24"/>
          <w:szCs w:val="24"/>
        </w:rPr>
      </w:pPr>
      <w:r w:rsidRPr="00F973BB">
        <w:rPr>
          <w:rFonts w:ascii="Times New Roman" w:hAnsi="Times New Roman"/>
          <w:sz w:val="24"/>
          <w:szCs w:val="24"/>
        </w:rPr>
        <w:t xml:space="preserve">(по данным </w:t>
      </w:r>
      <w:r w:rsidR="00352379" w:rsidRPr="00F973BB">
        <w:rPr>
          <w:rFonts w:ascii="Times New Roman" w:hAnsi="Times New Roman"/>
          <w:sz w:val="24"/>
          <w:szCs w:val="24"/>
        </w:rPr>
        <w:t>Управления</w:t>
      </w:r>
      <w:r w:rsidRPr="00F973BB">
        <w:rPr>
          <w:rFonts w:ascii="Times New Roman" w:hAnsi="Times New Roman"/>
          <w:sz w:val="24"/>
          <w:szCs w:val="24"/>
        </w:rPr>
        <w:t xml:space="preserve"> Федеральной службы государственной статистики по Архангельской области</w:t>
      </w:r>
      <w:r w:rsidR="00352379" w:rsidRPr="00F973BB">
        <w:rPr>
          <w:rFonts w:ascii="Times New Roman" w:hAnsi="Times New Roman"/>
          <w:sz w:val="24"/>
          <w:szCs w:val="24"/>
        </w:rPr>
        <w:t xml:space="preserve"> и Ненецкому автономному округу</w:t>
      </w:r>
      <w:r w:rsidRPr="00F973BB">
        <w:rPr>
          <w:rFonts w:ascii="Times New Roman" w:hAnsi="Times New Roman"/>
          <w:sz w:val="24"/>
          <w:szCs w:val="24"/>
        </w:rPr>
        <w:t>)</w:t>
      </w:r>
    </w:p>
    <w:p w:rsidR="000F1B56" w:rsidRPr="00F973BB" w:rsidRDefault="000F1B56" w:rsidP="000F1B56">
      <w:pPr>
        <w:pStyle w:val="aff4"/>
        <w:spacing w:before="0" w:line="269" w:lineRule="auto"/>
        <w:ind w:firstLine="709"/>
        <w:jc w:val="center"/>
        <w:rPr>
          <w:rFonts w:ascii="Times New Roman" w:hAnsi="Times New Roman"/>
          <w:sz w:val="24"/>
          <w:szCs w:val="24"/>
        </w:rPr>
      </w:pPr>
    </w:p>
    <w:tbl>
      <w:tblPr>
        <w:tblW w:w="9790" w:type="dxa"/>
        <w:tblInd w:w="99" w:type="dxa"/>
        <w:tblLayout w:type="fixed"/>
        <w:tblLook w:val="04A0"/>
      </w:tblPr>
      <w:tblGrid>
        <w:gridCol w:w="3270"/>
        <w:gridCol w:w="3118"/>
        <w:gridCol w:w="1087"/>
        <w:gridCol w:w="1181"/>
        <w:gridCol w:w="1134"/>
      </w:tblGrid>
      <w:tr w:rsidR="00F973BB" w:rsidRPr="00F973BB" w:rsidTr="000F1B56">
        <w:trPr>
          <w:trHeight w:val="265"/>
        </w:trPr>
        <w:tc>
          <w:tcPr>
            <w:tcW w:w="327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0F1B56" w:rsidRPr="00F973BB" w:rsidRDefault="000F1B56" w:rsidP="000F1B56">
            <w:pPr>
              <w:spacing w:line="216" w:lineRule="auto"/>
              <w:jc w:val="center"/>
              <w:rPr>
                <w:sz w:val="24"/>
                <w:szCs w:val="24"/>
              </w:rPr>
            </w:pPr>
            <w:r w:rsidRPr="00F973BB">
              <w:rPr>
                <w:sz w:val="24"/>
                <w:szCs w:val="24"/>
              </w:rPr>
              <w:t>Показатель</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F1B56" w:rsidRPr="00F973BB" w:rsidRDefault="000F1B56" w:rsidP="000F1B56">
            <w:pPr>
              <w:spacing w:line="216" w:lineRule="auto"/>
              <w:jc w:val="center"/>
              <w:rPr>
                <w:sz w:val="24"/>
                <w:szCs w:val="24"/>
              </w:rPr>
            </w:pPr>
            <w:r w:rsidRPr="00F973BB">
              <w:rPr>
                <w:sz w:val="24"/>
                <w:szCs w:val="24"/>
              </w:rPr>
              <w:t>ед. измерения</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0F1B56" w:rsidRPr="00F973BB" w:rsidRDefault="000F1B56" w:rsidP="000F1B56">
            <w:pPr>
              <w:spacing w:line="216" w:lineRule="auto"/>
              <w:jc w:val="center"/>
              <w:rPr>
                <w:bCs/>
                <w:sz w:val="24"/>
                <w:szCs w:val="24"/>
              </w:rPr>
            </w:pPr>
            <w:r w:rsidRPr="00F973BB">
              <w:rPr>
                <w:bCs/>
                <w:sz w:val="24"/>
                <w:szCs w:val="24"/>
              </w:rPr>
              <w:t>январь</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0F1B56" w:rsidRPr="00F973BB" w:rsidRDefault="000F1B56" w:rsidP="000F1B56">
            <w:pPr>
              <w:spacing w:line="216" w:lineRule="auto"/>
              <w:jc w:val="center"/>
              <w:rPr>
                <w:bCs/>
                <w:sz w:val="24"/>
                <w:szCs w:val="24"/>
              </w:rPr>
            </w:pPr>
            <w:r w:rsidRPr="00F973BB">
              <w:rPr>
                <w:bCs/>
                <w:sz w:val="24"/>
                <w:szCs w:val="24"/>
              </w:rPr>
              <w:t>февраль</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F1B56" w:rsidRPr="00F973BB" w:rsidRDefault="000F1B56" w:rsidP="000F1B56">
            <w:pPr>
              <w:spacing w:line="216" w:lineRule="auto"/>
              <w:jc w:val="center"/>
              <w:rPr>
                <w:sz w:val="24"/>
                <w:szCs w:val="24"/>
              </w:rPr>
            </w:pPr>
            <w:r w:rsidRPr="00F973BB">
              <w:rPr>
                <w:sz w:val="24"/>
                <w:szCs w:val="24"/>
              </w:rPr>
              <w:t>март</w:t>
            </w:r>
          </w:p>
        </w:tc>
      </w:tr>
      <w:tr w:rsidR="00F973BB" w:rsidRPr="00F973BB" w:rsidTr="000F1B56">
        <w:trPr>
          <w:trHeight w:val="600"/>
        </w:trPr>
        <w:tc>
          <w:tcPr>
            <w:tcW w:w="32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F1B56" w:rsidRPr="00F973BB" w:rsidRDefault="000F1B56" w:rsidP="000F1B56">
            <w:pPr>
              <w:spacing w:line="216" w:lineRule="auto"/>
              <w:rPr>
                <w:sz w:val="24"/>
                <w:szCs w:val="24"/>
              </w:rPr>
            </w:pPr>
            <w:r w:rsidRPr="00F973BB">
              <w:rPr>
                <w:sz w:val="24"/>
                <w:szCs w:val="24"/>
              </w:rPr>
              <w:t>Реальные денежные доходы населения</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F1B56" w:rsidRPr="00F973BB" w:rsidRDefault="000F1B56" w:rsidP="000F1B56">
            <w:pPr>
              <w:spacing w:line="216" w:lineRule="auto"/>
              <w:jc w:val="center"/>
              <w:rPr>
                <w:sz w:val="24"/>
                <w:szCs w:val="24"/>
              </w:rPr>
            </w:pPr>
            <w:r w:rsidRPr="00F973BB">
              <w:rPr>
                <w:sz w:val="24"/>
                <w:szCs w:val="24"/>
              </w:rPr>
              <w:t>в % к аналогичному периоду предыдущего года</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0F1B56" w:rsidRPr="00F973BB" w:rsidRDefault="000F1B56" w:rsidP="000F1B56">
            <w:pPr>
              <w:spacing w:line="216" w:lineRule="auto"/>
              <w:jc w:val="center"/>
              <w:rPr>
                <w:bCs/>
                <w:sz w:val="24"/>
                <w:szCs w:val="24"/>
              </w:rPr>
            </w:pPr>
            <w:r w:rsidRPr="00F973BB">
              <w:rPr>
                <w:bCs/>
                <w:sz w:val="24"/>
                <w:szCs w:val="24"/>
              </w:rPr>
              <w:t>97,5</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0F1B56" w:rsidRPr="00F973BB" w:rsidRDefault="000F1B56" w:rsidP="000F1B56">
            <w:pPr>
              <w:spacing w:line="216" w:lineRule="auto"/>
              <w:jc w:val="center"/>
              <w:rPr>
                <w:bCs/>
                <w:sz w:val="24"/>
                <w:szCs w:val="24"/>
              </w:rPr>
            </w:pPr>
            <w:r w:rsidRPr="00F973BB">
              <w:rPr>
                <w:bCs/>
                <w:sz w:val="24"/>
                <w:szCs w:val="24"/>
              </w:rPr>
              <w:t>102,4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F1B56" w:rsidRPr="00F973BB" w:rsidRDefault="000F1B56" w:rsidP="000F1B56">
            <w:pPr>
              <w:spacing w:line="216" w:lineRule="auto"/>
              <w:jc w:val="center"/>
              <w:rPr>
                <w:sz w:val="24"/>
                <w:szCs w:val="24"/>
              </w:rPr>
            </w:pPr>
            <w:r w:rsidRPr="00F973BB">
              <w:rPr>
                <w:sz w:val="24"/>
                <w:szCs w:val="24"/>
              </w:rPr>
              <w:t>102,7</w:t>
            </w:r>
          </w:p>
        </w:tc>
      </w:tr>
      <w:tr w:rsidR="00F973BB" w:rsidRPr="00F973BB" w:rsidTr="000F1B56">
        <w:trPr>
          <w:trHeight w:val="300"/>
        </w:trPr>
        <w:tc>
          <w:tcPr>
            <w:tcW w:w="3270" w:type="dxa"/>
            <w:vMerge/>
            <w:tcBorders>
              <w:top w:val="single" w:sz="4" w:space="0" w:color="auto"/>
              <w:left w:val="single" w:sz="4" w:space="0" w:color="auto"/>
              <w:bottom w:val="single" w:sz="4" w:space="0" w:color="000000"/>
              <w:right w:val="single" w:sz="4" w:space="0" w:color="auto"/>
            </w:tcBorders>
            <w:vAlign w:val="center"/>
            <w:hideMark/>
          </w:tcPr>
          <w:p w:rsidR="000F1B56" w:rsidRPr="00F973BB" w:rsidRDefault="000F1B56" w:rsidP="000F1B56">
            <w:pPr>
              <w:spacing w:line="216" w:lineRule="auto"/>
              <w:rPr>
                <w:sz w:val="24"/>
                <w:szCs w:val="24"/>
              </w:rPr>
            </w:pPr>
          </w:p>
        </w:tc>
        <w:tc>
          <w:tcPr>
            <w:tcW w:w="3118" w:type="dxa"/>
            <w:tcBorders>
              <w:top w:val="nil"/>
              <w:left w:val="nil"/>
              <w:bottom w:val="single" w:sz="4" w:space="0" w:color="auto"/>
              <w:right w:val="single" w:sz="4" w:space="0" w:color="auto"/>
            </w:tcBorders>
            <w:shd w:val="clear" w:color="auto" w:fill="auto"/>
            <w:vAlign w:val="center"/>
            <w:hideMark/>
          </w:tcPr>
          <w:p w:rsidR="000F1B56" w:rsidRPr="00F973BB" w:rsidRDefault="000F1B56" w:rsidP="000F1B56">
            <w:pPr>
              <w:spacing w:line="216" w:lineRule="auto"/>
              <w:jc w:val="center"/>
              <w:rPr>
                <w:sz w:val="24"/>
                <w:szCs w:val="24"/>
              </w:rPr>
            </w:pPr>
            <w:r w:rsidRPr="00F973BB">
              <w:rPr>
                <w:sz w:val="24"/>
                <w:szCs w:val="24"/>
              </w:rPr>
              <w:t xml:space="preserve">в % к предыдущему месяцу </w:t>
            </w:r>
          </w:p>
        </w:tc>
        <w:tc>
          <w:tcPr>
            <w:tcW w:w="1087" w:type="dxa"/>
            <w:tcBorders>
              <w:top w:val="nil"/>
              <w:left w:val="nil"/>
              <w:bottom w:val="single" w:sz="4" w:space="0" w:color="auto"/>
              <w:right w:val="single" w:sz="4" w:space="0" w:color="auto"/>
            </w:tcBorders>
            <w:shd w:val="clear" w:color="auto" w:fill="auto"/>
            <w:noWrap/>
            <w:vAlign w:val="center"/>
            <w:hideMark/>
          </w:tcPr>
          <w:p w:rsidR="000F1B56" w:rsidRPr="00F973BB" w:rsidRDefault="000F1B56" w:rsidP="000F1B56">
            <w:pPr>
              <w:spacing w:line="216" w:lineRule="auto"/>
              <w:jc w:val="center"/>
              <w:rPr>
                <w:bCs/>
                <w:sz w:val="24"/>
                <w:szCs w:val="24"/>
              </w:rPr>
            </w:pPr>
            <w:r w:rsidRPr="00F973BB">
              <w:rPr>
                <w:bCs/>
                <w:sz w:val="24"/>
                <w:szCs w:val="24"/>
              </w:rPr>
              <w:t>48,8</w:t>
            </w:r>
          </w:p>
        </w:tc>
        <w:tc>
          <w:tcPr>
            <w:tcW w:w="1181" w:type="dxa"/>
            <w:tcBorders>
              <w:top w:val="nil"/>
              <w:left w:val="nil"/>
              <w:bottom w:val="single" w:sz="4" w:space="0" w:color="auto"/>
              <w:right w:val="single" w:sz="4" w:space="0" w:color="auto"/>
            </w:tcBorders>
            <w:shd w:val="clear" w:color="auto" w:fill="auto"/>
            <w:noWrap/>
            <w:vAlign w:val="center"/>
            <w:hideMark/>
          </w:tcPr>
          <w:p w:rsidR="000F1B56" w:rsidRPr="00F973BB" w:rsidRDefault="000F1B56" w:rsidP="000F1B56">
            <w:pPr>
              <w:spacing w:line="216" w:lineRule="auto"/>
              <w:jc w:val="center"/>
              <w:rPr>
                <w:bCs/>
                <w:sz w:val="24"/>
                <w:szCs w:val="24"/>
              </w:rPr>
            </w:pPr>
            <w:r w:rsidRPr="00F973BB">
              <w:rPr>
                <w:bCs/>
                <w:sz w:val="24"/>
                <w:szCs w:val="24"/>
              </w:rPr>
              <w:t>147,4</w:t>
            </w:r>
          </w:p>
        </w:tc>
        <w:tc>
          <w:tcPr>
            <w:tcW w:w="1134" w:type="dxa"/>
            <w:tcBorders>
              <w:top w:val="nil"/>
              <w:left w:val="nil"/>
              <w:bottom w:val="single" w:sz="4" w:space="0" w:color="auto"/>
              <w:right w:val="single" w:sz="4" w:space="0" w:color="auto"/>
            </w:tcBorders>
            <w:shd w:val="clear" w:color="auto" w:fill="auto"/>
            <w:noWrap/>
            <w:vAlign w:val="center"/>
            <w:hideMark/>
          </w:tcPr>
          <w:p w:rsidR="000F1B56" w:rsidRPr="00F973BB" w:rsidRDefault="000F1B56" w:rsidP="000F1B56">
            <w:pPr>
              <w:spacing w:line="216" w:lineRule="auto"/>
              <w:jc w:val="center"/>
              <w:rPr>
                <w:sz w:val="24"/>
                <w:szCs w:val="24"/>
              </w:rPr>
            </w:pPr>
            <w:r w:rsidRPr="00F973BB">
              <w:rPr>
                <w:sz w:val="24"/>
                <w:szCs w:val="24"/>
              </w:rPr>
              <w:t>97</w:t>
            </w:r>
          </w:p>
        </w:tc>
      </w:tr>
      <w:tr w:rsidR="00F973BB" w:rsidRPr="00F973BB" w:rsidTr="000F1B56">
        <w:trPr>
          <w:trHeight w:val="300"/>
        </w:trPr>
        <w:tc>
          <w:tcPr>
            <w:tcW w:w="3270" w:type="dxa"/>
            <w:vMerge w:val="restart"/>
            <w:tcBorders>
              <w:top w:val="nil"/>
              <w:left w:val="single" w:sz="4" w:space="0" w:color="auto"/>
              <w:bottom w:val="single" w:sz="4" w:space="0" w:color="000000"/>
              <w:right w:val="single" w:sz="4" w:space="0" w:color="auto"/>
            </w:tcBorders>
            <w:shd w:val="clear" w:color="auto" w:fill="auto"/>
            <w:vAlign w:val="center"/>
            <w:hideMark/>
          </w:tcPr>
          <w:p w:rsidR="000F1B56" w:rsidRPr="00F973BB" w:rsidRDefault="000F1B56" w:rsidP="000F1B56">
            <w:pPr>
              <w:spacing w:line="216" w:lineRule="auto"/>
              <w:rPr>
                <w:sz w:val="24"/>
                <w:szCs w:val="24"/>
              </w:rPr>
            </w:pPr>
            <w:r w:rsidRPr="00F973BB">
              <w:rPr>
                <w:sz w:val="24"/>
                <w:szCs w:val="24"/>
              </w:rPr>
              <w:t xml:space="preserve">Денежные доходы в расчете на душу населения </w:t>
            </w:r>
          </w:p>
        </w:tc>
        <w:tc>
          <w:tcPr>
            <w:tcW w:w="3118" w:type="dxa"/>
            <w:tcBorders>
              <w:top w:val="nil"/>
              <w:left w:val="nil"/>
              <w:bottom w:val="single" w:sz="4" w:space="0" w:color="auto"/>
              <w:right w:val="single" w:sz="4" w:space="0" w:color="auto"/>
            </w:tcBorders>
            <w:shd w:val="clear" w:color="auto" w:fill="auto"/>
            <w:vAlign w:val="center"/>
            <w:hideMark/>
          </w:tcPr>
          <w:p w:rsidR="000F1B56" w:rsidRPr="00F973BB" w:rsidRDefault="000F1B56" w:rsidP="000F1B56">
            <w:pPr>
              <w:spacing w:line="216" w:lineRule="auto"/>
              <w:jc w:val="center"/>
              <w:rPr>
                <w:sz w:val="24"/>
                <w:szCs w:val="24"/>
              </w:rPr>
            </w:pPr>
            <w:r w:rsidRPr="00F973BB">
              <w:rPr>
                <w:sz w:val="24"/>
                <w:szCs w:val="24"/>
              </w:rPr>
              <w:t>рублей</w:t>
            </w:r>
          </w:p>
        </w:tc>
        <w:tc>
          <w:tcPr>
            <w:tcW w:w="1087" w:type="dxa"/>
            <w:tcBorders>
              <w:top w:val="nil"/>
              <w:left w:val="nil"/>
              <w:bottom w:val="single" w:sz="4" w:space="0" w:color="auto"/>
              <w:right w:val="single" w:sz="4" w:space="0" w:color="auto"/>
            </w:tcBorders>
            <w:shd w:val="clear" w:color="auto" w:fill="auto"/>
            <w:noWrap/>
            <w:vAlign w:val="center"/>
            <w:hideMark/>
          </w:tcPr>
          <w:p w:rsidR="000F1B56" w:rsidRPr="00F973BB" w:rsidRDefault="000F1B56" w:rsidP="000F1B56">
            <w:pPr>
              <w:spacing w:line="216" w:lineRule="auto"/>
              <w:jc w:val="center"/>
              <w:rPr>
                <w:bCs/>
                <w:sz w:val="24"/>
                <w:szCs w:val="24"/>
              </w:rPr>
            </w:pPr>
            <w:r w:rsidRPr="00F973BB">
              <w:rPr>
                <w:bCs/>
                <w:sz w:val="24"/>
                <w:szCs w:val="24"/>
              </w:rPr>
              <w:t>20524,8</w:t>
            </w:r>
          </w:p>
        </w:tc>
        <w:tc>
          <w:tcPr>
            <w:tcW w:w="1181" w:type="dxa"/>
            <w:tcBorders>
              <w:top w:val="nil"/>
              <w:left w:val="nil"/>
              <w:bottom w:val="single" w:sz="4" w:space="0" w:color="auto"/>
              <w:right w:val="single" w:sz="4" w:space="0" w:color="auto"/>
            </w:tcBorders>
            <w:shd w:val="clear" w:color="auto" w:fill="auto"/>
            <w:noWrap/>
            <w:vAlign w:val="center"/>
            <w:hideMark/>
          </w:tcPr>
          <w:p w:rsidR="000F1B56" w:rsidRPr="00F973BB" w:rsidRDefault="000F1B56" w:rsidP="000F1B56">
            <w:pPr>
              <w:spacing w:line="216" w:lineRule="auto"/>
              <w:jc w:val="center"/>
              <w:rPr>
                <w:bCs/>
                <w:sz w:val="24"/>
                <w:szCs w:val="24"/>
              </w:rPr>
            </w:pPr>
            <w:r w:rsidRPr="00F973BB">
              <w:rPr>
                <w:bCs/>
                <w:sz w:val="24"/>
                <w:szCs w:val="24"/>
              </w:rPr>
              <w:t>30845,2</w:t>
            </w:r>
          </w:p>
        </w:tc>
        <w:tc>
          <w:tcPr>
            <w:tcW w:w="1134" w:type="dxa"/>
            <w:tcBorders>
              <w:top w:val="nil"/>
              <w:left w:val="nil"/>
              <w:bottom w:val="single" w:sz="4" w:space="0" w:color="auto"/>
              <w:right w:val="single" w:sz="4" w:space="0" w:color="auto"/>
            </w:tcBorders>
            <w:shd w:val="clear" w:color="auto" w:fill="auto"/>
            <w:noWrap/>
            <w:vAlign w:val="center"/>
            <w:hideMark/>
          </w:tcPr>
          <w:p w:rsidR="000F1B56" w:rsidRPr="00F973BB" w:rsidRDefault="000F1B56" w:rsidP="000F1B56">
            <w:pPr>
              <w:spacing w:line="216" w:lineRule="auto"/>
              <w:jc w:val="center"/>
              <w:rPr>
                <w:sz w:val="24"/>
                <w:szCs w:val="24"/>
              </w:rPr>
            </w:pPr>
            <w:r w:rsidRPr="00F973BB">
              <w:rPr>
                <w:sz w:val="24"/>
                <w:szCs w:val="24"/>
              </w:rPr>
              <w:t>30105,3</w:t>
            </w:r>
          </w:p>
        </w:tc>
      </w:tr>
      <w:tr w:rsidR="00F973BB" w:rsidRPr="00F973BB" w:rsidTr="000F1B56">
        <w:trPr>
          <w:trHeight w:val="600"/>
        </w:trPr>
        <w:tc>
          <w:tcPr>
            <w:tcW w:w="3270" w:type="dxa"/>
            <w:vMerge/>
            <w:tcBorders>
              <w:top w:val="nil"/>
              <w:left w:val="single" w:sz="4" w:space="0" w:color="auto"/>
              <w:bottom w:val="single" w:sz="4" w:space="0" w:color="000000"/>
              <w:right w:val="single" w:sz="4" w:space="0" w:color="auto"/>
            </w:tcBorders>
            <w:vAlign w:val="center"/>
            <w:hideMark/>
          </w:tcPr>
          <w:p w:rsidR="000F1B56" w:rsidRPr="00F973BB" w:rsidRDefault="000F1B56" w:rsidP="000F1B56">
            <w:pPr>
              <w:spacing w:line="216" w:lineRule="auto"/>
              <w:rPr>
                <w:sz w:val="24"/>
                <w:szCs w:val="24"/>
              </w:rPr>
            </w:pPr>
          </w:p>
        </w:tc>
        <w:tc>
          <w:tcPr>
            <w:tcW w:w="3118" w:type="dxa"/>
            <w:tcBorders>
              <w:top w:val="nil"/>
              <w:left w:val="nil"/>
              <w:bottom w:val="single" w:sz="4" w:space="0" w:color="auto"/>
              <w:right w:val="single" w:sz="4" w:space="0" w:color="auto"/>
            </w:tcBorders>
            <w:shd w:val="clear" w:color="auto" w:fill="auto"/>
            <w:vAlign w:val="center"/>
            <w:hideMark/>
          </w:tcPr>
          <w:p w:rsidR="000F1B56" w:rsidRPr="00F973BB" w:rsidRDefault="000F1B56" w:rsidP="000F1B56">
            <w:pPr>
              <w:spacing w:line="216" w:lineRule="auto"/>
              <w:jc w:val="center"/>
              <w:rPr>
                <w:sz w:val="24"/>
                <w:szCs w:val="24"/>
              </w:rPr>
            </w:pPr>
            <w:r w:rsidRPr="00F973BB">
              <w:rPr>
                <w:sz w:val="24"/>
                <w:szCs w:val="24"/>
              </w:rPr>
              <w:t>в % к аналогичному месяцу предыдущего года</w:t>
            </w:r>
          </w:p>
        </w:tc>
        <w:tc>
          <w:tcPr>
            <w:tcW w:w="1087" w:type="dxa"/>
            <w:tcBorders>
              <w:top w:val="nil"/>
              <w:left w:val="nil"/>
              <w:bottom w:val="single" w:sz="4" w:space="0" w:color="auto"/>
              <w:right w:val="single" w:sz="4" w:space="0" w:color="auto"/>
            </w:tcBorders>
            <w:shd w:val="clear" w:color="auto" w:fill="auto"/>
            <w:noWrap/>
            <w:vAlign w:val="center"/>
            <w:hideMark/>
          </w:tcPr>
          <w:p w:rsidR="000F1B56" w:rsidRPr="00F973BB" w:rsidRDefault="000F1B56" w:rsidP="000F1B56">
            <w:pPr>
              <w:spacing w:line="216" w:lineRule="auto"/>
              <w:jc w:val="center"/>
              <w:rPr>
                <w:bCs/>
                <w:sz w:val="24"/>
                <w:szCs w:val="24"/>
              </w:rPr>
            </w:pPr>
            <w:r w:rsidRPr="00F973BB">
              <w:rPr>
                <w:bCs/>
                <w:sz w:val="24"/>
                <w:szCs w:val="24"/>
              </w:rPr>
              <w:t>114,4</w:t>
            </w:r>
          </w:p>
        </w:tc>
        <w:tc>
          <w:tcPr>
            <w:tcW w:w="1181" w:type="dxa"/>
            <w:tcBorders>
              <w:top w:val="nil"/>
              <w:left w:val="nil"/>
              <w:bottom w:val="single" w:sz="4" w:space="0" w:color="auto"/>
              <w:right w:val="single" w:sz="4" w:space="0" w:color="auto"/>
            </w:tcBorders>
            <w:shd w:val="clear" w:color="auto" w:fill="auto"/>
            <w:noWrap/>
            <w:vAlign w:val="center"/>
            <w:hideMark/>
          </w:tcPr>
          <w:p w:rsidR="000F1B56" w:rsidRPr="00F973BB" w:rsidRDefault="000F1B56" w:rsidP="000F1B56">
            <w:pPr>
              <w:spacing w:line="216" w:lineRule="auto"/>
              <w:jc w:val="center"/>
              <w:rPr>
                <w:bCs/>
                <w:sz w:val="24"/>
                <w:szCs w:val="24"/>
              </w:rPr>
            </w:pPr>
            <w:r w:rsidRPr="00F973BB">
              <w:rPr>
                <w:bCs/>
                <w:sz w:val="24"/>
                <w:szCs w:val="24"/>
              </w:rPr>
              <w:t>121,9</w:t>
            </w:r>
          </w:p>
        </w:tc>
        <w:tc>
          <w:tcPr>
            <w:tcW w:w="1134" w:type="dxa"/>
            <w:tcBorders>
              <w:top w:val="nil"/>
              <w:left w:val="nil"/>
              <w:bottom w:val="single" w:sz="4" w:space="0" w:color="auto"/>
              <w:right w:val="single" w:sz="4" w:space="0" w:color="auto"/>
            </w:tcBorders>
            <w:shd w:val="clear" w:color="auto" w:fill="auto"/>
            <w:noWrap/>
            <w:vAlign w:val="center"/>
            <w:hideMark/>
          </w:tcPr>
          <w:p w:rsidR="000F1B56" w:rsidRPr="00F973BB" w:rsidRDefault="000F1B56" w:rsidP="000F1B56">
            <w:pPr>
              <w:spacing w:line="216" w:lineRule="auto"/>
              <w:jc w:val="center"/>
              <w:rPr>
                <w:sz w:val="24"/>
                <w:szCs w:val="24"/>
              </w:rPr>
            </w:pPr>
            <w:r w:rsidRPr="00F973BB">
              <w:rPr>
                <w:sz w:val="24"/>
                <w:szCs w:val="24"/>
              </w:rPr>
              <w:t>121,9</w:t>
            </w:r>
          </w:p>
        </w:tc>
      </w:tr>
      <w:tr w:rsidR="00F973BB" w:rsidRPr="00F973BB" w:rsidTr="000F1B56">
        <w:trPr>
          <w:trHeight w:val="300"/>
        </w:trPr>
        <w:tc>
          <w:tcPr>
            <w:tcW w:w="3270" w:type="dxa"/>
            <w:vMerge/>
            <w:tcBorders>
              <w:top w:val="nil"/>
              <w:left w:val="single" w:sz="4" w:space="0" w:color="auto"/>
              <w:bottom w:val="single" w:sz="4" w:space="0" w:color="000000"/>
              <w:right w:val="single" w:sz="4" w:space="0" w:color="auto"/>
            </w:tcBorders>
            <w:vAlign w:val="center"/>
            <w:hideMark/>
          </w:tcPr>
          <w:p w:rsidR="000F1B56" w:rsidRPr="00F973BB" w:rsidRDefault="000F1B56" w:rsidP="000F1B56">
            <w:pPr>
              <w:spacing w:line="216" w:lineRule="auto"/>
              <w:rPr>
                <w:sz w:val="24"/>
                <w:szCs w:val="24"/>
              </w:rPr>
            </w:pPr>
          </w:p>
        </w:tc>
        <w:tc>
          <w:tcPr>
            <w:tcW w:w="3118" w:type="dxa"/>
            <w:tcBorders>
              <w:top w:val="nil"/>
              <w:left w:val="nil"/>
              <w:bottom w:val="single" w:sz="4" w:space="0" w:color="auto"/>
              <w:right w:val="single" w:sz="4" w:space="0" w:color="auto"/>
            </w:tcBorders>
            <w:shd w:val="clear" w:color="auto" w:fill="auto"/>
            <w:vAlign w:val="center"/>
            <w:hideMark/>
          </w:tcPr>
          <w:p w:rsidR="000F1B56" w:rsidRPr="00F973BB" w:rsidRDefault="000F1B56" w:rsidP="000F1B56">
            <w:pPr>
              <w:spacing w:line="216" w:lineRule="auto"/>
              <w:jc w:val="center"/>
              <w:rPr>
                <w:sz w:val="24"/>
                <w:szCs w:val="24"/>
              </w:rPr>
            </w:pPr>
            <w:r w:rsidRPr="00F973BB">
              <w:rPr>
                <w:sz w:val="24"/>
                <w:szCs w:val="24"/>
              </w:rPr>
              <w:t xml:space="preserve">в % к предыдущему месяцу </w:t>
            </w:r>
          </w:p>
        </w:tc>
        <w:tc>
          <w:tcPr>
            <w:tcW w:w="1087" w:type="dxa"/>
            <w:tcBorders>
              <w:top w:val="nil"/>
              <w:left w:val="nil"/>
              <w:bottom w:val="single" w:sz="4" w:space="0" w:color="auto"/>
              <w:right w:val="single" w:sz="4" w:space="0" w:color="auto"/>
            </w:tcBorders>
            <w:shd w:val="clear" w:color="auto" w:fill="auto"/>
            <w:noWrap/>
            <w:vAlign w:val="center"/>
            <w:hideMark/>
          </w:tcPr>
          <w:p w:rsidR="000F1B56" w:rsidRPr="00F973BB" w:rsidRDefault="000F1B56" w:rsidP="000F1B56">
            <w:pPr>
              <w:spacing w:line="216" w:lineRule="auto"/>
              <w:jc w:val="center"/>
              <w:rPr>
                <w:bCs/>
                <w:sz w:val="24"/>
                <w:szCs w:val="24"/>
              </w:rPr>
            </w:pPr>
            <w:r w:rsidRPr="00F973BB">
              <w:rPr>
                <w:bCs/>
                <w:sz w:val="24"/>
                <w:szCs w:val="24"/>
              </w:rPr>
              <w:t>51,2</w:t>
            </w:r>
          </w:p>
        </w:tc>
        <w:tc>
          <w:tcPr>
            <w:tcW w:w="1181" w:type="dxa"/>
            <w:tcBorders>
              <w:top w:val="nil"/>
              <w:left w:val="nil"/>
              <w:bottom w:val="single" w:sz="4" w:space="0" w:color="auto"/>
              <w:right w:val="single" w:sz="4" w:space="0" w:color="auto"/>
            </w:tcBorders>
            <w:shd w:val="clear" w:color="auto" w:fill="auto"/>
            <w:noWrap/>
            <w:vAlign w:val="center"/>
            <w:hideMark/>
          </w:tcPr>
          <w:p w:rsidR="000F1B56" w:rsidRPr="00F973BB" w:rsidRDefault="000F1B56" w:rsidP="000F1B56">
            <w:pPr>
              <w:spacing w:line="216" w:lineRule="auto"/>
              <w:jc w:val="center"/>
              <w:rPr>
                <w:bCs/>
                <w:sz w:val="24"/>
                <w:szCs w:val="24"/>
              </w:rPr>
            </w:pPr>
            <w:r w:rsidRPr="00F973BB">
              <w:rPr>
                <w:bCs/>
                <w:sz w:val="24"/>
                <w:szCs w:val="24"/>
              </w:rPr>
              <w:t>150,3</w:t>
            </w:r>
          </w:p>
        </w:tc>
        <w:tc>
          <w:tcPr>
            <w:tcW w:w="1134" w:type="dxa"/>
            <w:tcBorders>
              <w:top w:val="nil"/>
              <w:left w:val="nil"/>
              <w:bottom w:val="single" w:sz="4" w:space="0" w:color="auto"/>
              <w:right w:val="single" w:sz="4" w:space="0" w:color="auto"/>
            </w:tcBorders>
            <w:shd w:val="clear" w:color="auto" w:fill="auto"/>
            <w:noWrap/>
            <w:vAlign w:val="center"/>
            <w:hideMark/>
          </w:tcPr>
          <w:p w:rsidR="000F1B56" w:rsidRPr="00F973BB" w:rsidRDefault="000F1B56" w:rsidP="000F1B56">
            <w:pPr>
              <w:spacing w:line="216" w:lineRule="auto"/>
              <w:jc w:val="center"/>
              <w:rPr>
                <w:sz w:val="24"/>
                <w:szCs w:val="24"/>
              </w:rPr>
            </w:pPr>
            <w:r w:rsidRPr="00F973BB">
              <w:rPr>
                <w:sz w:val="24"/>
                <w:szCs w:val="24"/>
              </w:rPr>
              <w:t>97,6</w:t>
            </w:r>
          </w:p>
        </w:tc>
      </w:tr>
      <w:tr w:rsidR="00F973BB" w:rsidRPr="00F973BB" w:rsidTr="000F1B56">
        <w:trPr>
          <w:trHeight w:val="300"/>
        </w:trPr>
        <w:tc>
          <w:tcPr>
            <w:tcW w:w="3270" w:type="dxa"/>
            <w:vMerge w:val="restart"/>
            <w:tcBorders>
              <w:top w:val="nil"/>
              <w:left w:val="single" w:sz="4" w:space="0" w:color="auto"/>
              <w:bottom w:val="single" w:sz="4" w:space="0" w:color="000000"/>
              <w:right w:val="single" w:sz="4" w:space="0" w:color="auto"/>
            </w:tcBorders>
            <w:shd w:val="clear" w:color="auto" w:fill="auto"/>
            <w:vAlign w:val="center"/>
            <w:hideMark/>
          </w:tcPr>
          <w:p w:rsidR="000F1B56" w:rsidRPr="00F973BB" w:rsidRDefault="000F1B56" w:rsidP="000F1B56">
            <w:pPr>
              <w:spacing w:line="216" w:lineRule="auto"/>
              <w:rPr>
                <w:sz w:val="24"/>
                <w:szCs w:val="24"/>
              </w:rPr>
            </w:pPr>
            <w:r w:rsidRPr="00F973BB">
              <w:rPr>
                <w:sz w:val="24"/>
                <w:szCs w:val="24"/>
              </w:rPr>
              <w:t>Потребительские расходы в расчете на душу населения</w:t>
            </w:r>
          </w:p>
        </w:tc>
        <w:tc>
          <w:tcPr>
            <w:tcW w:w="3118" w:type="dxa"/>
            <w:tcBorders>
              <w:top w:val="nil"/>
              <w:left w:val="nil"/>
              <w:bottom w:val="single" w:sz="4" w:space="0" w:color="auto"/>
              <w:right w:val="single" w:sz="4" w:space="0" w:color="auto"/>
            </w:tcBorders>
            <w:shd w:val="clear" w:color="auto" w:fill="auto"/>
            <w:vAlign w:val="center"/>
            <w:hideMark/>
          </w:tcPr>
          <w:p w:rsidR="000F1B56" w:rsidRPr="00F973BB" w:rsidRDefault="000F1B56" w:rsidP="000F1B56">
            <w:pPr>
              <w:spacing w:line="216" w:lineRule="auto"/>
              <w:jc w:val="center"/>
              <w:rPr>
                <w:sz w:val="24"/>
                <w:szCs w:val="24"/>
              </w:rPr>
            </w:pPr>
            <w:r w:rsidRPr="00F973BB">
              <w:rPr>
                <w:sz w:val="24"/>
                <w:szCs w:val="24"/>
              </w:rPr>
              <w:t>рублей</w:t>
            </w:r>
          </w:p>
        </w:tc>
        <w:tc>
          <w:tcPr>
            <w:tcW w:w="1087" w:type="dxa"/>
            <w:tcBorders>
              <w:top w:val="nil"/>
              <w:left w:val="nil"/>
              <w:bottom w:val="single" w:sz="4" w:space="0" w:color="auto"/>
              <w:right w:val="single" w:sz="4" w:space="0" w:color="auto"/>
            </w:tcBorders>
            <w:shd w:val="clear" w:color="auto" w:fill="auto"/>
            <w:noWrap/>
            <w:vAlign w:val="center"/>
            <w:hideMark/>
          </w:tcPr>
          <w:p w:rsidR="000F1B56" w:rsidRPr="00F973BB" w:rsidRDefault="000F1B56" w:rsidP="000F1B56">
            <w:pPr>
              <w:spacing w:line="216" w:lineRule="auto"/>
              <w:jc w:val="center"/>
              <w:rPr>
                <w:bCs/>
                <w:sz w:val="24"/>
                <w:szCs w:val="24"/>
              </w:rPr>
            </w:pPr>
            <w:r w:rsidRPr="00F973BB">
              <w:rPr>
                <w:bCs/>
                <w:sz w:val="24"/>
                <w:szCs w:val="24"/>
              </w:rPr>
              <w:t>20186,4</w:t>
            </w:r>
          </w:p>
        </w:tc>
        <w:tc>
          <w:tcPr>
            <w:tcW w:w="1181" w:type="dxa"/>
            <w:tcBorders>
              <w:top w:val="nil"/>
              <w:left w:val="nil"/>
              <w:bottom w:val="single" w:sz="4" w:space="0" w:color="auto"/>
              <w:right w:val="single" w:sz="4" w:space="0" w:color="auto"/>
            </w:tcBorders>
            <w:shd w:val="clear" w:color="auto" w:fill="auto"/>
            <w:noWrap/>
            <w:vAlign w:val="center"/>
            <w:hideMark/>
          </w:tcPr>
          <w:p w:rsidR="000F1B56" w:rsidRPr="00F973BB" w:rsidRDefault="000F1B56" w:rsidP="000F1B56">
            <w:pPr>
              <w:spacing w:line="216" w:lineRule="auto"/>
              <w:jc w:val="center"/>
              <w:rPr>
                <w:bCs/>
                <w:sz w:val="24"/>
                <w:szCs w:val="24"/>
              </w:rPr>
            </w:pPr>
            <w:r w:rsidRPr="00F973BB">
              <w:rPr>
                <w:bCs/>
                <w:sz w:val="24"/>
                <w:szCs w:val="24"/>
              </w:rPr>
              <w:t>20388,7</w:t>
            </w:r>
          </w:p>
        </w:tc>
        <w:tc>
          <w:tcPr>
            <w:tcW w:w="1134" w:type="dxa"/>
            <w:tcBorders>
              <w:top w:val="nil"/>
              <w:left w:val="nil"/>
              <w:bottom w:val="single" w:sz="4" w:space="0" w:color="auto"/>
              <w:right w:val="single" w:sz="4" w:space="0" w:color="auto"/>
            </w:tcBorders>
            <w:shd w:val="clear" w:color="auto" w:fill="auto"/>
            <w:noWrap/>
            <w:vAlign w:val="center"/>
            <w:hideMark/>
          </w:tcPr>
          <w:p w:rsidR="000F1B56" w:rsidRPr="00F973BB" w:rsidRDefault="000F1B56" w:rsidP="000F1B56">
            <w:pPr>
              <w:spacing w:line="216" w:lineRule="auto"/>
              <w:jc w:val="center"/>
              <w:rPr>
                <w:sz w:val="24"/>
                <w:szCs w:val="24"/>
              </w:rPr>
            </w:pPr>
            <w:r w:rsidRPr="00F973BB">
              <w:rPr>
                <w:sz w:val="24"/>
                <w:szCs w:val="24"/>
              </w:rPr>
              <w:t>21270,6</w:t>
            </w:r>
          </w:p>
        </w:tc>
      </w:tr>
      <w:tr w:rsidR="00F973BB" w:rsidRPr="00F973BB" w:rsidTr="000F1B56">
        <w:trPr>
          <w:trHeight w:val="600"/>
        </w:trPr>
        <w:tc>
          <w:tcPr>
            <w:tcW w:w="3270" w:type="dxa"/>
            <w:vMerge/>
            <w:tcBorders>
              <w:top w:val="nil"/>
              <w:left w:val="single" w:sz="4" w:space="0" w:color="auto"/>
              <w:bottom w:val="single" w:sz="4" w:space="0" w:color="000000"/>
              <w:right w:val="single" w:sz="4" w:space="0" w:color="auto"/>
            </w:tcBorders>
            <w:vAlign w:val="center"/>
            <w:hideMark/>
          </w:tcPr>
          <w:p w:rsidR="000F1B56" w:rsidRPr="00F973BB" w:rsidRDefault="000F1B56" w:rsidP="000F1B56">
            <w:pPr>
              <w:spacing w:line="216" w:lineRule="auto"/>
              <w:rPr>
                <w:sz w:val="24"/>
                <w:szCs w:val="24"/>
              </w:rPr>
            </w:pPr>
          </w:p>
        </w:tc>
        <w:tc>
          <w:tcPr>
            <w:tcW w:w="3118" w:type="dxa"/>
            <w:tcBorders>
              <w:top w:val="nil"/>
              <w:left w:val="nil"/>
              <w:bottom w:val="single" w:sz="4" w:space="0" w:color="auto"/>
              <w:right w:val="single" w:sz="4" w:space="0" w:color="auto"/>
            </w:tcBorders>
            <w:shd w:val="clear" w:color="auto" w:fill="auto"/>
            <w:vAlign w:val="center"/>
            <w:hideMark/>
          </w:tcPr>
          <w:p w:rsidR="000F1B56" w:rsidRPr="00F973BB" w:rsidRDefault="000F1B56" w:rsidP="000F1B56">
            <w:pPr>
              <w:spacing w:line="216" w:lineRule="auto"/>
              <w:jc w:val="center"/>
              <w:rPr>
                <w:sz w:val="24"/>
                <w:szCs w:val="24"/>
              </w:rPr>
            </w:pPr>
            <w:r w:rsidRPr="00F973BB">
              <w:rPr>
                <w:sz w:val="24"/>
                <w:szCs w:val="24"/>
              </w:rPr>
              <w:t>в % к аналогичному месяцу предыдущего года</w:t>
            </w:r>
          </w:p>
        </w:tc>
        <w:tc>
          <w:tcPr>
            <w:tcW w:w="1087" w:type="dxa"/>
            <w:tcBorders>
              <w:top w:val="nil"/>
              <w:left w:val="nil"/>
              <w:bottom w:val="single" w:sz="4" w:space="0" w:color="auto"/>
              <w:right w:val="single" w:sz="4" w:space="0" w:color="auto"/>
            </w:tcBorders>
            <w:shd w:val="clear" w:color="auto" w:fill="auto"/>
            <w:noWrap/>
            <w:vAlign w:val="center"/>
            <w:hideMark/>
          </w:tcPr>
          <w:p w:rsidR="000F1B56" w:rsidRPr="00F973BB" w:rsidRDefault="000F1B56" w:rsidP="000F1B56">
            <w:pPr>
              <w:spacing w:line="216" w:lineRule="auto"/>
              <w:jc w:val="center"/>
              <w:rPr>
                <w:bCs/>
                <w:sz w:val="24"/>
                <w:szCs w:val="24"/>
              </w:rPr>
            </w:pPr>
            <w:r w:rsidRPr="00F973BB">
              <w:rPr>
                <w:bCs/>
                <w:sz w:val="24"/>
                <w:szCs w:val="24"/>
              </w:rPr>
              <w:t>113,7</w:t>
            </w:r>
          </w:p>
        </w:tc>
        <w:tc>
          <w:tcPr>
            <w:tcW w:w="1181" w:type="dxa"/>
            <w:tcBorders>
              <w:top w:val="nil"/>
              <w:left w:val="nil"/>
              <w:bottom w:val="single" w:sz="4" w:space="0" w:color="auto"/>
              <w:right w:val="single" w:sz="4" w:space="0" w:color="auto"/>
            </w:tcBorders>
            <w:shd w:val="clear" w:color="auto" w:fill="auto"/>
            <w:noWrap/>
            <w:vAlign w:val="center"/>
            <w:hideMark/>
          </w:tcPr>
          <w:p w:rsidR="000F1B56" w:rsidRPr="00F973BB" w:rsidRDefault="000F1B56" w:rsidP="000F1B56">
            <w:pPr>
              <w:spacing w:line="216" w:lineRule="auto"/>
              <w:jc w:val="center"/>
              <w:rPr>
                <w:bCs/>
                <w:sz w:val="24"/>
                <w:szCs w:val="24"/>
              </w:rPr>
            </w:pPr>
            <w:r w:rsidRPr="00F973BB">
              <w:rPr>
                <w:bCs/>
                <w:sz w:val="24"/>
                <w:szCs w:val="24"/>
              </w:rPr>
              <w:t>117,0</w:t>
            </w:r>
          </w:p>
        </w:tc>
        <w:tc>
          <w:tcPr>
            <w:tcW w:w="1134" w:type="dxa"/>
            <w:tcBorders>
              <w:top w:val="nil"/>
              <w:left w:val="nil"/>
              <w:bottom w:val="single" w:sz="4" w:space="0" w:color="auto"/>
              <w:right w:val="single" w:sz="4" w:space="0" w:color="auto"/>
            </w:tcBorders>
            <w:shd w:val="clear" w:color="auto" w:fill="auto"/>
            <w:noWrap/>
            <w:vAlign w:val="center"/>
            <w:hideMark/>
          </w:tcPr>
          <w:p w:rsidR="000F1B56" w:rsidRPr="00F973BB" w:rsidRDefault="000F1B56" w:rsidP="000F1B56">
            <w:pPr>
              <w:spacing w:line="216" w:lineRule="auto"/>
              <w:jc w:val="center"/>
              <w:rPr>
                <w:sz w:val="24"/>
                <w:szCs w:val="24"/>
              </w:rPr>
            </w:pPr>
            <w:r w:rsidRPr="00F973BB">
              <w:rPr>
                <w:sz w:val="24"/>
                <w:szCs w:val="24"/>
              </w:rPr>
              <w:t>110,6</w:t>
            </w:r>
          </w:p>
        </w:tc>
      </w:tr>
      <w:tr w:rsidR="000F1B56" w:rsidRPr="00F973BB" w:rsidTr="000F1B56">
        <w:trPr>
          <w:trHeight w:val="300"/>
        </w:trPr>
        <w:tc>
          <w:tcPr>
            <w:tcW w:w="3270" w:type="dxa"/>
            <w:vMerge/>
            <w:tcBorders>
              <w:top w:val="nil"/>
              <w:left w:val="single" w:sz="4" w:space="0" w:color="auto"/>
              <w:bottom w:val="single" w:sz="4" w:space="0" w:color="000000"/>
              <w:right w:val="single" w:sz="4" w:space="0" w:color="auto"/>
            </w:tcBorders>
            <w:vAlign w:val="center"/>
            <w:hideMark/>
          </w:tcPr>
          <w:p w:rsidR="000F1B56" w:rsidRPr="00F973BB" w:rsidRDefault="000F1B56" w:rsidP="000F1B56">
            <w:pPr>
              <w:spacing w:line="216" w:lineRule="auto"/>
              <w:rPr>
                <w:sz w:val="24"/>
                <w:szCs w:val="24"/>
              </w:rPr>
            </w:pPr>
          </w:p>
        </w:tc>
        <w:tc>
          <w:tcPr>
            <w:tcW w:w="3118" w:type="dxa"/>
            <w:tcBorders>
              <w:top w:val="nil"/>
              <w:left w:val="nil"/>
              <w:bottom w:val="single" w:sz="4" w:space="0" w:color="auto"/>
              <w:right w:val="single" w:sz="4" w:space="0" w:color="auto"/>
            </w:tcBorders>
            <w:shd w:val="clear" w:color="auto" w:fill="auto"/>
            <w:vAlign w:val="center"/>
            <w:hideMark/>
          </w:tcPr>
          <w:p w:rsidR="000F1B56" w:rsidRPr="00F973BB" w:rsidRDefault="000F1B56" w:rsidP="000F1B56">
            <w:pPr>
              <w:spacing w:line="216" w:lineRule="auto"/>
              <w:jc w:val="center"/>
              <w:rPr>
                <w:sz w:val="24"/>
                <w:szCs w:val="24"/>
              </w:rPr>
            </w:pPr>
            <w:r w:rsidRPr="00F973BB">
              <w:rPr>
                <w:sz w:val="24"/>
                <w:szCs w:val="24"/>
              </w:rPr>
              <w:t xml:space="preserve">в % к предыдущему месяцу </w:t>
            </w:r>
          </w:p>
        </w:tc>
        <w:tc>
          <w:tcPr>
            <w:tcW w:w="1087" w:type="dxa"/>
            <w:tcBorders>
              <w:top w:val="nil"/>
              <w:left w:val="nil"/>
              <w:bottom w:val="single" w:sz="4" w:space="0" w:color="auto"/>
              <w:right w:val="single" w:sz="4" w:space="0" w:color="auto"/>
            </w:tcBorders>
            <w:shd w:val="clear" w:color="auto" w:fill="auto"/>
            <w:noWrap/>
            <w:vAlign w:val="center"/>
            <w:hideMark/>
          </w:tcPr>
          <w:p w:rsidR="000F1B56" w:rsidRPr="00F973BB" w:rsidRDefault="000F1B56" w:rsidP="000F1B56">
            <w:pPr>
              <w:spacing w:line="216" w:lineRule="auto"/>
              <w:jc w:val="center"/>
              <w:rPr>
                <w:bCs/>
                <w:sz w:val="24"/>
                <w:szCs w:val="24"/>
              </w:rPr>
            </w:pPr>
            <w:r w:rsidRPr="00F973BB">
              <w:rPr>
                <w:bCs/>
                <w:sz w:val="24"/>
                <w:szCs w:val="24"/>
              </w:rPr>
              <w:t>83,2</w:t>
            </w:r>
          </w:p>
        </w:tc>
        <w:tc>
          <w:tcPr>
            <w:tcW w:w="1181" w:type="dxa"/>
            <w:tcBorders>
              <w:top w:val="nil"/>
              <w:left w:val="nil"/>
              <w:bottom w:val="single" w:sz="4" w:space="0" w:color="auto"/>
              <w:right w:val="single" w:sz="4" w:space="0" w:color="auto"/>
            </w:tcBorders>
            <w:shd w:val="clear" w:color="auto" w:fill="auto"/>
            <w:noWrap/>
            <w:vAlign w:val="center"/>
            <w:hideMark/>
          </w:tcPr>
          <w:p w:rsidR="000F1B56" w:rsidRPr="00F973BB" w:rsidRDefault="000F1B56" w:rsidP="000F1B56">
            <w:pPr>
              <w:spacing w:line="216" w:lineRule="auto"/>
              <w:jc w:val="center"/>
              <w:rPr>
                <w:bCs/>
                <w:sz w:val="24"/>
                <w:szCs w:val="24"/>
              </w:rPr>
            </w:pPr>
            <w:r w:rsidRPr="00F973BB">
              <w:rPr>
                <w:bCs/>
                <w:sz w:val="24"/>
                <w:szCs w:val="24"/>
              </w:rPr>
              <w:t>101,0</w:t>
            </w:r>
          </w:p>
        </w:tc>
        <w:tc>
          <w:tcPr>
            <w:tcW w:w="1134" w:type="dxa"/>
            <w:tcBorders>
              <w:top w:val="nil"/>
              <w:left w:val="nil"/>
              <w:bottom w:val="single" w:sz="4" w:space="0" w:color="auto"/>
              <w:right w:val="single" w:sz="4" w:space="0" w:color="auto"/>
            </w:tcBorders>
            <w:shd w:val="clear" w:color="auto" w:fill="auto"/>
            <w:noWrap/>
            <w:vAlign w:val="center"/>
            <w:hideMark/>
          </w:tcPr>
          <w:p w:rsidR="000F1B56" w:rsidRPr="00F973BB" w:rsidRDefault="000F1B56" w:rsidP="000F1B56">
            <w:pPr>
              <w:spacing w:line="216" w:lineRule="auto"/>
              <w:jc w:val="center"/>
              <w:rPr>
                <w:sz w:val="24"/>
                <w:szCs w:val="24"/>
              </w:rPr>
            </w:pPr>
            <w:r w:rsidRPr="00F973BB">
              <w:rPr>
                <w:sz w:val="24"/>
                <w:szCs w:val="24"/>
              </w:rPr>
              <w:t>104,3</w:t>
            </w:r>
          </w:p>
        </w:tc>
      </w:tr>
    </w:tbl>
    <w:p w:rsidR="00352379" w:rsidRPr="00F973BB" w:rsidRDefault="00352379" w:rsidP="000F1B56">
      <w:pPr>
        <w:ind w:firstLine="709"/>
        <w:jc w:val="both"/>
      </w:pPr>
    </w:p>
    <w:p w:rsidR="000F1B56" w:rsidRPr="00F973BB" w:rsidRDefault="000F1B56" w:rsidP="000F1B56">
      <w:pPr>
        <w:ind w:firstLine="709"/>
        <w:jc w:val="both"/>
      </w:pPr>
      <w:r w:rsidRPr="00F973BB">
        <w:t xml:space="preserve">Величина прожиточного минимума трудоспособного населения </w:t>
      </w:r>
      <w:r w:rsidRPr="00F973BB">
        <w:br/>
        <w:t xml:space="preserve">в Архангельской области во </w:t>
      </w:r>
      <w:r w:rsidRPr="00F973BB">
        <w:rPr>
          <w:lang w:val="en-US"/>
        </w:rPr>
        <w:t>II</w:t>
      </w:r>
      <w:r w:rsidRPr="00F973BB">
        <w:t xml:space="preserve"> квартале 2015 года составила 14083 рубля.</w:t>
      </w:r>
    </w:p>
    <w:p w:rsidR="000F1B56" w:rsidRPr="00F973BB" w:rsidRDefault="000F1B56" w:rsidP="000F1B56">
      <w:pPr>
        <w:ind w:firstLine="709"/>
        <w:jc w:val="both"/>
      </w:pPr>
      <w:r w:rsidRPr="00F973BB">
        <w:t>Численность населения с денежными доходами ниже величины прожиточного минимума от общей численности населения в 2014 году составила 13,8 процента.</w:t>
      </w:r>
    </w:p>
    <w:p w:rsidR="000F1B56" w:rsidRPr="00F973BB" w:rsidRDefault="000F1B56" w:rsidP="000F1B56">
      <w:pPr>
        <w:ind w:firstLine="709"/>
        <w:jc w:val="both"/>
      </w:pPr>
      <w:r w:rsidRPr="00F973BB">
        <w:t>По итогам 2014 года среднемесячная номинальная начисленная заработная плата одного работника сложилась в размере 36 216 рублей, увеличившись за год на 10,1 процента, реальная заработная плата увеличилась на 2,0 процента к уровню 2013 года.</w:t>
      </w:r>
    </w:p>
    <w:p w:rsidR="000F1B56" w:rsidRPr="00F973BB" w:rsidRDefault="000F1B56" w:rsidP="000F1B56">
      <w:pPr>
        <w:ind w:firstLine="709"/>
        <w:jc w:val="both"/>
      </w:pPr>
      <w:r w:rsidRPr="00F973BB">
        <w:t xml:space="preserve">В январе – марте 2015 года номинальная начисленная заработная плата одного работника составила 33 341,7 рубля, что выше уровня соответствующего периода прошлого года на 8,0 процентов. Реальная заработная плата к уровню соответствующего периода прошлого года уменьшилась на 8,1 процента. </w:t>
      </w:r>
    </w:p>
    <w:p w:rsidR="000F1B56" w:rsidRPr="00F973BB" w:rsidRDefault="000F1B56" w:rsidP="00823BD2">
      <w:pPr>
        <w:pStyle w:val="24"/>
        <w:spacing w:after="0" w:line="240" w:lineRule="auto"/>
        <w:ind w:firstLine="709"/>
        <w:jc w:val="both"/>
        <w:rPr>
          <w:bCs/>
          <w:sz w:val="28"/>
          <w:szCs w:val="28"/>
        </w:rPr>
      </w:pPr>
      <w:r w:rsidRPr="00F973BB">
        <w:rPr>
          <w:bCs/>
          <w:sz w:val="28"/>
        </w:rPr>
        <w:t xml:space="preserve">Численность безработных граждан по методологии МОТ в среднем за </w:t>
      </w:r>
      <w:r w:rsidRPr="00F973BB">
        <w:rPr>
          <w:bCs/>
          <w:sz w:val="28"/>
        </w:rPr>
        <w:br/>
        <w:t>2014 год составила 43,1 тыс. человек, или 7,3 процента от численности экономически активного населения, которая составляла 592 тыс. человек.</w:t>
      </w:r>
    </w:p>
    <w:p w:rsidR="000F1B56" w:rsidRPr="00F973BB" w:rsidRDefault="000F1B56" w:rsidP="00823BD2">
      <w:pPr>
        <w:pStyle w:val="24"/>
        <w:spacing w:after="0" w:line="240" w:lineRule="auto"/>
        <w:ind w:firstLine="709"/>
        <w:jc w:val="both"/>
        <w:rPr>
          <w:b/>
          <w:bCs/>
          <w:sz w:val="28"/>
          <w:szCs w:val="28"/>
        </w:rPr>
      </w:pPr>
      <w:r w:rsidRPr="00F973BB">
        <w:rPr>
          <w:bCs/>
          <w:sz w:val="28"/>
          <w:szCs w:val="28"/>
        </w:rPr>
        <w:t xml:space="preserve">Объемы высвобождения работников организаций в 2014 году были ниже показателей 2013 года и составили 4017 человек (2013 год – </w:t>
      </w:r>
      <w:r w:rsidR="00823BD2" w:rsidRPr="00F973BB">
        <w:rPr>
          <w:bCs/>
          <w:sz w:val="28"/>
          <w:szCs w:val="28"/>
        </w:rPr>
        <w:br/>
      </w:r>
      <w:r w:rsidRPr="00F973BB">
        <w:rPr>
          <w:bCs/>
          <w:sz w:val="28"/>
          <w:szCs w:val="28"/>
        </w:rPr>
        <w:t>5279 человек).</w:t>
      </w:r>
    </w:p>
    <w:p w:rsidR="000F1B56" w:rsidRPr="00F973BB" w:rsidRDefault="000F1B56" w:rsidP="000F1B56">
      <w:pPr>
        <w:ind w:firstLine="709"/>
        <w:jc w:val="both"/>
      </w:pPr>
      <w:r w:rsidRPr="00F973BB">
        <w:t xml:space="preserve">Ситуация на регистрируемом рынке труда в 2014 году характеризовалась стабильностью, снижением, по сравнению с 2013 годом, числа обращений незанятых граждан в поиске работы на 1,5 процента, численности зарегистрированных безработных – на 4,1 процента, ростом числа вакансий, заявленных в центры занятости населения, </w:t>
      </w:r>
      <w:r w:rsidRPr="00F973BB">
        <w:rPr>
          <w:bCs/>
        </w:rPr>
        <w:t>–</w:t>
      </w:r>
      <w:r w:rsidRPr="00F973BB">
        <w:t xml:space="preserve"> на 8,6 процента.</w:t>
      </w:r>
    </w:p>
    <w:p w:rsidR="000F1B56" w:rsidRPr="00F973BB" w:rsidRDefault="000F1B56" w:rsidP="00823BD2">
      <w:pPr>
        <w:pStyle w:val="24"/>
        <w:spacing w:after="0" w:line="240" w:lineRule="auto"/>
        <w:ind w:firstLine="709"/>
        <w:jc w:val="both"/>
        <w:rPr>
          <w:b/>
          <w:bCs/>
          <w:sz w:val="28"/>
          <w:szCs w:val="28"/>
        </w:rPr>
      </w:pPr>
      <w:r w:rsidRPr="00F973BB">
        <w:rPr>
          <w:bCs/>
          <w:sz w:val="28"/>
          <w:szCs w:val="28"/>
        </w:rPr>
        <w:t xml:space="preserve">Численность безработных граждан на конец 2014 года составила </w:t>
      </w:r>
      <w:r w:rsidRPr="00F973BB">
        <w:rPr>
          <w:bCs/>
          <w:sz w:val="28"/>
          <w:szCs w:val="28"/>
        </w:rPr>
        <w:br/>
        <w:t xml:space="preserve">9284 человека, по сравнению с началом года численность безработных граждан снизилась на 273 человека, или на 2,9 процента. Уровень безработицы составил 1,6 процента (на начало 2014 года – 1,6 процента). </w:t>
      </w:r>
    </w:p>
    <w:p w:rsidR="000F1B56" w:rsidRPr="00F973BB" w:rsidRDefault="000F1B56" w:rsidP="00823BD2">
      <w:pPr>
        <w:pStyle w:val="24"/>
        <w:spacing w:after="0" w:line="240" w:lineRule="auto"/>
        <w:ind w:firstLine="709"/>
        <w:jc w:val="both"/>
        <w:rPr>
          <w:bCs/>
          <w:sz w:val="28"/>
          <w:szCs w:val="28"/>
        </w:rPr>
      </w:pPr>
      <w:r w:rsidRPr="00F973BB">
        <w:rPr>
          <w:sz w:val="28"/>
          <w:szCs w:val="28"/>
        </w:rPr>
        <w:t>В 2014 году в центры занятости населения заявлено 66466 свободных рабочих мест. На 01 января 2015 года ч</w:t>
      </w:r>
      <w:r w:rsidRPr="00F973BB">
        <w:rPr>
          <w:bCs/>
          <w:sz w:val="28"/>
          <w:szCs w:val="28"/>
        </w:rPr>
        <w:t>исло заявленных вакансий составило 11057 единиц, коэффициент напряженности – один человек на одну вакансию (на 01 января 2014 года – 1,3 человека на вакансию).</w:t>
      </w:r>
    </w:p>
    <w:p w:rsidR="000F1B56" w:rsidRPr="00F973BB" w:rsidRDefault="000F1B56" w:rsidP="000F1B56">
      <w:pPr>
        <w:tabs>
          <w:tab w:val="left" w:pos="8928"/>
        </w:tabs>
        <w:ind w:firstLine="709"/>
        <w:jc w:val="both"/>
      </w:pPr>
      <w:r w:rsidRPr="00F973BB">
        <w:t xml:space="preserve">В 2015 году наблюдалось отсутствие сезонного снижения уровня безработицы в летние месяцы. По состоянию на 01 октября 2015 года численность безработных составила 9316 человек, уровень безработицы – </w:t>
      </w:r>
      <w:r w:rsidR="00823BD2" w:rsidRPr="00F973BB">
        <w:br/>
      </w:r>
      <w:r w:rsidRPr="00F973BB">
        <w:t xml:space="preserve">1,6 процента. </w:t>
      </w:r>
    </w:p>
    <w:p w:rsidR="000F1B56" w:rsidRPr="00F973BB" w:rsidRDefault="000F1B56" w:rsidP="000F1B56">
      <w:pPr>
        <w:tabs>
          <w:tab w:val="left" w:pos="8928"/>
        </w:tabs>
        <w:ind w:firstLine="709"/>
        <w:jc w:val="both"/>
      </w:pPr>
      <w:r w:rsidRPr="00F973BB">
        <w:t xml:space="preserve">В 2015 году отмечается сокращение спроса на рабочую силу. На </w:t>
      </w:r>
      <w:r w:rsidRPr="00F973BB">
        <w:br/>
        <w:t xml:space="preserve">01 октября 2015 года в банке данных имеются сведения о 10,3 тыс. вакансий, что на 26 процентов меньше, чем на аналогичную дату прошлого года. По сравнению с 2014 годом потребность в работниках сократили на 44 процента строительные организации, на 42 процента организации лесной </w:t>
      </w:r>
      <w:r w:rsidR="00823BD2" w:rsidRPr="00F973BB">
        <w:br/>
      </w:r>
      <w:r w:rsidRPr="00F973BB">
        <w:t>и сельскохозяйственная сферы деятельности, на 32 процента промышленные организации. В непроизводственной сфере (торговля, здравоохранение, образование, предоставление коммунальных и социальных услуг) заявленная в центры занятости населения потребность снизилась более чем на 20 процентов.</w:t>
      </w:r>
    </w:p>
    <w:p w:rsidR="000F1B56" w:rsidRPr="00F973BB" w:rsidRDefault="000F1B56" w:rsidP="000F1B56">
      <w:pPr>
        <w:ind w:firstLine="709"/>
        <w:jc w:val="right"/>
        <w:rPr>
          <w:sz w:val="24"/>
          <w:szCs w:val="24"/>
        </w:rPr>
      </w:pPr>
      <w:r w:rsidRPr="00F973BB">
        <w:rPr>
          <w:sz w:val="24"/>
          <w:szCs w:val="24"/>
        </w:rPr>
        <w:t>Таблица № 13</w:t>
      </w:r>
    </w:p>
    <w:p w:rsidR="000F1B56" w:rsidRPr="00F973BB" w:rsidRDefault="000F1B56" w:rsidP="000F1B56">
      <w:pPr>
        <w:ind w:firstLine="709"/>
        <w:jc w:val="center"/>
      </w:pPr>
      <w:r w:rsidRPr="00F973BB">
        <w:t>Показатели рынка труда Архангельской области</w:t>
      </w:r>
    </w:p>
    <w:p w:rsidR="000F1B56" w:rsidRPr="00F973BB" w:rsidRDefault="000F1B56" w:rsidP="000F1B56">
      <w:pPr>
        <w:jc w:val="center"/>
      </w:pPr>
      <w:r w:rsidRPr="00F973BB">
        <w:t> </w:t>
      </w:r>
    </w:p>
    <w:tbl>
      <w:tblPr>
        <w:tblW w:w="5000" w:type="pct"/>
        <w:tblCellMar>
          <w:left w:w="0" w:type="dxa"/>
          <w:right w:w="0" w:type="dxa"/>
        </w:tblCellMar>
        <w:tblLook w:val="00A0"/>
      </w:tblPr>
      <w:tblGrid>
        <w:gridCol w:w="4723"/>
        <w:gridCol w:w="1581"/>
        <w:gridCol w:w="1581"/>
        <w:gridCol w:w="1583"/>
      </w:tblGrid>
      <w:tr w:rsidR="00F973BB" w:rsidRPr="00F973BB" w:rsidTr="000F1B56">
        <w:tc>
          <w:tcPr>
            <w:tcW w:w="2494" w:type="pct"/>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F973BB" w:rsidRDefault="000F1B56" w:rsidP="000F1B56">
            <w:pPr>
              <w:jc w:val="center"/>
              <w:rPr>
                <w:sz w:val="24"/>
                <w:szCs w:val="24"/>
              </w:rPr>
            </w:pPr>
            <w:r w:rsidRPr="00F973BB">
              <w:rPr>
                <w:sz w:val="24"/>
                <w:szCs w:val="24"/>
              </w:rPr>
              <w:t>Наименование показателя</w:t>
            </w:r>
          </w:p>
        </w:tc>
        <w:tc>
          <w:tcPr>
            <w:tcW w:w="2506" w:type="pct"/>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F973BB" w:rsidRDefault="000F1B56" w:rsidP="000F1B56">
            <w:pPr>
              <w:jc w:val="center"/>
              <w:rPr>
                <w:sz w:val="24"/>
                <w:szCs w:val="24"/>
              </w:rPr>
            </w:pPr>
            <w:r w:rsidRPr="00F973BB">
              <w:rPr>
                <w:sz w:val="24"/>
                <w:szCs w:val="24"/>
              </w:rPr>
              <w:t>Годы</w:t>
            </w:r>
          </w:p>
        </w:tc>
      </w:tr>
      <w:tr w:rsidR="00F973BB" w:rsidRPr="00F973BB" w:rsidTr="000F1B56">
        <w:tc>
          <w:tcPr>
            <w:tcW w:w="2494" w:type="pct"/>
            <w:vMerge/>
            <w:tcBorders>
              <w:top w:val="single" w:sz="4" w:space="0" w:color="000000"/>
              <w:left w:val="single" w:sz="4" w:space="0" w:color="000000"/>
              <w:bottom w:val="single" w:sz="4" w:space="0" w:color="000000"/>
              <w:right w:val="single" w:sz="4" w:space="0" w:color="000000"/>
            </w:tcBorders>
            <w:vAlign w:val="center"/>
          </w:tcPr>
          <w:p w:rsidR="000F1B56" w:rsidRPr="00F973BB" w:rsidRDefault="000F1B56" w:rsidP="000F1B56">
            <w:pPr>
              <w:rPr>
                <w:sz w:val="24"/>
                <w:szCs w:val="24"/>
              </w:rPr>
            </w:pP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F973BB" w:rsidRDefault="000F1B56" w:rsidP="000F1B56">
            <w:pPr>
              <w:jc w:val="center"/>
              <w:rPr>
                <w:sz w:val="24"/>
                <w:szCs w:val="24"/>
              </w:rPr>
            </w:pPr>
            <w:r w:rsidRPr="00F973BB">
              <w:rPr>
                <w:sz w:val="24"/>
                <w:szCs w:val="24"/>
              </w:rPr>
              <w:t>2012 год</w:t>
            </w:r>
          </w:p>
        </w:tc>
        <w:tc>
          <w:tcPr>
            <w:tcW w:w="83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F973BB" w:rsidRDefault="000F1B56" w:rsidP="000F1B56">
            <w:pPr>
              <w:jc w:val="center"/>
              <w:rPr>
                <w:sz w:val="24"/>
                <w:szCs w:val="24"/>
              </w:rPr>
            </w:pPr>
            <w:r w:rsidRPr="00F973BB">
              <w:rPr>
                <w:sz w:val="24"/>
                <w:szCs w:val="24"/>
              </w:rPr>
              <w:t>2013 год</w:t>
            </w:r>
          </w:p>
        </w:tc>
        <w:tc>
          <w:tcPr>
            <w:tcW w:w="83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B56" w:rsidRPr="00F973BB" w:rsidRDefault="000F1B56" w:rsidP="000F1B56">
            <w:pPr>
              <w:jc w:val="center"/>
              <w:rPr>
                <w:sz w:val="24"/>
                <w:szCs w:val="24"/>
              </w:rPr>
            </w:pPr>
            <w:r w:rsidRPr="00F973BB">
              <w:rPr>
                <w:sz w:val="24"/>
                <w:szCs w:val="24"/>
              </w:rPr>
              <w:t>2014 год</w:t>
            </w:r>
          </w:p>
        </w:tc>
      </w:tr>
      <w:tr w:rsidR="00F973BB" w:rsidRPr="00F973BB" w:rsidTr="00737319">
        <w:trPr>
          <w:trHeight w:val="60"/>
        </w:trPr>
        <w:tc>
          <w:tcPr>
            <w:tcW w:w="2494" w:type="pct"/>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0F1B56" w:rsidRPr="00F973BB" w:rsidRDefault="000F1B56" w:rsidP="000F1B56">
            <w:pPr>
              <w:jc w:val="center"/>
              <w:rPr>
                <w:sz w:val="24"/>
                <w:szCs w:val="24"/>
              </w:rPr>
            </w:pPr>
            <w:r w:rsidRPr="00F973BB">
              <w:rPr>
                <w:sz w:val="24"/>
                <w:szCs w:val="24"/>
              </w:rPr>
              <w:t>1</w:t>
            </w:r>
          </w:p>
        </w:tc>
        <w:tc>
          <w:tcPr>
            <w:tcW w:w="835" w:type="pct"/>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0F1B56" w:rsidRPr="00F973BB" w:rsidRDefault="000F1B56" w:rsidP="000F1B56">
            <w:pPr>
              <w:jc w:val="center"/>
              <w:rPr>
                <w:sz w:val="24"/>
                <w:szCs w:val="24"/>
              </w:rPr>
            </w:pPr>
            <w:r w:rsidRPr="00F973BB">
              <w:rPr>
                <w:sz w:val="24"/>
                <w:szCs w:val="24"/>
              </w:rPr>
              <w:t>2</w:t>
            </w:r>
          </w:p>
        </w:tc>
        <w:tc>
          <w:tcPr>
            <w:tcW w:w="835" w:type="pct"/>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0F1B56" w:rsidRPr="00F973BB" w:rsidRDefault="000F1B56" w:rsidP="000F1B56">
            <w:pPr>
              <w:jc w:val="center"/>
              <w:rPr>
                <w:sz w:val="24"/>
                <w:szCs w:val="24"/>
              </w:rPr>
            </w:pPr>
            <w:r w:rsidRPr="00F973BB">
              <w:rPr>
                <w:sz w:val="24"/>
                <w:szCs w:val="24"/>
              </w:rPr>
              <w:t>3</w:t>
            </w:r>
          </w:p>
        </w:tc>
        <w:tc>
          <w:tcPr>
            <w:tcW w:w="836" w:type="pct"/>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0F1B56" w:rsidRPr="00F973BB" w:rsidRDefault="000F1B56" w:rsidP="000F1B56">
            <w:pPr>
              <w:jc w:val="center"/>
              <w:rPr>
                <w:sz w:val="24"/>
                <w:szCs w:val="24"/>
              </w:rPr>
            </w:pPr>
            <w:r w:rsidRPr="00F973BB">
              <w:rPr>
                <w:sz w:val="24"/>
                <w:szCs w:val="24"/>
              </w:rPr>
              <w:t>4</w:t>
            </w:r>
          </w:p>
        </w:tc>
      </w:tr>
      <w:tr w:rsidR="00F973BB" w:rsidRPr="00F973BB" w:rsidTr="00737319">
        <w:tc>
          <w:tcPr>
            <w:tcW w:w="2494" w:type="pct"/>
            <w:tcBorders>
              <w:top w:val="single" w:sz="4" w:space="0" w:color="auto"/>
            </w:tcBorders>
            <w:tcMar>
              <w:top w:w="0" w:type="dxa"/>
              <w:left w:w="57" w:type="dxa"/>
              <w:bottom w:w="0" w:type="dxa"/>
              <w:right w:w="57" w:type="dxa"/>
            </w:tcMar>
          </w:tcPr>
          <w:p w:rsidR="000F1B56" w:rsidRPr="00F973BB" w:rsidRDefault="000F1B56" w:rsidP="000F1B56">
            <w:pPr>
              <w:rPr>
                <w:sz w:val="24"/>
                <w:szCs w:val="24"/>
              </w:rPr>
            </w:pPr>
            <w:r w:rsidRPr="00F973BB">
              <w:rPr>
                <w:sz w:val="24"/>
                <w:szCs w:val="24"/>
              </w:rPr>
              <w:t>1. Численность постоянного населения Архангельской области в среднем за год (тыс. человек)</w:t>
            </w:r>
          </w:p>
        </w:tc>
        <w:tc>
          <w:tcPr>
            <w:tcW w:w="835" w:type="pct"/>
            <w:tcBorders>
              <w:top w:val="single" w:sz="4" w:space="0" w:color="auto"/>
            </w:tcBorders>
            <w:tcMar>
              <w:top w:w="0" w:type="dxa"/>
              <w:left w:w="57" w:type="dxa"/>
              <w:bottom w:w="0" w:type="dxa"/>
              <w:right w:w="57" w:type="dxa"/>
            </w:tcMar>
          </w:tcPr>
          <w:p w:rsidR="000F1B56" w:rsidRPr="00F973BB" w:rsidRDefault="000F1B56" w:rsidP="000F1B56">
            <w:pPr>
              <w:jc w:val="center"/>
              <w:rPr>
                <w:sz w:val="24"/>
                <w:szCs w:val="24"/>
              </w:rPr>
            </w:pPr>
            <w:r w:rsidRPr="00F973BB">
              <w:rPr>
                <w:sz w:val="24"/>
                <w:szCs w:val="24"/>
              </w:rPr>
              <w:t>1 165,3 </w:t>
            </w:r>
          </w:p>
        </w:tc>
        <w:tc>
          <w:tcPr>
            <w:tcW w:w="835" w:type="pct"/>
            <w:tcBorders>
              <w:top w:val="single" w:sz="4" w:space="0" w:color="auto"/>
            </w:tcBorders>
            <w:tcMar>
              <w:top w:w="0" w:type="dxa"/>
              <w:left w:w="57" w:type="dxa"/>
              <w:bottom w:w="0" w:type="dxa"/>
              <w:right w:w="57" w:type="dxa"/>
            </w:tcMar>
          </w:tcPr>
          <w:p w:rsidR="000F1B56" w:rsidRPr="00F973BB" w:rsidRDefault="000F1B56" w:rsidP="000F1B56">
            <w:pPr>
              <w:jc w:val="center"/>
              <w:rPr>
                <w:sz w:val="24"/>
                <w:szCs w:val="24"/>
              </w:rPr>
            </w:pPr>
            <w:r w:rsidRPr="00F973BB">
              <w:rPr>
                <w:sz w:val="24"/>
                <w:szCs w:val="24"/>
              </w:rPr>
              <w:t>1 154,1</w:t>
            </w:r>
          </w:p>
        </w:tc>
        <w:tc>
          <w:tcPr>
            <w:tcW w:w="836" w:type="pct"/>
            <w:tcBorders>
              <w:top w:val="single" w:sz="4" w:space="0" w:color="auto"/>
            </w:tcBorders>
            <w:tcMar>
              <w:top w:w="0" w:type="dxa"/>
              <w:left w:w="57" w:type="dxa"/>
              <w:bottom w:w="0" w:type="dxa"/>
              <w:right w:w="57" w:type="dxa"/>
            </w:tcMar>
          </w:tcPr>
          <w:p w:rsidR="000F1B56" w:rsidRPr="00F973BB" w:rsidRDefault="000F1B56" w:rsidP="000F1B56">
            <w:pPr>
              <w:jc w:val="center"/>
              <w:rPr>
                <w:sz w:val="24"/>
                <w:szCs w:val="24"/>
              </w:rPr>
            </w:pPr>
            <w:r w:rsidRPr="00F973BB">
              <w:rPr>
                <w:sz w:val="24"/>
                <w:szCs w:val="24"/>
              </w:rPr>
              <w:t>1 144,4</w:t>
            </w:r>
          </w:p>
        </w:tc>
      </w:tr>
      <w:tr w:rsidR="00F973BB" w:rsidRPr="00F973BB" w:rsidTr="00737319">
        <w:tc>
          <w:tcPr>
            <w:tcW w:w="2494" w:type="pct"/>
            <w:tcMar>
              <w:top w:w="0" w:type="dxa"/>
              <w:left w:w="57" w:type="dxa"/>
              <w:bottom w:w="0" w:type="dxa"/>
              <w:right w:w="57" w:type="dxa"/>
            </w:tcMar>
          </w:tcPr>
          <w:p w:rsidR="000F1B56" w:rsidRPr="00F973BB" w:rsidRDefault="000F1B56" w:rsidP="000F1B56">
            <w:pPr>
              <w:rPr>
                <w:sz w:val="24"/>
                <w:szCs w:val="24"/>
              </w:rPr>
            </w:pPr>
            <w:r w:rsidRPr="00F973BB">
              <w:rPr>
                <w:sz w:val="24"/>
                <w:szCs w:val="24"/>
              </w:rPr>
              <w:t>2. Численность экономически активного населения Архангельской области в среднем за год (тыс. человек)</w:t>
            </w:r>
          </w:p>
        </w:tc>
        <w:tc>
          <w:tcPr>
            <w:tcW w:w="835" w:type="pct"/>
            <w:tcMar>
              <w:top w:w="0" w:type="dxa"/>
              <w:left w:w="57" w:type="dxa"/>
              <w:bottom w:w="0" w:type="dxa"/>
              <w:right w:w="57" w:type="dxa"/>
            </w:tcMar>
          </w:tcPr>
          <w:p w:rsidR="000F1B56" w:rsidRPr="00F973BB" w:rsidRDefault="000F1B56" w:rsidP="000F1B56">
            <w:pPr>
              <w:jc w:val="center"/>
              <w:rPr>
                <w:sz w:val="24"/>
                <w:szCs w:val="24"/>
              </w:rPr>
            </w:pPr>
            <w:r w:rsidRPr="00F973BB">
              <w:rPr>
                <w:sz w:val="24"/>
                <w:szCs w:val="24"/>
              </w:rPr>
              <w:t>613,4</w:t>
            </w:r>
          </w:p>
        </w:tc>
        <w:tc>
          <w:tcPr>
            <w:tcW w:w="835" w:type="pct"/>
            <w:tcMar>
              <w:top w:w="0" w:type="dxa"/>
              <w:left w:w="57" w:type="dxa"/>
              <w:bottom w:w="0" w:type="dxa"/>
              <w:right w:w="57" w:type="dxa"/>
            </w:tcMar>
          </w:tcPr>
          <w:p w:rsidR="000F1B56" w:rsidRPr="00F973BB" w:rsidRDefault="000F1B56" w:rsidP="000F1B56">
            <w:pPr>
              <w:jc w:val="center"/>
              <w:rPr>
                <w:sz w:val="24"/>
                <w:szCs w:val="24"/>
              </w:rPr>
            </w:pPr>
            <w:r w:rsidRPr="00F973BB">
              <w:rPr>
                <w:sz w:val="24"/>
                <w:szCs w:val="24"/>
              </w:rPr>
              <w:t>608,1</w:t>
            </w:r>
          </w:p>
        </w:tc>
        <w:tc>
          <w:tcPr>
            <w:tcW w:w="836" w:type="pct"/>
            <w:tcMar>
              <w:top w:w="0" w:type="dxa"/>
              <w:left w:w="57" w:type="dxa"/>
              <w:bottom w:w="0" w:type="dxa"/>
              <w:right w:w="57" w:type="dxa"/>
            </w:tcMar>
          </w:tcPr>
          <w:p w:rsidR="000F1B56" w:rsidRPr="00F973BB" w:rsidRDefault="000F1B56" w:rsidP="000F1B56">
            <w:pPr>
              <w:jc w:val="center"/>
              <w:rPr>
                <w:sz w:val="24"/>
                <w:szCs w:val="24"/>
              </w:rPr>
            </w:pPr>
            <w:r w:rsidRPr="00F973BB">
              <w:rPr>
                <w:sz w:val="24"/>
                <w:szCs w:val="24"/>
              </w:rPr>
              <w:t>591,8</w:t>
            </w:r>
          </w:p>
        </w:tc>
      </w:tr>
      <w:tr w:rsidR="00F973BB" w:rsidRPr="00F973BB" w:rsidTr="00737319">
        <w:tc>
          <w:tcPr>
            <w:tcW w:w="2494" w:type="pct"/>
            <w:tcMar>
              <w:top w:w="0" w:type="dxa"/>
              <w:left w:w="57" w:type="dxa"/>
              <w:bottom w:w="0" w:type="dxa"/>
              <w:right w:w="57" w:type="dxa"/>
            </w:tcMar>
          </w:tcPr>
          <w:p w:rsidR="000F1B56" w:rsidRPr="00F973BB" w:rsidRDefault="000F1B56" w:rsidP="000F1B56">
            <w:pPr>
              <w:rPr>
                <w:sz w:val="24"/>
                <w:szCs w:val="24"/>
              </w:rPr>
            </w:pPr>
            <w:r w:rsidRPr="00F973BB">
              <w:rPr>
                <w:sz w:val="24"/>
                <w:szCs w:val="24"/>
              </w:rPr>
              <w:t>3. Численность занятых в экономике Архангельской области в среднем за год (человек)</w:t>
            </w:r>
          </w:p>
        </w:tc>
        <w:tc>
          <w:tcPr>
            <w:tcW w:w="835" w:type="pct"/>
            <w:tcMar>
              <w:top w:w="0" w:type="dxa"/>
              <w:left w:w="57" w:type="dxa"/>
              <w:bottom w:w="0" w:type="dxa"/>
              <w:right w:w="57" w:type="dxa"/>
            </w:tcMar>
          </w:tcPr>
          <w:p w:rsidR="000F1B56" w:rsidRPr="00F973BB" w:rsidRDefault="000F1B56" w:rsidP="000F1B56">
            <w:pPr>
              <w:jc w:val="center"/>
              <w:rPr>
                <w:sz w:val="24"/>
                <w:szCs w:val="24"/>
              </w:rPr>
            </w:pPr>
            <w:r w:rsidRPr="00F973BB">
              <w:rPr>
                <w:sz w:val="24"/>
                <w:szCs w:val="24"/>
              </w:rPr>
              <w:t>571130</w:t>
            </w:r>
          </w:p>
          <w:p w:rsidR="000F1B56" w:rsidRPr="00F973BB" w:rsidRDefault="000F1B56" w:rsidP="000F1B56">
            <w:pPr>
              <w:jc w:val="center"/>
              <w:rPr>
                <w:sz w:val="24"/>
                <w:szCs w:val="24"/>
              </w:rPr>
            </w:pPr>
          </w:p>
        </w:tc>
        <w:tc>
          <w:tcPr>
            <w:tcW w:w="835" w:type="pct"/>
            <w:tcMar>
              <w:top w:w="0" w:type="dxa"/>
              <w:left w:w="57" w:type="dxa"/>
              <w:bottom w:w="0" w:type="dxa"/>
              <w:right w:w="57" w:type="dxa"/>
            </w:tcMar>
          </w:tcPr>
          <w:p w:rsidR="000F1B56" w:rsidRPr="00F973BB" w:rsidRDefault="000F1B56" w:rsidP="000F1B56">
            <w:pPr>
              <w:jc w:val="center"/>
              <w:rPr>
                <w:sz w:val="24"/>
                <w:szCs w:val="24"/>
              </w:rPr>
            </w:pPr>
            <w:r w:rsidRPr="00F973BB">
              <w:rPr>
                <w:sz w:val="24"/>
                <w:szCs w:val="24"/>
              </w:rPr>
              <w:t>565940</w:t>
            </w:r>
          </w:p>
        </w:tc>
        <w:tc>
          <w:tcPr>
            <w:tcW w:w="836" w:type="pct"/>
            <w:tcMar>
              <w:top w:w="0" w:type="dxa"/>
              <w:left w:w="57" w:type="dxa"/>
              <w:bottom w:w="0" w:type="dxa"/>
              <w:right w:w="57" w:type="dxa"/>
            </w:tcMar>
          </w:tcPr>
          <w:p w:rsidR="000F1B56" w:rsidRPr="00F973BB" w:rsidRDefault="000F1B56" w:rsidP="000F1B56">
            <w:pPr>
              <w:jc w:val="center"/>
              <w:rPr>
                <w:sz w:val="24"/>
                <w:szCs w:val="24"/>
              </w:rPr>
            </w:pPr>
            <w:r w:rsidRPr="00F973BB">
              <w:rPr>
                <w:sz w:val="24"/>
                <w:szCs w:val="24"/>
              </w:rPr>
              <w:t>561028</w:t>
            </w:r>
          </w:p>
        </w:tc>
      </w:tr>
      <w:tr w:rsidR="00F973BB" w:rsidRPr="00F973BB" w:rsidTr="00737319">
        <w:tc>
          <w:tcPr>
            <w:tcW w:w="2494" w:type="pct"/>
            <w:tcMar>
              <w:top w:w="0" w:type="dxa"/>
              <w:left w:w="57" w:type="dxa"/>
              <w:bottom w:w="0" w:type="dxa"/>
              <w:right w:w="57" w:type="dxa"/>
            </w:tcMar>
          </w:tcPr>
          <w:p w:rsidR="000F1B56" w:rsidRPr="00F973BB" w:rsidRDefault="000F1B56" w:rsidP="000F1B56">
            <w:pPr>
              <w:rPr>
                <w:sz w:val="24"/>
                <w:szCs w:val="24"/>
              </w:rPr>
            </w:pPr>
            <w:r w:rsidRPr="00F973BB">
              <w:rPr>
                <w:sz w:val="24"/>
                <w:szCs w:val="24"/>
              </w:rPr>
              <w:t>в том числе по видам экономической деятельности</w:t>
            </w:r>
          </w:p>
        </w:tc>
        <w:tc>
          <w:tcPr>
            <w:tcW w:w="835" w:type="pct"/>
            <w:tcMar>
              <w:top w:w="0" w:type="dxa"/>
              <w:left w:w="57" w:type="dxa"/>
              <w:bottom w:w="0" w:type="dxa"/>
              <w:right w:w="57" w:type="dxa"/>
            </w:tcMar>
          </w:tcPr>
          <w:p w:rsidR="000F1B56" w:rsidRPr="00F973BB" w:rsidRDefault="000F1B56" w:rsidP="000F1B56">
            <w:pPr>
              <w:jc w:val="center"/>
              <w:rPr>
                <w:sz w:val="24"/>
                <w:szCs w:val="24"/>
              </w:rPr>
            </w:pPr>
            <w:r w:rsidRPr="00F973BB">
              <w:rPr>
                <w:sz w:val="24"/>
                <w:szCs w:val="24"/>
              </w:rPr>
              <w:t> </w:t>
            </w:r>
          </w:p>
        </w:tc>
        <w:tc>
          <w:tcPr>
            <w:tcW w:w="835" w:type="pct"/>
            <w:tcMar>
              <w:top w:w="0" w:type="dxa"/>
              <w:left w:w="57" w:type="dxa"/>
              <w:bottom w:w="0" w:type="dxa"/>
              <w:right w:w="57" w:type="dxa"/>
            </w:tcMar>
          </w:tcPr>
          <w:p w:rsidR="000F1B56" w:rsidRPr="00F973BB" w:rsidRDefault="000F1B56" w:rsidP="000F1B56">
            <w:pPr>
              <w:jc w:val="center"/>
              <w:rPr>
                <w:sz w:val="24"/>
                <w:szCs w:val="24"/>
              </w:rPr>
            </w:pPr>
          </w:p>
        </w:tc>
        <w:tc>
          <w:tcPr>
            <w:tcW w:w="836" w:type="pct"/>
            <w:tcMar>
              <w:top w:w="0" w:type="dxa"/>
              <w:left w:w="57" w:type="dxa"/>
              <w:bottom w:w="0" w:type="dxa"/>
              <w:right w:w="57" w:type="dxa"/>
            </w:tcMar>
          </w:tcPr>
          <w:p w:rsidR="000F1B56" w:rsidRPr="00F973BB" w:rsidRDefault="000F1B56" w:rsidP="000F1B56">
            <w:pPr>
              <w:jc w:val="center"/>
              <w:rPr>
                <w:sz w:val="24"/>
                <w:szCs w:val="24"/>
              </w:rPr>
            </w:pPr>
            <w:r w:rsidRPr="00F973BB">
              <w:rPr>
                <w:sz w:val="24"/>
                <w:szCs w:val="24"/>
              </w:rPr>
              <w:t> </w:t>
            </w:r>
          </w:p>
        </w:tc>
      </w:tr>
      <w:tr w:rsidR="00F973BB" w:rsidRPr="00F973BB" w:rsidTr="00737319">
        <w:tc>
          <w:tcPr>
            <w:tcW w:w="2494" w:type="pct"/>
            <w:tcMar>
              <w:top w:w="0" w:type="dxa"/>
              <w:left w:w="57" w:type="dxa"/>
              <w:bottom w:w="0" w:type="dxa"/>
              <w:right w:w="57" w:type="dxa"/>
            </w:tcMar>
            <w:vAlign w:val="bottom"/>
          </w:tcPr>
          <w:p w:rsidR="000F1B56" w:rsidRPr="00F973BB" w:rsidRDefault="00427968" w:rsidP="000F1B56">
            <w:pPr>
              <w:ind w:firstLine="142"/>
              <w:rPr>
                <w:sz w:val="24"/>
                <w:szCs w:val="24"/>
              </w:rPr>
            </w:pPr>
            <w:r w:rsidRPr="00F973BB">
              <w:rPr>
                <w:sz w:val="24"/>
                <w:szCs w:val="24"/>
              </w:rPr>
              <w:t>с</w:t>
            </w:r>
            <w:r w:rsidR="000F1B56" w:rsidRPr="00F973BB">
              <w:rPr>
                <w:sz w:val="24"/>
                <w:szCs w:val="24"/>
              </w:rPr>
              <w:t>ельское хозяйство, охота и лесное хозяйство</w:t>
            </w:r>
          </w:p>
        </w:tc>
        <w:tc>
          <w:tcPr>
            <w:tcW w:w="835" w:type="pct"/>
            <w:tcMar>
              <w:top w:w="0" w:type="dxa"/>
              <w:left w:w="57" w:type="dxa"/>
              <w:bottom w:w="0" w:type="dxa"/>
              <w:right w:w="57" w:type="dxa"/>
            </w:tcMar>
            <w:vAlign w:val="bottom"/>
          </w:tcPr>
          <w:p w:rsidR="000F1B56" w:rsidRPr="00F973BB" w:rsidRDefault="000F1B56" w:rsidP="000F1B56">
            <w:pPr>
              <w:ind w:right="-96"/>
              <w:jc w:val="center"/>
              <w:rPr>
                <w:sz w:val="24"/>
                <w:szCs w:val="24"/>
              </w:rPr>
            </w:pPr>
            <w:r w:rsidRPr="00F973BB">
              <w:rPr>
                <w:sz w:val="24"/>
                <w:szCs w:val="24"/>
              </w:rPr>
              <w:t>43390</w:t>
            </w:r>
          </w:p>
        </w:tc>
        <w:tc>
          <w:tcPr>
            <w:tcW w:w="835" w:type="pct"/>
            <w:tcMar>
              <w:top w:w="0" w:type="dxa"/>
              <w:left w:w="57" w:type="dxa"/>
              <w:bottom w:w="0" w:type="dxa"/>
              <w:right w:w="57" w:type="dxa"/>
            </w:tcMar>
            <w:vAlign w:val="bottom"/>
          </w:tcPr>
          <w:p w:rsidR="000F1B56" w:rsidRPr="00F973BB" w:rsidRDefault="000F1B56" w:rsidP="000F1B56">
            <w:pPr>
              <w:ind w:right="-96"/>
              <w:jc w:val="center"/>
              <w:rPr>
                <w:sz w:val="24"/>
                <w:szCs w:val="24"/>
              </w:rPr>
            </w:pPr>
            <w:r w:rsidRPr="00F973BB">
              <w:rPr>
                <w:sz w:val="24"/>
                <w:szCs w:val="24"/>
              </w:rPr>
              <w:t>42873</w:t>
            </w:r>
          </w:p>
        </w:tc>
        <w:tc>
          <w:tcPr>
            <w:tcW w:w="836" w:type="pct"/>
            <w:tcMar>
              <w:top w:w="0" w:type="dxa"/>
              <w:left w:w="57" w:type="dxa"/>
              <w:bottom w:w="0" w:type="dxa"/>
              <w:right w:w="57" w:type="dxa"/>
            </w:tcMar>
            <w:vAlign w:val="bottom"/>
          </w:tcPr>
          <w:p w:rsidR="000F1B56" w:rsidRPr="00F973BB" w:rsidRDefault="000F1B56" w:rsidP="000F1B56">
            <w:pPr>
              <w:ind w:right="-96"/>
              <w:jc w:val="center"/>
              <w:rPr>
                <w:sz w:val="24"/>
                <w:szCs w:val="24"/>
              </w:rPr>
            </w:pPr>
            <w:r w:rsidRPr="00F973BB">
              <w:rPr>
                <w:sz w:val="24"/>
                <w:szCs w:val="24"/>
              </w:rPr>
              <w:t>42323</w:t>
            </w:r>
          </w:p>
        </w:tc>
      </w:tr>
      <w:tr w:rsidR="00F973BB" w:rsidRPr="00F973BB" w:rsidTr="00737319">
        <w:tc>
          <w:tcPr>
            <w:tcW w:w="2494" w:type="pct"/>
            <w:tcMar>
              <w:top w:w="0" w:type="dxa"/>
              <w:left w:w="57" w:type="dxa"/>
              <w:bottom w:w="0" w:type="dxa"/>
              <w:right w:w="57" w:type="dxa"/>
            </w:tcMar>
            <w:vAlign w:val="bottom"/>
          </w:tcPr>
          <w:p w:rsidR="000F1B56" w:rsidRPr="00F973BB" w:rsidRDefault="00427968" w:rsidP="000F1B56">
            <w:pPr>
              <w:ind w:firstLine="142"/>
              <w:rPr>
                <w:sz w:val="24"/>
                <w:szCs w:val="24"/>
              </w:rPr>
            </w:pPr>
            <w:r w:rsidRPr="00F973BB">
              <w:rPr>
                <w:sz w:val="24"/>
                <w:szCs w:val="24"/>
              </w:rPr>
              <w:t>р</w:t>
            </w:r>
            <w:r w:rsidR="000F1B56" w:rsidRPr="00F973BB">
              <w:rPr>
                <w:sz w:val="24"/>
                <w:szCs w:val="24"/>
              </w:rPr>
              <w:t>ыболовство, рыбоводство</w:t>
            </w:r>
          </w:p>
        </w:tc>
        <w:tc>
          <w:tcPr>
            <w:tcW w:w="835" w:type="pct"/>
            <w:tcMar>
              <w:top w:w="0" w:type="dxa"/>
              <w:left w:w="57" w:type="dxa"/>
              <w:bottom w:w="0" w:type="dxa"/>
              <w:right w:w="57" w:type="dxa"/>
            </w:tcMar>
            <w:vAlign w:val="bottom"/>
          </w:tcPr>
          <w:p w:rsidR="000F1B56" w:rsidRPr="00F973BB" w:rsidRDefault="000F1B56" w:rsidP="000F1B56">
            <w:pPr>
              <w:ind w:right="-96"/>
              <w:jc w:val="center"/>
              <w:rPr>
                <w:sz w:val="24"/>
                <w:szCs w:val="24"/>
              </w:rPr>
            </w:pPr>
            <w:r w:rsidRPr="00F973BB">
              <w:rPr>
                <w:sz w:val="24"/>
                <w:szCs w:val="24"/>
              </w:rPr>
              <w:t>3947</w:t>
            </w:r>
          </w:p>
        </w:tc>
        <w:tc>
          <w:tcPr>
            <w:tcW w:w="835" w:type="pct"/>
            <w:tcMar>
              <w:top w:w="0" w:type="dxa"/>
              <w:left w:w="57" w:type="dxa"/>
              <w:bottom w:w="0" w:type="dxa"/>
              <w:right w:w="57" w:type="dxa"/>
            </w:tcMar>
            <w:vAlign w:val="bottom"/>
          </w:tcPr>
          <w:p w:rsidR="000F1B56" w:rsidRPr="00F973BB" w:rsidRDefault="000F1B56" w:rsidP="000F1B56">
            <w:pPr>
              <w:ind w:right="-96"/>
              <w:jc w:val="center"/>
              <w:rPr>
                <w:sz w:val="24"/>
                <w:szCs w:val="24"/>
              </w:rPr>
            </w:pPr>
            <w:r w:rsidRPr="00F973BB">
              <w:rPr>
                <w:sz w:val="24"/>
                <w:szCs w:val="24"/>
              </w:rPr>
              <w:t>3907</w:t>
            </w:r>
          </w:p>
        </w:tc>
        <w:tc>
          <w:tcPr>
            <w:tcW w:w="836" w:type="pct"/>
            <w:tcMar>
              <w:top w:w="0" w:type="dxa"/>
              <w:left w:w="57" w:type="dxa"/>
              <w:bottom w:w="0" w:type="dxa"/>
              <w:right w:w="57" w:type="dxa"/>
            </w:tcMar>
            <w:vAlign w:val="bottom"/>
          </w:tcPr>
          <w:p w:rsidR="000F1B56" w:rsidRPr="00F973BB" w:rsidRDefault="000F1B56" w:rsidP="000F1B56">
            <w:pPr>
              <w:ind w:right="-96"/>
              <w:jc w:val="center"/>
              <w:rPr>
                <w:sz w:val="24"/>
                <w:szCs w:val="24"/>
              </w:rPr>
            </w:pPr>
            <w:r w:rsidRPr="00F973BB">
              <w:rPr>
                <w:sz w:val="24"/>
                <w:szCs w:val="24"/>
              </w:rPr>
              <w:t>3864</w:t>
            </w:r>
          </w:p>
        </w:tc>
      </w:tr>
      <w:tr w:rsidR="00F973BB" w:rsidRPr="00F973BB" w:rsidTr="00737319">
        <w:tc>
          <w:tcPr>
            <w:tcW w:w="2494" w:type="pct"/>
            <w:tcMar>
              <w:top w:w="0" w:type="dxa"/>
              <w:left w:w="57" w:type="dxa"/>
              <w:bottom w:w="0" w:type="dxa"/>
              <w:right w:w="57" w:type="dxa"/>
            </w:tcMar>
            <w:vAlign w:val="bottom"/>
          </w:tcPr>
          <w:p w:rsidR="000F1B56" w:rsidRPr="00F973BB" w:rsidRDefault="00427968" w:rsidP="000F1B56">
            <w:pPr>
              <w:ind w:firstLine="142"/>
              <w:rPr>
                <w:sz w:val="24"/>
                <w:szCs w:val="24"/>
              </w:rPr>
            </w:pPr>
            <w:r w:rsidRPr="00F973BB">
              <w:rPr>
                <w:sz w:val="24"/>
                <w:szCs w:val="24"/>
              </w:rPr>
              <w:t>д</w:t>
            </w:r>
            <w:r w:rsidR="000F1B56" w:rsidRPr="00F973BB">
              <w:rPr>
                <w:sz w:val="24"/>
                <w:szCs w:val="24"/>
              </w:rPr>
              <w:t>обыча полезных ископаемых</w:t>
            </w:r>
          </w:p>
        </w:tc>
        <w:tc>
          <w:tcPr>
            <w:tcW w:w="835" w:type="pct"/>
            <w:tcMar>
              <w:top w:w="0" w:type="dxa"/>
              <w:left w:w="57" w:type="dxa"/>
              <w:bottom w:w="0" w:type="dxa"/>
              <w:right w:w="57" w:type="dxa"/>
            </w:tcMar>
            <w:vAlign w:val="bottom"/>
          </w:tcPr>
          <w:p w:rsidR="000F1B56" w:rsidRPr="00F973BB" w:rsidRDefault="000F1B56" w:rsidP="000F1B56">
            <w:pPr>
              <w:ind w:right="-96"/>
              <w:jc w:val="center"/>
              <w:rPr>
                <w:sz w:val="24"/>
                <w:szCs w:val="24"/>
              </w:rPr>
            </w:pPr>
            <w:r w:rsidRPr="00F973BB">
              <w:rPr>
                <w:sz w:val="24"/>
                <w:szCs w:val="24"/>
              </w:rPr>
              <w:t>2126</w:t>
            </w:r>
          </w:p>
        </w:tc>
        <w:tc>
          <w:tcPr>
            <w:tcW w:w="835" w:type="pct"/>
            <w:tcMar>
              <w:top w:w="0" w:type="dxa"/>
              <w:left w:w="57" w:type="dxa"/>
              <w:bottom w:w="0" w:type="dxa"/>
              <w:right w:w="57" w:type="dxa"/>
            </w:tcMar>
            <w:vAlign w:val="bottom"/>
          </w:tcPr>
          <w:p w:rsidR="000F1B56" w:rsidRPr="00F973BB" w:rsidRDefault="000F1B56" w:rsidP="000F1B56">
            <w:pPr>
              <w:ind w:right="-96"/>
              <w:jc w:val="center"/>
              <w:rPr>
                <w:sz w:val="24"/>
                <w:szCs w:val="24"/>
              </w:rPr>
            </w:pPr>
            <w:r w:rsidRPr="00F973BB">
              <w:rPr>
                <w:sz w:val="24"/>
                <w:szCs w:val="24"/>
              </w:rPr>
              <w:t>2580</w:t>
            </w:r>
          </w:p>
        </w:tc>
        <w:tc>
          <w:tcPr>
            <w:tcW w:w="836" w:type="pct"/>
            <w:tcMar>
              <w:top w:w="0" w:type="dxa"/>
              <w:left w:w="57" w:type="dxa"/>
              <w:bottom w:w="0" w:type="dxa"/>
              <w:right w:w="57" w:type="dxa"/>
            </w:tcMar>
            <w:vAlign w:val="bottom"/>
          </w:tcPr>
          <w:p w:rsidR="000F1B56" w:rsidRPr="00F973BB" w:rsidRDefault="000F1B56" w:rsidP="000F1B56">
            <w:pPr>
              <w:ind w:right="-96"/>
              <w:jc w:val="center"/>
              <w:rPr>
                <w:sz w:val="24"/>
                <w:szCs w:val="24"/>
              </w:rPr>
            </w:pPr>
            <w:r w:rsidRPr="00F973BB">
              <w:rPr>
                <w:sz w:val="24"/>
                <w:szCs w:val="24"/>
              </w:rPr>
              <w:t>2580</w:t>
            </w:r>
          </w:p>
        </w:tc>
      </w:tr>
      <w:tr w:rsidR="00F973BB" w:rsidRPr="00F973BB" w:rsidTr="00737319">
        <w:tc>
          <w:tcPr>
            <w:tcW w:w="2494" w:type="pct"/>
            <w:tcMar>
              <w:top w:w="0" w:type="dxa"/>
              <w:left w:w="57" w:type="dxa"/>
              <w:bottom w:w="0" w:type="dxa"/>
              <w:right w:w="57" w:type="dxa"/>
            </w:tcMar>
            <w:vAlign w:val="bottom"/>
          </w:tcPr>
          <w:p w:rsidR="000F1B56" w:rsidRPr="00F973BB" w:rsidRDefault="00427968" w:rsidP="000F1B56">
            <w:pPr>
              <w:ind w:firstLine="142"/>
              <w:rPr>
                <w:sz w:val="24"/>
                <w:szCs w:val="24"/>
              </w:rPr>
            </w:pPr>
            <w:r w:rsidRPr="00F973BB">
              <w:rPr>
                <w:sz w:val="24"/>
                <w:szCs w:val="24"/>
              </w:rPr>
              <w:t>о</w:t>
            </w:r>
            <w:r w:rsidR="000F1B56" w:rsidRPr="00F973BB">
              <w:rPr>
                <w:sz w:val="24"/>
                <w:szCs w:val="24"/>
              </w:rPr>
              <w:t>брабатывающие производства</w:t>
            </w:r>
          </w:p>
        </w:tc>
        <w:tc>
          <w:tcPr>
            <w:tcW w:w="835" w:type="pct"/>
            <w:tcMar>
              <w:top w:w="0" w:type="dxa"/>
              <w:left w:w="57" w:type="dxa"/>
              <w:bottom w:w="0" w:type="dxa"/>
              <w:right w:w="57" w:type="dxa"/>
            </w:tcMar>
            <w:vAlign w:val="bottom"/>
          </w:tcPr>
          <w:p w:rsidR="000F1B56" w:rsidRPr="00F973BB" w:rsidRDefault="000F1B56" w:rsidP="000F1B56">
            <w:pPr>
              <w:ind w:right="-96"/>
              <w:jc w:val="center"/>
              <w:rPr>
                <w:sz w:val="24"/>
                <w:szCs w:val="24"/>
              </w:rPr>
            </w:pPr>
            <w:r w:rsidRPr="00F973BB">
              <w:rPr>
                <w:sz w:val="24"/>
                <w:szCs w:val="24"/>
              </w:rPr>
              <w:t>108695</w:t>
            </w:r>
          </w:p>
        </w:tc>
        <w:tc>
          <w:tcPr>
            <w:tcW w:w="835" w:type="pct"/>
            <w:tcMar>
              <w:top w:w="0" w:type="dxa"/>
              <w:left w:w="57" w:type="dxa"/>
              <w:bottom w:w="0" w:type="dxa"/>
              <w:right w:w="57" w:type="dxa"/>
            </w:tcMar>
            <w:vAlign w:val="bottom"/>
          </w:tcPr>
          <w:p w:rsidR="000F1B56" w:rsidRPr="00F973BB" w:rsidRDefault="000F1B56" w:rsidP="000F1B56">
            <w:pPr>
              <w:ind w:right="-96"/>
              <w:jc w:val="center"/>
              <w:rPr>
                <w:sz w:val="24"/>
                <w:szCs w:val="24"/>
              </w:rPr>
            </w:pPr>
            <w:r w:rsidRPr="00F973BB">
              <w:rPr>
                <w:sz w:val="24"/>
                <w:szCs w:val="24"/>
              </w:rPr>
              <w:t>107571</w:t>
            </w:r>
          </w:p>
        </w:tc>
        <w:tc>
          <w:tcPr>
            <w:tcW w:w="836" w:type="pct"/>
            <w:tcMar>
              <w:top w:w="0" w:type="dxa"/>
              <w:left w:w="57" w:type="dxa"/>
              <w:bottom w:w="0" w:type="dxa"/>
              <w:right w:w="57" w:type="dxa"/>
            </w:tcMar>
            <w:vAlign w:val="bottom"/>
          </w:tcPr>
          <w:p w:rsidR="000F1B56" w:rsidRPr="00F973BB" w:rsidRDefault="000F1B56" w:rsidP="000F1B56">
            <w:pPr>
              <w:ind w:right="-96"/>
              <w:jc w:val="center"/>
              <w:rPr>
                <w:sz w:val="24"/>
                <w:szCs w:val="24"/>
              </w:rPr>
            </w:pPr>
            <w:r w:rsidRPr="00F973BB">
              <w:rPr>
                <w:sz w:val="24"/>
                <w:szCs w:val="24"/>
              </w:rPr>
              <w:t>106363</w:t>
            </w:r>
          </w:p>
        </w:tc>
      </w:tr>
      <w:tr w:rsidR="00F973BB" w:rsidRPr="00F973BB" w:rsidTr="00737319">
        <w:tc>
          <w:tcPr>
            <w:tcW w:w="2494" w:type="pct"/>
            <w:tcMar>
              <w:top w:w="0" w:type="dxa"/>
              <w:left w:w="57" w:type="dxa"/>
              <w:bottom w:w="0" w:type="dxa"/>
              <w:right w:w="57" w:type="dxa"/>
            </w:tcMar>
            <w:vAlign w:val="bottom"/>
          </w:tcPr>
          <w:p w:rsidR="000F1B56" w:rsidRPr="00F973BB" w:rsidRDefault="00427968" w:rsidP="000F1B56">
            <w:pPr>
              <w:ind w:firstLine="142"/>
              <w:rPr>
                <w:sz w:val="24"/>
                <w:szCs w:val="24"/>
              </w:rPr>
            </w:pPr>
            <w:r w:rsidRPr="00F973BB">
              <w:rPr>
                <w:sz w:val="24"/>
                <w:szCs w:val="24"/>
              </w:rPr>
              <w:t>п</w:t>
            </w:r>
            <w:r w:rsidR="000F1B56" w:rsidRPr="00F973BB">
              <w:rPr>
                <w:sz w:val="24"/>
                <w:szCs w:val="24"/>
              </w:rPr>
              <w:t>роизводство и распределение электроэнергии, газа и воды</w:t>
            </w:r>
          </w:p>
        </w:tc>
        <w:tc>
          <w:tcPr>
            <w:tcW w:w="835" w:type="pct"/>
            <w:tcMar>
              <w:top w:w="0" w:type="dxa"/>
              <w:left w:w="57" w:type="dxa"/>
              <w:bottom w:w="0" w:type="dxa"/>
              <w:right w:w="57" w:type="dxa"/>
            </w:tcMar>
            <w:vAlign w:val="bottom"/>
          </w:tcPr>
          <w:p w:rsidR="000F1B56" w:rsidRPr="00F973BB" w:rsidRDefault="000F1B56" w:rsidP="000F1B56">
            <w:pPr>
              <w:ind w:right="-96"/>
              <w:jc w:val="center"/>
              <w:rPr>
                <w:sz w:val="24"/>
                <w:szCs w:val="24"/>
              </w:rPr>
            </w:pPr>
            <w:r w:rsidRPr="00F973BB">
              <w:rPr>
                <w:sz w:val="24"/>
                <w:szCs w:val="24"/>
              </w:rPr>
              <w:t>19098</w:t>
            </w:r>
          </w:p>
        </w:tc>
        <w:tc>
          <w:tcPr>
            <w:tcW w:w="835" w:type="pct"/>
            <w:tcMar>
              <w:top w:w="0" w:type="dxa"/>
              <w:left w:w="57" w:type="dxa"/>
              <w:bottom w:w="0" w:type="dxa"/>
              <w:right w:w="57" w:type="dxa"/>
            </w:tcMar>
            <w:vAlign w:val="bottom"/>
          </w:tcPr>
          <w:p w:rsidR="000F1B56" w:rsidRPr="00F973BB" w:rsidRDefault="000F1B56" w:rsidP="000F1B56">
            <w:pPr>
              <w:ind w:right="-96"/>
              <w:jc w:val="center"/>
              <w:rPr>
                <w:sz w:val="24"/>
                <w:szCs w:val="24"/>
              </w:rPr>
            </w:pPr>
            <w:r w:rsidRPr="00F973BB">
              <w:rPr>
                <w:sz w:val="24"/>
                <w:szCs w:val="24"/>
              </w:rPr>
              <w:t>18960</w:t>
            </w:r>
          </w:p>
        </w:tc>
        <w:tc>
          <w:tcPr>
            <w:tcW w:w="836" w:type="pct"/>
            <w:tcMar>
              <w:top w:w="0" w:type="dxa"/>
              <w:left w:w="57" w:type="dxa"/>
              <w:bottom w:w="0" w:type="dxa"/>
              <w:right w:w="57" w:type="dxa"/>
            </w:tcMar>
            <w:vAlign w:val="bottom"/>
          </w:tcPr>
          <w:p w:rsidR="000F1B56" w:rsidRPr="00F973BB" w:rsidRDefault="000F1B56" w:rsidP="000F1B56">
            <w:pPr>
              <w:ind w:right="-96"/>
              <w:jc w:val="center"/>
              <w:rPr>
                <w:sz w:val="24"/>
                <w:szCs w:val="24"/>
              </w:rPr>
            </w:pPr>
            <w:r w:rsidRPr="00F973BB">
              <w:rPr>
                <w:sz w:val="24"/>
                <w:szCs w:val="24"/>
              </w:rPr>
              <w:t>18865</w:t>
            </w:r>
          </w:p>
        </w:tc>
      </w:tr>
      <w:tr w:rsidR="00F973BB" w:rsidRPr="00F973BB" w:rsidTr="00737319">
        <w:tc>
          <w:tcPr>
            <w:tcW w:w="2494" w:type="pct"/>
            <w:tcMar>
              <w:top w:w="0" w:type="dxa"/>
              <w:left w:w="57" w:type="dxa"/>
              <w:bottom w:w="0" w:type="dxa"/>
              <w:right w:w="57" w:type="dxa"/>
            </w:tcMar>
            <w:vAlign w:val="bottom"/>
          </w:tcPr>
          <w:p w:rsidR="000F1B56" w:rsidRPr="00F973BB" w:rsidRDefault="00427968" w:rsidP="000F1B56">
            <w:pPr>
              <w:ind w:firstLine="142"/>
              <w:rPr>
                <w:sz w:val="24"/>
                <w:szCs w:val="24"/>
              </w:rPr>
            </w:pPr>
            <w:r w:rsidRPr="00F973BB">
              <w:rPr>
                <w:sz w:val="24"/>
                <w:szCs w:val="24"/>
              </w:rPr>
              <w:t>с</w:t>
            </w:r>
            <w:r w:rsidR="000F1B56" w:rsidRPr="00F973BB">
              <w:rPr>
                <w:sz w:val="24"/>
                <w:szCs w:val="24"/>
              </w:rPr>
              <w:t>троительство</w:t>
            </w:r>
          </w:p>
        </w:tc>
        <w:tc>
          <w:tcPr>
            <w:tcW w:w="835" w:type="pct"/>
            <w:tcMar>
              <w:top w:w="0" w:type="dxa"/>
              <w:left w:w="57" w:type="dxa"/>
              <w:bottom w:w="0" w:type="dxa"/>
              <w:right w:w="57" w:type="dxa"/>
            </w:tcMar>
            <w:vAlign w:val="bottom"/>
          </w:tcPr>
          <w:p w:rsidR="000F1B56" w:rsidRPr="00F973BB" w:rsidRDefault="000F1B56" w:rsidP="000F1B56">
            <w:pPr>
              <w:ind w:right="-96"/>
              <w:jc w:val="center"/>
              <w:rPr>
                <w:sz w:val="24"/>
                <w:szCs w:val="24"/>
              </w:rPr>
            </w:pPr>
            <w:r w:rsidRPr="00F973BB">
              <w:rPr>
                <w:sz w:val="24"/>
                <w:szCs w:val="24"/>
              </w:rPr>
              <w:t>27765</w:t>
            </w:r>
          </w:p>
        </w:tc>
        <w:tc>
          <w:tcPr>
            <w:tcW w:w="835" w:type="pct"/>
            <w:tcMar>
              <w:top w:w="0" w:type="dxa"/>
              <w:left w:w="57" w:type="dxa"/>
              <w:bottom w:w="0" w:type="dxa"/>
              <w:right w:w="57" w:type="dxa"/>
            </w:tcMar>
            <w:vAlign w:val="bottom"/>
          </w:tcPr>
          <w:p w:rsidR="000F1B56" w:rsidRPr="00F973BB" w:rsidRDefault="000F1B56" w:rsidP="000F1B56">
            <w:pPr>
              <w:ind w:right="-96"/>
              <w:jc w:val="center"/>
              <w:rPr>
                <w:sz w:val="24"/>
                <w:szCs w:val="24"/>
              </w:rPr>
            </w:pPr>
            <w:r w:rsidRPr="00F973BB">
              <w:rPr>
                <w:sz w:val="24"/>
                <w:szCs w:val="24"/>
              </w:rPr>
              <w:t>27681</w:t>
            </w:r>
          </w:p>
        </w:tc>
        <w:tc>
          <w:tcPr>
            <w:tcW w:w="836" w:type="pct"/>
            <w:tcMar>
              <w:top w:w="0" w:type="dxa"/>
              <w:left w:w="57" w:type="dxa"/>
              <w:bottom w:w="0" w:type="dxa"/>
              <w:right w:w="57" w:type="dxa"/>
            </w:tcMar>
            <w:vAlign w:val="bottom"/>
          </w:tcPr>
          <w:p w:rsidR="000F1B56" w:rsidRPr="00F973BB" w:rsidRDefault="000F1B56" w:rsidP="000F1B56">
            <w:pPr>
              <w:ind w:right="-96"/>
              <w:jc w:val="center"/>
              <w:rPr>
                <w:sz w:val="24"/>
                <w:szCs w:val="24"/>
              </w:rPr>
            </w:pPr>
            <w:r w:rsidRPr="00F973BB">
              <w:rPr>
                <w:sz w:val="24"/>
                <w:szCs w:val="24"/>
              </w:rPr>
              <w:t>27404</w:t>
            </w:r>
          </w:p>
        </w:tc>
      </w:tr>
      <w:tr w:rsidR="00F973BB" w:rsidRPr="00F973BB" w:rsidTr="00737319">
        <w:tc>
          <w:tcPr>
            <w:tcW w:w="2494" w:type="pct"/>
            <w:tcMar>
              <w:top w:w="0" w:type="dxa"/>
              <w:left w:w="57" w:type="dxa"/>
              <w:bottom w:w="0" w:type="dxa"/>
              <w:right w:w="57" w:type="dxa"/>
            </w:tcMar>
            <w:vAlign w:val="bottom"/>
          </w:tcPr>
          <w:p w:rsidR="000F1B56" w:rsidRPr="00F973BB" w:rsidRDefault="00427968" w:rsidP="000F1B56">
            <w:pPr>
              <w:ind w:firstLine="142"/>
              <w:rPr>
                <w:sz w:val="24"/>
                <w:szCs w:val="24"/>
              </w:rPr>
            </w:pPr>
            <w:r w:rsidRPr="00F973BB">
              <w:rPr>
                <w:sz w:val="24"/>
                <w:szCs w:val="24"/>
              </w:rPr>
              <w:t>о</w:t>
            </w:r>
            <w:r w:rsidR="000F1B56" w:rsidRPr="00F973BB">
              <w:rPr>
                <w:sz w:val="24"/>
                <w:szCs w:val="24"/>
              </w:rPr>
              <w:t>птовая и розничная торговля; ремонт автотранспортных средств, мотоциклов, бытовых изделий и предметов личного пользования</w:t>
            </w:r>
          </w:p>
        </w:tc>
        <w:tc>
          <w:tcPr>
            <w:tcW w:w="835" w:type="pct"/>
            <w:tcMar>
              <w:top w:w="0" w:type="dxa"/>
              <w:left w:w="57" w:type="dxa"/>
              <w:bottom w:w="0" w:type="dxa"/>
              <w:right w:w="57" w:type="dxa"/>
            </w:tcMar>
            <w:vAlign w:val="bottom"/>
          </w:tcPr>
          <w:p w:rsidR="000F1B56" w:rsidRPr="00F973BB" w:rsidRDefault="000F1B56" w:rsidP="000F1B56">
            <w:pPr>
              <w:ind w:right="-96"/>
              <w:jc w:val="center"/>
              <w:rPr>
                <w:sz w:val="24"/>
                <w:szCs w:val="24"/>
              </w:rPr>
            </w:pPr>
            <w:r w:rsidRPr="00F973BB">
              <w:rPr>
                <w:sz w:val="24"/>
                <w:szCs w:val="24"/>
              </w:rPr>
              <w:t>86071</w:t>
            </w:r>
          </w:p>
        </w:tc>
        <w:tc>
          <w:tcPr>
            <w:tcW w:w="835" w:type="pct"/>
            <w:tcMar>
              <w:top w:w="0" w:type="dxa"/>
              <w:left w:w="57" w:type="dxa"/>
              <w:bottom w:w="0" w:type="dxa"/>
              <w:right w:w="57" w:type="dxa"/>
            </w:tcMar>
            <w:vAlign w:val="bottom"/>
          </w:tcPr>
          <w:p w:rsidR="000F1B56" w:rsidRPr="00F973BB" w:rsidRDefault="000F1B56" w:rsidP="000F1B56">
            <w:pPr>
              <w:ind w:right="-96"/>
              <w:jc w:val="center"/>
              <w:rPr>
                <w:sz w:val="24"/>
                <w:szCs w:val="24"/>
              </w:rPr>
            </w:pPr>
            <w:r w:rsidRPr="00F973BB">
              <w:rPr>
                <w:sz w:val="24"/>
                <w:szCs w:val="24"/>
              </w:rPr>
              <w:t>85895</w:t>
            </w:r>
          </w:p>
        </w:tc>
        <w:tc>
          <w:tcPr>
            <w:tcW w:w="836" w:type="pct"/>
            <w:tcMar>
              <w:top w:w="0" w:type="dxa"/>
              <w:left w:w="57" w:type="dxa"/>
              <w:bottom w:w="0" w:type="dxa"/>
              <w:right w:w="57" w:type="dxa"/>
            </w:tcMar>
            <w:vAlign w:val="bottom"/>
          </w:tcPr>
          <w:p w:rsidR="000F1B56" w:rsidRPr="00F973BB" w:rsidRDefault="000F1B56" w:rsidP="000F1B56">
            <w:pPr>
              <w:ind w:right="-96"/>
              <w:jc w:val="center"/>
              <w:rPr>
                <w:sz w:val="24"/>
                <w:szCs w:val="24"/>
              </w:rPr>
            </w:pPr>
            <w:r w:rsidRPr="00F973BB">
              <w:rPr>
                <w:sz w:val="24"/>
                <w:szCs w:val="24"/>
              </w:rPr>
              <w:t>85249</w:t>
            </w:r>
          </w:p>
        </w:tc>
      </w:tr>
      <w:tr w:rsidR="00F973BB" w:rsidRPr="00F973BB" w:rsidTr="00737319">
        <w:tc>
          <w:tcPr>
            <w:tcW w:w="2494" w:type="pct"/>
            <w:tcMar>
              <w:top w:w="0" w:type="dxa"/>
              <w:left w:w="57" w:type="dxa"/>
              <w:bottom w:w="0" w:type="dxa"/>
              <w:right w:w="57" w:type="dxa"/>
            </w:tcMar>
            <w:vAlign w:val="bottom"/>
          </w:tcPr>
          <w:p w:rsidR="000F1B56" w:rsidRPr="00F973BB" w:rsidRDefault="00427968" w:rsidP="000F1B56">
            <w:pPr>
              <w:ind w:firstLine="142"/>
              <w:rPr>
                <w:sz w:val="24"/>
                <w:szCs w:val="24"/>
              </w:rPr>
            </w:pPr>
            <w:r w:rsidRPr="00F973BB">
              <w:rPr>
                <w:sz w:val="24"/>
                <w:szCs w:val="24"/>
              </w:rPr>
              <w:t>г</w:t>
            </w:r>
            <w:r w:rsidR="000F1B56" w:rsidRPr="00F973BB">
              <w:rPr>
                <w:sz w:val="24"/>
                <w:szCs w:val="24"/>
              </w:rPr>
              <w:t>остиницы и рестораны</w:t>
            </w:r>
          </w:p>
        </w:tc>
        <w:tc>
          <w:tcPr>
            <w:tcW w:w="835" w:type="pct"/>
            <w:tcMar>
              <w:top w:w="0" w:type="dxa"/>
              <w:left w:w="57" w:type="dxa"/>
              <w:bottom w:w="0" w:type="dxa"/>
              <w:right w:w="57" w:type="dxa"/>
            </w:tcMar>
            <w:vAlign w:val="bottom"/>
          </w:tcPr>
          <w:p w:rsidR="000F1B56" w:rsidRPr="00F973BB" w:rsidRDefault="000F1B56" w:rsidP="000F1B56">
            <w:pPr>
              <w:ind w:right="-96"/>
              <w:jc w:val="center"/>
              <w:rPr>
                <w:sz w:val="24"/>
                <w:szCs w:val="24"/>
              </w:rPr>
            </w:pPr>
            <w:r w:rsidRPr="00F973BB">
              <w:rPr>
                <w:sz w:val="24"/>
                <w:szCs w:val="24"/>
              </w:rPr>
              <w:t>8618</w:t>
            </w:r>
          </w:p>
        </w:tc>
        <w:tc>
          <w:tcPr>
            <w:tcW w:w="835" w:type="pct"/>
            <w:tcMar>
              <w:top w:w="0" w:type="dxa"/>
              <w:left w:w="57" w:type="dxa"/>
              <w:bottom w:w="0" w:type="dxa"/>
              <w:right w:w="57" w:type="dxa"/>
            </w:tcMar>
            <w:vAlign w:val="bottom"/>
          </w:tcPr>
          <w:p w:rsidR="000F1B56" w:rsidRPr="00F973BB" w:rsidRDefault="000F1B56" w:rsidP="000F1B56">
            <w:pPr>
              <w:ind w:right="-96"/>
              <w:jc w:val="center"/>
              <w:rPr>
                <w:sz w:val="24"/>
                <w:szCs w:val="24"/>
              </w:rPr>
            </w:pPr>
            <w:r w:rsidRPr="00F973BB">
              <w:rPr>
                <w:sz w:val="24"/>
                <w:szCs w:val="24"/>
              </w:rPr>
              <w:t>8592</w:t>
            </w:r>
          </w:p>
        </w:tc>
        <w:tc>
          <w:tcPr>
            <w:tcW w:w="836" w:type="pct"/>
            <w:tcMar>
              <w:top w:w="0" w:type="dxa"/>
              <w:left w:w="57" w:type="dxa"/>
              <w:bottom w:w="0" w:type="dxa"/>
              <w:right w:w="57" w:type="dxa"/>
            </w:tcMar>
            <w:vAlign w:val="bottom"/>
          </w:tcPr>
          <w:p w:rsidR="000F1B56" w:rsidRPr="00F973BB" w:rsidRDefault="000F1B56" w:rsidP="000F1B56">
            <w:pPr>
              <w:ind w:right="-96"/>
              <w:jc w:val="center"/>
              <w:rPr>
                <w:sz w:val="24"/>
                <w:szCs w:val="24"/>
              </w:rPr>
            </w:pPr>
            <w:r w:rsidRPr="00F973BB">
              <w:rPr>
                <w:sz w:val="24"/>
                <w:szCs w:val="24"/>
              </w:rPr>
              <w:t>8506</w:t>
            </w:r>
          </w:p>
        </w:tc>
      </w:tr>
      <w:tr w:rsidR="00F973BB" w:rsidRPr="00F973BB" w:rsidTr="00737319">
        <w:tc>
          <w:tcPr>
            <w:tcW w:w="2494" w:type="pct"/>
            <w:tcMar>
              <w:top w:w="0" w:type="dxa"/>
              <w:left w:w="57" w:type="dxa"/>
              <w:bottom w:w="0" w:type="dxa"/>
              <w:right w:w="57" w:type="dxa"/>
            </w:tcMar>
            <w:vAlign w:val="bottom"/>
          </w:tcPr>
          <w:p w:rsidR="000F1B56" w:rsidRPr="00F973BB" w:rsidRDefault="00427968" w:rsidP="000F1B56">
            <w:pPr>
              <w:ind w:firstLine="142"/>
              <w:rPr>
                <w:sz w:val="24"/>
                <w:szCs w:val="24"/>
              </w:rPr>
            </w:pPr>
            <w:r w:rsidRPr="00F973BB">
              <w:rPr>
                <w:sz w:val="24"/>
                <w:szCs w:val="24"/>
              </w:rPr>
              <w:t>т</w:t>
            </w:r>
            <w:r w:rsidR="000F1B56" w:rsidRPr="00F973BB">
              <w:rPr>
                <w:sz w:val="24"/>
                <w:szCs w:val="24"/>
              </w:rPr>
              <w:t>ранспорт и связь</w:t>
            </w:r>
          </w:p>
        </w:tc>
        <w:tc>
          <w:tcPr>
            <w:tcW w:w="835" w:type="pct"/>
            <w:tcMar>
              <w:top w:w="0" w:type="dxa"/>
              <w:left w:w="57" w:type="dxa"/>
              <w:bottom w:w="0" w:type="dxa"/>
              <w:right w:w="57" w:type="dxa"/>
            </w:tcMar>
            <w:vAlign w:val="bottom"/>
          </w:tcPr>
          <w:p w:rsidR="000F1B56" w:rsidRPr="00F973BB" w:rsidRDefault="000F1B56" w:rsidP="000F1B56">
            <w:pPr>
              <w:ind w:right="-96"/>
              <w:jc w:val="center"/>
              <w:rPr>
                <w:sz w:val="24"/>
                <w:szCs w:val="24"/>
              </w:rPr>
            </w:pPr>
            <w:r w:rsidRPr="00F973BB">
              <w:rPr>
                <w:sz w:val="24"/>
                <w:szCs w:val="24"/>
              </w:rPr>
              <w:t>62062</w:t>
            </w:r>
          </w:p>
        </w:tc>
        <w:tc>
          <w:tcPr>
            <w:tcW w:w="835" w:type="pct"/>
            <w:tcMar>
              <w:top w:w="0" w:type="dxa"/>
              <w:left w:w="57" w:type="dxa"/>
              <w:bottom w:w="0" w:type="dxa"/>
              <w:right w:w="57" w:type="dxa"/>
            </w:tcMar>
            <w:vAlign w:val="bottom"/>
          </w:tcPr>
          <w:p w:rsidR="000F1B56" w:rsidRPr="00F973BB" w:rsidRDefault="000F1B56" w:rsidP="000F1B56">
            <w:pPr>
              <w:ind w:right="-96"/>
              <w:jc w:val="center"/>
              <w:rPr>
                <w:sz w:val="24"/>
                <w:szCs w:val="24"/>
              </w:rPr>
            </w:pPr>
            <w:r w:rsidRPr="00F973BB">
              <w:rPr>
                <w:sz w:val="24"/>
                <w:szCs w:val="24"/>
              </w:rPr>
              <w:t>61675</w:t>
            </w:r>
          </w:p>
        </w:tc>
        <w:tc>
          <w:tcPr>
            <w:tcW w:w="836" w:type="pct"/>
            <w:tcMar>
              <w:top w:w="0" w:type="dxa"/>
              <w:left w:w="57" w:type="dxa"/>
              <w:bottom w:w="0" w:type="dxa"/>
              <w:right w:w="57" w:type="dxa"/>
            </w:tcMar>
            <w:vAlign w:val="bottom"/>
          </w:tcPr>
          <w:p w:rsidR="000F1B56" w:rsidRPr="00F973BB" w:rsidRDefault="000F1B56" w:rsidP="000F1B56">
            <w:pPr>
              <w:ind w:right="-96"/>
              <w:jc w:val="center"/>
              <w:rPr>
                <w:sz w:val="24"/>
                <w:szCs w:val="24"/>
              </w:rPr>
            </w:pPr>
            <w:r w:rsidRPr="00F973BB">
              <w:rPr>
                <w:sz w:val="24"/>
                <w:szCs w:val="24"/>
              </w:rPr>
              <w:t>61412</w:t>
            </w:r>
          </w:p>
        </w:tc>
      </w:tr>
      <w:tr w:rsidR="00F973BB" w:rsidRPr="00F973BB" w:rsidTr="00737319">
        <w:tc>
          <w:tcPr>
            <w:tcW w:w="2494" w:type="pct"/>
            <w:tcMar>
              <w:top w:w="0" w:type="dxa"/>
              <w:left w:w="57" w:type="dxa"/>
              <w:bottom w:w="0" w:type="dxa"/>
              <w:right w:w="57" w:type="dxa"/>
            </w:tcMar>
            <w:vAlign w:val="bottom"/>
          </w:tcPr>
          <w:p w:rsidR="000F1B56" w:rsidRPr="00F973BB" w:rsidRDefault="00427968" w:rsidP="000F1B56">
            <w:pPr>
              <w:ind w:firstLine="142"/>
              <w:rPr>
                <w:sz w:val="24"/>
                <w:szCs w:val="24"/>
              </w:rPr>
            </w:pPr>
            <w:r w:rsidRPr="00F973BB">
              <w:rPr>
                <w:sz w:val="24"/>
                <w:szCs w:val="24"/>
              </w:rPr>
              <w:t>ф</w:t>
            </w:r>
            <w:r w:rsidR="000F1B56" w:rsidRPr="00F973BB">
              <w:rPr>
                <w:sz w:val="24"/>
                <w:szCs w:val="24"/>
              </w:rPr>
              <w:t>инансовая деятельность</w:t>
            </w:r>
          </w:p>
        </w:tc>
        <w:tc>
          <w:tcPr>
            <w:tcW w:w="835" w:type="pct"/>
            <w:tcMar>
              <w:top w:w="0" w:type="dxa"/>
              <w:left w:w="57" w:type="dxa"/>
              <w:bottom w:w="0" w:type="dxa"/>
              <w:right w:w="57" w:type="dxa"/>
            </w:tcMar>
            <w:vAlign w:val="bottom"/>
          </w:tcPr>
          <w:p w:rsidR="000F1B56" w:rsidRPr="00F973BB" w:rsidRDefault="000F1B56" w:rsidP="000F1B56">
            <w:pPr>
              <w:ind w:right="-96"/>
              <w:jc w:val="center"/>
              <w:rPr>
                <w:sz w:val="24"/>
                <w:szCs w:val="24"/>
              </w:rPr>
            </w:pPr>
            <w:r w:rsidRPr="00F973BB">
              <w:rPr>
                <w:sz w:val="24"/>
                <w:szCs w:val="24"/>
              </w:rPr>
              <w:t>6789</w:t>
            </w:r>
          </w:p>
        </w:tc>
        <w:tc>
          <w:tcPr>
            <w:tcW w:w="835" w:type="pct"/>
            <w:tcMar>
              <w:top w:w="0" w:type="dxa"/>
              <w:left w:w="57" w:type="dxa"/>
              <w:bottom w:w="0" w:type="dxa"/>
              <w:right w:w="57" w:type="dxa"/>
            </w:tcMar>
            <w:vAlign w:val="bottom"/>
          </w:tcPr>
          <w:p w:rsidR="000F1B56" w:rsidRPr="00F973BB" w:rsidRDefault="000F1B56" w:rsidP="000F1B56">
            <w:pPr>
              <w:ind w:right="-96"/>
              <w:jc w:val="center"/>
              <w:rPr>
                <w:sz w:val="24"/>
                <w:szCs w:val="24"/>
              </w:rPr>
            </w:pPr>
            <w:r w:rsidRPr="00F973BB">
              <w:rPr>
                <w:sz w:val="24"/>
                <w:szCs w:val="24"/>
              </w:rPr>
              <w:t>6810</w:t>
            </w:r>
          </w:p>
        </w:tc>
        <w:tc>
          <w:tcPr>
            <w:tcW w:w="836" w:type="pct"/>
            <w:tcMar>
              <w:top w:w="0" w:type="dxa"/>
              <w:left w:w="57" w:type="dxa"/>
              <w:bottom w:w="0" w:type="dxa"/>
              <w:right w:w="57" w:type="dxa"/>
            </w:tcMar>
            <w:vAlign w:val="bottom"/>
          </w:tcPr>
          <w:p w:rsidR="000F1B56" w:rsidRPr="00F973BB" w:rsidRDefault="000F1B56" w:rsidP="000F1B56">
            <w:pPr>
              <w:ind w:right="-96"/>
              <w:jc w:val="center"/>
              <w:rPr>
                <w:sz w:val="24"/>
                <w:szCs w:val="24"/>
              </w:rPr>
            </w:pPr>
            <w:r w:rsidRPr="00F973BB">
              <w:rPr>
                <w:sz w:val="24"/>
                <w:szCs w:val="24"/>
              </w:rPr>
              <w:t>6810</w:t>
            </w:r>
          </w:p>
        </w:tc>
      </w:tr>
      <w:tr w:rsidR="00F973BB" w:rsidRPr="00F973BB" w:rsidTr="00737319">
        <w:tc>
          <w:tcPr>
            <w:tcW w:w="2494" w:type="pct"/>
            <w:tcMar>
              <w:top w:w="0" w:type="dxa"/>
              <w:left w:w="57" w:type="dxa"/>
              <w:bottom w:w="0" w:type="dxa"/>
              <w:right w:w="57" w:type="dxa"/>
            </w:tcMar>
            <w:vAlign w:val="bottom"/>
          </w:tcPr>
          <w:p w:rsidR="000F1B56" w:rsidRPr="00F973BB" w:rsidRDefault="00427968" w:rsidP="000F1B56">
            <w:pPr>
              <w:ind w:firstLine="142"/>
              <w:rPr>
                <w:sz w:val="24"/>
                <w:szCs w:val="24"/>
              </w:rPr>
            </w:pPr>
            <w:r w:rsidRPr="00F973BB">
              <w:rPr>
                <w:sz w:val="24"/>
                <w:szCs w:val="24"/>
              </w:rPr>
              <w:t>о</w:t>
            </w:r>
            <w:r w:rsidR="000F1B56" w:rsidRPr="00F973BB">
              <w:rPr>
                <w:sz w:val="24"/>
                <w:szCs w:val="24"/>
              </w:rPr>
              <w:t>перации с недвижимым имуществом, аренда и предоставление услуг</w:t>
            </w:r>
          </w:p>
        </w:tc>
        <w:tc>
          <w:tcPr>
            <w:tcW w:w="835" w:type="pct"/>
            <w:tcMar>
              <w:top w:w="0" w:type="dxa"/>
              <w:left w:w="57" w:type="dxa"/>
              <w:bottom w:w="0" w:type="dxa"/>
              <w:right w:w="57" w:type="dxa"/>
            </w:tcMar>
            <w:vAlign w:val="bottom"/>
          </w:tcPr>
          <w:p w:rsidR="000F1B56" w:rsidRPr="00F973BB" w:rsidRDefault="000F1B56" w:rsidP="000F1B56">
            <w:pPr>
              <w:ind w:right="-96"/>
              <w:jc w:val="center"/>
              <w:rPr>
                <w:sz w:val="24"/>
                <w:szCs w:val="24"/>
              </w:rPr>
            </w:pPr>
            <w:r w:rsidRPr="00F973BB">
              <w:rPr>
                <w:sz w:val="24"/>
                <w:szCs w:val="24"/>
              </w:rPr>
              <w:t>32805</w:t>
            </w:r>
          </w:p>
        </w:tc>
        <w:tc>
          <w:tcPr>
            <w:tcW w:w="835" w:type="pct"/>
            <w:tcMar>
              <w:top w:w="0" w:type="dxa"/>
              <w:left w:w="57" w:type="dxa"/>
              <w:bottom w:w="0" w:type="dxa"/>
              <w:right w:w="57" w:type="dxa"/>
            </w:tcMar>
            <w:vAlign w:val="bottom"/>
          </w:tcPr>
          <w:p w:rsidR="000F1B56" w:rsidRPr="00F973BB" w:rsidRDefault="000F1B56" w:rsidP="000F1B56">
            <w:pPr>
              <w:ind w:right="-96"/>
              <w:jc w:val="center"/>
              <w:rPr>
                <w:sz w:val="24"/>
                <w:szCs w:val="24"/>
              </w:rPr>
            </w:pPr>
            <w:r w:rsidRPr="00F973BB">
              <w:rPr>
                <w:sz w:val="24"/>
                <w:szCs w:val="24"/>
              </w:rPr>
              <w:t>32743</w:t>
            </w:r>
          </w:p>
        </w:tc>
        <w:tc>
          <w:tcPr>
            <w:tcW w:w="836" w:type="pct"/>
            <w:tcMar>
              <w:top w:w="0" w:type="dxa"/>
              <w:left w:w="57" w:type="dxa"/>
              <w:bottom w:w="0" w:type="dxa"/>
              <w:right w:w="57" w:type="dxa"/>
            </w:tcMar>
            <w:vAlign w:val="bottom"/>
          </w:tcPr>
          <w:p w:rsidR="000F1B56" w:rsidRPr="00F973BB" w:rsidRDefault="000F1B56" w:rsidP="000F1B56">
            <w:pPr>
              <w:ind w:right="-96"/>
              <w:jc w:val="center"/>
              <w:rPr>
                <w:sz w:val="24"/>
                <w:szCs w:val="24"/>
              </w:rPr>
            </w:pPr>
            <w:r w:rsidRPr="00F973BB">
              <w:rPr>
                <w:sz w:val="24"/>
                <w:szCs w:val="24"/>
              </w:rPr>
              <w:t>32678</w:t>
            </w:r>
          </w:p>
        </w:tc>
      </w:tr>
      <w:tr w:rsidR="00F973BB" w:rsidRPr="00F973BB" w:rsidTr="00737319">
        <w:tc>
          <w:tcPr>
            <w:tcW w:w="2494" w:type="pct"/>
            <w:tcMar>
              <w:top w:w="0" w:type="dxa"/>
              <w:left w:w="57" w:type="dxa"/>
              <w:bottom w:w="0" w:type="dxa"/>
              <w:right w:w="57" w:type="dxa"/>
            </w:tcMar>
            <w:vAlign w:val="bottom"/>
          </w:tcPr>
          <w:p w:rsidR="000F1B56" w:rsidRPr="00F973BB" w:rsidRDefault="00427968" w:rsidP="000F1B56">
            <w:pPr>
              <w:ind w:firstLine="142"/>
              <w:rPr>
                <w:sz w:val="24"/>
                <w:szCs w:val="24"/>
              </w:rPr>
            </w:pPr>
            <w:r w:rsidRPr="00F973BB">
              <w:rPr>
                <w:sz w:val="24"/>
                <w:szCs w:val="24"/>
              </w:rPr>
              <w:t>г</w:t>
            </w:r>
            <w:r w:rsidR="000F1B56" w:rsidRPr="00F973BB">
              <w:rPr>
                <w:sz w:val="24"/>
                <w:szCs w:val="24"/>
              </w:rPr>
              <w:t>осударственное управление и обеспечение военной безопасности; социальное страхование</w:t>
            </w:r>
          </w:p>
        </w:tc>
        <w:tc>
          <w:tcPr>
            <w:tcW w:w="835" w:type="pct"/>
            <w:tcMar>
              <w:top w:w="0" w:type="dxa"/>
              <w:left w:w="57" w:type="dxa"/>
              <w:bottom w:w="0" w:type="dxa"/>
              <w:right w:w="57" w:type="dxa"/>
            </w:tcMar>
            <w:vAlign w:val="bottom"/>
          </w:tcPr>
          <w:p w:rsidR="000F1B56" w:rsidRPr="00F973BB" w:rsidRDefault="000F1B56" w:rsidP="000F1B56">
            <w:pPr>
              <w:ind w:right="-96"/>
              <w:jc w:val="center"/>
              <w:rPr>
                <w:sz w:val="24"/>
                <w:szCs w:val="24"/>
              </w:rPr>
            </w:pPr>
            <w:r w:rsidRPr="00F973BB">
              <w:rPr>
                <w:sz w:val="24"/>
                <w:szCs w:val="24"/>
              </w:rPr>
              <w:t>43939</w:t>
            </w:r>
          </w:p>
        </w:tc>
        <w:tc>
          <w:tcPr>
            <w:tcW w:w="835" w:type="pct"/>
            <w:tcMar>
              <w:top w:w="0" w:type="dxa"/>
              <w:left w:w="57" w:type="dxa"/>
              <w:bottom w:w="0" w:type="dxa"/>
              <w:right w:w="57" w:type="dxa"/>
            </w:tcMar>
            <w:vAlign w:val="bottom"/>
          </w:tcPr>
          <w:p w:rsidR="000F1B56" w:rsidRPr="00F973BB" w:rsidRDefault="000F1B56" w:rsidP="000F1B56">
            <w:pPr>
              <w:ind w:right="-96"/>
              <w:jc w:val="center"/>
              <w:rPr>
                <w:sz w:val="24"/>
                <w:szCs w:val="24"/>
              </w:rPr>
            </w:pPr>
            <w:r w:rsidRPr="00F973BB">
              <w:rPr>
                <w:sz w:val="24"/>
                <w:szCs w:val="24"/>
              </w:rPr>
              <w:t>41771</w:t>
            </w:r>
          </w:p>
        </w:tc>
        <w:tc>
          <w:tcPr>
            <w:tcW w:w="836" w:type="pct"/>
            <w:tcMar>
              <w:top w:w="0" w:type="dxa"/>
              <w:left w:w="57" w:type="dxa"/>
              <w:bottom w:w="0" w:type="dxa"/>
              <w:right w:w="57" w:type="dxa"/>
            </w:tcMar>
            <w:vAlign w:val="bottom"/>
          </w:tcPr>
          <w:p w:rsidR="000F1B56" w:rsidRPr="00F973BB" w:rsidRDefault="000F1B56" w:rsidP="000F1B56">
            <w:pPr>
              <w:ind w:right="-96"/>
              <w:jc w:val="center"/>
              <w:rPr>
                <w:sz w:val="24"/>
                <w:szCs w:val="24"/>
              </w:rPr>
            </w:pPr>
            <w:r w:rsidRPr="00F973BB">
              <w:rPr>
                <w:sz w:val="24"/>
                <w:szCs w:val="24"/>
              </w:rPr>
              <w:t>41225</w:t>
            </w:r>
          </w:p>
        </w:tc>
      </w:tr>
      <w:tr w:rsidR="00F973BB" w:rsidRPr="00F973BB" w:rsidTr="00737319">
        <w:tc>
          <w:tcPr>
            <w:tcW w:w="2494" w:type="pct"/>
            <w:tcMar>
              <w:top w:w="0" w:type="dxa"/>
              <w:left w:w="57" w:type="dxa"/>
              <w:bottom w:w="0" w:type="dxa"/>
              <w:right w:w="57" w:type="dxa"/>
            </w:tcMar>
            <w:vAlign w:val="bottom"/>
          </w:tcPr>
          <w:p w:rsidR="000F1B56" w:rsidRPr="00F973BB" w:rsidRDefault="00427968" w:rsidP="000F1B56">
            <w:pPr>
              <w:ind w:firstLine="142"/>
              <w:rPr>
                <w:sz w:val="24"/>
                <w:szCs w:val="24"/>
              </w:rPr>
            </w:pPr>
            <w:r w:rsidRPr="00F973BB">
              <w:rPr>
                <w:sz w:val="24"/>
                <w:szCs w:val="24"/>
              </w:rPr>
              <w:t>о</w:t>
            </w:r>
            <w:r w:rsidR="000F1B56" w:rsidRPr="00F973BB">
              <w:rPr>
                <w:sz w:val="24"/>
                <w:szCs w:val="24"/>
              </w:rPr>
              <w:t>бразование</w:t>
            </w:r>
          </w:p>
        </w:tc>
        <w:tc>
          <w:tcPr>
            <w:tcW w:w="835" w:type="pct"/>
            <w:tcMar>
              <w:top w:w="0" w:type="dxa"/>
              <w:left w:w="57" w:type="dxa"/>
              <w:bottom w:w="0" w:type="dxa"/>
              <w:right w:w="57" w:type="dxa"/>
            </w:tcMar>
            <w:vAlign w:val="bottom"/>
          </w:tcPr>
          <w:p w:rsidR="000F1B56" w:rsidRPr="00F973BB" w:rsidRDefault="000F1B56" w:rsidP="000F1B56">
            <w:pPr>
              <w:jc w:val="center"/>
              <w:rPr>
                <w:sz w:val="24"/>
                <w:szCs w:val="24"/>
              </w:rPr>
            </w:pPr>
            <w:r w:rsidRPr="00F973BB">
              <w:rPr>
                <w:sz w:val="24"/>
                <w:szCs w:val="24"/>
              </w:rPr>
              <w:t>58804</w:t>
            </w:r>
          </w:p>
        </w:tc>
        <w:tc>
          <w:tcPr>
            <w:tcW w:w="835" w:type="pct"/>
            <w:tcMar>
              <w:top w:w="0" w:type="dxa"/>
              <w:left w:w="57" w:type="dxa"/>
              <w:bottom w:w="0" w:type="dxa"/>
              <w:right w:w="57" w:type="dxa"/>
            </w:tcMar>
            <w:vAlign w:val="bottom"/>
          </w:tcPr>
          <w:p w:rsidR="000F1B56" w:rsidRPr="00F973BB" w:rsidRDefault="000F1B56" w:rsidP="000F1B56">
            <w:pPr>
              <w:ind w:right="459"/>
              <w:jc w:val="right"/>
              <w:rPr>
                <w:sz w:val="24"/>
                <w:szCs w:val="24"/>
              </w:rPr>
            </w:pPr>
            <w:r w:rsidRPr="00F973BB">
              <w:rPr>
                <w:sz w:val="24"/>
                <w:szCs w:val="24"/>
              </w:rPr>
              <w:t>58110</w:t>
            </w:r>
          </w:p>
        </w:tc>
        <w:tc>
          <w:tcPr>
            <w:tcW w:w="836" w:type="pct"/>
            <w:tcMar>
              <w:top w:w="0" w:type="dxa"/>
              <w:left w:w="57" w:type="dxa"/>
              <w:bottom w:w="0" w:type="dxa"/>
              <w:right w:w="57" w:type="dxa"/>
            </w:tcMar>
            <w:vAlign w:val="bottom"/>
          </w:tcPr>
          <w:p w:rsidR="000F1B56" w:rsidRPr="00F973BB" w:rsidRDefault="000F1B56" w:rsidP="000F1B56">
            <w:pPr>
              <w:jc w:val="center"/>
              <w:rPr>
                <w:sz w:val="24"/>
                <w:szCs w:val="24"/>
              </w:rPr>
            </w:pPr>
            <w:r w:rsidRPr="00F973BB">
              <w:rPr>
                <w:sz w:val="24"/>
                <w:szCs w:val="24"/>
              </w:rPr>
              <w:t>57530</w:t>
            </w:r>
          </w:p>
        </w:tc>
      </w:tr>
      <w:tr w:rsidR="00F973BB" w:rsidRPr="00F973BB" w:rsidTr="00737319">
        <w:tc>
          <w:tcPr>
            <w:tcW w:w="2494" w:type="pct"/>
            <w:tcMar>
              <w:top w:w="0" w:type="dxa"/>
              <w:left w:w="57" w:type="dxa"/>
              <w:bottom w:w="0" w:type="dxa"/>
              <w:right w:w="57" w:type="dxa"/>
            </w:tcMar>
            <w:vAlign w:val="bottom"/>
          </w:tcPr>
          <w:p w:rsidR="000F1B56" w:rsidRPr="00F973BB" w:rsidRDefault="00427968" w:rsidP="000F1B56">
            <w:pPr>
              <w:ind w:firstLine="142"/>
              <w:rPr>
                <w:sz w:val="24"/>
                <w:szCs w:val="24"/>
              </w:rPr>
            </w:pPr>
            <w:r w:rsidRPr="00F973BB">
              <w:rPr>
                <w:sz w:val="24"/>
                <w:szCs w:val="24"/>
              </w:rPr>
              <w:t>з</w:t>
            </w:r>
            <w:r w:rsidR="000F1B56" w:rsidRPr="00F973BB">
              <w:rPr>
                <w:sz w:val="24"/>
                <w:szCs w:val="24"/>
              </w:rPr>
              <w:t>дравоохранение и предоставление социальных услуг</w:t>
            </w:r>
          </w:p>
        </w:tc>
        <w:tc>
          <w:tcPr>
            <w:tcW w:w="835" w:type="pct"/>
            <w:tcMar>
              <w:top w:w="0" w:type="dxa"/>
              <w:left w:w="57" w:type="dxa"/>
              <w:bottom w:w="0" w:type="dxa"/>
              <w:right w:w="57" w:type="dxa"/>
            </w:tcMar>
            <w:vAlign w:val="bottom"/>
          </w:tcPr>
          <w:p w:rsidR="000F1B56" w:rsidRPr="00F973BB" w:rsidRDefault="000F1B56" w:rsidP="000F1B56">
            <w:pPr>
              <w:jc w:val="center"/>
              <w:rPr>
                <w:sz w:val="24"/>
                <w:szCs w:val="24"/>
              </w:rPr>
            </w:pPr>
            <w:r w:rsidRPr="00F973BB">
              <w:rPr>
                <w:sz w:val="24"/>
                <w:szCs w:val="24"/>
              </w:rPr>
              <w:t>48769</w:t>
            </w:r>
          </w:p>
        </w:tc>
        <w:tc>
          <w:tcPr>
            <w:tcW w:w="835" w:type="pct"/>
            <w:tcMar>
              <w:top w:w="0" w:type="dxa"/>
              <w:left w:w="57" w:type="dxa"/>
              <w:bottom w:w="0" w:type="dxa"/>
              <w:right w:w="57" w:type="dxa"/>
            </w:tcMar>
            <w:vAlign w:val="bottom"/>
          </w:tcPr>
          <w:p w:rsidR="000F1B56" w:rsidRPr="00F973BB" w:rsidRDefault="000F1B56" w:rsidP="000F1B56">
            <w:pPr>
              <w:ind w:right="459"/>
              <w:jc w:val="right"/>
              <w:rPr>
                <w:sz w:val="24"/>
                <w:szCs w:val="24"/>
              </w:rPr>
            </w:pPr>
            <w:r w:rsidRPr="00F973BB">
              <w:rPr>
                <w:sz w:val="24"/>
                <w:szCs w:val="24"/>
              </w:rPr>
              <w:t>48576</w:t>
            </w:r>
          </w:p>
        </w:tc>
        <w:tc>
          <w:tcPr>
            <w:tcW w:w="836" w:type="pct"/>
            <w:tcMar>
              <w:top w:w="0" w:type="dxa"/>
              <w:left w:w="57" w:type="dxa"/>
              <w:bottom w:w="0" w:type="dxa"/>
              <w:right w:w="57" w:type="dxa"/>
            </w:tcMar>
            <w:vAlign w:val="bottom"/>
          </w:tcPr>
          <w:p w:rsidR="000F1B56" w:rsidRPr="00F973BB" w:rsidRDefault="000F1B56" w:rsidP="000F1B56">
            <w:pPr>
              <w:jc w:val="center"/>
              <w:rPr>
                <w:sz w:val="24"/>
                <w:szCs w:val="24"/>
              </w:rPr>
            </w:pPr>
            <w:r w:rsidRPr="00F973BB">
              <w:rPr>
                <w:sz w:val="24"/>
                <w:szCs w:val="24"/>
              </w:rPr>
              <w:t>48187</w:t>
            </w:r>
          </w:p>
        </w:tc>
      </w:tr>
      <w:tr w:rsidR="00F973BB" w:rsidRPr="00F973BB" w:rsidTr="00737319">
        <w:tc>
          <w:tcPr>
            <w:tcW w:w="2494" w:type="pct"/>
            <w:tcMar>
              <w:top w:w="0" w:type="dxa"/>
              <w:left w:w="57" w:type="dxa"/>
              <w:bottom w:w="0" w:type="dxa"/>
              <w:right w:w="57" w:type="dxa"/>
            </w:tcMar>
            <w:vAlign w:val="bottom"/>
          </w:tcPr>
          <w:p w:rsidR="000F1B56" w:rsidRPr="00F973BB" w:rsidRDefault="00427968" w:rsidP="000F1B56">
            <w:pPr>
              <w:ind w:firstLine="142"/>
              <w:rPr>
                <w:sz w:val="24"/>
                <w:szCs w:val="24"/>
              </w:rPr>
            </w:pPr>
            <w:r w:rsidRPr="00F973BB">
              <w:rPr>
                <w:sz w:val="24"/>
                <w:szCs w:val="24"/>
              </w:rPr>
              <w:t>п</w:t>
            </w:r>
            <w:r w:rsidR="000F1B56" w:rsidRPr="00F973BB">
              <w:rPr>
                <w:sz w:val="24"/>
                <w:szCs w:val="24"/>
              </w:rPr>
              <w:t>редоставление прочих коммунальных, социальных и персональных услуг</w:t>
            </w:r>
          </w:p>
        </w:tc>
        <w:tc>
          <w:tcPr>
            <w:tcW w:w="835" w:type="pct"/>
            <w:tcMar>
              <w:top w:w="0" w:type="dxa"/>
              <w:left w:w="57" w:type="dxa"/>
              <w:bottom w:w="0" w:type="dxa"/>
              <w:right w:w="57" w:type="dxa"/>
            </w:tcMar>
            <w:vAlign w:val="bottom"/>
          </w:tcPr>
          <w:p w:rsidR="000F1B56" w:rsidRPr="00F973BB" w:rsidRDefault="000F1B56" w:rsidP="000F1B56">
            <w:pPr>
              <w:jc w:val="center"/>
              <w:rPr>
                <w:sz w:val="24"/>
                <w:szCs w:val="24"/>
              </w:rPr>
            </w:pPr>
            <w:r w:rsidRPr="00F973BB">
              <w:rPr>
                <w:sz w:val="24"/>
                <w:szCs w:val="24"/>
              </w:rPr>
              <w:t>18252</w:t>
            </w:r>
          </w:p>
        </w:tc>
        <w:tc>
          <w:tcPr>
            <w:tcW w:w="835" w:type="pct"/>
            <w:tcMar>
              <w:top w:w="0" w:type="dxa"/>
              <w:left w:w="57" w:type="dxa"/>
              <w:bottom w:w="0" w:type="dxa"/>
              <w:right w:w="57" w:type="dxa"/>
            </w:tcMar>
            <w:vAlign w:val="bottom"/>
          </w:tcPr>
          <w:p w:rsidR="000F1B56" w:rsidRPr="00F973BB" w:rsidRDefault="000F1B56" w:rsidP="000F1B56">
            <w:pPr>
              <w:ind w:right="459"/>
              <w:jc w:val="right"/>
              <w:rPr>
                <w:sz w:val="24"/>
                <w:szCs w:val="24"/>
              </w:rPr>
            </w:pPr>
            <w:r w:rsidRPr="00F973BB">
              <w:rPr>
                <w:sz w:val="24"/>
                <w:szCs w:val="24"/>
              </w:rPr>
              <w:t>18196</w:t>
            </w:r>
          </w:p>
        </w:tc>
        <w:tc>
          <w:tcPr>
            <w:tcW w:w="836" w:type="pct"/>
            <w:tcMar>
              <w:top w:w="0" w:type="dxa"/>
              <w:left w:w="57" w:type="dxa"/>
              <w:bottom w:w="0" w:type="dxa"/>
              <w:right w:w="57" w:type="dxa"/>
            </w:tcMar>
            <w:vAlign w:val="bottom"/>
          </w:tcPr>
          <w:p w:rsidR="000F1B56" w:rsidRPr="00F973BB" w:rsidRDefault="000F1B56" w:rsidP="000F1B56">
            <w:pPr>
              <w:jc w:val="center"/>
              <w:rPr>
                <w:sz w:val="24"/>
                <w:szCs w:val="24"/>
              </w:rPr>
            </w:pPr>
            <w:r w:rsidRPr="00F973BB">
              <w:rPr>
                <w:sz w:val="24"/>
                <w:szCs w:val="24"/>
              </w:rPr>
              <w:t>18032</w:t>
            </w:r>
          </w:p>
        </w:tc>
      </w:tr>
      <w:tr w:rsidR="00F973BB" w:rsidRPr="00F973BB" w:rsidTr="00737319">
        <w:tc>
          <w:tcPr>
            <w:tcW w:w="2494" w:type="pct"/>
            <w:tcMar>
              <w:top w:w="0" w:type="dxa"/>
              <w:left w:w="57" w:type="dxa"/>
              <w:bottom w:w="0" w:type="dxa"/>
              <w:right w:w="57" w:type="dxa"/>
            </w:tcMar>
          </w:tcPr>
          <w:p w:rsidR="000F1B56" w:rsidRPr="00F973BB" w:rsidRDefault="000F1B56" w:rsidP="000F1B56">
            <w:pPr>
              <w:rPr>
                <w:sz w:val="24"/>
                <w:szCs w:val="24"/>
              </w:rPr>
            </w:pPr>
            <w:r w:rsidRPr="00F973BB">
              <w:rPr>
                <w:sz w:val="24"/>
                <w:szCs w:val="24"/>
              </w:rPr>
              <w:t>4. Уровень общей безработицы в среднем за год (процентов)</w:t>
            </w:r>
          </w:p>
        </w:tc>
        <w:tc>
          <w:tcPr>
            <w:tcW w:w="835" w:type="pct"/>
            <w:tcMar>
              <w:top w:w="0" w:type="dxa"/>
              <w:left w:w="57" w:type="dxa"/>
              <w:bottom w:w="0" w:type="dxa"/>
              <w:right w:w="57" w:type="dxa"/>
            </w:tcMar>
          </w:tcPr>
          <w:p w:rsidR="000F1B56" w:rsidRPr="00F973BB" w:rsidRDefault="000F1B56" w:rsidP="000F1B56">
            <w:pPr>
              <w:jc w:val="center"/>
              <w:rPr>
                <w:sz w:val="24"/>
                <w:szCs w:val="24"/>
              </w:rPr>
            </w:pPr>
            <w:r w:rsidRPr="00F973BB">
              <w:rPr>
                <w:sz w:val="24"/>
                <w:szCs w:val="24"/>
              </w:rPr>
              <w:t> 5,3</w:t>
            </w:r>
          </w:p>
        </w:tc>
        <w:tc>
          <w:tcPr>
            <w:tcW w:w="835" w:type="pct"/>
            <w:tcMar>
              <w:top w:w="0" w:type="dxa"/>
              <w:left w:w="57" w:type="dxa"/>
              <w:bottom w:w="0" w:type="dxa"/>
              <w:right w:w="57" w:type="dxa"/>
            </w:tcMar>
          </w:tcPr>
          <w:p w:rsidR="000F1B56" w:rsidRPr="00F973BB" w:rsidRDefault="000F1B56" w:rsidP="000F1B56">
            <w:pPr>
              <w:jc w:val="center"/>
              <w:rPr>
                <w:sz w:val="24"/>
                <w:szCs w:val="24"/>
              </w:rPr>
            </w:pPr>
            <w:r w:rsidRPr="00F973BB">
              <w:rPr>
                <w:sz w:val="24"/>
                <w:szCs w:val="24"/>
              </w:rPr>
              <w:t>6,0 </w:t>
            </w:r>
          </w:p>
        </w:tc>
        <w:tc>
          <w:tcPr>
            <w:tcW w:w="836" w:type="pct"/>
            <w:tcMar>
              <w:top w:w="0" w:type="dxa"/>
              <w:left w:w="57" w:type="dxa"/>
              <w:bottom w:w="0" w:type="dxa"/>
              <w:right w:w="57" w:type="dxa"/>
            </w:tcMar>
          </w:tcPr>
          <w:p w:rsidR="000F1B56" w:rsidRPr="00F973BB" w:rsidRDefault="000F1B56" w:rsidP="000F1B56">
            <w:pPr>
              <w:jc w:val="center"/>
              <w:rPr>
                <w:sz w:val="24"/>
                <w:szCs w:val="24"/>
              </w:rPr>
            </w:pPr>
            <w:r w:rsidRPr="00F973BB">
              <w:rPr>
                <w:sz w:val="24"/>
                <w:szCs w:val="24"/>
              </w:rPr>
              <w:t>7,3 </w:t>
            </w:r>
          </w:p>
        </w:tc>
      </w:tr>
      <w:tr w:rsidR="00F973BB" w:rsidRPr="00F973BB" w:rsidTr="00737319">
        <w:tc>
          <w:tcPr>
            <w:tcW w:w="2494" w:type="pct"/>
            <w:tcMar>
              <w:top w:w="0" w:type="dxa"/>
              <w:left w:w="57" w:type="dxa"/>
              <w:bottom w:w="0" w:type="dxa"/>
              <w:right w:w="57" w:type="dxa"/>
            </w:tcMar>
          </w:tcPr>
          <w:p w:rsidR="000F1B56" w:rsidRPr="00F973BB" w:rsidRDefault="000F1B56" w:rsidP="000F1B56">
            <w:pPr>
              <w:rPr>
                <w:sz w:val="24"/>
                <w:szCs w:val="24"/>
              </w:rPr>
            </w:pPr>
            <w:r w:rsidRPr="00F973BB">
              <w:rPr>
                <w:sz w:val="24"/>
                <w:szCs w:val="24"/>
              </w:rPr>
              <w:t xml:space="preserve">5. Количество вакансий, заявленных </w:t>
            </w:r>
          </w:p>
          <w:p w:rsidR="000F1B56" w:rsidRPr="00F973BB" w:rsidRDefault="000F1B56" w:rsidP="000F1B56">
            <w:pPr>
              <w:rPr>
                <w:sz w:val="24"/>
                <w:szCs w:val="24"/>
              </w:rPr>
            </w:pPr>
            <w:r w:rsidRPr="00F973BB">
              <w:rPr>
                <w:sz w:val="24"/>
                <w:szCs w:val="24"/>
              </w:rPr>
              <w:t>в службу занятости населения Архангельской области в течение года (единиц)</w:t>
            </w:r>
          </w:p>
        </w:tc>
        <w:tc>
          <w:tcPr>
            <w:tcW w:w="835" w:type="pct"/>
            <w:tcMar>
              <w:top w:w="0" w:type="dxa"/>
              <w:left w:w="57" w:type="dxa"/>
              <w:bottom w:w="0" w:type="dxa"/>
              <w:right w:w="57" w:type="dxa"/>
            </w:tcMar>
          </w:tcPr>
          <w:p w:rsidR="000F1B56" w:rsidRPr="00F973BB" w:rsidRDefault="000F1B56" w:rsidP="000F1B56">
            <w:pPr>
              <w:jc w:val="center"/>
              <w:rPr>
                <w:sz w:val="24"/>
                <w:szCs w:val="24"/>
              </w:rPr>
            </w:pPr>
            <w:r w:rsidRPr="00F973BB">
              <w:rPr>
                <w:sz w:val="24"/>
                <w:szCs w:val="24"/>
              </w:rPr>
              <w:t>62 534 </w:t>
            </w:r>
          </w:p>
        </w:tc>
        <w:tc>
          <w:tcPr>
            <w:tcW w:w="835" w:type="pct"/>
            <w:tcMar>
              <w:top w:w="0" w:type="dxa"/>
              <w:left w:w="57" w:type="dxa"/>
              <w:bottom w:w="0" w:type="dxa"/>
              <w:right w:w="57" w:type="dxa"/>
            </w:tcMar>
          </w:tcPr>
          <w:p w:rsidR="000F1B56" w:rsidRPr="00F973BB" w:rsidRDefault="000F1B56" w:rsidP="000F1B56">
            <w:pPr>
              <w:jc w:val="center"/>
              <w:rPr>
                <w:sz w:val="24"/>
                <w:szCs w:val="24"/>
              </w:rPr>
            </w:pPr>
            <w:r w:rsidRPr="00F973BB">
              <w:rPr>
                <w:sz w:val="24"/>
                <w:szCs w:val="24"/>
              </w:rPr>
              <w:t>61 188 </w:t>
            </w:r>
          </w:p>
        </w:tc>
        <w:tc>
          <w:tcPr>
            <w:tcW w:w="836" w:type="pct"/>
            <w:tcMar>
              <w:top w:w="0" w:type="dxa"/>
              <w:left w:w="57" w:type="dxa"/>
              <w:bottom w:w="0" w:type="dxa"/>
              <w:right w:w="57" w:type="dxa"/>
            </w:tcMar>
          </w:tcPr>
          <w:p w:rsidR="000F1B56" w:rsidRPr="00F973BB" w:rsidRDefault="000F1B56" w:rsidP="000F1B56">
            <w:pPr>
              <w:jc w:val="center"/>
              <w:rPr>
                <w:sz w:val="24"/>
                <w:szCs w:val="24"/>
              </w:rPr>
            </w:pPr>
            <w:r w:rsidRPr="00F973BB">
              <w:rPr>
                <w:sz w:val="24"/>
                <w:szCs w:val="24"/>
              </w:rPr>
              <w:t>66 466</w:t>
            </w:r>
          </w:p>
        </w:tc>
      </w:tr>
      <w:tr w:rsidR="00F973BB" w:rsidRPr="00F973BB" w:rsidTr="00737319">
        <w:tc>
          <w:tcPr>
            <w:tcW w:w="2494" w:type="pct"/>
            <w:tcMar>
              <w:top w:w="0" w:type="dxa"/>
              <w:left w:w="57" w:type="dxa"/>
              <w:bottom w:w="0" w:type="dxa"/>
              <w:right w:w="57" w:type="dxa"/>
            </w:tcMar>
          </w:tcPr>
          <w:p w:rsidR="000F1B56" w:rsidRPr="00F973BB" w:rsidRDefault="000F1B56" w:rsidP="000F1B56">
            <w:pPr>
              <w:rPr>
                <w:sz w:val="24"/>
                <w:szCs w:val="24"/>
              </w:rPr>
            </w:pPr>
            <w:r w:rsidRPr="00F973BB">
              <w:rPr>
                <w:sz w:val="24"/>
                <w:szCs w:val="24"/>
              </w:rPr>
              <w:t xml:space="preserve">6. Уровень регистрируемой безработицы </w:t>
            </w:r>
          </w:p>
          <w:p w:rsidR="000F1B56" w:rsidRPr="00F973BB" w:rsidRDefault="000F1B56" w:rsidP="000F1B56">
            <w:pPr>
              <w:rPr>
                <w:sz w:val="24"/>
                <w:szCs w:val="24"/>
              </w:rPr>
            </w:pPr>
            <w:r w:rsidRPr="00F973BB">
              <w:rPr>
                <w:sz w:val="24"/>
                <w:szCs w:val="24"/>
              </w:rPr>
              <w:t>в Архангельской области на конец года (процентов)</w:t>
            </w:r>
          </w:p>
        </w:tc>
        <w:tc>
          <w:tcPr>
            <w:tcW w:w="835" w:type="pct"/>
            <w:tcMar>
              <w:top w:w="0" w:type="dxa"/>
              <w:left w:w="57" w:type="dxa"/>
              <w:bottom w:w="0" w:type="dxa"/>
              <w:right w:w="57" w:type="dxa"/>
            </w:tcMar>
          </w:tcPr>
          <w:p w:rsidR="000F1B56" w:rsidRPr="00F973BB" w:rsidRDefault="000F1B56" w:rsidP="000F1B56">
            <w:pPr>
              <w:jc w:val="center"/>
              <w:rPr>
                <w:sz w:val="24"/>
                <w:szCs w:val="24"/>
              </w:rPr>
            </w:pPr>
            <w:r w:rsidRPr="00F973BB">
              <w:rPr>
                <w:sz w:val="24"/>
                <w:szCs w:val="24"/>
              </w:rPr>
              <w:t>1,7</w:t>
            </w:r>
          </w:p>
        </w:tc>
        <w:tc>
          <w:tcPr>
            <w:tcW w:w="835" w:type="pct"/>
            <w:tcMar>
              <w:top w:w="0" w:type="dxa"/>
              <w:left w:w="57" w:type="dxa"/>
              <w:bottom w:w="0" w:type="dxa"/>
              <w:right w:w="57" w:type="dxa"/>
            </w:tcMar>
          </w:tcPr>
          <w:p w:rsidR="000F1B56" w:rsidRPr="00F973BB" w:rsidRDefault="000F1B56" w:rsidP="000F1B56">
            <w:pPr>
              <w:jc w:val="center"/>
              <w:rPr>
                <w:sz w:val="24"/>
                <w:szCs w:val="24"/>
              </w:rPr>
            </w:pPr>
            <w:r w:rsidRPr="00F973BB">
              <w:rPr>
                <w:sz w:val="24"/>
                <w:szCs w:val="24"/>
              </w:rPr>
              <w:t>1,6</w:t>
            </w:r>
          </w:p>
        </w:tc>
        <w:tc>
          <w:tcPr>
            <w:tcW w:w="836" w:type="pct"/>
            <w:tcMar>
              <w:top w:w="0" w:type="dxa"/>
              <w:left w:w="57" w:type="dxa"/>
              <w:bottom w:w="0" w:type="dxa"/>
              <w:right w:w="57" w:type="dxa"/>
            </w:tcMar>
          </w:tcPr>
          <w:p w:rsidR="000F1B56" w:rsidRPr="00F973BB" w:rsidRDefault="000F1B56" w:rsidP="000F1B56">
            <w:pPr>
              <w:jc w:val="center"/>
              <w:rPr>
                <w:sz w:val="24"/>
                <w:szCs w:val="24"/>
              </w:rPr>
            </w:pPr>
            <w:r w:rsidRPr="00F973BB">
              <w:rPr>
                <w:sz w:val="24"/>
                <w:szCs w:val="24"/>
              </w:rPr>
              <w:t>1,6</w:t>
            </w:r>
          </w:p>
        </w:tc>
      </w:tr>
      <w:tr w:rsidR="00F973BB" w:rsidRPr="00F973BB" w:rsidTr="00737319">
        <w:tc>
          <w:tcPr>
            <w:tcW w:w="2494" w:type="pct"/>
            <w:tcMar>
              <w:top w:w="0" w:type="dxa"/>
              <w:left w:w="57" w:type="dxa"/>
              <w:bottom w:w="0" w:type="dxa"/>
              <w:right w:w="57" w:type="dxa"/>
            </w:tcMar>
          </w:tcPr>
          <w:p w:rsidR="000F1B56" w:rsidRPr="00F973BB" w:rsidRDefault="000F1B56" w:rsidP="000F1B56">
            <w:pPr>
              <w:rPr>
                <w:sz w:val="24"/>
                <w:szCs w:val="24"/>
              </w:rPr>
            </w:pPr>
            <w:r w:rsidRPr="00F973BB">
              <w:rPr>
                <w:sz w:val="24"/>
                <w:szCs w:val="24"/>
              </w:rPr>
              <w:t>7. Напряженность на рынке труда на конец года (человек на вакансию)</w:t>
            </w:r>
          </w:p>
        </w:tc>
        <w:tc>
          <w:tcPr>
            <w:tcW w:w="835" w:type="pct"/>
            <w:tcMar>
              <w:top w:w="0" w:type="dxa"/>
              <w:left w:w="57" w:type="dxa"/>
              <w:bottom w:w="0" w:type="dxa"/>
              <w:right w:w="57" w:type="dxa"/>
            </w:tcMar>
          </w:tcPr>
          <w:p w:rsidR="000F1B56" w:rsidRPr="00F973BB" w:rsidRDefault="000F1B56" w:rsidP="000F1B56">
            <w:pPr>
              <w:jc w:val="center"/>
              <w:rPr>
                <w:sz w:val="24"/>
                <w:szCs w:val="24"/>
              </w:rPr>
            </w:pPr>
            <w:r w:rsidRPr="00F973BB">
              <w:rPr>
                <w:sz w:val="24"/>
                <w:szCs w:val="24"/>
              </w:rPr>
              <w:t>1,4</w:t>
            </w:r>
          </w:p>
        </w:tc>
        <w:tc>
          <w:tcPr>
            <w:tcW w:w="835" w:type="pct"/>
            <w:tcMar>
              <w:top w:w="0" w:type="dxa"/>
              <w:left w:w="57" w:type="dxa"/>
              <w:bottom w:w="0" w:type="dxa"/>
              <w:right w:w="57" w:type="dxa"/>
            </w:tcMar>
          </w:tcPr>
          <w:p w:rsidR="000F1B56" w:rsidRPr="00F973BB" w:rsidRDefault="000F1B56" w:rsidP="000F1B56">
            <w:pPr>
              <w:jc w:val="center"/>
              <w:rPr>
                <w:sz w:val="24"/>
                <w:szCs w:val="24"/>
              </w:rPr>
            </w:pPr>
            <w:r w:rsidRPr="00F973BB">
              <w:rPr>
                <w:sz w:val="24"/>
                <w:szCs w:val="24"/>
              </w:rPr>
              <w:t>1,3</w:t>
            </w:r>
          </w:p>
        </w:tc>
        <w:tc>
          <w:tcPr>
            <w:tcW w:w="836" w:type="pct"/>
            <w:tcMar>
              <w:top w:w="0" w:type="dxa"/>
              <w:left w:w="57" w:type="dxa"/>
              <w:bottom w:w="0" w:type="dxa"/>
              <w:right w:w="57" w:type="dxa"/>
            </w:tcMar>
          </w:tcPr>
          <w:p w:rsidR="000F1B56" w:rsidRPr="00F973BB" w:rsidRDefault="000F1B56" w:rsidP="000F1B56">
            <w:pPr>
              <w:jc w:val="center"/>
              <w:rPr>
                <w:sz w:val="24"/>
                <w:szCs w:val="24"/>
              </w:rPr>
            </w:pPr>
            <w:r w:rsidRPr="00F973BB">
              <w:rPr>
                <w:sz w:val="24"/>
                <w:szCs w:val="24"/>
              </w:rPr>
              <w:t>1,0</w:t>
            </w:r>
          </w:p>
        </w:tc>
      </w:tr>
      <w:tr w:rsidR="00F973BB" w:rsidRPr="00F973BB" w:rsidTr="00737319">
        <w:tc>
          <w:tcPr>
            <w:tcW w:w="2494" w:type="pct"/>
            <w:tcMar>
              <w:top w:w="0" w:type="dxa"/>
              <w:left w:w="57" w:type="dxa"/>
              <w:bottom w:w="0" w:type="dxa"/>
              <w:right w:w="57" w:type="dxa"/>
            </w:tcMar>
          </w:tcPr>
          <w:p w:rsidR="000F1B56" w:rsidRPr="00F973BB" w:rsidRDefault="000F1B56" w:rsidP="000F1B56">
            <w:pPr>
              <w:rPr>
                <w:sz w:val="24"/>
                <w:szCs w:val="24"/>
              </w:rPr>
            </w:pPr>
            <w:r w:rsidRPr="00F973BB">
              <w:rPr>
                <w:sz w:val="24"/>
                <w:szCs w:val="24"/>
              </w:rPr>
              <w:t>9. Численность привлекаемой в отчетном периоде иностранной рабочей силы (человек)</w:t>
            </w:r>
          </w:p>
        </w:tc>
        <w:tc>
          <w:tcPr>
            <w:tcW w:w="835" w:type="pct"/>
            <w:tcMar>
              <w:top w:w="0" w:type="dxa"/>
              <w:left w:w="57" w:type="dxa"/>
              <w:bottom w:w="0" w:type="dxa"/>
              <w:right w:w="57" w:type="dxa"/>
            </w:tcMar>
          </w:tcPr>
          <w:p w:rsidR="000F1B56" w:rsidRPr="00F973BB" w:rsidRDefault="000F1B56" w:rsidP="000F1B56">
            <w:pPr>
              <w:jc w:val="center"/>
              <w:rPr>
                <w:sz w:val="24"/>
                <w:szCs w:val="24"/>
              </w:rPr>
            </w:pPr>
            <w:r w:rsidRPr="00F973BB">
              <w:rPr>
                <w:sz w:val="24"/>
                <w:szCs w:val="24"/>
              </w:rPr>
              <w:t>3880</w:t>
            </w:r>
          </w:p>
        </w:tc>
        <w:tc>
          <w:tcPr>
            <w:tcW w:w="835" w:type="pct"/>
            <w:tcMar>
              <w:top w:w="0" w:type="dxa"/>
              <w:left w:w="57" w:type="dxa"/>
              <w:bottom w:w="0" w:type="dxa"/>
              <w:right w:w="57" w:type="dxa"/>
            </w:tcMar>
          </w:tcPr>
          <w:p w:rsidR="000F1B56" w:rsidRPr="00F973BB" w:rsidRDefault="000F1B56" w:rsidP="000F1B56">
            <w:pPr>
              <w:jc w:val="center"/>
              <w:rPr>
                <w:sz w:val="24"/>
                <w:szCs w:val="24"/>
              </w:rPr>
            </w:pPr>
            <w:r w:rsidRPr="00F973BB">
              <w:rPr>
                <w:sz w:val="24"/>
                <w:szCs w:val="24"/>
              </w:rPr>
              <w:t>3503</w:t>
            </w:r>
          </w:p>
        </w:tc>
        <w:tc>
          <w:tcPr>
            <w:tcW w:w="836" w:type="pct"/>
            <w:tcMar>
              <w:top w:w="0" w:type="dxa"/>
              <w:left w:w="57" w:type="dxa"/>
              <w:bottom w:w="0" w:type="dxa"/>
              <w:right w:w="57" w:type="dxa"/>
            </w:tcMar>
          </w:tcPr>
          <w:p w:rsidR="000F1B56" w:rsidRPr="00F973BB" w:rsidRDefault="000F1B56" w:rsidP="000F1B56">
            <w:pPr>
              <w:jc w:val="center"/>
              <w:rPr>
                <w:sz w:val="24"/>
                <w:szCs w:val="24"/>
              </w:rPr>
            </w:pPr>
            <w:r w:rsidRPr="00F973BB">
              <w:rPr>
                <w:sz w:val="24"/>
                <w:szCs w:val="24"/>
              </w:rPr>
              <w:t>3621</w:t>
            </w:r>
          </w:p>
        </w:tc>
      </w:tr>
      <w:tr w:rsidR="00F973BB" w:rsidRPr="00F973BB" w:rsidTr="00737319">
        <w:tc>
          <w:tcPr>
            <w:tcW w:w="2494" w:type="pct"/>
            <w:tcMar>
              <w:top w:w="0" w:type="dxa"/>
              <w:left w:w="57" w:type="dxa"/>
              <w:bottom w:w="0" w:type="dxa"/>
              <w:right w:w="57" w:type="dxa"/>
            </w:tcMar>
          </w:tcPr>
          <w:p w:rsidR="000F1B56" w:rsidRPr="00F973BB" w:rsidRDefault="000F1B56" w:rsidP="000F1B56">
            <w:pPr>
              <w:rPr>
                <w:sz w:val="24"/>
                <w:szCs w:val="24"/>
              </w:rPr>
            </w:pPr>
            <w:r w:rsidRPr="00F973BB">
              <w:rPr>
                <w:sz w:val="24"/>
                <w:szCs w:val="24"/>
              </w:rPr>
              <w:t>в том числе по видам экономической деятельности:</w:t>
            </w:r>
          </w:p>
        </w:tc>
        <w:tc>
          <w:tcPr>
            <w:tcW w:w="835" w:type="pct"/>
            <w:tcMar>
              <w:top w:w="0" w:type="dxa"/>
              <w:left w:w="57" w:type="dxa"/>
              <w:bottom w:w="0" w:type="dxa"/>
              <w:right w:w="57" w:type="dxa"/>
            </w:tcMar>
          </w:tcPr>
          <w:p w:rsidR="000F1B56" w:rsidRPr="00F973BB" w:rsidRDefault="000F1B56" w:rsidP="000F1B56">
            <w:pPr>
              <w:jc w:val="center"/>
              <w:rPr>
                <w:sz w:val="24"/>
                <w:szCs w:val="24"/>
              </w:rPr>
            </w:pPr>
            <w:r w:rsidRPr="00F973BB">
              <w:rPr>
                <w:sz w:val="24"/>
                <w:szCs w:val="24"/>
              </w:rPr>
              <w:t> </w:t>
            </w:r>
          </w:p>
        </w:tc>
        <w:tc>
          <w:tcPr>
            <w:tcW w:w="835" w:type="pct"/>
            <w:tcMar>
              <w:top w:w="0" w:type="dxa"/>
              <w:left w:w="57" w:type="dxa"/>
              <w:bottom w:w="0" w:type="dxa"/>
              <w:right w:w="57" w:type="dxa"/>
            </w:tcMar>
          </w:tcPr>
          <w:p w:rsidR="000F1B56" w:rsidRPr="00F973BB" w:rsidRDefault="000F1B56" w:rsidP="000F1B56">
            <w:pPr>
              <w:jc w:val="center"/>
              <w:rPr>
                <w:sz w:val="24"/>
                <w:szCs w:val="24"/>
              </w:rPr>
            </w:pPr>
            <w:r w:rsidRPr="00F973BB">
              <w:rPr>
                <w:sz w:val="24"/>
                <w:szCs w:val="24"/>
              </w:rPr>
              <w:t> </w:t>
            </w:r>
          </w:p>
        </w:tc>
        <w:tc>
          <w:tcPr>
            <w:tcW w:w="836" w:type="pct"/>
            <w:tcMar>
              <w:top w:w="0" w:type="dxa"/>
              <w:left w:w="57" w:type="dxa"/>
              <w:bottom w:w="0" w:type="dxa"/>
              <w:right w:w="57" w:type="dxa"/>
            </w:tcMar>
          </w:tcPr>
          <w:p w:rsidR="000F1B56" w:rsidRPr="00F973BB" w:rsidRDefault="000F1B56" w:rsidP="000F1B56">
            <w:pPr>
              <w:jc w:val="center"/>
              <w:rPr>
                <w:sz w:val="24"/>
                <w:szCs w:val="24"/>
              </w:rPr>
            </w:pPr>
            <w:r w:rsidRPr="00F973BB">
              <w:rPr>
                <w:sz w:val="24"/>
                <w:szCs w:val="24"/>
              </w:rPr>
              <w:t> </w:t>
            </w:r>
          </w:p>
        </w:tc>
      </w:tr>
      <w:tr w:rsidR="00F973BB" w:rsidRPr="00F973BB" w:rsidTr="00737319">
        <w:tc>
          <w:tcPr>
            <w:tcW w:w="2494" w:type="pct"/>
            <w:tcMar>
              <w:top w:w="0" w:type="dxa"/>
              <w:left w:w="57" w:type="dxa"/>
              <w:bottom w:w="0" w:type="dxa"/>
              <w:right w:w="57" w:type="dxa"/>
            </w:tcMar>
          </w:tcPr>
          <w:p w:rsidR="000F1B56" w:rsidRPr="00F973BB" w:rsidRDefault="00427968" w:rsidP="000F1B56">
            <w:pPr>
              <w:ind w:firstLine="142"/>
              <w:rPr>
                <w:sz w:val="24"/>
                <w:szCs w:val="24"/>
              </w:rPr>
            </w:pPr>
            <w:r w:rsidRPr="00F973BB">
              <w:rPr>
                <w:sz w:val="24"/>
                <w:szCs w:val="24"/>
              </w:rPr>
              <w:t>с</w:t>
            </w:r>
            <w:r w:rsidR="000F1B56" w:rsidRPr="00F973BB">
              <w:rPr>
                <w:sz w:val="24"/>
                <w:szCs w:val="24"/>
              </w:rPr>
              <w:t xml:space="preserve">троительство </w:t>
            </w:r>
          </w:p>
        </w:tc>
        <w:tc>
          <w:tcPr>
            <w:tcW w:w="835" w:type="pct"/>
            <w:tcMar>
              <w:top w:w="0" w:type="dxa"/>
              <w:left w:w="57" w:type="dxa"/>
              <w:bottom w:w="0" w:type="dxa"/>
              <w:right w:w="57" w:type="dxa"/>
            </w:tcMar>
          </w:tcPr>
          <w:p w:rsidR="000F1B56" w:rsidRPr="00F973BB" w:rsidRDefault="000F1B56" w:rsidP="000F1B56">
            <w:pPr>
              <w:jc w:val="center"/>
              <w:rPr>
                <w:sz w:val="24"/>
                <w:szCs w:val="24"/>
              </w:rPr>
            </w:pPr>
            <w:r w:rsidRPr="00F973BB">
              <w:rPr>
                <w:sz w:val="24"/>
                <w:szCs w:val="24"/>
              </w:rPr>
              <w:t>644</w:t>
            </w:r>
          </w:p>
        </w:tc>
        <w:tc>
          <w:tcPr>
            <w:tcW w:w="835" w:type="pct"/>
            <w:tcMar>
              <w:top w:w="0" w:type="dxa"/>
              <w:left w:w="57" w:type="dxa"/>
              <w:bottom w:w="0" w:type="dxa"/>
              <w:right w:w="57" w:type="dxa"/>
            </w:tcMar>
          </w:tcPr>
          <w:p w:rsidR="000F1B56" w:rsidRPr="00F973BB" w:rsidRDefault="000F1B56" w:rsidP="000F1B56">
            <w:pPr>
              <w:jc w:val="center"/>
              <w:rPr>
                <w:sz w:val="24"/>
                <w:szCs w:val="24"/>
              </w:rPr>
            </w:pPr>
            <w:r w:rsidRPr="00F973BB">
              <w:rPr>
                <w:sz w:val="24"/>
                <w:szCs w:val="24"/>
              </w:rPr>
              <w:t>642</w:t>
            </w:r>
          </w:p>
        </w:tc>
        <w:tc>
          <w:tcPr>
            <w:tcW w:w="836" w:type="pct"/>
            <w:tcMar>
              <w:top w:w="0" w:type="dxa"/>
              <w:left w:w="57" w:type="dxa"/>
              <w:bottom w:w="0" w:type="dxa"/>
              <w:right w:w="57" w:type="dxa"/>
            </w:tcMar>
          </w:tcPr>
          <w:p w:rsidR="000F1B56" w:rsidRPr="00F973BB" w:rsidRDefault="000F1B56" w:rsidP="000F1B56">
            <w:pPr>
              <w:jc w:val="center"/>
              <w:rPr>
                <w:sz w:val="24"/>
                <w:szCs w:val="24"/>
              </w:rPr>
            </w:pPr>
            <w:r w:rsidRPr="00F973BB">
              <w:rPr>
                <w:sz w:val="24"/>
                <w:szCs w:val="24"/>
              </w:rPr>
              <w:t>648</w:t>
            </w:r>
          </w:p>
        </w:tc>
      </w:tr>
      <w:tr w:rsidR="00F973BB" w:rsidRPr="00F973BB" w:rsidTr="00737319">
        <w:tc>
          <w:tcPr>
            <w:tcW w:w="2494" w:type="pct"/>
            <w:tcMar>
              <w:top w:w="0" w:type="dxa"/>
              <w:left w:w="57" w:type="dxa"/>
              <w:bottom w:w="0" w:type="dxa"/>
              <w:right w:w="57" w:type="dxa"/>
            </w:tcMar>
          </w:tcPr>
          <w:p w:rsidR="000F1B56" w:rsidRPr="00F973BB" w:rsidRDefault="00427968" w:rsidP="000F1B56">
            <w:pPr>
              <w:ind w:firstLine="142"/>
              <w:rPr>
                <w:sz w:val="24"/>
                <w:szCs w:val="24"/>
              </w:rPr>
            </w:pPr>
            <w:r w:rsidRPr="00F973BB">
              <w:rPr>
                <w:sz w:val="24"/>
                <w:szCs w:val="24"/>
              </w:rPr>
              <w:t>т</w:t>
            </w:r>
            <w:r w:rsidR="000F1B56" w:rsidRPr="00F973BB">
              <w:rPr>
                <w:sz w:val="24"/>
                <w:szCs w:val="24"/>
              </w:rPr>
              <w:t xml:space="preserve">орговля </w:t>
            </w:r>
          </w:p>
        </w:tc>
        <w:tc>
          <w:tcPr>
            <w:tcW w:w="835" w:type="pct"/>
            <w:tcMar>
              <w:top w:w="0" w:type="dxa"/>
              <w:left w:w="57" w:type="dxa"/>
              <w:bottom w:w="0" w:type="dxa"/>
              <w:right w:w="57" w:type="dxa"/>
            </w:tcMar>
          </w:tcPr>
          <w:p w:rsidR="000F1B56" w:rsidRPr="00F973BB" w:rsidRDefault="000F1B56" w:rsidP="000F1B56">
            <w:pPr>
              <w:jc w:val="center"/>
              <w:rPr>
                <w:sz w:val="24"/>
                <w:szCs w:val="24"/>
              </w:rPr>
            </w:pPr>
            <w:r w:rsidRPr="00F973BB">
              <w:rPr>
                <w:sz w:val="24"/>
                <w:szCs w:val="24"/>
              </w:rPr>
              <w:t>346</w:t>
            </w:r>
          </w:p>
        </w:tc>
        <w:tc>
          <w:tcPr>
            <w:tcW w:w="835" w:type="pct"/>
            <w:tcMar>
              <w:top w:w="0" w:type="dxa"/>
              <w:left w:w="57" w:type="dxa"/>
              <w:bottom w:w="0" w:type="dxa"/>
              <w:right w:w="57" w:type="dxa"/>
            </w:tcMar>
          </w:tcPr>
          <w:p w:rsidR="000F1B56" w:rsidRPr="00F973BB" w:rsidRDefault="000F1B56" w:rsidP="000F1B56">
            <w:pPr>
              <w:jc w:val="center"/>
              <w:rPr>
                <w:sz w:val="24"/>
                <w:szCs w:val="24"/>
              </w:rPr>
            </w:pPr>
            <w:r w:rsidRPr="00F973BB">
              <w:rPr>
                <w:sz w:val="24"/>
                <w:szCs w:val="24"/>
              </w:rPr>
              <w:t>43</w:t>
            </w:r>
          </w:p>
        </w:tc>
        <w:tc>
          <w:tcPr>
            <w:tcW w:w="836" w:type="pct"/>
            <w:tcMar>
              <w:top w:w="0" w:type="dxa"/>
              <w:left w:w="57" w:type="dxa"/>
              <w:bottom w:w="0" w:type="dxa"/>
              <w:right w:w="57" w:type="dxa"/>
            </w:tcMar>
          </w:tcPr>
          <w:p w:rsidR="000F1B56" w:rsidRPr="00F973BB" w:rsidRDefault="000F1B56" w:rsidP="000F1B56">
            <w:pPr>
              <w:jc w:val="center"/>
              <w:rPr>
                <w:sz w:val="24"/>
                <w:szCs w:val="24"/>
              </w:rPr>
            </w:pPr>
            <w:r w:rsidRPr="00F973BB">
              <w:rPr>
                <w:sz w:val="24"/>
                <w:szCs w:val="24"/>
              </w:rPr>
              <w:t>76</w:t>
            </w:r>
          </w:p>
        </w:tc>
      </w:tr>
      <w:tr w:rsidR="00F973BB" w:rsidRPr="00F973BB" w:rsidTr="00737319">
        <w:tc>
          <w:tcPr>
            <w:tcW w:w="2494" w:type="pct"/>
            <w:tcMar>
              <w:top w:w="0" w:type="dxa"/>
              <w:left w:w="57" w:type="dxa"/>
              <w:bottom w:w="0" w:type="dxa"/>
              <w:right w:w="57" w:type="dxa"/>
            </w:tcMar>
          </w:tcPr>
          <w:p w:rsidR="000F1B56" w:rsidRPr="00F973BB" w:rsidRDefault="00427968" w:rsidP="000F1B56">
            <w:pPr>
              <w:ind w:firstLine="142"/>
              <w:rPr>
                <w:sz w:val="24"/>
                <w:szCs w:val="24"/>
              </w:rPr>
            </w:pPr>
            <w:r w:rsidRPr="00F973BB">
              <w:rPr>
                <w:sz w:val="24"/>
                <w:szCs w:val="24"/>
              </w:rPr>
              <w:t>о</w:t>
            </w:r>
            <w:r w:rsidR="000F1B56" w:rsidRPr="00F973BB">
              <w:rPr>
                <w:sz w:val="24"/>
                <w:szCs w:val="24"/>
              </w:rPr>
              <w:t>брабатывающее производство</w:t>
            </w:r>
          </w:p>
        </w:tc>
        <w:tc>
          <w:tcPr>
            <w:tcW w:w="835" w:type="pct"/>
            <w:tcMar>
              <w:top w:w="0" w:type="dxa"/>
              <w:left w:w="57" w:type="dxa"/>
              <w:bottom w:w="0" w:type="dxa"/>
              <w:right w:w="57" w:type="dxa"/>
            </w:tcMar>
          </w:tcPr>
          <w:p w:rsidR="000F1B56" w:rsidRPr="00F973BB" w:rsidRDefault="000F1B56" w:rsidP="000F1B56">
            <w:pPr>
              <w:jc w:val="center"/>
              <w:rPr>
                <w:sz w:val="24"/>
                <w:szCs w:val="24"/>
              </w:rPr>
            </w:pPr>
            <w:r w:rsidRPr="00F973BB">
              <w:rPr>
                <w:sz w:val="24"/>
                <w:szCs w:val="24"/>
              </w:rPr>
              <w:t>149</w:t>
            </w:r>
          </w:p>
        </w:tc>
        <w:tc>
          <w:tcPr>
            <w:tcW w:w="835" w:type="pct"/>
            <w:tcMar>
              <w:top w:w="0" w:type="dxa"/>
              <w:left w:w="57" w:type="dxa"/>
              <w:bottom w:w="0" w:type="dxa"/>
              <w:right w:w="57" w:type="dxa"/>
            </w:tcMar>
          </w:tcPr>
          <w:p w:rsidR="000F1B56" w:rsidRPr="00F973BB" w:rsidRDefault="000F1B56" w:rsidP="000F1B56">
            <w:pPr>
              <w:jc w:val="center"/>
              <w:rPr>
                <w:sz w:val="24"/>
                <w:szCs w:val="24"/>
              </w:rPr>
            </w:pPr>
            <w:r w:rsidRPr="00F973BB">
              <w:rPr>
                <w:sz w:val="24"/>
                <w:szCs w:val="24"/>
              </w:rPr>
              <w:t>63</w:t>
            </w:r>
          </w:p>
        </w:tc>
        <w:tc>
          <w:tcPr>
            <w:tcW w:w="836" w:type="pct"/>
            <w:tcMar>
              <w:top w:w="0" w:type="dxa"/>
              <w:left w:w="57" w:type="dxa"/>
              <w:bottom w:w="0" w:type="dxa"/>
              <w:right w:w="57" w:type="dxa"/>
            </w:tcMar>
          </w:tcPr>
          <w:p w:rsidR="000F1B56" w:rsidRPr="00F973BB" w:rsidRDefault="000F1B56" w:rsidP="000F1B56">
            <w:pPr>
              <w:jc w:val="center"/>
              <w:rPr>
                <w:sz w:val="24"/>
                <w:szCs w:val="24"/>
              </w:rPr>
            </w:pPr>
            <w:r w:rsidRPr="00F973BB">
              <w:rPr>
                <w:sz w:val="24"/>
                <w:szCs w:val="24"/>
              </w:rPr>
              <w:t>72</w:t>
            </w:r>
          </w:p>
        </w:tc>
      </w:tr>
      <w:tr w:rsidR="00F973BB" w:rsidRPr="00F973BB" w:rsidTr="00737319">
        <w:tc>
          <w:tcPr>
            <w:tcW w:w="2494" w:type="pct"/>
            <w:tcMar>
              <w:top w:w="0" w:type="dxa"/>
              <w:left w:w="57" w:type="dxa"/>
              <w:bottom w:w="0" w:type="dxa"/>
              <w:right w:w="57" w:type="dxa"/>
            </w:tcMar>
          </w:tcPr>
          <w:p w:rsidR="000F1B56" w:rsidRPr="00F973BB" w:rsidRDefault="00427968" w:rsidP="000F1B56">
            <w:pPr>
              <w:ind w:firstLine="142"/>
              <w:rPr>
                <w:sz w:val="24"/>
                <w:szCs w:val="24"/>
              </w:rPr>
            </w:pPr>
            <w:r w:rsidRPr="00F973BB">
              <w:rPr>
                <w:sz w:val="24"/>
                <w:szCs w:val="24"/>
              </w:rPr>
              <w:t>т</w:t>
            </w:r>
            <w:r w:rsidR="000F1B56" w:rsidRPr="00F973BB">
              <w:rPr>
                <w:sz w:val="24"/>
                <w:szCs w:val="24"/>
              </w:rPr>
              <w:t xml:space="preserve">ранспорт и связь </w:t>
            </w:r>
          </w:p>
        </w:tc>
        <w:tc>
          <w:tcPr>
            <w:tcW w:w="835" w:type="pct"/>
            <w:tcMar>
              <w:top w:w="0" w:type="dxa"/>
              <w:left w:w="57" w:type="dxa"/>
              <w:bottom w:w="0" w:type="dxa"/>
              <w:right w:w="57" w:type="dxa"/>
            </w:tcMar>
          </w:tcPr>
          <w:p w:rsidR="000F1B56" w:rsidRPr="00F973BB" w:rsidRDefault="000F1B56" w:rsidP="000F1B56">
            <w:pPr>
              <w:jc w:val="center"/>
              <w:rPr>
                <w:sz w:val="24"/>
                <w:szCs w:val="24"/>
              </w:rPr>
            </w:pPr>
            <w:r w:rsidRPr="00F973BB">
              <w:rPr>
                <w:sz w:val="24"/>
                <w:szCs w:val="24"/>
              </w:rPr>
              <w:t>104</w:t>
            </w:r>
          </w:p>
        </w:tc>
        <w:tc>
          <w:tcPr>
            <w:tcW w:w="835" w:type="pct"/>
            <w:tcMar>
              <w:top w:w="0" w:type="dxa"/>
              <w:left w:w="57" w:type="dxa"/>
              <w:bottom w:w="0" w:type="dxa"/>
              <w:right w:w="57" w:type="dxa"/>
            </w:tcMar>
          </w:tcPr>
          <w:p w:rsidR="000F1B56" w:rsidRPr="00F973BB" w:rsidRDefault="000F1B56" w:rsidP="000F1B56">
            <w:pPr>
              <w:jc w:val="center"/>
              <w:rPr>
                <w:sz w:val="24"/>
                <w:szCs w:val="24"/>
              </w:rPr>
            </w:pPr>
            <w:r w:rsidRPr="00F973BB">
              <w:rPr>
                <w:sz w:val="24"/>
                <w:szCs w:val="24"/>
              </w:rPr>
              <w:t>66</w:t>
            </w:r>
          </w:p>
        </w:tc>
        <w:tc>
          <w:tcPr>
            <w:tcW w:w="836" w:type="pct"/>
            <w:tcMar>
              <w:top w:w="0" w:type="dxa"/>
              <w:left w:w="57" w:type="dxa"/>
              <w:bottom w:w="0" w:type="dxa"/>
              <w:right w:w="57" w:type="dxa"/>
            </w:tcMar>
          </w:tcPr>
          <w:p w:rsidR="000F1B56" w:rsidRPr="00F973BB" w:rsidRDefault="000F1B56" w:rsidP="000F1B56">
            <w:pPr>
              <w:jc w:val="center"/>
              <w:rPr>
                <w:sz w:val="24"/>
                <w:szCs w:val="24"/>
              </w:rPr>
            </w:pPr>
            <w:r w:rsidRPr="00F973BB">
              <w:rPr>
                <w:sz w:val="24"/>
                <w:szCs w:val="24"/>
              </w:rPr>
              <w:t>52</w:t>
            </w:r>
          </w:p>
        </w:tc>
      </w:tr>
      <w:tr w:rsidR="00F973BB" w:rsidRPr="00F973BB" w:rsidTr="00737319">
        <w:tc>
          <w:tcPr>
            <w:tcW w:w="2494" w:type="pct"/>
            <w:tcMar>
              <w:top w:w="0" w:type="dxa"/>
              <w:left w:w="57" w:type="dxa"/>
              <w:bottom w:w="0" w:type="dxa"/>
              <w:right w:w="57" w:type="dxa"/>
            </w:tcMar>
          </w:tcPr>
          <w:p w:rsidR="000F1B56" w:rsidRPr="00F973BB" w:rsidRDefault="00427968" w:rsidP="000F1B56">
            <w:pPr>
              <w:ind w:firstLine="142"/>
              <w:rPr>
                <w:sz w:val="24"/>
                <w:szCs w:val="24"/>
              </w:rPr>
            </w:pPr>
            <w:r w:rsidRPr="00F973BB">
              <w:rPr>
                <w:sz w:val="24"/>
                <w:szCs w:val="24"/>
              </w:rPr>
              <w:t>с</w:t>
            </w:r>
            <w:r w:rsidR="000F1B56" w:rsidRPr="00F973BB">
              <w:rPr>
                <w:sz w:val="24"/>
                <w:szCs w:val="24"/>
              </w:rPr>
              <w:t>ельское и лесное хозяйство</w:t>
            </w:r>
          </w:p>
        </w:tc>
        <w:tc>
          <w:tcPr>
            <w:tcW w:w="835" w:type="pct"/>
            <w:tcMar>
              <w:top w:w="0" w:type="dxa"/>
              <w:left w:w="57" w:type="dxa"/>
              <w:bottom w:w="0" w:type="dxa"/>
              <w:right w:w="57" w:type="dxa"/>
            </w:tcMar>
          </w:tcPr>
          <w:p w:rsidR="000F1B56" w:rsidRPr="00F973BB" w:rsidRDefault="000F1B56" w:rsidP="000F1B56">
            <w:pPr>
              <w:jc w:val="center"/>
              <w:rPr>
                <w:sz w:val="24"/>
                <w:szCs w:val="24"/>
              </w:rPr>
            </w:pPr>
            <w:r w:rsidRPr="00F973BB">
              <w:rPr>
                <w:sz w:val="24"/>
                <w:szCs w:val="24"/>
              </w:rPr>
              <w:t>179</w:t>
            </w:r>
          </w:p>
        </w:tc>
        <w:tc>
          <w:tcPr>
            <w:tcW w:w="835" w:type="pct"/>
            <w:tcMar>
              <w:top w:w="0" w:type="dxa"/>
              <w:left w:w="57" w:type="dxa"/>
              <w:bottom w:w="0" w:type="dxa"/>
              <w:right w:w="57" w:type="dxa"/>
            </w:tcMar>
          </w:tcPr>
          <w:p w:rsidR="000F1B56" w:rsidRPr="00F973BB" w:rsidRDefault="000F1B56" w:rsidP="000F1B56">
            <w:pPr>
              <w:jc w:val="center"/>
              <w:rPr>
                <w:sz w:val="24"/>
                <w:szCs w:val="24"/>
              </w:rPr>
            </w:pPr>
            <w:r w:rsidRPr="00F973BB">
              <w:rPr>
                <w:sz w:val="24"/>
                <w:szCs w:val="24"/>
              </w:rPr>
              <w:t>97</w:t>
            </w:r>
          </w:p>
        </w:tc>
        <w:tc>
          <w:tcPr>
            <w:tcW w:w="836" w:type="pct"/>
            <w:tcMar>
              <w:top w:w="0" w:type="dxa"/>
              <w:left w:w="57" w:type="dxa"/>
              <w:bottom w:w="0" w:type="dxa"/>
              <w:right w:w="57" w:type="dxa"/>
            </w:tcMar>
          </w:tcPr>
          <w:p w:rsidR="000F1B56" w:rsidRPr="00F973BB" w:rsidRDefault="000F1B56" w:rsidP="000F1B56">
            <w:pPr>
              <w:jc w:val="center"/>
              <w:rPr>
                <w:sz w:val="24"/>
                <w:szCs w:val="24"/>
              </w:rPr>
            </w:pPr>
            <w:r w:rsidRPr="00F973BB">
              <w:rPr>
                <w:sz w:val="24"/>
                <w:szCs w:val="24"/>
              </w:rPr>
              <w:t>79</w:t>
            </w:r>
          </w:p>
        </w:tc>
      </w:tr>
      <w:tr w:rsidR="00F973BB" w:rsidRPr="00F973BB" w:rsidTr="00737319">
        <w:tc>
          <w:tcPr>
            <w:tcW w:w="2494" w:type="pct"/>
            <w:tcMar>
              <w:top w:w="0" w:type="dxa"/>
              <w:left w:w="57" w:type="dxa"/>
              <w:bottom w:w="0" w:type="dxa"/>
              <w:right w:w="57" w:type="dxa"/>
            </w:tcMar>
          </w:tcPr>
          <w:p w:rsidR="000F1B56" w:rsidRPr="00F973BB" w:rsidRDefault="00427968" w:rsidP="000F1B56">
            <w:pPr>
              <w:ind w:firstLine="142"/>
              <w:rPr>
                <w:sz w:val="24"/>
                <w:szCs w:val="24"/>
              </w:rPr>
            </w:pPr>
            <w:r w:rsidRPr="00F973BB">
              <w:rPr>
                <w:sz w:val="24"/>
                <w:szCs w:val="24"/>
              </w:rPr>
              <w:t>д</w:t>
            </w:r>
            <w:r w:rsidR="000F1B56" w:rsidRPr="00F973BB">
              <w:rPr>
                <w:sz w:val="24"/>
                <w:szCs w:val="24"/>
              </w:rPr>
              <w:t>ругие сферы</w:t>
            </w:r>
          </w:p>
        </w:tc>
        <w:tc>
          <w:tcPr>
            <w:tcW w:w="835" w:type="pct"/>
            <w:tcMar>
              <w:top w:w="0" w:type="dxa"/>
              <w:left w:w="57" w:type="dxa"/>
              <w:bottom w:w="0" w:type="dxa"/>
              <w:right w:w="57" w:type="dxa"/>
            </w:tcMar>
          </w:tcPr>
          <w:p w:rsidR="000F1B56" w:rsidRPr="00F973BB" w:rsidRDefault="000F1B56" w:rsidP="000F1B56">
            <w:pPr>
              <w:jc w:val="center"/>
              <w:rPr>
                <w:sz w:val="24"/>
                <w:szCs w:val="24"/>
              </w:rPr>
            </w:pPr>
            <w:r w:rsidRPr="00F973BB">
              <w:rPr>
                <w:sz w:val="24"/>
                <w:szCs w:val="24"/>
              </w:rPr>
              <w:t>512</w:t>
            </w:r>
          </w:p>
        </w:tc>
        <w:tc>
          <w:tcPr>
            <w:tcW w:w="835" w:type="pct"/>
            <w:tcMar>
              <w:top w:w="0" w:type="dxa"/>
              <w:left w:w="57" w:type="dxa"/>
              <w:bottom w:w="0" w:type="dxa"/>
              <w:right w:w="57" w:type="dxa"/>
            </w:tcMar>
          </w:tcPr>
          <w:p w:rsidR="000F1B56" w:rsidRPr="00F973BB" w:rsidRDefault="000F1B56" w:rsidP="000F1B56">
            <w:pPr>
              <w:jc w:val="center"/>
              <w:rPr>
                <w:sz w:val="24"/>
                <w:szCs w:val="24"/>
              </w:rPr>
            </w:pPr>
            <w:r w:rsidRPr="00F973BB">
              <w:rPr>
                <w:sz w:val="24"/>
                <w:szCs w:val="24"/>
              </w:rPr>
              <w:t>335</w:t>
            </w:r>
          </w:p>
        </w:tc>
        <w:tc>
          <w:tcPr>
            <w:tcW w:w="836" w:type="pct"/>
            <w:tcMar>
              <w:top w:w="0" w:type="dxa"/>
              <w:left w:w="57" w:type="dxa"/>
              <w:bottom w:w="0" w:type="dxa"/>
              <w:right w:w="57" w:type="dxa"/>
            </w:tcMar>
          </w:tcPr>
          <w:p w:rsidR="000F1B56" w:rsidRPr="00F973BB" w:rsidRDefault="000F1B56" w:rsidP="000F1B56">
            <w:pPr>
              <w:jc w:val="center"/>
              <w:rPr>
                <w:sz w:val="24"/>
                <w:szCs w:val="24"/>
              </w:rPr>
            </w:pPr>
            <w:r w:rsidRPr="00F973BB">
              <w:rPr>
                <w:sz w:val="24"/>
                <w:szCs w:val="24"/>
              </w:rPr>
              <w:t>282</w:t>
            </w:r>
          </w:p>
        </w:tc>
      </w:tr>
      <w:tr w:rsidR="00F973BB" w:rsidRPr="00F973BB" w:rsidTr="00737319">
        <w:tc>
          <w:tcPr>
            <w:tcW w:w="2494" w:type="pct"/>
            <w:tcMar>
              <w:top w:w="0" w:type="dxa"/>
              <w:left w:w="57" w:type="dxa"/>
              <w:bottom w:w="0" w:type="dxa"/>
              <w:right w:w="57" w:type="dxa"/>
            </w:tcMar>
          </w:tcPr>
          <w:p w:rsidR="000F1B56" w:rsidRPr="00F973BB" w:rsidRDefault="00427968" w:rsidP="000F1B56">
            <w:pPr>
              <w:ind w:firstLine="142"/>
              <w:rPr>
                <w:sz w:val="24"/>
                <w:szCs w:val="24"/>
              </w:rPr>
            </w:pPr>
            <w:r w:rsidRPr="00F973BB">
              <w:rPr>
                <w:sz w:val="24"/>
                <w:szCs w:val="24"/>
              </w:rPr>
              <w:t>р</w:t>
            </w:r>
            <w:r w:rsidR="000F1B56" w:rsidRPr="00F973BB">
              <w:rPr>
                <w:sz w:val="24"/>
                <w:szCs w:val="24"/>
              </w:rPr>
              <w:t>абота у физических лиц</w:t>
            </w:r>
          </w:p>
        </w:tc>
        <w:tc>
          <w:tcPr>
            <w:tcW w:w="835" w:type="pct"/>
            <w:tcMar>
              <w:top w:w="0" w:type="dxa"/>
              <w:left w:w="57" w:type="dxa"/>
              <w:bottom w:w="0" w:type="dxa"/>
              <w:right w:w="57" w:type="dxa"/>
            </w:tcMar>
          </w:tcPr>
          <w:p w:rsidR="000F1B56" w:rsidRPr="00F973BB" w:rsidRDefault="000F1B56" w:rsidP="000F1B56">
            <w:pPr>
              <w:jc w:val="center"/>
              <w:rPr>
                <w:sz w:val="24"/>
                <w:szCs w:val="24"/>
              </w:rPr>
            </w:pPr>
            <w:r w:rsidRPr="00F973BB">
              <w:rPr>
                <w:sz w:val="24"/>
                <w:szCs w:val="24"/>
              </w:rPr>
              <w:t>1946</w:t>
            </w:r>
          </w:p>
        </w:tc>
        <w:tc>
          <w:tcPr>
            <w:tcW w:w="835" w:type="pct"/>
            <w:tcMar>
              <w:top w:w="0" w:type="dxa"/>
              <w:left w:w="57" w:type="dxa"/>
              <w:bottom w:w="0" w:type="dxa"/>
              <w:right w:w="57" w:type="dxa"/>
            </w:tcMar>
          </w:tcPr>
          <w:p w:rsidR="000F1B56" w:rsidRPr="00F973BB" w:rsidRDefault="000F1B56" w:rsidP="000F1B56">
            <w:pPr>
              <w:jc w:val="center"/>
              <w:rPr>
                <w:sz w:val="24"/>
                <w:szCs w:val="24"/>
              </w:rPr>
            </w:pPr>
            <w:r w:rsidRPr="00F973BB">
              <w:rPr>
                <w:sz w:val="24"/>
                <w:szCs w:val="24"/>
              </w:rPr>
              <w:t>2257</w:t>
            </w:r>
          </w:p>
        </w:tc>
        <w:tc>
          <w:tcPr>
            <w:tcW w:w="836" w:type="pct"/>
            <w:tcMar>
              <w:top w:w="0" w:type="dxa"/>
              <w:left w:w="57" w:type="dxa"/>
              <w:bottom w:w="0" w:type="dxa"/>
              <w:right w:w="57" w:type="dxa"/>
            </w:tcMar>
          </w:tcPr>
          <w:p w:rsidR="000F1B56" w:rsidRPr="00F973BB" w:rsidRDefault="000F1B56" w:rsidP="000F1B56">
            <w:pPr>
              <w:jc w:val="center"/>
              <w:rPr>
                <w:sz w:val="24"/>
                <w:szCs w:val="24"/>
              </w:rPr>
            </w:pPr>
            <w:r w:rsidRPr="00F973BB">
              <w:rPr>
                <w:sz w:val="24"/>
                <w:szCs w:val="24"/>
              </w:rPr>
              <w:t>2412</w:t>
            </w:r>
          </w:p>
        </w:tc>
      </w:tr>
    </w:tbl>
    <w:p w:rsidR="000F1B56" w:rsidRPr="00F973BB" w:rsidRDefault="000F1B56" w:rsidP="00823BD2">
      <w:pPr>
        <w:ind w:firstLine="709"/>
        <w:jc w:val="both"/>
      </w:pPr>
      <w:r w:rsidRPr="00F973BB">
        <w:t xml:space="preserve">Ожидаемый выпуск специалистов из образовательных организаций высшего образования и профессиональных образовательных организаций </w:t>
      </w:r>
      <w:r w:rsidRPr="00F973BB">
        <w:br/>
        <w:t>в 2015 году:</w:t>
      </w:r>
    </w:p>
    <w:p w:rsidR="000F1B56" w:rsidRPr="00F973BB" w:rsidRDefault="000F1B56" w:rsidP="00823BD2">
      <w:pPr>
        <w:pStyle w:val="24"/>
        <w:spacing w:after="0" w:line="240" w:lineRule="auto"/>
        <w:ind w:firstLine="709"/>
        <w:jc w:val="both"/>
        <w:rPr>
          <w:b/>
          <w:bCs/>
          <w:sz w:val="28"/>
          <w:szCs w:val="28"/>
        </w:rPr>
      </w:pPr>
      <w:r w:rsidRPr="00F973BB">
        <w:rPr>
          <w:bCs/>
          <w:sz w:val="28"/>
          <w:szCs w:val="28"/>
        </w:rPr>
        <w:t>высшее образование – 6,3 тыс. человек;</w:t>
      </w:r>
    </w:p>
    <w:p w:rsidR="000F1B56" w:rsidRPr="00F973BB" w:rsidRDefault="000F1B56" w:rsidP="00823BD2">
      <w:pPr>
        <w:pStyle w:val="24"/>
        <w:spacing w:after="0" w:line="240" w:lineRule="auto"/>
        <w:ind w:firstLine="709"/>
        <w:jc w:val="both"/>
        <w:rPr>
          <w:bCs/>
          <w:sz w:val="28"/>
          <w:szCs w:val="28"/>
        </w:rPr>
      </w:pPr>
      <w:r w:rsidRPr="00F973BB">
        <w:rPr>
          <w:bCs/>
          <w:sz w:val="28"/>
          <w:szCs w:val="28"/>
        </w:rPr>
        <w:t>среднее профессиональное образование, в том числе:</w:t>
      </w:r>
    </w:p>
    <w:p w:rsidR="000F1B56" w:rsidRPr="00F973BB" w:rsidRDefault="000F1B56" w:rsidP="00823BD2">
      <w:pPr>
        <w:pStyle w:val="24"/>
        <w:spacing w:after="0" w:line="240" w:lineRule="auto"/>
        <w:ind w:firstLine="709"/>
        <w:jc w:val="both"/>
        <w:rPr>
          <w:bCs/>
          <w:sz w:val="28"/>
          <w:szCs w:val="28"/>
        </w:rPr>
      </w:pPr>
      <w:r w:rsidRPr="00F973BB">
        <w:rPr>
          <w:bCs/>
          <w:sz w:val="28"/>
          <w:szCs w:val="28"/>
        </w:rPr>
        <w:t xml:space="preserve">специалисты среднего уровня квалификации – 3,1 тыс. человек, </w:t>
      </w:r>
    </w:p>
    <w:p w:rsidR="000F1B56" w:rsidRPr="00F973BB" w:rsidRDefault="000F1B56" w:rsidP="00823BD2">
      <w:pPr>
        <w:pStyle w:val="24"/>
        <w:spacing w:after="0" w:line="240" w:lineRule="auto"/>
        <w:ind w:firstLine="709"/>
        <w:jc w:val="both"/>
        <w:rPr>
          <w:b/>
          <w:bCs/>
          <w:sz w:val="28"/>
          <w:szCs w:val="28"/>
        </w:rPr>
      </w:pPr>
      <w:r w:rsidRPr="00F973BB">
        <w:rPr>
          <w:bCs/>
          <w:sz w:val="28"/>
          <w:szCs w:val="28"/>
        </w:rPr>
        <w:t>квалифицированные рабочие – 3,0 тыс. человек.</w:t>
      </w:r>
    </w:p>
    <w:p w:rsidR="000F1B56" w:rsidRPr="00F973BB" w:rsidRDefault="000F1B56" w:rsidP="00823BD2">
      <w:pPr>
        <w:pStyle w:val="aff4"/>
        <w:spacing w:before="0"/>
        <w:ind w:firstLine="709"/>
        <w:rPr>
          <w:rFonts w:ascii="Times New Roman" w:hAnsi="Times New Roman"/>
          <w:sz w:val="28"/>
          <w:szCs w:val="28"/>
        </w:rPr>
      </w:pPr>
      <w:r w:rsidRPr="00F973BB">
        <w:rPr>
          <w:rFonts w:ascii="Times New Roman" w:hAnsi="Times New Roman"/>
          <w:sz w:val="28"/>
          <w:szCs w:val="28"/>
        </w:rPr>
        <w:t xml:space="preserve">Средняя стоимость строительства 1 кв. метра общей площади жилых домов и общежитий в Архангельской области без учета Ненецкого автономного округа в январе  –  марте 2015 года составила 33 841 рубль, </w:t>
      </w:r>
      <w:r w:rsidR="00823BD2" w:rsidRPr="00F973BB">
        <w:rPr>
          <w:rFonts w:ascii="Times New Roman" w:hAnsi="Times New Roman"/>
          <w:sz w:val="28"/>
          <w:szCs w:val="28"/>
        </w:rPr>
        <w:br/>
      </w:r>
      <w:r w:rsidRPr="00F973BB">
        <w:rPr>
          <w:rFonts w:ascii="Times New Roman" w:hAnsi="Times New Roman"/>
          <w:sz w:val="28"/>
          <w:szCs w:val="28"/>
        </w:rPr>
        <w:t xml:space="preserve">в том числе в городах – 34788 рублей, сельских населенных пунктах – </w:t>
      </w:r>
      <w:r w:rsidR="00823BD2" w:rsidRPr="00F973BB">
        <w:rPr>
          <w:rFonts w:ascii="Times New Roman" w:hAnsi="Times New Roman"/>
          <w:sz w:val="28"/>
          <w:szCs w:val="28"/>
        </w:rPr>
        <w:br/>
      </w:r>
      <w:r w:rsidRPr="00F973BB">
        <w:rPr>
          <w:rFonts w:ascii="Times New Roman" w:hAnsi="Times New Roman"/>
          <w:sz w:val="28"/>
          <w:szCs w:val="28"/>
        </w:rPr>
        <w:t>20 909 рублей.</w:t>
      </w:r>
    </w:p>
    <w:p w:rsidR="000F1B56" w:rsidRPr="00F973BB" w:rsidRDefault="000F1B56" w:rsidP="000F1B56">
      <w:pPr>
        <w:pStyle w:val="aff4"/>
        <w:spacing w:before="0"/>
        <w:ind w:firstLine="709"/>
        <w:jc w:val="right"/>
        <w:rPr>
          <w:rFonts w:ascii="Times New Roman" w:hAnsi="Times New Roman"/>
          <w:sz w:val="24"/>
          <w:szCs w:val="24"/>
        </w:rPr>
      </w:pPr>
    </w:p>
    <w:p w:rsidR="000F1B56" w:rsidRPr="00F973BB" w:rsidRDefault="000F1B56" w:rsidP="000F1B56">
      <w:pPr>
        <w:pStyle w:val="aff4"/>
        <w:spacing w:before="0"/>
        <w:ind w:firstLine="709"/>
        <w:jc w:val="right"/>
        <w:rPr>
          <w:rFonts w:ascii="Times New Roman" w:hAnsi="Times New Roman"/>
          <w:sz w:val="24"/>
          <w:szCs w:val="24"/>
        </w:rPr>
      </w:pPr>
      <w:r w:rsidRPr="00F973BB">
        <w:rPr>
          <w:rFonts w:ascii="Times New Roman" w:hAnsi="Times New Roman"/>
          <w:sz w:val="24"/>
          <w:szCs w:val="24"/>
        </w:rPr>
        <w:t>Таблица № 14</w:t>
      </w:r>
    </w:p>
    <w:tbl>
      <w:tblPr>
        <w:tblW w:w="9365" w:type="dxa"/>
        <w:tblInd w:w="99" w:type="dxa"/>
        <w:tblLook w:val="04A0"/>
      </w:tblPr>
      <w:tblGrid>
        <w:gridCol w:w="6530"/>
        <w:gridCol w:w="2835"/>
      </w:tblGrid>
      <w:tr w:rsidR="00F973BB" w:rsidRPr="00F973BB" w:rsidTr="000F1B56">
        <w:trPr>
          <w:trHeight w:val="720"/>
        </w:trPr>
        <w:tc>
          <w:tcPr>
            <w:tcW w:w="9365" w:type="dxa"/>
            <w:gridSpan w:val="2"/>
            <w:tcBorders>
              <w:top w:val="nil"/>
              <w:left w:val="nil"/>
              <w:bottom w:val="nil"/>
              <w:right w:val="nil"/>
            </w:tcBorders>
            <w:shd w:val="clear" w:color="auto" w:fill="auto"/>
            <w:vAlign w:val="center"/>
            <w:hideMark/>
          </w:tcPr>
          <w:p w:rsidR="000F1B56" w:rsidRPr="00F973BB" w:rsidRDefault="000F1B56" w:rsidP="000F1B56">
            <w:pPr>
              <w:ind w:firstLine="610"/>
              <w:jc w:val="center"/>
              <w:rPr>
                <w:bCs/>
              </w:rPr>
            </w:pPr>
            <w:r w:rsidRPr="00F973BB">
              <w:rPr>
                <w:bCs/>
              </w:rPr>
              <w:t xml:space="preserve">Средняя цена </w:t>
            </w:r>
            <w:r w:rsidRPr="00F973BB">
              <w:t>1 кв. метра общей площади</w:t>
            </w:r>
            <w:r w:rsidRPr="00F973BB">
              <w:rPr>
                <w:bCs/>
              </w:rPr>
              <w:t xml:space="preserve"> на рынке жилья </w:t>
            </w:r>
            <w:r w:rsidRPr="00F973BB">
              <w:rPr>
                <w:bCs/>
              </w:rPr>
              <w:br/>
              <w:t xml:space="preserve">по типам квартир за </w:t>
            </w:r>
            <w:r w:rsidRPr="00F973BB">
              <w:rPr>
                <w:bCs/>
                <w:lang w:val="en-US"/>
              </w:rPr>
              <w:t>I</w:t>
            </w:r>
            <w:r w:rsidRPr="00F973BB">
              <w:rPr>
                <w:bCs/>
              </w:rPr>
              <w:t xml:space="preserve"> квартал 2015 года</w:t>
            </w:r>
          </w:p>
          <w:p w:rsidR="000F1B56" w:rsidRPr="00F973BB" w:rsidRDefault="000F1B56" w:rsidP="000F1B56">
            <w:pPr>
              <w:ind w:firstLine="610"/>
              <w:jc w:val="right"/>
              <w:rPr>
                <w:bCs/>
                <w:sz w:val="24"/>
                <w:szCs w:val="24"/>
              </w:rPr>
            </w:pPr>
            <w:r w:rsidRPr="00F973BB">
              <w:rPr>
                <w:bCs/>
                <w:sz w:val="24"/>
                <w:szCs w:val="24"/>
              </w:rPr>
              <w:t xml:space="preserve">рублей </w:t>
            </w:r>
          </w:p>
        </w:tc>
      </w:tr>
      <w:tr w:rsidR="00F973BB" w:rsidRPr="00F973BB" w:rsidTr="000F1B56">
        <w:trPr>
          <w:trHeight w:val="261"/>
        </w:trPr>
        <w:tc>
          <w:tcPr>
            <w:tcW w:w="9365" w:type="dxa"/>
            <w:gridSpan w:val="2"/>
            <w:tcBorders>
              <w:top w:val="single" w:sz="4" w:space="0" w:color="auto"/>
              <w:left w:val="single" w:sz="4" w:space="0" w:color="auto"/>
              <w:bottom w:val="single" w:sz="4" w:space="0" w:color="auto"/>
              <w:right w:val="single" w:sz="4" w:space="0" w:color="auto"/>
            </w:tcBorders>
            <w:vAlign w:val="center"/>
            <w:hideMark/>
          </w:tcPr>
          <w:p w:rsidR="000F1B56" w:rsidRPr="00F973BB" w:rsidRDefault="000F1B56" w:rsidP="000F1B56">
            <w:pPr>
              <w:spacing w:line="216" w:lineRule="auto"/>
              <w:jc w:val="center"/>
              <w:rPr>
                <w:sz w:val="24"/>
                <w:szCs w:val="24"/>
              </w:rPr>
            </w:pPr>
            <w:r w:rsidRPr="00F973BB">
              <w:rPr>
                <w:bCs/>
                <w:sz w:val="24"/>
                <w:szCs w:val="24"/>
              </w:rPr>
              <w:t>на первичном рынке жилья</w:t>
            </w:r>
          </w:p>
        </w:tc>
      </w:tr>
      <w:tr w:rsidR="00F973BB" w:rsidRPr="00F973BB" w:rsidTr="000F1B56">
        <w:trPr>
          <w:trHeight w:val="282"/>
        </w:trPr>
        <w:tc>
          <w:tcPr>
            <w:tcW w:w="6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B56" w:rsidRPr="00F973BB" w:rsidRDefault="000F1B56" w:rsidP="000F1B56">
            <w:pPr>
              <w:spacing w:line="216" w:lineRule="auto"/>
              <w:rPr>
                <w:sz w:val="24"/>
                <w:szCs w:val="24"/>
              </w:rPr>
            </w:pPr>
            <w:r w:rsidRPr="00F973BB">
              <w:rPr>
                <w:sz w:val="24"/>
                <w:szCs w:val="24"/>
              </w:rPr>
              <w:t>Все типы квартир</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B56" w:rsidRPr="00F973BB" w:rsidRDefault="000F1B56" w:rsidP="000F1B56">
            <w:pPr>
              <w:spacing w:line="216" w:lineRule="auto"/>
              <w:jc w:val="center"/>
              <w:rPr>
                <w:sz w:val="24"/>
                <w:szCs w:val="24"/>
              </w:rPr>
            </w:pPr>
            <w:r w:rsidRPr="00F973BB">
              <w:rPr>
                <w:sz w:val="24"/>
                <w:szCs w:val="24"/>
              </w:rPr>
              <w:t>60855,51</w:t>
            </w:r>
          </w:p>
        </w:tc>
      </w:tr>
      <w:tr w:rsidR="00F973BB" w:rsidRPr="00F973BB" w:rsidTr="000F1B56">
        <w:trPr>
          <w:trHeight w:val="272"/>
        </w:trPr>
        <w:tc>
          <w:tcPr>
            <w:tcW w:w="6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B56" w:rsidRPr="00F973BB" w:rsidRDefault="000F1B56" w:rsidP="000F1B56">
            <w:pPr>
              <w:spacing w:line="216" w:lineRule="auto"/>
              <w:rPr>
                <w:sz w:val="24"/>
                <w:szCs w:val="24"/>
              </w:rPr>
            </w:pPr>
            <w:r w:rsidRPr="00F973BB">
              <w:rPr>
                <w:sz w:val="24"/>
                <w:szCs w:val="24"/>
              </w:rPr>
              <w:t>Среднего качества (типовые)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B56" w:rsidRPr="00F973BB" w:rsidRDefault="000F1B56" w:rsidP="000F1B56">
            <w:pPr>
              <w:spacing w:line="216" w:lineRule="auto"/>
              <w:jc w:val="center"/>
              <w:rPr>
                <w:sz w:val="24"/>
                <w:szCs w:val="24"/>
              </w:rPr>
            </w:pPr>
            <w:r w:rsidRPr="00F973BB">
              <w:rPr>
                <w:sz w:val="24"/>
                <w:szCs w:val="24"/>
              </w:rPr>
              <w:t>60126,56</w:t>
            </w:r>
          </w:p>
        </w:tc>
      </w:tr>
      <w:tr w:rsidR="00F973BB" w:rsidRPr="00F973BB" w:rsidTr="000F1B56">
        <w:trPr>
          <w:trHeight w:val="276"/>
        </w:trPr>
        <w:tc>
          <w:tcPr>
            <w:tcW w:w="6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B56" w:rsidRPr="00F973BB" w:rsidRDefault="000F1B56" w:rsidP="000F1B56">
            <w:pPr>
              <w:spacing w:line="216" w:lineRule="auto"/>
              <w:rPr>
                <w:sz w:val="24"/>
                <w:szCs w:val="24"/>
              </w:rPr>
            </w:pPr>
            <w:r w:rsidRPr="00F973BB">
              <w:rPr>
                <w:sz w:val="24"/>
                <w:szCs w:val="24"/>
              </w:rPr>
              <w:t>Улучшенного качества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B56" w:rsidRPr="00F973BB" w:rsidRDefault="000F1B56" w:rsidP="000F1B56">
            <w:pPr>
              <w:spacing w:line="216" w:lineRule="auto"/>
              <w:jc w:val="center"/>
              <w:rPr>
                <w:sz w:val="24"/>
                <w:szCs w:val="24"/>
              </w:rPr>
            </w:pPr>
            <w:r w:rsidRPr="00F973BB">
              <w:rPr>
                <w:sz w:val="24"/>
                <w:szCs w:val="24"/>
              </w:rPr>
              <w:t>60453,53</w:t>
            </w:r>
          </w:p>
        </w:tc>
      </w:tr>
      <w:tr w:rsidR="00F973BB" w:rsidRPr="00F973BB" w:rsidTr="000F1B56">
        <w:trPr>
          <w:trHeight w:val="280"/>
        </w:trPr>
        <w:tc>
          <w:tcPr>
            <w:tcW w:w="6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B56" w:rsidRPr="00F973BB" w:rsidRDefault="000F1B56" w:rsidP="000F1B56">
            <w:pPr>
              <w:spacing w:line="216" w:lineRule="auto"/>
              <w:rPr>
                <w:sz w:val="24"/>
                <w:szCs w:val="24"/>
              </w:rPr>
            </w:pPr>
            <w:r w:rsidRPr="00F973BB">
              <w:rPr>
                <w:sz w:val="24"/>
                <w:szCs w:val="24"/>
              </w:rPr>
              <w:t>Элитные квартиры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B56" w:rsidRPr="00F973BB" w:rsidRDefault="000F1B56" w:rsidP="000F1B56">
            <w:pPr>
              <w:spacing w:line="216" w:lineRule="auto"/>
              <w:jc w:val="center"/>
              <w:rPr>
                <w:sz w:val="24"/>
                <w:szCs w:val="24"/>
              </w:rPr>
            </w:pPr>
            <w:r w:rsidRPr="00F973BB">
              <w:rPr>
                <w:sz w:val="24"/>
                <w:szCs w:val="24"/>
              </w:rPr>
              <w:t>74087,99</w:t>
            </w:r>
          </w:p>
        </w:tc>
      </w:tr>
      <w:tr w:rsidR="00F973BB" w:rsidRPr="00F973BB" w:rsidTr="000F1B56">
        <w:trPr>
          <w:trHeight w:val="280"/>
        </w:trPr>
        <w:tc>
          <w:tcPr>
            <w:tcW w:w="936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F1B56" w:rsidRPr="00F973BB" w:rsidRDefault="000F1B56" w:rsidP="000F1B56">
            <w:pPr>
              <w:spacing w:line="216" w:lineRule="auto"/>
              <w:jc w:val="center"/>
              <w:rPr>
                <w:sz w:val="24"/>
                <w:szCs w:val="24"/>
              </w:rPr>
            </w:pPr>
            <w:r w:rsidRPr="00F973BB">
              <w:rPr>
                <w:bCs/>
                <w:sz w:val="24"/>
                <w:szCs w:val="24"/>
              </w:rPr>
              <w:t>на вторичном рынке жилья</w:t>
            </w:r>
          </w:p>
        </w:tc>
      </w:tr>
      <w:tr w:rsidR="00F973BB" w:rsidRPr="00F973BB" w:rsidTr="000F1B56">
        <w:trPr>
          <w:trHeight w:val="280"/>
        </w:trPr>
        <w:tc>
          <w:tcPr>
            <w:tcW w:w="6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B56" w:rsidRPr="00F973BB" w:rsidRDefault="000F1B56" w:rsidP="000F1B56">
            <w:pPr>
              <w:spacing w:line="216" w:lineRule="auto"/>
              <w:rPr>
                <w:sz w:val="24"/>
                <w:szCs w:val="24"/>
              </w:rPr>
            </w:pPr>
            <w:r w:rsidRPr="00F973BB">
              <w:rPr>
                <w:sz w:val="24"/>
                <w:szCs w:val="24"/>
              </w:rPr>
              <w:t>Все типы квартир</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B56" w:rsidRPr="00F973BB" w:rsidRDefault="000F1B56" w:rsidP="000F1B56">
            <w:pPr>
              <w:spacing w:line="216" w:lineRule="auto"/>
              <w:jc w:val="center"/>
              <w:rPr>
                <w:sz w:val="24"/>
                <w:szCs w:val="24"/>
              </w:rPr>
            </w:pPr>
            <w:r w:rsidRPr="00F973BB">
              <w:rPr>
                <w:sz w:val="24"/>
                <w:szCs w:val="24"/>
              </w:rPr>
              <w:t>63176,3</w:t>
            </w:r>
          </w:p>
        </w:tc>
      </w:tr>
      <w:tr w:rsidR="00F973BB" w:rsidRPr="00F973BB" w:rsidTr="000F1B56">
        <w:trPr>
          <w:trHeight w:val="280"/>
        </w:trPr>
        <w:tc>
          <w:tcPr>
            <w:tcW w:w="6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B56" w:rsidRPr="00F973BB" w:rsidRDefault="000F1B56" w:rsidP="000F1B56">
            <w:pPr>
              <w:spacing w:line="216" w:lineRule="auto"/>
              <w:rPr>
                <w:sz w:val="24"/>
                <w:szCs w:val="24"/>
              </w:rPr>
            </w:pPr>
            <w:r w:rsidRPr="00F973BB">
              <w:rPr>
                <w:sz w:val="24"/>
                <w:szCs w:val="24"/>
              </w:rPr>
              <w:t>Низкого качества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B56" w:rsidRPr="00F973BB" w:rsidRDefault="000F1B56" w:rsidP="000F1B56">
            <w:pPr>
              <w:spacing w:line="216" w:lineRule="auto"/>
              <w:jc w:val="center"/>
              <w:rPr>
                <w:sz w:val="24"/>
                <w:szCs w:val="24"/>
              </w:rPr>
            </w:pPr>
            <w:r w:rsidRPr="00F973BB">
              <w:rPr>
                <w:sz w:val="24"/>
                <w:szCs w:val="24"/>
              </w:rPr>
              <w:t>59622,46</w:t>
            </w:r>
          </w:p>
        </w:tc>
      </w:tr>
      <w:tr w:rsidR="00F973BB" w:rsidRPr="00F973BB" w:rsidTr="000F1B56">
        <w:trPr>
          <w:trHeight w:val="280"/>
        </w:trPr>
        <w:tc>
          <w:tcPr>
            <w:tcW w:w="6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B56" w:rsidRPr="00F973BB" w:rsidRDefault="000F1B56" w:rsidP="000F1B56">
            <w:pPr>
              <w:spacing w:line="216" w:lineRule="auto"/>
              <w:rPr>
                <w:sz w:val="24"/>
                <w:szCs w:val="24"/>
              </w:rPr>
            </w:pPr>
            <w:r w:rsidRPr="00F973BB">
              <w:rPr>
                <w:sz w:val="24"/>
                <w:szCs w:val="24"/>
              </w:rPr>
              <w:t>Среднего качества (типовые)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B56" w:rsidRPr="00F973BB" w:rsidRDefault="000F1B56" w:rsidP="000F1B56">
            <w:pPr>
              <w:spacing w:line="216" w:lineRule="auto"/>
              <w:jc w:val="center"/>
              <w:rPr>
                <w:sz w:val="24"/>
                <w:szCs w:val="24"/>
              </w:rPr>
            </w:pPr>
            <w:r w:rsidRPr="00F973BB">
              <w:rPr>
                <w:sz w:val="24"/>
                <w:szCs w:val="24"/>
              </w:rPr>
              <w:t>59709,72</w:t>
            </w:r>
          </w:p>
        </w:tc>
      </w:tr>
      <w:tr w:rsidR="00F973BB" w:rsidRPr="00F973BB" w:rsidTr="000F1B56">
        <w:trPr>
          <w:trHeight w:val="280"/>
        </w:trPr>
        <w:tc>
          <w:tcPr>
            <w:tcW w:w="6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B56" w:rsidRPr="00F973BB" w:rsidRDefault="000F1B56" w:rsidP="000F1B56">
            <w:pPr>
              <w:spacing w:line="216" w:lineRule="auto"/>
              <w:rPr>
                <w:sz w:val="24"/>
                <w:szCs w:val="24"/>
              </w:rPr>
            </w:pPr>
            <w:r w:rsidRPr="00F973BB">
              <w:rPr>
                <w:sz w:val="24"/>
                <w:szCs w:val="24"/>
              </w:rPr>
              <w:t>Улучшенного качества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B56" w:rsidRPr="00F973BB" w:rsidRDefault="000F1B56" w:rsidP="000F1B56">
            <w:pPr>
              <w:spacing w:line="216" w:lineRule="auto"/>
              <w:jc w:val="center"/>
              <w:rPr>
                <w:sz w:val="24"/>
                <w:szCs w:val="24"/>
              </w:rPr>
            </w:pPr>
            <w:r w:rsidRPr="00F973BB">
              <w:rPr>
                <w:sz w:val="24"/>
                <w:szCs w:val="24"/>
              </w:rPr>
              <w:t>68110,71</w:t>
            </w:r>
          </w:p>
        </w:tc>
      </w:tr>
      <w:tr w:rsidR="000F1B56" w:rsidRPr="00F973BB" w:rsidTr="000F1B56">
        <w:trPr>
          <w:trHeight w:val="280"/>
        </w:trPr>
        <w:tc>
          <w:tcPr>
            <w:tcW w:w="6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B56" w:rsidRPr="00F973BB" w:rsidRDefault="000F1B56" w:rsidP="000F1B56">
            <w:pPr>
              <w:spacing w:line="216" w:lineRule="auto"/>
              <w:rPr>
                <w:sz w:val="24"/>
                <w:szCs w:val="24"/>
              </w:rPr>
            </w:pPr>
            <w:r w:rsidRPr="00F973BB">
              <w:rPr>
                <w:sz w:val="24"/>
                <w:szCs w:val="24"/>
              </w:rPr>
              <w:t>Элитные квартиры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B56" w:rsidRPr="00F973BB" w:rsidRDefault="000F1B56" w:rsidP="000F1B56">
            <w:pPr>
              <w:spacing w:line="216" w:lineRule="auto"/>
              <w:jc w:val="center"/>
              <w:rPr>
                <w:sz w:val="24"/>
                <w:szCs w:val="24"/>
              </w:rPr>
            </w:pPr>
            <w:r w:rsidRPr="00F973BB">
              <w:rPr>
                <w:sz w:val="24"/>
                <w:szCs w:val="24"/>
              </w:rPr>
              <w:t>84172,12</w:t>
            </w:r>
          </w:p>
        </w:tc>
      </w:tr>
    </w:tbl>
    <w:p w:rsidR="000F1B56" w:rsidRPr="00F973BB" w:rsidRDefault="000F1B56" w:rsidP="000F1B56">
      <w:pPr>
        <w:tabs>
          <w:tab w:val="left" w:pos="7560"/>
        </w:tabs>
        <w:ind w:firstLine="720"/>
        <w:jc w:val="center"/>
        <w:rPr>
          <w:spacing w:val="-4"/>
        </w:rPr>
      </w:pPr>
    </w:p>
    <w:p w:rsidR="000F1B56" w:rsidRPr="00F973BB" w:rsidRDefault="000F1B56" w:rsidP="000F1B56">
      <w:pPr>
        <w:pStyle w:val="afd"/>
        <w:spacing w:before="0" w:after="0"/>
        <w:ind w:firstLine="709"/>
        <w:rPr>
          <w:sz w:val="28"/>
          <w:szCs w:val="28"/>
        </w:rPr>
      </w:pPr>
      <w:r w:rsidRPr="00F973BB">
        <w:rPr>
          <w:sz w:val="28"/>
          <w:szCs w:val="28"/>
        </w:rPr>
        <w:t>Нехватка высококвалифицированных специалистов в сельских населенных пунктах – острейшая проблема для развития этих территорий. Переселенцы могут заполнить вакансии педагогических и медицинских работников, специалистов дошкольных образовательных организаций, специалистов сфере агропромышленного производства, что обеспечит развитие социальной сферы и экономики отдаленных муниципальных образований.</w:t>
      </w:r>
    </w:p>
    <w:p w:rsidR="000F1B56" w:rsidRPr="00F973BB" w:rsidRDefault="000F1B56" w:rsidP="000F1B56">
      <w:pPr>
        <w:tabs>
          <w:tab w:val="left" w:pos="7560"/>
        </w:tabs>
        <w:ind w:firstLine="720"/>
        <w:jc w:val="both"/>
      </w:pPr>
      <w:r w:rsidRPr="00F973BB">
        <w:rPr>
          <w:spacing w:val="-4"/>
        </w:rPr>
        <w:t xml:space="preserve">Согласно данным </w:t>
      </w:r>
      <w:r w:rsidRPr="00F973BB">
        <w:t xml:space="preserve">УФМС России по Архангельской области в рамках реализации Программы Архангельской области, </w:t>
      </w:r>
      <w:r w:rsidRPr="00F973BB">
        <w:rPr>
          <w:spacing w:val="-4"/>
        </w:rPr>
        <w:t xml:space="preserve">за 2010 – 2012 годы </w:t>
      </w:r>
      <w:r w:rsidRPr="00F973BB">
        <w:rPr>
          <w:spacing w:val="-4"/>
        </w:rPr>
        <w:br/>
        <w:t>в Архангельскую область прибыло 343 соотечественника</w:t>
      </w:r>
      <w:r w:rsidRPr="00F973BB">
        <w:t xml:space="preserve">, в том числе </w:t>
      </w:r>
      <w:r w:rsidR="00823BD2" w:rsidRPr="00F973BB">
        <w:br/>
      </w:r>
      <w:r w:rsidRPr="00F973BB">
        <w:t>244 человека – участники Государственной программы Российской Федерации</w:t>
      </w:r>
      <w:r w:rsidR="007620E2" w:rsidRPr="00F973BB">
        <w:t>,</w:t>
      </w:r>
      <w:r w:rsidR="007620E2" w:rsidRPr="00F973BB">
        <w:rPr>
          <w:rStyle w:val="af2"/>
          <w:b w:val="0"/>
          <w:bCs/>
        </w:rPr>
        <w:t xml:space="preserve"> </w:t>
      </w:r>
      <w:r w:rsidR="007620E2" w:rsidRPr="00F973BB">
        <w:rPr>
          <w:spacing w:val="-4"/>
        </w:rPr>
        <w:t xml:space="preserve">утвержденной Указом Президента Российской Федерации от </w:t>
      </w:r>
      <w:r w:rsidR="007620E2" w:rsidRPr="00F973BB">
        <w:rPr>
          <w:spacing w:val="-4"/>
        </w:rPr>
        <w:br/>
        <w:t>22 июня 2006 года № 637 (далее</w:t>
      </w:r>
      <w:r w:rsidR="007620E2" w:rsidRPr="00F973BB">
        <w:rPr>
          <w:rStyle w:val="af2"/>
          <w:b w:val="0"/>
          <w:bCs/>
        </w:rPr>
        <w:t xml:space="preserve"> – Государственная программа</w:t>
      </w:r>
      <w:r w:rsidR="007620E2" w:rsidRPr="00F973BB">
        <w:t xml:space="preserve"> Российской Федерации</w:t>
      </w:r>
      <w:r w:rsidR="007620E2" w:rsidRPr="00F973BB">
        <w:rPr>
          <w:rStyle w:val="af2"/>
          <w:b w:val="0"/>
          <w:bCs/>
        </w:rPr>
        <w:t>)</w:t>
      </w:r>
      <w:r w:rsidRPr="00F973BB">
        <w:t xml:space="preserve"> и 99 членов их семей. При этом в Программе Архангельской области принимали участие только пять муниципальных образований. </w:t>
      </w:r>
    </w:p>
    <w:p w:rsidR="000F1B56" w:rsidRPr="00F973BB" w:rsidRDefault="000F1B56" w:rsidP="000F1B56">
      <w:pPr>
        <w:tabs>
          <w:tab w:val="left" w:pos="7560"/>
        </w:tabs>
        <w:ind w:firstLine="720"/>
        <w:jc w:val="both"/>
      </w:pPr>
      <w:r w:rsidRPr="00F973BB">
        <w:t xml:space="preserve">С 2013 года долгосрочной целевой программой Архангельской области </w:t>
      </w:r>
      <w:r w:rsidRPr="00F973BB">
        <w:rPr>
          <w:spacing w:val="-4"/>
        </w:rPr>
        <w:t>«Оказание содействия добровольному переселению в Архангельскую</w:t>
      </w:r>
      <w:r w:rsidRPr="00F973BB">
        <w:t xml:space="preserve"> область соотечественников, проживающих за рубежом, на 2013 – 2015 годы», утвержденной постановлением Правительства Архангельской области от </w:t>
      </w:r>
      <w:r w:rsidRPr="00F973BB">
        <w:br/>
        <w:t>10 сентября 2013 года № 412-пп, территорией вселения была установлена вся Архангельская область. В 2013 году прибыло 96 соотечественников на постоянное место жительства в Архангельскую область.</w:t>
      </w:r>
    </w:p>
    <w:p w:rsidR="000F1B56" w:rsidRPr="00F973BB" w:rsidRDefault="000F1B56" w:rsidP="000F1B56">
      <w:pPr>
        <w:tabs>
          <w:tab w:val="left" w:pos="7560"/>
        </w:tabs>
        <w:ind w:firstLine="720"/>
        <w:jc w:val="both"/>
      </w:pPr>
      <w:r w:rsidRPr="00F973BB">
        <w:t xml:space="preserve">За 2014 год в рамках реализации подпрограммы № 3 государственной программы прибыло 692 человека (413 участников Государственной программы Российской Федерации и 279 членов их семей). </w:t>
      </w:r>
    </w:p>
    <w:p w:rsidR="000F1B56" w:rsidRPr="00F973BB" w:rsidRDefault="000F1B56" w:rsidP="000F1B56">
      <w:pPr>
        <w:tabs>
          <w:tab w:val="left" w:pos="7560"/>
        </w:tabs>
        <w:ind w:firstLine="720"/>
        <w:jc w:val="both"/>
      </w:pPr>
      <w:r w:rsidRPr="00F973BB">
        <w:t>Всего за период с 2010 по 2014 годы прибыл 1131 соотечественник.</w:t>
      </w:r>
    </w:p>
    <w:p w:rsidR="000F1B56" w:rsidRPr="00F973BB" w:rsidRDefault="000F1B56" w:rsidP="000F1B56">
      <w:pPr>
        <w:suppressAutoHyphens/>
        <w:autoSpaceDE w:val="0"/>
        <w:autoSpaceDN w:val="0"/>
        <w:adjustRightInd w:val="0"/>
        <w:ind w:firstLine="709"/>
        <w:jc w:val="both"/>
      </w:pPr>
      <w:r w:rsidRPr="00F973BB">
        <w:t xml:space="preserve">Согласно Концепции демографической политики, одной из основных задач является привлечение мигрантов в соответствии с потребностями демографического и социально-экономического развития, включая содействие добровольному переселению соотечественников, проживающих за рубежом, на постоянное место жительства в Российскую Федерацию, </w:t>
      </w:r>
      <w:r w:rsidR="00823BD2" w:rsidRPr="00F973BB">
        <w:br/>
      </w:r>
      <w:r w:rsidRPr="00F973BB">
        <w:t>а также стимулирование возвращения в Российскую Федерацию эмигрантов. Необходимо продолжение стимулирования и организации процесса добровольного переселения соотечественников на постоянное место жительства в Архангельскую область в целях увеличения трудового потенциала Архангельской области.</w:t>
      </w:r>
    </w:p>
    <w:p w:rsidR="000F1B56" w:rsidRPr="00F973BB" w:rsidRDefault="000F1B56" w:rsidP="000F1B56">
      <w:pPr>
        <w:pStyle w:val="ConsPlusNormal"/>
        <w:jc w:val="both"/>
        <w:rPr>
          <w:rFonts w:ascii="Times New Roman" w:hAnsi="Times New Roman" w:cs="Times New Roman"/>
          <w:sz w:val="28"/>
          <w:szCs w:val="28"/>
        </w:rPr>
      </w:pPr>
      <w:r w:rsidRPr="00F973BB">
        <w:rPr>
          <w:rFonts w:ascii="Times New Roman" w:hAnsi="Times New Roman" w:cs="Times New Roman"/>
          <w:sz w:val="28"/>
          <w:szCs w:val="28"/>
        </w:rPr>
        <w:t>Показатели для оценки готовности Архангельской области к приему участников Государственной программы Российской Федерации по добровольному переселению в Российскую Федерацию соотечественников, проживающих за рубежом, в период с 2016 по 202</w:t>
      </w:r>
      <w:r w:rsidR="007F42BC" w:rsidRPr="00F973BB">
        <w:rPr>
          <w:rFonts w:ascii="Times New Roman" w:hAnsi="Times New Roman" w:cs="Times New Roman"/>
          <w:sz w:val="28"/>
          <w:szCs w:val="28"/>
        </w:rPr>
        <w:t>4</w:t>
      </w:r>
      <w:r w:rsidRPr="00F973BB">
        <w:rPr>
          <w:rFonts w:ascii="Times New Roman" w:hAnsi="Times New Roman" w:cs="Times New Roman"/>
          <w:sz w:val="28"/>
          <w:szCs w:val="28"/>
        </w:rPr>
        <w:t xml:space="preserve"> годы приведены </w:t>
      </w:r>
      <w:r w:rsidRPr="00F973BB">
        <w:rPr>
          <w:rFonts w:ascii="Times New Roman" w:hAnsi="Times New Roman" w:cs="Times New Roman"/>
          <w:sz w:val="28"/>
          <w:szCs w:val="28"/>
        </w:rPr>
        <w:br/>
        <w:t>в приложении № 4 к государственной программе.</w:t>
      </w:r>
    </w:p>
    <w:p w:rsidR="000F1B56" w:rsidRPr="00F973BB" w:rsidRDefault="000F1B56" w:rsidP="000F1B56">
      <w:pPr>
        <w:pStyle w:val="ConsPlusNormal"/>
        <w:jc w:val="both"/>
        <w:rPr>
          <w:rFonts w:ascii="Times New Roman" w:hAnsi="Times New Roman" w:cs="Times New Roman"/>
          <w:sz w:val="28"/>
          <w:szCs w:val="28"/>
        </w:rPr>
      </w:pPr>
      <w:r w:rsidRPr="00F973BB">
        <w:rPr>
          <w:rFonts w:ascii="Times New Roman" w:hAnsi="Times New Roman" w:cs="Times New Roman"/>
          <w:sz w:val="28"/>
          <w:szCs w:val="28"/>
        </w:rPr>
        <w:t xml:space="preserve">Описание Архангельской области, как территории вселения соотечественников, и порядок приема участников Государственной программы Российской Федерации приведено в приложении № 5 </w:t>
      </w:r>
      <w:r w:rsidR="00823BD2" w:rsidRPr="00F973BB">
        <w:rPr>
          <w:rFonts w:ascii="Times New Roman" w:hAnsi="Times New Roman" w:cs="Times New Roman"/>
          <w:sz w:val="28"/>
          <w:szCs w:val="28"/>
        </w:rPr>
        <w:br/>
      </w:r>
      <w:r w:rsidRPr="00F973BB">
        <w:rPr>
          <w:rFonts w:ascii="Times New Roman" w:hAnsi="Times New Roman" w:cs="Times New Roman"/>
          <w:sz w:val="28"/>
          <w:szCs w:val="28"/>
        </w:rPr>
        <w:t>к государственной программе.</w:t>
      </w:r>
    </w:p>
    <w:p w:rsidR="000F1B56" w:rsidRPr="00F973BB" w:rsidRDefault="000F1B56" w:rsidP="000F1B56">
      <w:pPr>
        <w:pStyle w:val="ConsPlusNormal"/>
        <w:jc w:val="both"/>
        <w:rPr>
          <w:rFonts w:ascii="Times New Roman" w:hAnsi="Times New Roman" w:cs="Times New Roman"/>
          <w:sz w:val="28"/>
          <w:szCs w:val="28"/>
        </w:rPr>
      </w:pPr>
    </w:p>
    <w:p w:rsidR="000F1B56" w:rsidRPr="00F973BB" w:rsidRDefault="000F1B56" w:rsidP="000F1B56">
      <w:pPr>
        <w:suppressAutoHyphens/>
        <w:autoSpaceDE w:val="0"/>
        <w:autoSpaceDN w:val="0"/>
        <w:adjustRightInd w:val="0"/>
        <w:jc w:val="center"/>
      </w:pPr>
      <w:r w:rsidRPr="00F973BB">
        <w:t>2.1</w:t>
      </w:r>
      <w:r w:rsidR="000B6635" w:rsidRPr="00F973BB">
        <w:t>8</w:t>
      </w:r>
      <w:r w:rsidRPr="00F973BB">
        <w:t>. Цель, задачи, сроки (этапы) и показатели (индикаторы)</w:t>
      </w:r>
    </w:p>
    <w:p w:rsidR="000F1B56" w:rsidRPr="00F973BB" w:rsidRDefault="000F1B56" w:rsidP="000F1B56">
      <w:pPr>
        <w:suppressAutoHyphens/>
        <w:autoSpaceDE w:val="0"/>
        <w:autoSpaceDN w:val="0"/>
        <w:adjustRightInd w:val="0"/>
        <w:jc w:val="center"/>
      </w:pPr>
      <w:r w:rsidRPr="00F973BB">
        <w:t>достижения целей и решения задач подпрограммы № 6</w:t>
      </w:r>
    </w:p>
    <w:p w:rsidR="000F1B56" w:rsidRPr="00F973BB" w:rsidRDefault="000F1B56" w:rsidP="000F1B56">
      <w:pPr>
        <w:suppressAutoHyphens/>
        <w:autoSpaceDE w:val="0"/>
        <w:autoSpaceDN w:val="0"/>
        <w:adjustRightInd w:val="0"/>
        <w:ind w:firstLine="709"/>
        <w:jc w:val="both"/>
      </w:pPr>
    </w:p>
    <w:p w:rsidR="000F1B56" w:rsidRPr="00F973BB" w:rsidRDefault="000F1B56" w:rsidP="000F1B56">
      <w:pPr>
        <w:suppressAutoHyphens/>
        <w:autoSpaceDE w:val="0"/>
        <w:autoSpaceDN w:val="0"/>
        <w:adjustRightInd w:val="0"/>
        <w:ind w:firstLine="709"/>
        <w:jc w:val="both"/>
      </w:pPr>
      <w:r w:rsidRPr="00F973BB">
        <w:t>Цель подпрограммы № 6 – стимулирование и организация процесса добровольного переселения соотечественников на постоянное место жительства в Архангельскую область в целях увеличения трудового потенциала Архангельской области.</w:t>
      </w:r>
    </w:p>
    <w:p w:rsidR="000F1B56" w:rsidRPr="00F973BB" w:rsidRDefault="000F1B56" w:rsidP="000F1B56">
      <w:pPr>
        <w:suppressAutoHyphens/>
        <w:autoSpaceDE w:val="0"/>
        <w:autoSpaceDN w:val="0"/>
        <w:adjustRightInd w:val="0"/>
        <w:ind w:firstLine="709"/>
        <w:jc w:val="both"/>
      </w:pPr>
      <w:r w:rsidRPr="00F973BB">
        <w:t>Для достижения указанной цели необходимо решение следующих задач:</w:t>
      </w:r>
    </w:p>
    <w:p w:rsidR="000F1B56" w:rsidRPr="00F973BB" w:rsidRDefault="000F1B56" w:rsidP="000F1B56">
      <w:pPr>
        <w:suppressAutoHyphens/>
        <w:autoSpaceDE w:val="0"/>
        <w:autoSpaceDN w:val="0"/>
        <w:adjustRightInd w:val="0"/>
        <w:ind w:firstLine="709"/>
        <w:jc w:val="both"/>
      </w:pPr>
      <w:r w:rsidRPr="00F973BB">
        <w:t>формирование механизмов организации добровольного переселения на постоянное место жительства в Архангельскую область соотечественников, проживающих за рубежом (задача № 1);</w:t>
      </w:r>
    </w:p>
    <w:p w:rsidR="000F1B56" w:rsidRPr="00F973BB" w:rsidRDefault="000F1B56" w:rsidP="000F1B56">
      <w:pPr>
        <w:suppressAutoHyphens/>
        <w:autoSpaceDE w:val="0"/>
        <w:autoSpaceDN w:val="0"/>
        <w:adjustRightInd w:val="0"/>
        <w:ind w:firstLine="709"/>
        <w:jc w:val="both"/>
      </w:pPr>
      <w:r w:rsidRPr="00F973BB">
        <w:t>создание условий, способствующих переезду соотечественников на постоянное место жительства в Архангельскую область и скорейшему их включению в устойчивые позитивные социальные связи принимающего сообщества (задача № 2).</w:t>
      </w:r>
    </w:p>
    <w:p w:rsidR="000F1B56" w:rsidRPr="00F973BB" w:rsidRDefault="000F1B56" w:rsidP="000F1B56">
      <w:pPr>
        <w:suppressAutoHyphens/>
        <w:autoSpaceDE w:val="0"/>
        <w:autoSpaceDN w:val="0"/>
        <w:adjustRightInd w:val="0"/>
        <w:ind w:firstLine="709"/>
        <w:jc w:val="both"/>
      </w:pPr>
      <w:r w:rsidRPr="00F973BB">
        <w:t>Целевые показатели подпрограммы № 6:</w:t>
      </w:r>
    </w:p>
    <w:p w:rsidR="000F1B56" w:rsidRPr="00F973BB" w:rsidRDefault="000F1B56" w:rsidP="000F1B56">
      <w:pPr>
        <w:suppressAutoHyphens/>
        <w:autoSpaceDE w:val="0"/>
        <w:autoSpaceDN w:val="0"/>
        <w:adjustRightInd w:val="0"/>
        <w:ind w:firstLine="709"/>
        <w:jc w:val="both"/>
      </w:pPr>
      <w:r w:rsidRPr="00F973BB">
        <w:t>численность участников Государственной программы Российской Федерации и членов их семей, переселившихся в Архангельскую область;</w:t>
      </w:r>
    </w:p>
    <w:p w:rsidR="000F1B56" w:rsidRPr="00F973BB" w:rsidRDefault="000F1B56" w:rsidP="000F1B56">
      <w:pPr>
        <w:suppressAutoHyphens/>
        <w:autoSpaceDE w:val="0"/>
        <w:autoSpaceDN w:val="0"/>
        <w:adjustRightInd w:val="0"/>
        <w:ind w:firstLine="709"/>
        <w:jc w:val="both"/>
      </w:pPr>
      <w:r w:rsidRPr="00F973BB">
        <w:t>количество согласованных заявлений соотечественников, изъявивших желание переехать на постоянное место жительства в Архангельскую область;</w:t>
      </w:r>
    </w:p>
    <w:p w:rsidR="000F1B56" w:rsidRPr="00F973BB" w:rsidRDefault="000F1B56" w:rsidP="000F1B56">
      <w:pPr>
        <w:suppressAutoHyphens/>
        <w:autoSpaceDE w:val="0"/>
        <w:autoSpaceDN w:val="0"/>
        <w:adjustRightInd w:val="0"/>
        <w:ind w:firstLine="709"/>
        <w:jc w:val="both"/>
      </w:pPr>
      <w:r w:rsidRPr="00F973BB">
        <w:t>численность участников Государственной программы Российской Федерации и членов их семей трудоспособного возраста, переселившихся на постоянное место жительства в Архангельскую область;</w:t>
      </w:r>
    </w:p>
    <w:p w:rsidR="000F1B56" w:rsidRPr="00F973BB" w:rsidRDefault="000F1B56" w:rsidP="000F1B56">
      <w:pPr>
        <w:suppressAutoHyphens/>
        <w:autoSpaceDE w:val="0"/>
        <w:autoSpaceDN w:val="0"/>
        <w:adjustRightInd w:val="0"/>
        <w:ind w:firstLine="709"/>
        <w:jc w:val="both"/>
      </w:pPr>
      <w:r w:rsidRPr="00F973BB">
        <w:t>доля участников Государственной программы Российской Федерации и членов их семей трудоспособного возраста, переселившихся на постоянное место жительства в Архангельскую область, признанных в установленном порядке безработными.</w:t>
      </w:r>
    </w:p>
    <w:p w:rsidR="000F1B56" w:rsidRPr="00F973BB" w:rsidRDefault="000F1B56" w:rsidP="000F1B56">
      <w:pPr>
        <w:suppressAutoHyphens/>
        <w:autoSpaceDE w:val="0"/>
        <w:autoSpaceDN w:val="0"/>
        <w:adjustRightInd w:val="0"/>
        <w:ind w:firstLine="709"/>
        <w:jc w:val="both"/>
      </w:pPr>
      <w:r w:rsidRPr="00F973BB">
        <w:t>Предполагается, что ежегодно в Архангельскую область будет прибывать 300 участников Государственной программы Российской Федерации и членов их семей.</w:t>
      </w:r>
    </w:p>
    <w:p w:rsidR="000F1B56" w:rsidRPr="00F973BB" w:rsidRDefault="000F1B56" w:rsidP="000F1B56">
      <w:pPr>
        <w:suppressAutoHyphens/>
        <w:autoSpaceDE w:val="0"/>
        <w:autoSpaceDN w:val="0"/>
        <w:adjustRightInd w:val="0"/>
        <w:ind w:firstLine="709"/>
        <w:jc w:val="both"/>
      </w:pPr>
      <w:r w:rsidRPr="00F973BB">
        <w:t xml:space="preserve">Перечень целевых показателей подпрограммы № 6 приведен </w:t>
      </w:r>
      <w:r w:rsidR="00823BD2" w:rsidRPr="00F973BB">
        <w:br/>
      </w:r>
      <w:r w:rsidRPr="00F973BB">
        <w:t>в приложении № 1 к государственной программе.</w:t>
      </w:r>
    </w:p>
    <w:p w:rsidR="000F1B56" w:rsidRPr="00F973BB" w:rsidRDefault="000F1B56" w:rsidP="000F1B56">
      <w:pPr>
        <w:suppressAutoHyphens/>
        <w:autoSpaceDE w:val="0"/>
        <w:autoSpaceDN w:val="0"/>
        <w:adjustRightInd w:val="0"/>
        <w:ind w:firstLine="709"/>
        <w:jc w:val="both"/>
      </w:pPr>
      <w:r w:rsidRPr="00F973BB">
        <w:t>Подпрограмма № 6 реализуется в один этап.</w:t>
      </w:r>
    </w:p>
    <w:p w:rsidR="00223F38" w:rsidRPr="00F973BB" w:rsidRDefault="00223F38" w:rsidP="000F1B56">
      <w:pPr>
        <w:keepNext/>
        <w:tabs>
          <w:tab w:val="left" w:pos="360"/>
        </w:tabs>
        <w:jc w:val="center"/>
      </w:pPr>
    </w:p>
    <w:p w:rsidR="000F1B56" w:rsidRPr="00F973BB" w:rsidRDefault="000F1B56" w:rsidP="000F1B56">
      <w:pPr>
        <w:keepNext/>
        <w:tabs>
          <w:tab w:val="left" w:pos="360"/>
        </w:tabs>
        <w:jc w:val="center"/>
      </w:pPr>
      <w:r w:rsidRPr="00F973BB">
        <w:t>2.1</w:t>
      </w:r>
      <w:r w:rsidR="000B6635" w:rsidRPr="00F973BB">
        <w:t>9</w:t>
      </w:r>
      <w:r w:rsidRPr="00F973BB">
        <w:t>. Механизм реализации мероприятий подпрограммы № 6</w:t>
      </w:r>
    </w:p>
    <w:p w:rsidR="000F1B56" w:rsidRPr="00F973BB" w:rsidRDefault="000F1B56" w:rsidP="000F1B56">
      <w:pPr>
        <w:keepNext/>
        <w:tabs>
          <w:tab w:val="left" w:pos="360"/>
        </w:tabs>
        <w:jc w:val="center"/>
      </w:pPr>
    </w:p>
    <w:p w:rsidR="000F1B56" w:rsidRPr="00F973BB" w:rsidRDefault="000F1B56" w:rsidP="000F1B56">
      <w:pPr>
        <w:pStyle w:val="afd"/>
        <w:spacing w:before="0" w:after="0"/>
        <w:ind w:firstLine="709"/>
        <w:rPr>
          <w:sz w:val="28"/>
          <w:szCs w:val="28"/>
        </w:rPr>
      </w:pPr>
      <w:r w:rsidRPr="00F973BB">
        <w:rPr>
          <w:sz w:val="28"/>
          <w:szCs w:val="28"/>
        </w:rPr>
        <w:t>Реализация мероприятия по пункту 1.1 перечня мероприятий подпрограммы № 6 (приложение № 2 к государственной программе) осуществляется министерством труда, занятости и социального развития самостоятельно в соответствии с порядком приема участников Государственной программы Российской Федерации по оказанию содействия добровольному переселению в Российскую Федерацию соотечественников, проживающих за рубежом (приложение № 6 к государственной программе).</w:t>
      </w:r>
    </w:p>
    <w:p w:rsidR="000F1B56" w:rsidRPr="00F973BB" w:rsidRDefault="000F1B56" w:rsidP="000F1B56">
      <w:pPr>
        <w:ind w:firstLine="709"/>
        <w:jc w:val="both"/>
      </w:pPr>
      <w:r w:rsidRPr="00F973BB">
        <w:t xml:space="preserve">Исполнителями мероприятия пункта 2.1 перечня мероприятий подпрограммы № 6 (приложение № 2 к государственной программе) являются центры занятости населения, средства на реализацию которого направляются учреждениям в форме субсидий на иные цели, не связанные с финансовым обеспечением выполнения государственного задания. Предоставление единовременной денежной выплаты на потребительские нужды участникам Государственной программы Российской Федерации и членам их семей, переселившимся на постоянное место жительства в Архангельскую область, осуществляется в порядке, утвержденном постановлением министерства труда, занятости и социального развития </w:t>
      </w:r>
      <w:r w:rsidR="00823BD2" w:rsidRPr="00F973BB">
        <w:br/>
      </w:r>
      <w:r w:rsidRPr="00F973BB">
        <w:t>от 14 октября 2014 года № 32-п «Об утверждении Порядка предоставления единовременной денежной выплаты на потребительские нужды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из семей, переселившимся на постоянное место жительства в Архангельскую область».</w:t>
      </w:r>
    </w:p>
    <w:p w:rsidR="000F1B56" w:rsidRPr="00F973BB" w:rsidRDefault="000F1B56" w:rsidP="000F1B56">
      <w:pPr>
        <w:ind w:firstLine="709"/>
        <w:jc w:val="both"/>
      </w:pPr>
      <w:r w:rsidRPr="00F973BB">
        <w:t xml:space="preserve">Исполнителями мероприятия пункта 2.2 перечня мероприятий подпрограммы № 6 (приложение № 2 к государственной программе) являются государственные бюджетные учреждения здравоохранения Архангельской области и государственные автономные учреждения здравоохранения Архангельской области, подведомственные министерству здравоохранения Архангельской области. </w:t>
      </w:r>
    </w:p>
    <w:p w:rsidR="000F1B56" w:rsidRPr="00F973BB" w:rsidRDefault="000F1B56" w:rsidP="000F1B56">
      <w:pPr>
        <w:widowControl w:val="0"/>
        <w:suppressAutoHyphens/>
        <w:autoSpaceDE w:val="0"/>
        <w:autoSpaceDN w:val="0"/>
        <w:adjustRightInd w:val="0"/>
        <w:ind w:firstLine="709"/>
        <w:jc w:val="both"/>
      </w:pPr>
      <w:r w:rsidRPr="00F973BB">
        <w:t>Медицинская помощь участникам Государственной программы Российской Федерации и членам их семей до получения полиса обязательного медицинского страхования оказывается в рамках территориальной программы государственных гарантий бесплатного оказания гражданам медицинской помощи в Архангельской области, утверждаемой постановлением Правительства Архангельской области.</w:t>
      </w:r>
    </w:p>
    <w:p w:rsidR="000F1B56" w:rsidRPr="00F973BB" w:rsidRDefault="000F1B56" w:rsidP="000F1B56">
      <w:pPr>
        <w:pStyle w:val="afd"/>
        <w:spacing w:before="0" w:after="0"/>
        <w:ind w:firstLine="709"/>
        <w:rPr>
          <w:sz w:val="28"/>
          <w:szCs w:val="28"/>
        </w:rPr>
      </w:pPr>
      <w:r w:rsidRPr="00F973BB">
        <w:rPr>
          <w:spacing w:val="-2"/>
          <w:sz w:val="28"/>
          <w:szCs w:val="28"/>
        </w:rPr>
        <w:t>Перечень мероприятий подпрограммы № 6 приведен в приложении № 2</w:t>
      </w:r>
      <w:r w:rsidRPr="00F973BB">
        <w:rPr>
          <w:sz w:val="28"/>
          <w:szCs w:val="28"/>
        </w:rPr>
        <w:t xml:space="preserve"> </w:t>
      </w:r>
      <w:r w:rsidRPr="00F973BB">
        <w:rPr>
          <w:sz w:val="28"/>
          <w:szCs w:val="28"/>
        </w:rPr>
        <w:br/>
        <w:t>к государственной программе.</w:t>
      </w:r>
    </w:p>
    <w:p w:rsidR="000F1B56" w:rsidRPr="00F973BB" w:rsidRDefault="000F1B56" w:rsidP="000F1B56">
      <w:pPr>
        <w:keepNext/>
        <w:tabs>
          <w:tab w:val="left" w:pos="360"/>
        </w:tabs>
        <w:jc w:val="center"/>
      </w:pPr>
    </w:p>
    <w:p w:rsidR="000F1B56" w:rsidRPr="00F973BB" w:rsidRDefault="000B6635" w:rsidP="000F1B56">
      <w:pPr>
        <w:keepNext/>
        <w:tabs>
          <w:tab w:val="left" w:pos="360"/>
        </w:tabs>
        <w:jc w:val="center"/>
      </w:pPr>
      <w:r w:rsidRPr="00F973BB">
        <w:t>2.20</w:t>
      </w:r>
      <w:r w:rsidR="000F1B56" w:rsidRPr="00F973BB">
        <w:t>. Ресурсное обеспечение подпрограммы № 6</w:t>
      </w:r>
    </w:p>
    <w:p w:rsidR="000F1B56" w:rsidRPr="00F973BB" w:rsidRDefault="000F1B56" w:rsidP="000F1B56">
      <w:pPr>
        <w:keepNext/>
        <w:tabs>
          <w:tab w:val="left" w:pos="360"/>
        </w:tabs>
        <w:jc w:val="center"/>
        <w:rPr>
          <w:b/>
        </w:rPr>
      </w:pPr>
    </w:p>
    <w:p w:rsidR="000F1B56" w:rsidRPr="00F973BB" w:rsidRDefault="000F1B56" w:rsidP="000F1B56">
      <w:pPr>
        <w:tabs>
          <w:tab w:val="left" w:pos="1418"/>
        </w:tabs>
        <w:suppressAutoHyphens/>
        <w:ind w:firstLine="709"/>
        <w:jc w:val="both"/>
        <w:rPr>
          <w:bCs/>
        </w:rPr>
      </w:pPr>
      <w:r w:rsidRPr="00F973BB">
        <w:rPr>
          <w:bCs/>
        </w:rPr>
        <w:t>Реализация мероприятий подпрограммы № 6 осуществляется за счет средств областного бюджета и субсидий из федерального бюджета.</w:t>
      </w:r>
    </w:p>
    <w:p w:rsidR="000F1B56" w:rsidRPr="00F973BB" w:rsidRDefault="000F1B56" w:rsidP="000F1B56">
      <w:pPr>
        <w:tabs>
          <w:tab w:val="left" w:pos="1418"/>
        </w:tabs>
        <w:suppressAutoHyphens/>
        <w:ind w:firstLine="709"/>
        <w:jc w:val="both"/>
        <w:rPr>
          <w:bCs/>
        </w:rPr>
      </w:pPr>
      <w:r w:rsidRPr="00F973BB">
        <w:rPr>
          <w:bCs/>
        </w:rPr>
        <w:t xml:space="preserve">Предоставление единовременной денежной выплаты на потребительские нужды участникам Государственной программы Российской Федерации и членам их семей, переселившимся на постоянное место жительства в Архангельскую область, в рамках мероприятия пункта 2.1 </w:t>
      </w:r>
      <w:r w:rsidRPr="00F973BB">
        <w:t>перечня мероприятий подпрограммы № 6 (приложение №</w:t>
      </w:r>
      <w:r w:rsidR="00823BD2" w:rsidRPr="00F973BB">
        <w:t>  </w:t>
      </w:r>
      <w:r w:rsidRPr="00F973BB">
        <w:t xml:space="preserve">2 </w:t>
      </w:r>
      <w:r w:rsidR="00823BD2" w:rsidRPr="00F973BB">
        <w:br/>
      </w:r>
      <w:r w:rsidRPr="00F973BB">
        <w:t xml:space="preserve">к государственной программе) </w:t>
      </w:r>
      <w:r w:rsidRPr="00F973BB">
        <w:rPr>
          <w:bCs/>
        </w:rPr>
        <w:t xml:space="preserve">планируется осуществлять на условиях софинансирования за счет средств федерального бюджета и областного бюджетов. Средства федерального бюджета на реализацию мероприятия пункта 2.1 </w:t>
      </w:r>
      <w:r w:rsidRPr="00F973BB">
        <w:t>перечня мероприятий подпрограммы № 6 (приложение №</w:t>
      </w:r>
      <w:r w:rsidR="00823BD2" w:rsidRPr="00F973BB">
        <w:t>  </w:t>
      </w:r>
      <w:r w:rsidRPr="00F973BB">
        <w:t xml:space="preserve">2 </w:t>
      </w:r>
      <w:r w:rsidR="00823BD2" w:rsidRPr="00F973BB">
        <w:br/>
      </w:r>
      <w:r w:rsidRPr="00F973BB">
        <w:t xml:space="preserve">к государственной программе) </w:t>
      </w:r>
      <w:r w:rsidRPr="00F973BB">
        <w:rPr>
          <w:bCs/>
        </w:rPr>
        <w:t xml:space="preserve">предоставляются на основании </w:t>
      </w:r>
      <w:r w:rsidRPr="00F973BB">
        <w:t xml:space="preserve">соглашения </w:t>
      </w:r>
      <w:r w:rsidRPr="00F973BB">
        <w:br/>
      </w:r>
      <w:r w:rsidRPr="00F973BB">
        <w:rPr>
          <w:spacing w:val="-2"/>
        </w:rPr>
        <w:t xml:space="preserve">о предоставлении субсидии из федерального бюджета областному бюджету на реализацию </w:t>
      </w:r>
      <w:r w:rsidRPr="00F973BB">
        <w:t xml:space="preserve">мероприятий подпрограммы № 6, включенной в Государственную </w:t>
      </w:r>
      <w:hyperlink r:id="rId28" w:history="1">
        <w:r w:rsidRPr="00F973BB">
          <w:t>программу</w:t>
        </w:r>
      </w:hyperlink>
      <w:r w:rsidRPr="00F973BB">
        <w:t xml:space="preserve"> Российской Федерации</w:t>
      </w:r>
      <w:r w:rsidRPr="00F973BB">
        <w:rPr>
          <w:spacing w:val="-2"/>
        </w:rPr>
        <w:t xml:space="preserve">. </w:t>
      </w:r>
      <w:r w:rsidRPr="00F973BB">
        <w:rPr>
          <w:bCs/>
        </w:rPr>
        <w:t xml:space="preserve">Средства областного бюджета на реализацию мероприятия в 2016 году запланированы в объеме 360,00 тыс. рублей. </w:t>
      </w:r>
    </w:p>
    <w:p w:rsidR="000F1B56" w:rsidRPr="00F973BB" w:rsidRDefault="000F1B56" w:rsidP="000F1B56">
      <w:pPr>
        <w:widowControl w:val="0"/>
        <w:suppressAutoHyphens/>
        <w:autoSpaceDE w:val="0"/>
        <w:autoSpaceDN w:val="0"/>
        <w:adjustRightInd w:val="0"/>
        <w:ind w:firstLine="709"/>
        <w:jc w:val="both"/>
      </w:pPr>
      <w:r w:rsidRPr="00F973BB">
        <w:t xml:space="preserve">Средства на реализацию мероприятия пункта 2.2 перечня мероприятий подпрограммы № 6 (приложение № 2 к государственной программе) предусмотрены в рамках государственной программы Архангельской области «Развитие здравоохранения Архангельской области (2013  –  2020 годы)», утвержденной постановлением Правительства Архангельской области от 12 октября 2012 года № 462-пп, и направляются </w:t>
      </w:r>
      <w:r w:rsidR="00823BD2" w:rsidRPr="00F973BB">
        <w:br/>
      </w:r>
      <w:r w:rsidRPr="00F973BB">
        <w:t xml:space="preserve">в государственные бюджетные учреждения здравоохранения Архангельской области и государственные автономные учреждения здравоохранения Архангельской области, подведомственные министерству здравоохранения Архангельской области в форме субсидий на обеспечение выполнения государственного задания в рамках реализации территориальной программы государственных гарантий бесплатного оказания гражданам медицинской помощи в Архангельской области. </w:t>
      </w:r>
    </w:p>
    <w:p w:rsidR="000F1B56" w:rsidRPr="00F973BB" w:rsidRDefault="000F1B56" w:rsidP="000F1B56">
      <w:pPr>
        <w:tabs>
          <w:tab w:val="left" w:pos="1418"/>
        </w:tabs>
        <w:suppressAutoHyphens/>
        <w:ind w:firstLine="709"/>
        <w:jc w:val="both"/>
      </w:pPr>
      <w:r w:rsidRPr="00F973BB">
        <w:rPr>
          <w:bCs/>
        </w:rPr>
        <w:t>Ресурсное обеспечение подпрограммы № 6 за счет средств областного бюджета приведено в приложении № 3 к государственной программе</w:t>
      </w:r>
      <w:r w:rsidRPr="00F973BB">
        <w:t>.</w:t>
      </w:r>
    </w:p>
    <w:p w:rsidR="00D72627" w:rsidRPr="00F973BB" w:rsidRDefault="00D72627" w:rsidP="00D72627">
      <w:pPr>
        <w:keepNext/>
        <w:tabs>
          <w:tab w:val="left" w:pos="0"/>
        </w:tabs>
        <w:jc w:val="center"/>
      </w:pPr>
    </w:p>
    <w:p w:rsidR="007E783B" w:rsidRPr="00F973BB" w:rsidRDefault="007E783B" w:rsidP="007E783B">
      <w:pPr>
        <w:jc w:val="center"/>
        <w:rPr>
          <w:lang w:eastAsia="en-US"/>
        </w:rPr>
      </w:pPr>
      <w:r w:rsidRPr="00F973BB">
        <w:rPr>
          <w:lang w:eastAsia="en-US"/>
        </w:rPr>
        <w:t>2.21.  П А С П О Р Т</w:t>
      </w:r>
    </w:p>
    <w:p w:rsidR="007E783B" w:rsidRPr="00F973BB" w:rsidRDefault="007E783B" w:rsidP="007E783B">
      <w:pPr>
        <w:pStyle w:val="af9"/>
        <w:jc w:val="center"/>
        <w:rPr>
          <w:lang w:eastAsia="en-US"/>
        </w:rPr>
      </w:pPr>
      <w:r w:rsidRPr="00F973BB">
        <w:rPr>
          <w:lang w:eastAsia="en-US"/>
        </w:rPr>
        <w:t>подпрограммы № 7 «</w:t>
      </w:r>
      <w:r w:rsidRPr="00F973BB">
        <w:t xml:space="preserve">Содействие занятости инвалидов, в том числе инвалидов молодого возраста при получении ими профессионального образования и последующем трудоустройстве, а также инвалидов, нуждающихся в сопровождаемом содействии их занятости </w:t>
      </w:r>
      <w:r w:rsidRPr="00F973BB">
        <w:br/>
        <w:t>(2018 – 202</w:t>
      </w:r>
      <w:r w:rsidR="00D35087" w:rsidRPr="00F973BB">
        <w:t>4</w:t>
      </w:r>
      <w:r w:rsidRPr="00F973BB">
        <w:t xml:space="preserve"> годы)</w:t>
      </w:r>
      <w:r w:rsidRPr="00F973BB">
        <w:rPr>
          <w:lang w:eastAsia="en-US"/>
        </w:rPr>
        <w:t>»</w:t>
      </w:r>
    </w:p>
    <w:p w:rsidR="007E783B" w:rsidRPr="00F973BB" w:rsidRDefault="007E783B" w:rsidP="007E783B">
      <w:pPr>
        <w:tabs>
          <w:tab w:val="center" w:pos="4678"/>
        </w:tabs>
        <w:autoSpaceDE w:val="0"/>
        <w:autoSpaceDN w:val="0"/>
        <w:adjustRightInd w:val="0"/>
        <w:jc w:val="center"/>
        <w:rPr>
          <w:lang w:eastAsia="en-US"/>
        </w:rPr>
      </w:pPr>
    </w:p>
    <w:tbl>
      <w:tblPr>
        <w:tblW w:w="5000" w:type="pct"/>
        <w:jc w:val="center"/>
        <w:tblCellMar>
          <w:left w:w="70" w:type="dxa"/>
          <w:right w:w="70" w:type="dxa"/>
        </w:tblCellMar>
        <w:tblLook w:val="0000"/>
      </w:tblPr>
      <w:tblGrid>
        <w:gridCol w:w="2763"/>
        <w:gridCol w:w="539"/>
        <w:gridCol w:w="6192"/>
      </w:tblGrid>
      <w:tr w:rsidR="00F973BB" w:rsidRPr="00F973BB" w:rsidTr="00885FB3">
        <w:trPr>
          <w:cantSplit/>
          <w:trHeight w:val="240"/>
          <w:jc w:val="center"/>
        </w:trPr>
        <w:tc>
          <w:tcPr>
            <w:tcW w:w="1455" w:type="pct"/>
          </w:tcPr>
          <w:p w:rsidR="007E783B" w:rsidRPr="00F973BB" w:rsidRDefault="007E783B" w:rsidP="00885FB3">
            <w:pPr>
              <w:autoSpaceDE w:val="0"/>
              <w:autoSpaceDN w:val="0"/>
              <w:adjustRightInd w:val="0"/>
              <w:rPr>
                <w:lang w:eastAsia="en-US"/>
              </w:rPr>
            </w:pPr>
            <w:r w:rsidRPr="00F973BB">
              <w:rPr>
                <w:lang w:eastAsia="en-US"/>
              </w:rPr>
              <w:t xml:space="preserve">Наименование подпрограммы </w:t>
            </w:r>
          </w:p>
          <w:p w:rsidR="007E783B" w:rsidRPr="00F973BB" w:rsidRDefault="007E783B" w:rsidP="00885FB3">
            <w:pPr>
              <w:autoSpaceDE w:val="0"/>
              <w:autoSpaceDN w:val="0"/>
              <w:adjustRightInd w:val="0"/>
              <w:rPr>
                <w:lang w:eastAsia="en-US"/>
              </w:rPr>
            </w:pPr>
          </w:p>
        </w:tc>
        <w:tc>
          <w:tcPr>
            <w:tcW w:w="284" w:type="pct"/>
          </w:tcPr>
          <w:p w:rsidR="007E783B" w:rsidRPr="00F973BB" w:rsidRDefault="007E783B" w:rsidP="00885FB3">
            <w:pPr>
              <w:keepNext/>
              <w:autoSpaceDE w:val="0"/>
              <w:autoSpaceDN w:val="0"/>
              <w:adjustRightInd w:val="0"/>
              <w:jc w:val="center"/>
              <w:rPr>
                <w:lang w:eastAsia="en-US"/>
              </w:rPr>
            </w:pPr>
            <w:r w:rsidRPr="00F973BB">
              <w:rPr>
                <w:lang w:eastAsia="en-US"/>
              </w:rPr>
              <w:t>–</w:t>
            </w:r>
          </w:p>
        </w:tc>
        <w:tc>
          <w:tcPr>
            <w:tcW w:w="3261" w:type="pct"/>
          </w:tcPr>
          <w:p w:rsidR="007E783B" w:rsidRPr="00F973BB" w:rsidRDefault="007E783B" w:rsidP="00885FB3">
            <w:pPr>
              <w:pStyle w:val="af9"/>
              <w:spacing w:after="0"/>
              <w:ind w:left="45"/>
              <w:rPr>
                <w:lang w:eastAsia="en-US"/>
              </w:rPr>
            </w:pPr>
            <w:r w:rsidRPr="00F973BB">
              <w:rPr>
                <w:lang w:eastAsia="en-US"/>
              </w:rPr>
              <w:t xml:space="preserve">подпрограмма № 7 «Содействие занятости инвалидов, в том числе инвалидов молодого возраста при получении ими профессионального образования и последующем трудоустройстве, </w:t>
            </w:r>
            <w:r w:rsidRPr="00F973BB">
              <w:rPr>
                <w:lang w:eastAsia="en-US"/>
              </w:rPr>
              <w:br/>
              <w:t>а также инвалидов, нуждающихся в сопровождаемом содействии их занятости</w:t>
            </w:r>
          </w:p>
          <w:p w:rsidR="007E783B" w:rsidRPr="00F973BB" w:rsidRDefault="007E783B" w:rsidP="00885FB3">
            <w:pPr>
              <w:ind w:left="45"/>
              <w:rPr>
                <w:lang w:eastAsia="en-US"/>
              </w:rPr>
            </w:pPr>
            <w:r w:rsidRPr="00F973BB">
              <w:rPr>
                <w:lang w:eastAsia="en-US"/>
              </w:rPr>
              <w:t>(2018 – 202</w:t>
            </w:r>
            <w:r w:rsidR="00D35087" w:rsidRPr="00F973BB">
              <w:rPr>
                <w:lang w:eastAsia="en-US"/>
              </w:rPr>
              <w:t>4</w:t>
            </w:r>
            <w:r w:rsidRPr="00F973BB">
              <w:rPr>
                <w:lang w:eastAsia="en-US"/>
              </w:rPr>
              <w:t xml:space="preserve"> годы)» (далее – подпрограмма № 7) </w:t>
            </w:r>
          </w:p>
          <w:p w:rsidR="007E783B" w:rsidRPr="00F973BB" w:rsidRDefault="007E783B" w:rsidP="00885FB3">
            <w:pPr>
              <w:keepNext/>
              <w:autoSpaceDE w:val="0"/>
              <w:autoSpaceDN w:val="0"/>
              <w:adjustRightInd w:val="0"/>
              <w:ind w:left="54"/>
              <w:rPr>
                <w:lang w:eastAsia="en-US"/>
              </w:rPr>
            </w:pPr>
          </w:p>
        </w:tc>
      </w:tr>
      <w:tr w:rsidR="00F973BB" w:rsidRPr="00F973BB" w:rsidTr="00885FB3">
        <w:trPr>
          <w:cantSplit/>
          <w:trHeight w:val="360"/>
          <w:jc w:val="center"/>
        </w:trPr>
        <w:tc>
          <w:tcPr>
            <w:tcW w:w="1455" w:type="pct"/>
          </w:tcPr>
          <w:p w:rsidR="007E783B" w:rsidRPr="00F973BB" w:rsidRDefault="007E783B" w:rsidP="00885FB3">
            <w:pPr>
              <w:autoSpaceDE w:val="0"/>
              <w:autoSpaceDN w:val="0"/>
              <w:adjustRightInd w:val="0"/>
              <w:rPr>
                <w:lang w:eastAsia="en-US"/>
              </w:rPr>
            </w:pPr>
            <w:r w:rsidRPr="00F973BB">
              <w:rPr>
                <w:lang w:eastAsia="en-US"/>
              </w:rPr>
              <w:t>Ответственный исполнитель</w:t>
            </w:r>
            <w:r w:rsidRPr="00F973BB">
              <w:rPr>
                <w:lang w:eastAsia="en-US"/>
              </w:rPr>
              <w:br/>
              <w:t xml:space="preserve">подпрограммы </w:t>
            </w:r>
          </w:p>
          <w:p w:rsidR="007E783B" w:rsidRPr="00F973BB" w:rsidRDefault="007E783B" w:rsidP="00885FB3">
            <w:pPr>
              <w:autoSpaceDE w:val="0"/>
              <w:autoSpaceDN w:val="0"/>
              <w:adjustRightInd w:val="0"/>
              <w:rPr>
                <w:lang w:eastAsia="en-US"/>
              </w:rPr>
            </w:pPr>
          </w:p>
        </w:tc>
        <w:tc>
          <w:tcPr>
            <w:tcW w:w="284" w:type="pct"/>
          </w:tcPr>
          <w:p w:rsidR="007E783B" w:rsidRPr="00F973BB" w:rsidRDefault="007E783B" w:rsidP="00885FB3">
            <w:pPr>
              <w:autoSpaceDE w:val="0"/>
              <w:autoSpaceDN w:val="0"/>
              <w:adjustRightInd w:val="0"/>
              <w:jc w:val="center"/>
              <w:rPr>
                <w:lang w:eastAsia="en-US"/>
              </w:rPr>
            </w:pPr>
            <w:r w:rsidRPr="00F973BB">
              <w:rPr>
                <w:lang w:eastAsia="en-US"/>
              </w:rPr>
              <w:t>–</w:t>
            </w:r>
          </w:p>
        </w:tc>
        <w:tc>
          <w:tcPr>
            <w:tcW w:w="3261" w:type="pct"/>
          </w:tcPr>
          <w:p w:rsidR="007E783B" w:rsidRPr="00F973BB" w:rsidRDefault="007E783B" w:rsidP="00885FB3">
            <w:pPr>
              <w:autoSpaceDE w:val="0"/>
              <w:autoSpaceDN w:val="0"/>
              <w:adjustRightInd w:val="0"/>
              <w:ind w:left="54"/>
              <w:rPr>
                <w:lang w:eastAsia="en-US"/>
              </w:rPr>
            </w:pPr>
            <w:r w:rsidRPr="00F973BB">
              <w:rPr>
                <w:lang w:eastAsia="en-US"/>
              </w:rPr>
              <w:t xml:space="preserve">министерство труда, занятости и социального развития </w:t>
            </w:r>
          </w:p>
        </w:tc>
      </w:tr>
      <w:tr w:rsidR="00F973BB" w:rsidRPr="00F973BB" w:rsidTr="00885FB3">
        <w:trPr>
          <w:cantSplit/>
          <w:trHeight w:val="360"/>
          <w:jc w:val="center"/>
        </w:trPr>
        <w:tc>
          <w:tcPr>
            <w:tcW w:w="1455" w:type="pct"/>
          </w:tcPr>
          <w:p w:rsidR="007E783B" w:rsidRPr="00F973BB" w:rsidRDefault="007E783B" w:rsidP="00885FB3">
            <w:pPr>
              <w:autoSpaceDE w:val="0"/>
              <w:autoSpaceDN w:val="0"/>
              <w:adjustRightInd w:val="0"/>
              <w:rPr>
                <w:lang w:eastAsia="en-US"/>
              </w:rPr>
            </w:pPr>
            <w:r w:rsidRPr="00F973BB">
              <w:rPr>
                <w:lang w:eastAsia="en-US"/>
              </w:rPr>
              <w:t xml:space="preserve">Соисполнители подпрограммы </w:t>
            </w:r>
          </w:p>
          <w:p w:rsidR="007E783B" w:rsidRPr="00F973BB" w:rsidRDefault="007E783B" w:rsidP="00885FB3">
            <w:pPr>
              <w:autoSpaceDE w:val="0"/>
              <w:autoSpaceDN w:val="0"/>
              <w:adjustRightInd w:val="0"/>
              <w:rPr>
                <w:lang w:eastAsia="en-US"/>
              </w:rPr>
            </w:pPr>
          </w:p>
        </w:tc>
        <w:tc>
          <w:tcPr>
            <w:tcW w:w="284" w:type="pct"/>
          </w:tcPr>
          <w:p w:rsidR="007E783B" w:rsidRPr="00F973BB" w:rsidRDefault="007E783B" w:rsidP="00885FB3">
            <w:pPr>
              <w:autoSpaceDE w:val="0"/>
              <w:autoSpaceDN w:val="0"/>
              <w:adjustRightInd w:val="0"/>
              <w:jc w:val="center"/>
              <w:rPr>
                <w:lang w:eastAsia="en-US"/>
              </w:rPr>
            </w:pPr>
            <w:r w:rsidRPr="00F973BB">
              <w:rPr>
                <w:lang w:eastAsia="en-US"/>
              </w:rPr>
              <w:t>–</w:t>
            </w:r>
          </w:p>
        </w:tc>
        <w:tc>
          <w:tcPr>
            <w:tcW w:w="3261" w:type="pct"/>
          </w:tcPr>
          <w:p w:rsidR="007E783B" w:rsidRPr="00F973BB" w:rsidRDefault="007E783B" w:rsidP="00885FB3">
            <w:pPr>
              <w:autoSpaceDE w:val="0"/>
              <w:autoSpaceDN w:val="0"/>
              <w:adjustRightInd w:val="0"/>
              <w:ind w:left="54"/>
              <w:rPr>
                <w:lang w:eastAsia="en-US"/>
              </w:rPr>
            </w:pPr>
            <w:r w:rsidRPr="00F973BB">
              <w:rPr>
                <w:lang w:eastAsia="en-US"/>
              </w:rPr>
              <w:t>нет</w:t>
            </w:r>
          </w:p>
        </w:tc>
      </w:tr>
      <w:tr w:rsidR="00F973BB" w:rsidRPr="00F973BB" w:rsidTr="00885FB3">
        <w:trPr>
          <w:cantSplit/>
          <w:trHeight w:val="360"/>
          <w:jc w:val="center"/>
        </w:trPr>
        <w:tc>
          <w:tcPr>
            <w:tcW w:w="1455" w:type="pct"/>
          </w:tcPr>
          <w:p w:rsidR="007E783B" w:rsidRPr="00F973BB" w:rsidRDefault="007E783B" w:rsidP="00885FB3">
            <w:pPr>
              <w:autoSpaceDE w:val="0"/>
              <w:autoSpaceDN w:val="0"/>
              <w:adjustRightInd w:val="0"/>
              <w:rPr>
                <w:lang w:eastAsia="en-US"/>
              </w:rPr>
            </w:pPr>
            <w:r w:rsidRPr="00F973BB">
              <w:rPr>
                <w:lang w:eastAsia="en-US"/>
              </w:rPr>
              <w:t>Участники подпрограммы</w:t>
            </w:r>
          </w:p>
          <w:p w:rsidR="007E783B" w:rsidRPr="00F973BB" w:rsidRDefault="007E783B" w:rsidP="00885FB3">
            <w:pPr>
              <w:autoSpaceDE w:val="0"/>
              <w:autoSpaceDN w:val="0"/>
              <w:adjustRightInd w:val="0"/>
              <w:rPr>
                <w:lang w:eastAsia="en-US"/>
              </w:rPr>
            </w:pPr>
          </w:p>
        </w:tc>
        <w:tc>
          <w:tcPr>
            <w:tcW w:w="284" w:type="pct"/>
          </w:tcPr>
          <w:p w:rsidR="007E783B" w:rsidRPr="00F973BB" w:rsidRDefault="007E783B" w:rsidP="00885FB3">
            <w:pPr>
              <w:autoSpaceDE w:val="0"/>
              <w:autoSpaceDN w:val="0"/>
              <w:adjustRightInd w:val="0"/>
              <w:jc w:val="center"/>
              <w:rPr>
                <w:lang w:eastAsia="en-US"/>
              </w:rPr>
            </w:pPr>
            <w:r w:rsidRPr="00F973BB">
              <w:rPr>
                <w:lang w:eastAsia="en-US"/>
              </w:rPr>
              <w:t>–</w:t>
            </w:r>
          </w:p>
        </w:tc>
        <w:tc>
          <w:tcPr>
            <w:tcW w:w="3261" w:type="pct"/>
          </w:tcPr>
          <w:p w:rsidR="007E783B" w:rsidRPr="00F973BB" w:rsidRDefault="007E783B" w:rsidP="00885FB3">
            <w:pPr>
              <w:autoSpaceDE w:val="0"/>
              <w:autoSpaceDN w:val="0"/>
              <w:adjustRightInd w:val="0"/>
              <w:ind w:left="54"/>
              <w:rPr>
                <w:lang w:eastAsia="en-US"/>
              </w:rPr>
            </w:pPr>
            <w:r w:rsidRPr="00F973BB">
              <w:rPr>
                <w:lang w:eastAsia="en-US"/>
              </w:rPr>
              <w:t xml:space="preserve">центры занятости населения; </w:t>
            </w:r>
          </w:p>
          <w:p w:rsidR="007E783B" w:rsidRPr="00F973BB" w:rsidRDefault="007E783B" w:rsidP="00885FB3">
            <w:pPr>
              <w:widowControl w:val="0"/>
              <w:autoSpaceDE w:val="0"/>
              <w:autoSpaceDN w:val="0"/>
              <w:adjustRightInd w:val="0"/>
              <w:ind w:left="57"/>
              <w:rPr>
                <w:lang w:eastAsia="en-US"/>
              </w:rPr>
            </w:pPr>
            <w:r w:rsidRPr="00F973BB">
              <w:rPr>
                <w:lang w:eastAsia="en-US"/>
              </w:rPr>
              <w:t>работодатели</w:t>
            </w:r>
          </w:p>
        </w:tc>
      </w:tr>
      <w:tr w:rsidR="00F973BB" w:rsidRPr="00F973BB" w:rsidTr="00885FB3">
        <w:trPr>
          <w:cantSplit/>
          <w:trHeight w:val="240"/>
          <w:jc w:val="center"/>
        </w:trPr>
        <w:tc>
          <w:tcPr>
            <w:tcW w:w="1455" w:type="pct"/>
          </w:tcPr>
          <w:p w:rsidR="007E783B" w:rsidRPr="00F973BB" w:rsidRDefault="007E783B" w:rsidP="00885FB3">
            <w:pPr>
              <w:autoSpaceDE w:val="0"/>
              <w:autoSpaceDN w:val="0"/>
              <w:adjustRightInd w:val="0"/>
              <w:rPr>
                <w:lang w:eastAsia="en-US"/>
              </w:rPr>
            </w:pPr>
            <w:r w:rsidRPr="00F973BB">
              <w:rPr>
                <w:lang w:eastAsia="en-US"/>
              </w:rPr>
              <w:t xml:space="preserve">Цель </w:t>
            </w:r>
          </w:p>
          <w:p w:rsidR="007E783B" w:rsidRPr="00F973BB" w:rsidRDefault="007E783B" w:rsidP="00885FB3">
            <w:pPr>
              <w:autoSpaceDE w:val="0"/>
              <w:autoSpaceDN w:val="0"/>
              <w:adjustRightInd w:val="0"/>
              <w:rPr>
                <w:lang w:eastAsia="en-US"/>
              </w:rPr>
            </w:pPr>
            <w:r w:rsidRPr="00F973BB">
              <w:rPr>
                <w:lang w:eastAsia="en-US"/>
              </w:rPr>
              <w:t xml:space="preserve">подпрограммы </w:t>
            </w:r>
          </w:p>
          <w:p w:rsidR="007E783B" w:rsidRPr="00F973BB" w:rsidRDefault="007E783B" w:rsidP="00885FB3">
            <w:pPr>
              <w:autoSpaceDE w:val="0"/>
              <w:autoSpaceDN w:val="0"/>
              <w:adjustRightInd w:val="0"/>
              <w:rPr>
                <w:lang w:eastAsia="en-US"/>
              </w:rPr>
            </w:pPr>
          </w:p>
        </w:tc>
        <w:tc>
          <w:tcPr>
            <w:tcW w:w="284" w:type="pct"/>
          </w:tcPr>
          <w:p w:rsidR="007E783B" w:rsidRPr="00F973BB" w:rsidRDefault="007E783B" w:rsidP="00885FB3">
            <w:pPr>
              <w:autoSpaceDE w:val="0"/>
              <w:autoSpaceDN w:val="0"/>
              <w:adjustRightInd w:val="0"/>
              <w:jc w:val="center"/>
              <w:rPr>
                <w:lang w:eastAsia="en-US"/>
              </w:rPr>
            </w:pPr>
            <w:r w:rsidRPr="00F973BB">
              <w:rPr>
                <w:lang w:eastAsia="en-US"/>
              </w:rPr>
              <w:t>–</w:t>
            </w:r>
          </w:p>
        </w:tc>
        <w:tc>
          <w:tcPr>
            <w:tcW w:w="3261" w:type="pct"/>
          </w:tcPr>
          <w:p w:rsidR="007E783B" w:rsidRPr="00F973BB" w:rsidRDefault="007E783B" w:rsidP="00885FB3">
            <w:pPr>
              <w:shd w:val="clear" w:color="auto" w:fill="FFFFFF"/>
              <w:autoSpaceDE w:val="0"/>
              <w:autoSpaceDN w:val="0"/>
              <w:adjustRightInd w:val="0"/>
              <w:ind w:left="54"/>
              <w:rPr>
                <w:lang w:eastAsia="en-US"/>
              </w:rPr>
            </w:pPr>
            <w:r w:rsidRPr="00F973BB">
              <w:rPr>
                <w:lang w:eastAsia="en-US"/>
              </w:rPr>
              <w:t>повышение уровня занятости инвалидов, в том числе инвалидов молодого возраста.</w:t>
            </w:r>
          </w:p>
          <w:p w:rsidR="007E783B" w:rsidRPr="00F973BB" w:rsidRDefault="007E783B" w:rsidP="00885FB3">
            <w:pPr>
              <w:shd w:val="clear" w:color="auto" w:fill="FFFFFF"/>
              <w:autoSpaceDE w:val="0"/>
              <w:autoSpaceDN w:val="0"/>
              <w:adjustRightInd w:val="0"/>
              <w:ind w:left="54" w:firstLine="425"/>
              <w:rPr>
                <w:lang w:eastAsia="en-US"/>
              </w:rPr>
            </w:pPr>
            <w:r w:rsidRPr="00F973BB">
              <w:rPr>
                <w:lang w:eastAsia="en-US"/>
              </w:rPr>
              <w:t>Перечень целевых показателей подпрограммы приведен в приложении № 1 к настоящей государственной программе</w:t>
            </w:r>
          </w:p>
          <w:p w:rsidR="007E783B" w:rsidRPr="00F973BB" w:rsidRDefault="007E783B" w:rsidP="00885FB3">
            <w:pPr>
              <w:shd w:val="clear" w:color="auto" w:fill="FFFFFF"/>
              <w:autoSpaceDE w:val="0"/>
              <w:autoSpaceDN w:val="0"/>
              <w:adjustRightInd w:val="0"/>
              <w:ind w:left="54"/>
              <w:rPr>
                <w:lang w:eastAsia="en-US"/>
              </w:rPr>
            </w:pPr>
          </w:p>
        </w:tc>
      </w:tr>
      <w:tr w:rsidR="00F973BB" w:rsidRPr="00F973BB" w:rsidTr="00885FB3">
        <w:trPr>
          <w:cantSplit/>
          <w:trHeight w:val="240"/>
          <w:jc w:val="center"/>
        </w:trPr>
        <w:tc>
          <w:tcPr>
            <w:tcW w:w="1455" w:type="pct"/>
          </w:tcPr>
          <w:p w:rsidR="007E783B" w:rsidRPr="00F973BB" w:rsidRDefault="007E783B" w:rsidP="00885FB3">
            <w:pPr>
              <w:autoSpaceDE w:val="0"/>
              <w:autoSpaceDN w:val="0"/>
              <w:adjustRightInd w:val="0"/>
              <w:rPr>
                <w:lang w:eastAsia="en-US"/>
              </w:rPr>
            </w:pPr>
            <w:r w:rsidRPr="00F973BB">
              <w:rPr>
                <w:lang w:eastAsia="en-US"/>
              </w:rPr>
              <w:t xml:space="preserve">Задачи подпрограммы </w:t>
            </w:r>
          </w:p>
          <w:p w:rsidR="007E783B" w:rsidRPr="00F973BB" w:rsidRDefault="007E783B" w:rsidP="00885FB3">
            <w:pPr>
              <w:autoSpaceDE w:val="0"/>
              <w:autoSpaceDN w:val="0"/>
              <w:adjustRightInd w:val="0"/>
              <w:rPr>
                <w:lang w:eastAsia="en-US"/>
              </w:rPr>
            </w:pPr>
          </w:p>
        </w:tc>
        <w:tc>
          <w:tcPr>
            <w:tcW w:w="284" w:type="pct"/>
          </w:tcPr>
          <w:p w:rsidR="007E783B" w:rsidRPr="00F973BB" w:rsidRDefault="007E783B" w:rsidP="00885FB3">
            <w:pPr>
              <w:autoSpaceDE w:val="0"/>
              <w:autoSpaceDN w:val="0"/>
              <w:adjustRightInd w:val="0"/>
              <w:jc w:val="center"/>
              <w:rPr>
                <w:lang w:eastAsia="en-US"/>
              </w:rPr>
            </w:pPr>
            <w:r w:rsidRPr="00F973BB">
              <w:rPr>
                <w:lang w:eastAsia="en-US"/>
              </w:rPr>
              <w:t>–</w:t>
            </w:r>
          </w:p>
        </w:tc>
        <w:tc>
          <w:tcPr>
            <w:tcW w:w="3261" w:type="pct"/>
          </w:tcPr>
          <w:p w:rsidR="007E783B" w:rsidRPr="00F973BB" w:rsidRDefault="007E783B" w:rsidP="00885FB3">
            <w:pPr>
              <w:pStyle w:val="ConsPlusNormal"/>
              <w:widowControl/>
              <w:ind w:left="57" w:firstLine="0"/>
              <w:rPr>
                <w:rFonts w:ascii="Times New Roman" w:hAnsi="Times New Roman" w:cs="Times New Roman"/>
                <w:sz w:val="28"/>
                <w:szCs w:val="28"/>
                <w:lang w:eastAsia="en-US"/>
              </w:rPr>
            </w:pPr>
            <w:r w:rsidRPr="00F973BB">
              <w:rPr>
                <w:rFonts w:ascii="Times New Roman" w:hAnsi="Times New Roman" w:cs="Times New Roman"/>
                <w:sz w:val="28"/>
                <w:szCs w:val="28"/>
                <w:lang w:eastAsia="en-US"/>
              </w:rPr>
              <w:t>реализация дополнительных мероприятий по содействию трудоустройству инвалидов, в том числе сопровождение инвалидов молодого возраста (задача № 1)</w:t>
            </w:r>
          </w:p>
          <w:p w:rsidR="007E783B" w:rsidRPr="00F973BB" w:rsidRDefault="007E783B" w:rsidP="00885FB3">
            <w:pPr>
              <w:pStyle w:val="ConsPlusNormal"/>
              <w:widowControl/>
              <w:ind w:left="57" w:firstLine="0"/>
              <w:rPr>
                <w:rFonts w:ascii="Times New Roman" w:hAnsi="Times New Roman" w:cs="Times New Roman"/>
                <w:sz w:val="28"/>
                <w:szCs w:val="28"/>
                <w:lang w:eastAsia="en-US"/>
              </w:rPr>
            </w:pPr>
          </w:p>
        </w:tc>
      </w:tr>
      <w:tr w:rsidR="00F973BB" w:rsidRPr="00F973BB" w:rsidTr="00885FB3">
        <w:trPr>
          <w:cantSplit/>
          <w:trHeight w:val="360"/>
          <w:jc w:val="center"/>
        </w:trPr>
        <w:tc>
          <w:tcPr>
            <w:tcW w:w="1455" w:type="pct"/>
          </w:tcPr>
          <w:p w:rsidR="007E783B" w:rsidRPr="00F973BB" w:rsidRDefault="007E783B" w:rsidP="00885FB3">
            <w:pPr>
              <w:autoSpaceDE w:val="0"/>
              <w:autoSpaceDN w:val="0"/>
              <w:adjustRightInd w:val="0"/>
              <w:rPr>
                <w:lang w:eastAsia="en-US"/>
              </w:rPr>
            </w:pPr>
            <w:r w:rsidRPr="00F973BB">
              <w:rPr>
                <w:lang w:eastAsia="en-US"/>
              </w:rPr>
              <w:t xml:space="preserve">Сроки и этапы реализации подпрограммы </w:t>
            </w:r>
          </w:p>
          <w:p w:rsidR="007E783B" w:rsidRPr="00F973BB" w:rsidRDefault="007E783B" w:rsidP="00885FB3">
            <w:pPr>
              <w:autoSpaceDE w:val="0"/>
              <w:autoSpaceDN w:val="0"/>
              <w:adjustRightInd w:val="0"/>
              <w:rPr>
                <w:lang w:eastAsia="en-US"/>
              </w:rPr>
            </w:pPr>
          </w:p>
        </w:tc>
        <w:tc>
          <w:tcPr>
            <w:tcW w:w="284" w:type="pct"/>
          </w:tcPr>
          <w:p w:rsidR="007E783B" w:rsidRPr="00F973BB" w:rsidRDefault="007E783B" w:rsidP="00885FB3">
            <w:pPr>
              <w:autoSpaceDE w:val="0"/>
              <w:autoSpaceDN w:val="0"/>
              <w:adjustRightInd w:val="0"/>
              <w:jc w:val="center"/>
              <w:rPr>
                <w:lang w:eastAsia="en-US"/>
              </w:rPr>
            </w:pPr>
            <w:r w:rsidRPr="00F973BB">
              <w:rPr>
                <w:lang w:eastAsia="en-US"/>
              </w:rPr>
              <w:t>–</w:t>
            </w:r>
          </w:p>
        </w:tc>
        <w:tc>
          <w:tcPr>
            <w:tcW w:w="3261" w:type="pct"/>
          </w:tcPr>
          <w:p w:rsidR="007E783B" w:rsidRPr="00F973BB" w:rsidRDefault="007E783B" w:rsidP="00885FB3">
            <w:pPr>
              <w:ind w:left="54"/>
              <w:rPr>
                <w:lang w:eastAsia="en-US"/>
              </w:rPr>
            </w:pPr>
            <w:r w:rsidRPr="00F973BB">
              <w:rPr>
                <w:lang w:eastAsia="en-US"/>
              </w:rPr>
              <w:t>2018 – 202</w:t>
            </w:r>
            <w:r w:rsidR="00D35087" w:rsidRPr="00F973BB">
              <w:rPr>
                <w:lang w:eastAsia="en-US"/>
              </w:rPr>
              <w:t>4</w:t>
            </w:r>
            <w:r w:rsidRPr="00F973BB">
              <w:rPr>
                <w:lang w:eastAsia="en-US"/>
              </w:rPr>
              <w:t xml:space="preserve"> годы.</w:t>
            </w:r>
          </w:p>
          <w:p w:rsidR="007E783B" w:rsidRPr="00F973BB" w:rsidRDefault="007E783B" w:rsidP="00885FB3">
            <w:pPr>
              <w:tabs>
                <w:tab w:val="left" w:pos="10800"/>
                <w:tab w:val="left" w:pos="10980"/>
              </w:tabs>
              <w:spacing w:line="216" w:lineRule="auto"/>
              <w:ind w:left="54" w:right="72"/>
              <w:rPr>
                <w:lang w:eastAsia="en-US"/>
              </w:rPr>
            </w:pPr>
            <w:r w:rsidRPr="00F973BB">
              <w:rPr>
                <w:lang w:eastAsia="en-US"/>
              </w:rPr>
              <w:t>Подпрограмма № 7 реализуется в один этап</w:t>
            </w:r>
          </w:p>
        </w:tc>
      </w:tr>
      <w:tr w:rsidR="007E783B" w:rsidRPr="00F973BB" w:rsidTr="00885FB3">
        <w:trPr>
          <w:cantSplit/>
          <w:trHeight w:val="360"/>
          <w:jc w:val="center"/>
        </w:trPr>
        <w:tc>
          <w:tcPr>
            <w:tcW w:w="1455" w:type="pct"/>
          </w:tcPr>
          <w:p w:rsidR="007E783B" w:rsidRPr="00F973BB" w:rsidRDefault="007E783B" w:rsidP="00885FB3">
            <w:pPr>
              <w:autoSpaceDE w:val="0"/>
              <w:autoSpaceDN w:val="0"/>
              <w:adjustRightInd w:val="0"/>
              <w:rPr>
                <w:lang w:eastAsia="en-US"/>
              </w:rPr>
            </w:pPr>
            <w:r w:rsidRPr="00F973BB">
              <w:rPr>
                <w:lang w:eastAsia="en-US"/>
              </w:rPr>
              <w:t xml:space="preserve">Объемы и источники финансирования подпрограммы </w:t>
            </w:r>
          </w:p>
          <w:p w:rsidR="007E783B" w:rsidRPr="00F973BB" w:rsidRDefault="007E783B" w:rsidP="00885FB3">
            <w:pPr>
              <w:autoSpaceDE w:val="0"/>
              <w:autoSpaceDN w:val="0"/>
              <w:adjustRightInd w:val="0"/>
              <w:rPr>
                <w:lang w:eastAsia="en-US"/>
              </w:rPr>
            </w:pPr>
          </w:p>
        </w:tc>
        <w:tc>
          <w:tcPr>
            <w:tcW w:w="284" w:type="pct"/>
          </w:tcPr>
          <w:p w:rsidR="007E783B" w:rsidRPr="00F973BB" w:rsidRDefault="007E783B" w:rsidP="00885FB3">
            <w:pPr>
              <w:autoSpaceDE w:val="0"/>
              <w:autoSpaceDN w:val="0"/>
              <w:adjustRightInd w:val="0"/>
              <w:jc w:val="center"/>
              <w:rPr>
                <w:lang w:eastAsia="en-US"/>
              </w:rPr>
            </w:pPr>
            <w:r w:rsidRPr="00F973BB">
              <w:rPr>
                <w:lang w:eastAsia="en-US"/>
              </w:rPr>
              <w:t>–</w:t>
            </w:r>
          </w:p>
        </w:tc>
        <w:tc>
          <w:tcPr>
            <w:tcW w:w="3261" w:type="pct"/>
          </w:tcPr>
          <w:p w:rsidR="00D35087" w:rsidRPr="00F973BB" w:rsidRDefault="00D35087" w:rsidP="00D35087">
            <w:pPr>
              <w:pStyle w:val="ConsPlusNormal"/>
              <w:widowControl/>
              <w:ind w:left="6" w:hanging="6"/>
              <w:rPr>
                <w:rFonts w:ascii="Times New Roman" w:hAnsi="Times New Roman" w:cs="Times New Roman"/>
                <w:sz w:val="28"/>
                <w:szCs w:val="28"/>
              </w:rPr>
            </w:pPr>
            <w:r w:rsidRPr="00F973BB">
              <w:rPr>
                <w:rFonts w:ascii="Times New Roman" w:hAnsi="Times New Roman" w:cs="Times New Roman"/>
                <w:sz w:val="28"/>
                <w:szCs w:val="28"/>
              </w:rPr>
              <w:t>общий объем финансирования составляет 24</w:t>
            </w:r>
            <w:r w:rsidRPr="00F973BB">
              <w:rPr>
                <w:rFonts w:ascii="Times New Roman" w:hAnsi="Times New Roman" w:cs="Times New Roman"/>
                <w:sz w:val="28"/>
                <w:szCs w:val="28"/>
                <w:lang w:val="en-US"/>
              </w:rPr>
              <w:t> </w:t>
            </w:r>
            <w:r w:rsidRPr="00F973BB">
              <w:rPr>
                <w:rFonts w:ascii="Times New Roman" w:hAnsi="Times New Roman" w:cs="Times New Roman"/>
                <w:sz w:val="28"/>
                <w:szCs w:val="28"/>
              </w:rPr>
              <w:t>914,4 тыс. рублей, в том числе:</w:t>
            </w:r>
          </w:p>
          <w:p w:rsidR="007E783B" w:rsidRPr="00F973BB" w:rsidRDefault="00D35087" w:rsidP="00D35087">
            <w:pPr>
              <w:pStyle w:val="81"/>
              <w:ind w:left="0"/>
              <w:jc w:val="both"/>
              <w:rPr>
                <w:rFonts w:eastAsia="Times New Roman"/>
                <w:sz w:val="28"/>
                <w:szCs w:val="28"/>
                <w:lang w:eastAsia="en-US"/>
              </w:rPr>
            </w:pPr>
            <w:r w:rsidRPr="00F973BB">
              <w:rPr>
                <w:sz w:val="28"/>
                <w:szCs w:val="28"/>
              </w:rPr>
              <w:t>средства областного бюджета – 24 914,4 тыс. рублей</w:t>
            </w:r>
            <w:r w:rsidRPr="00F973BB">
              <w:rPr>
                <w:rFonts w:eastAsia="Times New Roman"/>
                <w:sz w:val="28"/>
                <w:szCs w:val="28"/>
                <w:lang w:eastAsia="en-US"/>
              </w:rPr>
              <w:t xml:space="preserve"> </w:t>
            </w:r>
          </w:p>
        </w:tc>
      </w:tr>
    </w:tbl>
    <w:p w:rsidR="007E783B" w:rsidRPr="00F973BB" w:rsidRDefault="007E783B" w:rsidP="007E783B">
      <w:pPr>
        <w:ind w:left="10348"/>
        <w:jc w:val="center"/>
        <w:rPr>
          <w:lang w:eastAsia="en-US"/>
        </w:rPr>
      </w:pPr>
    </w:p>
    <w:p w:rsidR="007E783B" w:rsidRPr="00F973BB" w:rsidRDefault="007E783B" w:rsidP="007E783B">
      <w:pPr>
        <w:keepNext/>
        <w:tabs>
          <w:tab w:val="left" w:pos="360"/>
        </w:tabs>
        <w:jc w:val="center"/>
        <w:rPr>
          <w:lang w:eastAsia="en-US"/>
        </w:rPr>
      </w:pPr>
      <w:r w:rsidRPr="00F973BB">
        <w:rPr>
          <w:lang w:eastAsia="en-US"/>
        </w:rPr>
        <w:t xml:space="preserve">2.22. Характеристика сферы реализации подпрограммы № 7, </w:t>
      </w:r>
    </w:p>
    <w:p w:rsidR="007E783B" w:rsidRPr="00F973BB" w:rsidRDefault="007E783B" w:rsidP="007E783B">
      <w:pPr>
        <w:keepNext/>
        <w:tabs>
          <w:tab w:val="left" w:pos="360"/>
        </w:tabs>
        <w:jc w:val="center"/>
      </w:pPr>
      <w:r w:rsidRPr="00F973BB">
        <w:rPr>
          <w:lang w:eastAsia="en-US"/>
        </w:rPr>
        <w:t>описание основных проблем</w:t>
      </w:r>
    </w:p>
    <w:p w:rsidR="007E783B" w:rsidRPr="00F973BB" w:rsidRDefault="007E783B" w:rsidP="007E783B">
      <w:pPr>
        <w:pStyle w:val="34"/>
        <w:keepNext/>
        <w:ind w:firstLine="709"/>
        <w:jc w:val="both"/>
        <w:rPr>
          <w:b/>
          <w:sz w:val="28"/>
          <w:szCs w:val="28"/>
        </w:rPr>
      </w:pPr>
    </w:p>
    <w:p w:rsidR="007E783B" w:rsidRPr="00F973BB" w:rsidRDefault="007E783B" w:rsidP="007E783B">
      <w:pPr>
        <w:pStyle w:val="afff"/>
        <w:ind w:firstLine="709"/>
        <w:jc w:val="both"/>
        <w:rPr>
          <w:rFonts w:ascii="Times New Roman" w:hAnsi="Times New Roman"/>
          <w:sz w:val="28"/>
          <w:szCs w:val="28"/>
        </w:rPr>
      </w:pPr>
      <w:r w:rsidRPr="00F973BB">
        <w:rPr>
          <w:rFonts w:ascii="Times New Roman" w:hAnsi="Times New Roman"/>
          <w:sz w:val="28"/>
          <w:szCs w:val="28"/>
        </w:rPr>
        <w:t xml:space="preserve">По данным государственного учреждения – Отделения Пенсионного фонда Российской Федерации по Архангельской области численность инвалидов трудоспособного возраста (женщины − старше 16 лет, не достигшие 55 лет; мужчины – старше 16 лет, не достигшие 60 лет) </w:t>
      </w:r>
      <w:r w:rsidRPr="00F973BB">
        <w:rPr>
          <w:rFonts w:ascii="Times New Roman" w:hAnsi="Times New Roman"/>
          <w:sz w:val="28"/>
          <w:szCs w:val="28"/>
        </w:rPr>
        <w:br/>
        <w:t>в Архангельской области составляла: на 01 января 2016 года – 24 493 человека, на 01 января 2017 года – 22 065 человек, на 30 июня 2017 года − 22 451 человек. Из них численность работающих инвалидов трудоспособного возраста составляла: на 01 января 2016 года – 4 988 человек (20,4 процента), на 01 января 2017 года – 5 238 человек (23,7 процента), на 30 июня 2017 года – 4 912 человек (21,9 процента).</w:t>
      </w:r>
    </w:p>
    <w:p w:rsidR="007E783B" w:rsidRPr="00F973BB" w:rsidRDefault="007E783B" w:rsidP="007E783B">
      <w:pPr>
        <w:pStyle w:val="afff"/>
        <w:ind w:firstLine="709"/>
        <w:jc w:val="both"/>
        <w:rPr>
          <w:rFonts w:ascii="Times New Roman" w:hAnsi="Times New Roman"/>
          <w:sz w:val="28"/>
          <w:szCs w:val="28"/>
        </w:rPr>
      </w:pPr>
      <w:r w:rsidRPr="00F973BB">
        <w:rPr>
          <w:rFonts w:ascii="Times New Roman" w:hAnsi="Times New Roman"/>
          <w:sz w:val="28"/>
          <w:szCs w:val="28"/>
        </w:rPr>
        <w:t>Распоряжением Правительства Российской Федерации от 10 мая 2017 года № 893-р утвержден план мероприятий по повышению уровня занятости инвалидов на 2017 – 2020 годы. Целевые показатели по численности работающих инвалидов трудоспособного возраста: в 2017 году – 30 процентов, в 2018 году – 35 процентов, в 2019 году – 40 процентов, в 2020 году – 50 процентов.</w:t>
      </w:r>
    </w:p>
    <w:p w:rsidR="007E783B" w:rsidRPr="00F973BB" w:rsidRDefault="007E783B" w:rsidP="007E783B">
      <w:pPr>
        <w:pStyle w:val="afff"/>
        <w:ind w:firstLine="709"/>
        <w:jc w:val="both"/>
        <w:rPr>
          <w:rFonts w:ascii="Times New Roman" w:hAnsi="Times New Roman"/>
          <w:sz w:val="28"/>
          <w:szCs w:val="28"/>
        </w:rPr>
      </w:pPr>
      <w:r w:rsidRPr="00F973BB">
        <w:rPr>
          <w:rFonts w:ascii="Times New Roman" w:hAnsi="Times New Roman"/>
          <w:sz w:val="28"/>
          <w:szCs w:val="28"/>
        </w:rPr>
        <w:t xml:space="preserve">Достижение целевых показателей требует реализации дополнительных мероприятий в сфере занятости граждан с инвалидностью, путем направления на трудоустройство незанятых инвалидов и сохранения рабочих мест для работающих инвалидов. </w:t>
      </w:r>
    </w:p>
    <w:p w:rsidR="007E783B" w:rsidRPr="00F973BB" w:rsidRDefault="007E783B" w:rsidP="007E783B">
      <w:pPr>
        <w:pStyle w:val="afff"/>
        <w:ind w:firstLine="709"/>
        <w:jc w:val="both"/>
        <w:rPr>
          <w:rFonts w:ascii="Times New Roman" w:hAnsi="Times New Roman"/>
          <w:sz w:val="28"/>
          <w:szCs w:val="28"/>
        </w:rPr>
      </w:pPr>
      <w:r w:rsidRPr="00F973BB">
        <w:rPr>
          <w:rFonts w:ascii="Times New Roman" w:hAnsi="Times New Roman"/>
          <w:sz w:val="28"/>
          <w:szCs w:val="28"/>
        </w:rPr>
        <w:t xml:space="preserve">В современных условиях вопросы трудовой (экономической) самореализации молодежи, в том числе из числа инвалидов, становятся наиболее актуальными. В 2017 году на рынок труда в Архангельской области предполагается выход 50 молодых специалистов, имеющих инвалидность, </w:t>
      </w:r>
      <w:r w:rsidRPr="00F973BB">
        <w:rPr>
          <w:rFonts w:ascii="Times New Roman" w:hAnsi="Times New Roman"/>
          <w:sz w:val="28"/>
          <w:szCs w:val="28"/>
        </w:rPr>
        <w:br/>
        <w:t xml:space="preserve">в том числе 8 человек – по образовательным программам высшего образования, 15 человек – по программам подготовки специалистов среднего звена, 8 человек – по программам подготовки квалифицированных рабочих, служащих, 19 человек – по программам профессиональной подготовки. Данная категория граждан испытывает особые трудности в поиске работы из-за отсутствия опыта работы. Затруднения в трудоустройстве выпускников </w:t>
      </w:r>
      <w:r w:rsidRPr="00F973BB">
        <w:rPr>
          <w:rFonts w:ascii="Times New Roman" w:hAnsi="Times New Roman"/>
          <w:sz w:val="28"/>
          <w:szCs w:val="28"/>
        </w:rPr>
        <w:br/>
        <w:t xml:space="preserve">с инвалидностью дополнительно обусловлены необходимостью сопровождения при их трудоустройстве, адаптации и закреплении на рабочих местах. Трудоустроены в настоящее время 6 выпускников, планируют продолжить обучение 17 человек, планируют трудоустройство в ближайшее время на конкретное рабочее место 4 молодых инвалида. Осуществляет поиск работы, рассматривает варианты трудоустройства </w:t>
      </w:r>
      <w:r w:rsidRPr="00F973BB">
        <w:rPr>
          <w:rFonts w:ascii="Times New Roman" w:hAnsi="Times New Roman"/>
          <w:sz w:val="28"/>
          <w:szCs w:val="28"/>
        </w:rPr>
        <w:br/>
        <w:t xml:space="preserve">21 человек. Не осуществляют поиск работы по причине текущего состояния здоровья 2 человека. </w:t>
      </w:r>
    </w:p>
    <w:p w:rsidR="007E783B" w:rsidRPr="00F973BB" w:rsidRDefault="007E783B" w:rsidP="007E783B">
      <w:pPr>
        <w:pStyle w:val="afff"/>
        <w:ind w:firstLine="709"/>
        <w:jc w:val="both"/>
        <w:rPr>
          <w:rFonts w:ascii="Times New Roman" w:hAnsi="Times New Roman"/>
          <w:sz w:val="28"/>
          <w:szCs w:val="28"/>
        </w:rPr>
      </w:pPr>
      <w:r w:rsidRPr="00F973BB">
        <w:rPr>
          <w:rFonts w:ascii="Times New Roman" w:hAnsi="Times New Roman"/>
          <w:sz w:val="28"/>
          <w:szCs w:val="28"/>
        </w:rPr>
        <w:t xml:space="preserve">Организации региона сокращают свои издержки, в том числе за счет сокращения численности или штата работников организации. Инвалиды также подвержены угрозе увольнения. Специализированные организации, </w:t>
      </w:r>
      <w:r w:rsidRPr="00F973BB">
        <w:rPr>
          <w:rFonts w:ascii="Times New Roman" w:hAnsi="Times New Roman"/>
          <w:sz w:val="28"/>
          <w:szCs w:val="28"/>
        </w:rPr>
        <w:br/>
        <w:t xml:space="preserve">в которых численность работников с инвалидностью составляет более </w:t>
      </w:r>
      <w:r w:rsidRPr="00F973BB">
        <w:rPr>
          <w:rFonts w:ascii="Times New Roman" w:hAnsi="Times New Roman"/>
          <w:sz w:val="28"/>
          <w:szCs w:val="28"/>
        </w:rPr>
        <w:br/>
        <w:t xml:space="preserve">50 процентов от числа всех сотрудников данных организаций, на протяжении ряда лет обеспечивают стабильную занятость инвалидов, но испытывают трудности по обеспечению конкурентоспособности выпускаемой продукции, в том числе из-за достаточно высокой ее себестоимости. Это определяется тем, что в организациях работают инвалиды, в большей части производственного процесса применяется ручной труд, работа выполняется </w:t>
      </w:r>
      <w:r w:rsidRPr="00F973BB">
        <w:rPr>
          <w:rFonts w:ascii="Times New Roman" w:hAnsi="Times New Roman"/>
          <w:sz w:val="28"/>
          <w:szCs w:val="28"/>
        </w:rPr>
        <w:br/>
        <w:t xml:space="preserve">в меньших объемах, чем здоровыми людьми тех же профессий. Организации несут дополнительные затраты, связанные с сокращенным по норме рабочим днем, увеличенным по продолжительности отпуском инвалидов и прочими дополнительными затратами. </w:t>
      </w:r>
    </w:p>
    <w:p w:rsidR="007E783B" w:rsidRPr="00F973BB" w:rsidRDefault="007E783B" w:rsidP="007E783B">
      <w:pPr>
        <w:pStyle w:val="afff"/>
        <w:ind w:firstLine="709"/>
        <w:jc w:val="both"/>
        <w:rPr>
          <w:rFonts w:ascii="Times New Roman" w:hAnsi="Times New Roman"/>
          <w:sz w:val="28"/>
          <w:szCs w:val="28"/>
        </w:rPr>
      </w:pPr>
      <w:r w:rsidRPr="00F973BB">
        <w:rPr>
          <w:rFonts w:ascii="Times New Roman" w:hAnsi="Times New Roman"/>
          <w:sz w:val="28"/>
          <w:szCs w:val="28"/>
        </w:rPr>
        <w:t xml:space="preserve">По оценке мониторинга, ожидается увеличение количества обращений </w:t>
      </w:r>
      <w:r w:rsidRPr="00F973BB">
        <w:rPr>
          <w:rFonts w:ascii="Times New Roman" w:hAnsi="Times New Roman"/>
          <w:sz w:val="28"/>
          <w:szCs w:val="28"/>
        </w:rPr>
        <w:br/>
        <w:t xml:space="preserve">в центры занятости населения граждан, относящихся к категории инвалидов, до 1500 человек (в 2016 году – обратилось 1312 человек, в первом полугодии </w:t>
      </w:r>
      <w:r w:rsidRPr="00F973BB">
        <w:rPr>
          <w:rFonts w:ascii="Times New Roman" w:hAnsi="Times New Roman"/>
          <w:sz w:val="28"/>
          <w:szCs w:val="28"/>
        </w:rPr>
        <w:br/>
        <w:t>2017 года – 756 инвалидов). В условиях высокой конкуренции им будет сложнее трудоустроиться.</w:t>
      </w:r>
    </w:p>
    <w:p w:rsidR="007E783B" w:rsidRPr="00F973BB" w:rsidRDefault="007E783B" w:rsidP="007E783B">
      <w:pPr>
        <w:pStyle w:val="afff"/>
        <w:ind w:firstLine="709"/>
        <w:jc w:val="both"/>
        <w:rPr>
          <w:rFonts w:ascii="Times New Roman" w:hAnsi="Times New Roman"/>
          <w:sz w:val="28"/>
          <w:szCs w:val="28"/>
        </w:rPr>
      </w:pPr>
      <w:r w:rsidRPr="00F973BB">
        <w:rPr>
          <w:rFonts w:ascii="Times New Roman" w:hAnsi="Times New Roman"/>
          <w:sz w:val="28"/>
          <w:szCs w:val="28"/>
        </w:rPr>
        <w:t xml:space="preserve">Часть инвалидов трудоспособного возраста не способны в связи </w:t>
      </w:r>
      <w:r w:rsidRPr="00F973BB">
        <w:rPr>
          <w:rFonts w:ascii="Times New Roman" w:hAnsi="Times New Roman"/>
          <w:sz w:val="28"/>
          <w:szCs w:val="28"/>
        </w:rPr>
        <w:br/>
        <w:t>со значительными ограничениями жизнедеятельности самостоятельно решать задачи по трудоустройству, профессиональному обучению, закреплению на рабочих местах, и нуждаются в сопровождаемом содействии их занятости. Одним из эффективных элементов адаптации инвалида на рабочем месте является организация наставничества.</w:t>
      </w:r>
    </w:p>
    <w:p w:rsidR="007E783B" w:rsidRPr="00F973BB" w:rsidRDefault="007E783B" w:rsidP="007E783B">
      <w:pPr>
        <w:pStyle w:val="afff"/>
        <w:ind w:firstLine="709"/>
        <w:jc w:val="both"/>
        <w:rPr>
          <w:rFonts w:ascii="Times New Roman" w:hAnsi="Times New Roman"/>
          <w:sz w:val="28"/>
          <w:szCs w:val="28"/>
        </w:rPr>
      </w:pPr>
      <w:r w:rsidRPr="00F973BB">
        <w:rPr>
          <w:rFonts w:ascii="Times New Roman" w:hAnsi="Times New Roman"/>
          <w:sz w:val="28"/>
          <w:szCs w:val="28"/>
        </w:rPr>
        <w:t>Решение проблемы занятости инвалидов, в том числе инвалидов молодого возраста, инвалидов, нуждающихся в сопровождаемом содействии их занятости, возможно через стимулирование работодателей на создание и сохранение для них рабочих мест, организацию наставничества при адаптации инвалида на рабочем месте, реализацию мероприятий организации сопровождаемой занятости.</w:t>
      </w:r>
    </w:p>
    <w:p w:rsidR="007E783B" w:rsidRPr="00F973BB" w:rsidRDefault="007E783B" w:rsidP="007E783B">
      <w:pPr>
        <w:ind w:firstLine="709"/>
        <w:jc w:val="both"/>
      </w:pPr>
    </w:p>
    <w:p w:rsidR="007E783B" w:rsidRPr="00F973BB" w:rsidRDefault="007E783B" w:rsidP="007E783B">
      <w:pPr>
        <w:keepNext/>
        <w:tabs>
          <w:tab w:val="left" w:pos="360"/>
        </w:tabs>
        <w:jc w:val="center"/>
      </w:pPr>
      <w:r w:rsidRPr="00F973BB">
        <w:t>2.23. Механизм реализации мероприятий подпрограммы № 7</w:t>
      </w:r>
    </w:p>
    <w:p w:rsidR="007E783B" w:rsidRPr="00F973BB" w:rsidRDefault="007E783B" w:rsidP="007E783B">
      <w:pPr>
        <w:keepNext/>
        <w:ind w:firstLine="709"/>
        <w:jc w:val="both"/>
      </w:pPr>
    </w:p>
    <w:p w:rsidR="007E783B" w:rsidRPr="00F973BB" w:rsidRDefault="007E783B" w:rsidP="007E783B">
      <w:pPr>
        <w:ind w:firstLine="709"/>
        <w:jc w:val="both"/>
      </w:pPr>
      <w:r w:rsidRPr="00F973BB">
        <w:t xml:space="preserve">Реализация мероприятия 1.1 перечня мероприятий подпрограммы № 7 (приложение № 2 к государственной программе) осуществляется министерством труда, занятости и социального развития и центрами занятости населения самостоятельно. </w:t>
      </w:r>
    </w:p>
    <w:p w:rsidR="007E783B" w:rsidRPr="00F973BB" w:rsidRDefault="007E783B" w:rsidP="007E783B">
      <w:pPr>
        <w:ind w:firstLine="709"/>
        <w:jc w:val="both"/>
      </w:pPr>
      <w:r w:rsidRPr="00F973BB">
        <w:t>В рамках реализации мероприятия 1.1 организуется сопровождаемое содействие занятости инвалидов молодого возраста, с учетом рекомендуемых в индивидуальной программе реабилитации или абилитации инвалида показанных (противопоказанных) видов трудовой деятельности, включающее в себя следующие мероприятия:</w:t>
      </w:r>
    </w:p>
    <w:p w:rsidR="007E783B" w:rsidRPr="00F973BB" w:rsidRDefault="007E783B" w:rsidP="007E783B">
      <w:pPr>
        <w:ind w:firstLine="709"/>
        <w:jc w:val="both"/>
      </w:pPr>
      <w:r w:rsidRPr="00F973BB">
        <w:t>информационное обеспечение реализации мероприятий по сопровождению инвалидов молодого возраста при получении ими профессионального образования и содействию в последующем трудоустройстве;</w:t>
      </w:r>
    </w:p>
    <w:p w:rsidR="007E783B" w:rsidRPr="00F973BB" w:rsidRDefault="007E783B" w:rsidP="007E783B">
      <w:pPr>
        <w:ind w:firstLine="709"/>
        <w:jc w:val="both"/>
      </w:pPr>
      <w:r w:rsidRPr="00F973BB">
        <w:t>формирование базы данных об инвалидах молодого возраста, обучающихся в профессиональных образовательных организациях и организациях высшего образования в целях организации персонифицированного учета (в том числе, в случае переезда молодого инвалида в другой субъект Российской Федерации, обеспечение передачи данных о нем в соответствующий субъект Российской Федерации);</w:t>
      </w:r>
    </w:p>
    <w:p w:rsidR="007E783B" w:rsidRPr="00F973BB" w:rsidRDefault="007E783B" w:rsidP="007E783B">
      <w:pPr>
        <w:ind w:firstLine="709"/>
        <w:jc w:val="both"/>
      </w:pPr>
      <w:r w:rsidRPr="00F973BB">
        <w:t>установление контакта с инвалидом молодого возраста в целях уточнения его пожеланий и готовности к реализации мер по трудоустройству, выявления барьеров, препятствующих трудоустройству, и оказания содействия в трудоустройстве;</w:t>
      </w:r>
    </w:p>
    <w:p w:rsidR="007E783B" w:rsidRPr="00F973BB" w:rsidRDefault="007E783B" w:rsidP="007E783B">
      <w:pPr>
        <w:pStyle w:val="afff"/>
        <w:ind w:firstLine="709"/>
        <w:jc w:val="both"/>
        <w:rPr>
          <w:rFonts w:ascii="Times New Roman" w:hAnsi="Times New Roman"/>
          <w:sz w:val="28"/>
          <w:szCs w:val="28"/>
        </w:rPr>
      </w:pPr>
      <w:r w:rsidRPr="00F973BB">
        <w:rPr>
          <w:rFonts w:ascii="Times New Roman" w:hAnsi="Times New Roman"/>
          <w:sz w:val="28"/>
          <w:szCs w:val="28"/>
        </w:rPr>
        <w:t xml:space="preserve">анализ вакансий и проведение необходимых консультаций </w:t>
      </w:r>
      <w:r w:rsidRPr="00F973BB">
        <w:rPr>
          <w:rFonts w:ascii="Times New Roman" w:hAnsi="Times New Roman"/>
          <w:sz w:val="28"/>
          <w:szCs w:val="28"/>
        </w:rPr>
        <w:br/>
        <w:t>с работодателями для подбора возможных предложений по трудоустройству инвалида молодого возраста;</w:t>
      </w:r>
    </w:p>
    <w:p w:rsidR="007E783B" w:rsidRPr="00F973BB" w:rsidRDefault="007E783B" w:rsidP="007E783B">
      <w:pPr>
        <w:ind w:firstLine="709"/>
        <w:jc w:val="both"/>
      </w:pPr>
      <w:r w:rsidRPr="00F973BB">
        <w:t>планирование мероприятий, направленных на сопровождение инвалида молодого возраста при получении ими профессионального образования и содействия в последующем трудоустройстве, с учетом рекомендаций индивидуальной программы реабилитации или абилитации инвалида в зависимости от пожеланий инвалида молодого возраста, уровня его профессиональной подготовки, индивидуальных способностей и опыта предыдущей профессиональной деятельности;</w:t>
      </w:r>
    </w:p>
    <w:p w:rsidR="007E783B" w:rsidRPr="00F973BB" w:rsidRDefault="007E783B" w:rsidP="007E783B">
      <w:pPr>
        <w:ind w:firstLine="709"/>
        <w:jc w:val="both"/>
      </w:pPr>
      <w:r w:rsidRPr="00F973BB">
        <w:t xml:space="preserve">информирование об имеющихся возможностях содействия занятости, </w:t>
      </w:r>
      <w:r w:rsidRPr="00F973BB">
        <w:br/>
        <w:t>о положении на рынке труда в Архангельской области;</w:t>
      </w:r>
    </w:p>
    <w:p w:rsidR="007E783B" w:rsidRPr="00F973BB" w:rsidRDefault="007E783B" w:rsidP="007E783B">
      <w:pPr>
        <w:ind w:firstLine="709"/>
        <w:jc w:val="both"/>
      </w:pPr>
      <w:r w:rsidRPr="00F973BB">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7E783B" w:rsidRPr="00F973BB" w:rsidRDefault="007E783B" w:rsidP="007E783B">
      <w:pPr>
        <w:ind w:firstLine="709"/>
        <w:jc w:val="both"/>
      </w:pPr>
      <w:r w:rsidRPr="00F973BB">
        <w:t xml:space="preserve">предоставление сведений об имеющихся свободных рабочих местах </w:t>
      </w:r>
      <w:r w:rsidRPr="00F973BB">
        <w:br/>
        <w:t>и вакантных должностях, в том числе квотируемых работодателями в Архангельской области;</w:t>
      </w:r>
    </w:p>
    <w:p w:rsidR="007E783B" w:rsidRPr="00F973BB" w:rsidRDefault="007E783B" w:rsidP="007E783B">
      <w:pPr>
        <w:ind w:firstLine="709"/>
        <w:jc w:val="both"/>
      </w:pPr>
      <w:r w:rsidRPr="00F973BB">
        <w:t>консультирование по вопросам использования интерактивного портала министерства в информационно-телекоммуникационной сети «Интернет» (</w:t>
      </w:r>
      <w:hyperlink r:id="rId29" w:history="1">
        <w:r w:rsidRPr="00F973BB">
          <w:t>www.arhza</w:t>
        </w:r>
        <w:r w:rsidR="004136AC" w:rsidRPr="00F973BB">
          <w:t>№</w:t>
        </w:r>
        <w:r w:rsidRPr="00F973BB">
          <w:t>.ru</w:t>
        </w:r>
      </w:hyperlink>
      <w:r w:rsidRPr="00F973BB">
        <w:t>), а также информационного портала Федеральной службы по труду и занятости «Работа в России» (www.trudvsem.ru), в целях самостоятельного ознакомления с вакансиями, заявленными работодателями Архангельской области;</w:t>
      </w:r>
    </w:p>
    <w:p w:rsidR="007E783B" w:rsidRPr="00F973BB" w:rsidRDefault="007E783B" w:rsidP="007E783B">
      <w:pPr>
        <w:ind w:firstLine="709"/>
        <w:jc w:val="both"/>
      </w:pPr>
      <w:r w:rsidRPr="00F973BB">
        <w:t xml:space="preserve">содействие в составлении резюме, его направлении работодателям, </w:t>
      </w:r>
      <w:r w:rsidRPr="00F973BB">
        <w:br/>
        <w:t xml:space="preserve">а также размещении на интерактивном портале министерства </w:t>
      </w:r>
      <w:r w:rsidRPr="00F973BB">
        <w:br/>
        <w:t>в информационно-телекоммуникационной сети «Интернет» (www.arhza</w:t>
      </w:r>
      <w:r w:rsidR="004136AC" w:rsidRPr="00F973BB">
        <w:t>№</w:t>
      </w:r>
      <w:r w:rsidRPr="00F973BB">
        <w:t>.ru) и информационном портале Федеральной службы по труду и занятости «Работа в России» (www.trudvsem.ru);</w:t>
      </w:r>
    </w:p>
    <w:p w:rsidR="007E783B" w:rsidRPr="00F973BB" w:rsidRDefault="007E783B" w:rsidP="007E783B">
      <w:pPr>
        <w:ind w:firstLine="709"/>
        <w:jc w:val="both"/>
      </w:pPr>
      <w:r w:rsidRPr="00F973BB">
        <w:t xml:space="preserve">содействие в поиске подходящей работы с учетом рекомендуемых </w:t>
      </w:r>
      <w:r w:rsidRPr="00F973BB">
        <w:br/>
        <w:t>в индивидуальной программе реабилитации или абилитации инвалида показанных (противопоказанных) видов трудовой деятельности;</w:t>
      </w:r>
    </w:p>
    <w:p w:rsidR="007E783B" w:rsidRPr="00F973BB" w:rsidRDefault="007E783B" w:rsidP="007E783B">
      <w:pPr>
        <w:ind w:firstLine="709"/>
        <w:jc w:val="both"/>
      </w:pPr>
      <w:r w:rsidRPr="00F973BB">
        <w:t>организация взаимодействия с представителем работодателя на собеседовании, при трудоустройстве;</w:t>
      </w:r>
    </w:p>
    <w:p w:rsidR="007E783B" w:rsidRPr="00F973BB" w:rsidRDefault="007E783B" w:rsidP="007E783B">
      <w:pPr>
        <w:ind w:firstLine="709"/>
        <w:jc w:val="both"/>
      </w:pPr>
      <w:r w:rsidRPr="00F973BB">
        <w:t>формирование и помощь в освоении доступного маршрута передвижения до места работы и на территории работодателя;</w:t>
      </w:r>
    </w:p>
    <w:p w:rsidR="007E783B" w:rsidRPr="00F973BB" w:rsidRDefault="007E783B" w:rsidP="007E783B">
      <w:pPr>
        <w:ind w:firstLine="709"/>
        <w:jc w:val="both"/>
      </w:pPr>
      <w:r w:rsidRPr="00F973BB">
        <w:t>взаимодействие с работодателем (при необходимости) по вопросам обеспечения доступности для инвалида молодого возраста необходимых служебных помещений и информации; определения мероприятий по оснащению (оборудованию) специального рабочего места; определения особенностей распорядка рабочего дня; адаптации на рабочем месте;</w:t>
      </w:r>
    </w:p>
    <w:p w:rsidR="007E783B" w:rsidRPr="00F973BB" w:rsidRDefault="007E783B" w:rsidP="007E783B">
      <w:pPr>
        <w:ind w:firstLine="709"/>
        <w:jc w:val="both"/>
      </w:pPr>
      <w:r w:rsidRPr="00F973BB">
        <w:t xml:space="preserve">организация профессионального обучения и дополнительного профессионального образования инвалида молодого возраста, признанного </w:t>
      </w:r>
      <w:r w:rsidRPr="00F973BB">
        <w:br/>
        <w:t xml:space="preserve">в установленном порядке безработным, с учетом рекомендуемых </w:t>
      </w:r>
      <w:r w:rsidRPr="00F973BB">
        <w:br/>
        <w:t>в индивидуальной программе реабилитации или абилитации инвалида показанных (противопоказанных) видов трудовой деятельности;</w:t>
      </w:r>
    </w:p>
    <w:p w:rsidR="007E783B" w:rsidRPr="00F973BB" w:rsidRDefault="007E783B" w:rsidP="007E783B">
      <w:pPr>
        <w:ind w:firstLine="709"/>
        <w:jc w:val="both"/>
      </w:pPr>
      <w:r w:rsidRPr="00F973BB">
        <w:t>организация и проведение ярмарок (мини-ярмарок) вакансий для инвалидов молодого возраста, детей-инвалидов и лиц с ограниченными возможностями здоровья из числа выпускников профессиональных образовательных организаций и образовательных организаций высшего образования с участием работодателей Архангельской области;</w:t>
      </w:r>
    </w:p>
    <w:p w:rsidR="007E783B" w:rsidRPr="00F973BB" w:rsidRDefault="007E783B" w:rsidP="007E783B">
      <w:pPr>
        <w:ind w:firstLine="709"/>
        <w:jc w:val="both"/>
      </w:pPr>
      <w:r w:rsidRPr="00F973BB">
        <w:t>организация работы консультационных пунктов на базе профессиональных образовательных организаций, образовательных организаций высшего образования, в которых обучаются инвалиды молодого возраста, дети-инвалиды;</w:t>
      </w:r>
    </w:p>
    <w:p w:rsidR="007E783B" w:rsidRPr="00F973BB" w:rsidRDefault="007E783B" w:rsidP="007E783B">
      <w:pPr>
        <w:ind w:firstLine="709"/>
        <w:jc w:val="both"/>
      </w:pPr>
      <w:r w:rsidRPr="00F973BB">
        <w:t>мониторинг трудоустройства инвалидов молодого возраста и их закрепляемости на рабочем месте;</w:t>
      </w:r>
    </w:p>
    <w:p w:rsidR="007E783B" w:rsidRPr="00F973BB" w:rsidRDefault="007E783B" w:rsidP="007E783B">
      <w:pPr>
        <w:ind w:firstLine="709"/>
        <w:jc w:val="both"/>
      </w:pPr>
      <w:r w:rsidRPr="00F973BB">
        <w:t xml:space="preserve">подготовка предложений профессиональным образовательным организациям, образовательным организациям высшего образования, а также исполнительным органам государственной власти Архангельской области </w:t>
      </w:r>
      <w:r w:rsidRPr="00F973BB">
        <w:br/>
        <w:t xml:space="preserve">и органам местного самоуправления Архангельской области, осуществляющим государственное управление в сфере образования, </w:t>
      </w:r>
      <w:r w:rsidRPr="00F973BB">
        <w:br/>
        <w:t>о рекомендуемых органами занятости населения направлениях подготовки инвалидов молодого возраста, исходя из возможности их трудоустройства по определенной профессии, специальности и направлению подготовки.</w:t>
      </w:r>
    </w:p>
    <w:p w:rsidR="007E783B" w:rsidRPr="00F973BB" w:rsidRDefault="007E783B" w:rsidP="007E783B">
      <w:pPr>
        <w:ind w:firstLine="720"/>
        <w:jc w:val="both"/>
      </w:pPr>
      <w:r w:rsidRPr="00F973BB">
        <w:t>Мероприятие 1.2 перечня мероприятий подпрограммы № 7 (приложение № 2 к государственной программе) реализуется за счет средств областного бюджета. Предоставление и расходование финансовых средств на реализацию мероприятий по пункту 1.2 перечня мероприятий подпрограммы № 7 (приложение № 2 к государственной программе) осуществляется в соответствии с Порядком предоставления и расходования субсидии на реализацию мероприятия по содействию трудоустройству незанятых инвалидов, в том числе инвалидов молодого возраста на оборудованные (оснащенные) для них рабочие места, утвержденным настоящим постановлением. Мероприятия, планируемые для реализации в муниципальных образованиях, осуществляются через заключение между центрами занятости населения и работодателями договоров о создании специальных рабочих мест для трудоустройства данных категорий граждан.</w:t>
      </w:r>
    </w:p>
    <w:p w:rsidR="007E783B" w:rsidRPr="00F973BB" w:rsidRDefault="007E783B" w:rsidP="007E783B">
      <w:pPr>
        <w:ind w:firstLine="709"/>
        <w:jc w:val="both"/>
      </w:pPr>
      <w:r w:rsidRPr="00F973BB">
        <w:t xml:space="preserve">Предоставление и расходование субсидий на реализацию мероприятия пункта 1.3 перечня мероприятий подпрограммы № 7 (приложение № 2 </w:t>
      </w:r>
      <w:r w:rsidRPr="00F973BB">
        <w:br/>
        <w:t xml:space="preserve">к государственной программе) осуществляется в соответствии с Порядком предоставления и расходования субсидии на реализацию мероприятия </w:t>
      </w:r>
      <w:r w:rsidRPr="00F973BB">
        <w:br/>
        <w:t>по возмещению затрат по оплате труда инвалидов, утвержденным настоящим постановлением.</w:t>
      </w:r>
    </w:p>
    <w:p w:rsidR="007E783B" w:rsidRPr="00F973BB" w:rsidRDefault="007E783B" w:rsidP="007E783B">
      <w:pPr>
        <w:ind w:firstLine="709"/>
        <w:jc w:val="both"/>
      </w:pPr>
      <w:r w:rsidRPr="00F973BB">
        <w:t>Реализация мероприятий пунктов 1.4 и 1.5 перечня мероприятий подпрограммы № 7 (приложение № 2 к государственной программе) осуществляется центрами занятости населения самостоятельно.</w:t>
      </w:r>
    </w:p>
    <w:p w:rsidR="007E783B" w:rsidRPr="00F973BB" w:rsidRDefault="007E783B" w:rsidP="007E783B">
      <w:pPr>
        <w:ind w:firstLine="709"/>
        <w:jc w:val="both"/>
      </w:pPr>
      <w:r w:rsidRPr="00F973BB">
        <w:t xml:space="preserve">В рамках реализации мероприятия 1.5 обеспечивается организация сопровождаемой занятости инвалидов, зарегистрированных в центре занятости населения в качестве безработных либо зарегистрированных </w:t>
      </w:r>
      <w:r w:rsidRPr="00F973BB">
        <w:br/>
        <w:t>в целях поиска подходящей работы, признанных решением центра занятости нуждающимся в сопровождаемом содействии их занятости.</w:t>
      </w:r>
    </w:p>
    <w:p w:rsidR="007E783B" w:rsidRPr="00F973BB" w:rsidRDefault="007E783B" w:rsidP="007E783B">
      <w:pPr>
        <w:ind w:firstLine="709"/>
        <w:jc w:val="both"/>
      </w:pPr>
      <w:r w:rsidRPr="00F973BB">
        <w:t xml:space="preserve">В ходе организации сопровождаемого содействия занятости инвалидов оказывается индивидуальная помощь нуждающимся в дополнительных мерах содействия принимаемым и принятым на работу гражданам из числа инвалидов при формировании и освоении доступного для них маршрута передвижения до места работы и на территории организации работодателя, оснащении, оборудовании специального рабочего места, освоении профессиональных знаний, умений и трудовых действий. Решение об осуществлении сопровождаемого содействия занятости инвалида принимается центром занятости населения после оформления его заявления </w:t>
      </w:r>
      <w:r w:rsidRPr="00F973BB">
        <w:br/>
        <w:t>с учетом рекомендаций, содержащихся в индивидуальной программе реабилитации или абилитации инвалида.</w:t>
      </w:r>
    </w:p>
    <w:p w:rsidR="007E783B" w:rsidRPr="00F973BB" w:rsidRDefault="007E783B" w:rsidP="007E783B">
      <w:pPr>
        <w:ind w:firstLine="709"/>
        <w:jc w:val="both"/>
      </w:pPr>
      <w:r w:rsidRPr="00F973BB">
        <w:t xml:space="preserve">Предоставление и расходование субсидии на реализацию мероприятия </w:t>
      </w:r>
      <w:r w:rsidRPr="00F973BB">
        <w:rPr>
          <w:bCs/>
        </w:rPr>
        <w:t xml:space="preserve">1.6 перечня мероприятий подпрограммы № 7 (приложение № 2 </w:t>
      </w:r>
      <w:r w:rsidRPr="00F973BB">
        <w:rPr>
          <w:bCs/>
        </w:rPr>
        <w:br/>
        <w:t>к государственной программе) осуществляется в соответствии с Порядком предоставления и расходования субсидии на реализацию мероприятия по организации наставничества при адаптации инвалида на рабочем месте, утвержденным настоящим постановлением.</w:t>
      </w:r>
    </w:p>
    <w:p w:rsidR="007E783B" w:rsidRPr="00F973BB" w:rsidRDefault="007E783B" w:rsidP="007E783B">
      <w:pPr>
        <w:tabs>
          <w:tab w:val="left" w:pos="1418"/>
        </w:tabs>
        <w:suppressAutoHyphens/>
        <w:ind w:firstLine="709"/>
        <w:jc w:val="both"/>
        <w:rPr>
          <w:bCs/>
        </w:rPr>
      </w:pPr>
      <w:r w:rsidRPr="00F973BB">
        <w:t>Ресурсное обеспечение подпрограммы № 7 государственной программы за счет средств областного бюджета приведено</w:t>
      </w:r>
      <w:r w:rsidRPr="00F973BB">
        <w:rPr>
          <w:bCs/>
          <w:spacing w:val="-4"/>
        </w:rPr>
        <w:t xml:space="preserve"> в приложении № 3 </w:t>
      </w:r>
      <w:r w:rsidRPr="00F973BB">
        <w:rPr>
          <w:bCs/>
          <w:spacing w:val="-4"/>
        </w:rPr>
        <w:br/>
        <w:t>к государственной</w:t>
      </w:r>
      <w:r w:rsidRPr="00F973BB">
        <w:rPr>
          <w:bCs/>
        </w:rPr>
        <w:t xml:space="preserve"> программе.</w:t>
      </w:r>
    </w:p>
    <w:p w:rsidR="007E783B" w:rsidRPr="00F973BB" w:rsidRDefault="007E783B" w:rsidP="007E783B">
      <w:pPr>
        <w:tabs>
          <w:tab w:val="left" w:pos="1418"/>
        </w:tabs>
        <w:suppressAutoHyphens/>
        <w:ind w:firstLine="709"/>
        <w:jc w:val="both"/>
      </w:pPr>
      <w:r w:rsidRPr="00F973BB">
        <w:rPr>
          <w:bCs/>
        </w:rPr>
        <w:t>Перечень мероприятий подпрограммы № 7 государственной программы приведен в приложении № 2 к государственной программе</w:t>
      </w:r>
      <w:r w:rsidRPr="00F973BB">
        <w:t>.</w:t>
      </w:r>
    </w:p>
    <w:p w:rsidR="007E783B" w:rsidRPr="00F973BB" w:rsidRDefault="007E783B" w:rsidP="007E783B">
      <w:pPr>
        <w:ind w:firstLine="709"/>
        <w:jc w:val="both"/>
      </w:pPr>
    </w:p>
    <w:p w:rsidR="003733E4" w:rsidRPr="00F973BB" w:rsidRDefault="003733E4" w:rsidP="00D72627">
      <w:pPr>
        <w:keepNext/>
        <w:tabs>
          <w:tab w:val="left" w:pos="0"/>
        </w:tabs>
        <w:jc w:val="center"/>
      </w:pPr>
      <w:r w:rsidRPr="00F973BB">
        <w:rPr>
          <w:lang w:val="en-US"/>
        </w:rPr>
        <w:t>III</w:t>
      </w:r>
      <w:r w:rsidRPr="00F973BB">
        <w:t xml:space="preserve">. Ожидаемые результаты реализации </w:t>
      </w:r>
    </w:p>
    <w:p w:rsidR="003733E4" w:rsidRPr="00F973BB" w:rsidRDefault="003733E4" w:rsidP="003733E4">
      <w:pPr>
        <w:keepNext/>
        <w:tabs>
          <w:tab w:val="left" w:pos="360"/>
        </w:tabs>
        <w:jc w:val="center"/>
      </w:pPr>
      <w:r w:rsidRPr="00F973BB">
        <w:t>государственной программы</w:t>
      </w:r>
    </w:p>
    <w:p w:rsidR="003733E4" w:rsidRPr="00F973BB" w:rsidRDefault="003733E4" w:rsidP="003733E4">
      <w:pPr>
        <w:ind w:firstLine="709"/>
        <w:jc w:val="both"/>
        <w:rPr>
          <w:sz w:val="24"/>
          <w:szCs w:val="24"/>
        </w:rPr>
      </w:pPr>
    </w:p>
    <w:p w:rsidR="003733E4" w:rsidRPr="00F973BB" w:rsidRDefault="003733E4" w:rsidP="003733E4">
      <w:pPr>
        <w:ind w:firstLine="709"/>
        <w:jc w:val="both"/>
      </w:pPr>
      <w:r w:rsidRPr="00F973BB">
        <w:t xml:space="preserve">Реализация мероприятий государственной программы позволит создать условия для устойчивого функционирования рынка труда, сочетающего </w:t>
      </w:r>
      <w:r w:rsidRPr="00F973BB">
        <w:br/>
        <w:t xml:space="preserve">в себе экономические и социальные интересы работника, работодателя </w:t>
      </w:r>
      <w:r w:rsidRPr="00F973BB">
        <w:br/>
        <w:t xml:space="preserve">и потребности развития экономики Архангельской области на основе повышения качества и конкурентоспособности рабочей силы на рынке труда, сбалансированности спроса и предложения рабочей силы, снижения напряженности посредством эффективной целевой поддержки граждан, ищущих работу. </w:t>
      </w:r>
    </w:p>
    <w:p w:rsidR="00D35087" w:rsidRPr="00F973BB" w:rsidRDefault="00D35087" w:rsidP="00925C81">
      <w:pPr>
        <w:autoSpaceDE w:val="0"/>
        <w:autoSpaceDN w:val="0"/>
        <w:adjustRightInd w:val="0"/>
        <w:ind w:firstLine="709"/>
        <w:jc w:val="both"/>
      </w:pPr>
      <w:r w:rsidRPr="00F973BB">
        <w:t xml:space="preserve">В 2014 – 2018 годах численность безработных граждан по методологии Международной организации труда и уровень общей безработицы будут находиться в пределах 30,0 – 36,2 тыс. человек, или 5,3 – 6,4 процента соответственно. На фоне роста экономики и сокращения предложения трудовых ресурсов в долгосрочном периоде ожидается снижение численности безработных по методологии Международной организации труда до 35,0 тыс. человек в 2024 году, или 6,3 процента. </w:t>
      </w:r>
    </w:p>
    <w:p w:rsidR="00925C81" w:rsidRPr="00F973BB" w:rsidRDefault="005F5318" w:rsidP="00925C81">
      <w:pPr>
        <w:autoSpaceDE w:val="0"/>
        <w:autoSpaceDN w:val="0"/>
        <w:adjustRightInd w:val="0"/>
        <w:ind w:firstLine="709"/>
        <w:jc w:val="both"/>
      </w:pPr>
      <w:r w:rsidRPr="00F973BB">
        <w:t>Реализация мероприятий по содействию занятости в рамках государственной программы позволит сдержать среднегодовую численность безработных граждан в Архангельской области в 201</w:t>
      </w:r>
      <w:r w:rsidR="006B4A73" w:rsidRPr="00F973BB">
        <w:t>4</w:t>
      </w:r>
      <w:r w:rsidRPr="00F973BB">
        <w:t xml:space="preserve"> – 2017 годах на уровне 10,4 тыс. человек. </w:t>
      </w:r>
      <w:r w:rsidR="00925C81" w:rsidRPr="00F973BB">
        <w:rPr>
          <w:bCs/>
          <w:spacing w:val="-4"/>
        </w:rPr>
        <w:t>Уровень регистрируемой безработицы составит 1,7 процента</w:t>
      </w:r>
      <w:r w:rsidR="00925C81" w:rsidRPr="00F973BB">
        <w:rPr>
          <w:bCs/>
        </w:rPr>
        <w:t xml:space="preserve"> от численности экономически активного населения (в среднегодовом исчислении), коэффициент напряженности на регистрируемом рынке труда – не более 1,7 человека на одну вакансию. К 202</w:t>
      </w:r>
      <w:r w:rsidR="00D35087" w:rsidRPr="00F973BB">
        <w:rPr>
          <w:bCs/>
        </w:rPr>
        <w:t>4</w:t>
      </w:r>
      <w:r w:rsidR="00925C81" w:rsidRPr="00F973BB">
        <w:rPr>
          <w:bCs/>
        </w:rPr>
        <w:t xml:space="preserve"> году численность безработных составит</w:t>
      </w:r>
      <w:r w:rsidR="00D35087" w:rsidRPr="00F973BB">
        <w:rPr>
          <w:bCs/>
          <w:spacing w:val="-4"/>
        </w:rPr>
        <w:t xml:space="preserve"> не более 8</w:t>
      </w:r>
      <w:r w:rsidR="00925C81" w:rsidRPr="00F973BB">
        <w:rPr>
          <w:bCs/>
          <w:spacing w:val="-4"/>
        </w:rPr>
        <w:t>,</w:t>
      </w:r>
      <w:r w:rsidR="00D35087" w:rsidRPr="00F973BB">
        <w:rPr>
          <w:bCs/>
          <w:spacing w:val="-4"/>
        </w:rPr>
        <w:t>1</w:t>
      </w:r>
      <w:r w:rsidR="00925C81" w:rsidRPr="00F973BB">
        <w:rPr>
          <w:bCs/>
          <w:spacing w:val="-4"/>
        </w:rPr>
        <w:t xml:space="preserve"> тыс. человек, уровень регистрируемой безработицы – 1,</w:t>
      </w:r>
      <w:r w:rsidR="00D35087" w:rsidRPr="00F973BB">
        <w:rPr>
          <w:bCs/>
          <w:spacing w:val="-4"/>
        </w:rPr>
        <w:t>5</w:t>
      </w:r>
      <w:r w:rsidR="00925C81" w:rsidRPr="00F973BB">
        <w:rPr>
          <w:bCs/>
          <w:spacing w:val="-4"/>
        </w:rPr>
        <w:t xml:space="preserve"> процента.</w:t>
      </w:r>
      <w:r w:rsidR="00925C81" w:rsidRPr="00F973BB">
        <w:t xml:space="preserve"> </w:t>
      </w:r>
    </w:p>
    <w:p w:rsidR="003733E4" w:rsidRPr="00F973BB" w:rsidRDefault="003733E4" w:rsidP="003733E4">
      <w:pPr>
        <w:autoSpaceDE w:val="0"/>
        <w:autoSpaceDN w:val="0"/>
        <w:adjustRightInd w:val="0"/>
        <w:ind w:firstLine="709"/>
        <w:jc w:val="both"/>
      </w:pPr>
      <w:r w:rsidRPr="00F973BB">
        <w:t xml:space="preserve">Улучшение качества и доступности предоставления государственных услуг в соответствии с федеральными стандартами предоставления государственных услуг в Архангельской области позволит обеспечить </w:t>
      </w:r>
      <w:r w:rsidR="008040EA" w:rsidRPr="00F973BB">
        <w:br/>
      </w:r>
      <w:r w:rsidRPr="00F973BB">
        <w:t>к 202</w:t>
      </w:r>
      <w:r w:rsidR="00D35087" w:rsidRPr="00F973BB">
        <w:t>4</w:t>
      </w:r>
      <w:r w:rsidRPr="00F973BB">
        <w:t xml:space="preserve"> году степень удовлетворенности полнотой и качеством предоставления государственных услуг в области содействия занятости населения 90 процентов граждан, обратившихся в центры занятости населения.</w:t>
      </w:r>
    </w:p>
    <w:p w:rsidR="003733E4" w:rsidRPr="00F973BB" w:rsidRDefault="00D97365" w:rsidP="003733E4">
      <w:pPr>
        <w:pStyle w:val="26"/>
        <w:ind w:left="0" w:firstLine="709"/>
        <w:jc w:val="both"/>
      </w:pPr>
      <w:r w:rsidRPr="00F973BB">
        <w:rPr>
          <w:szCs w:val="28"/>
        </w:rPr>
        <w:t xml:space="preserve">Реализация мероприятий по улучшению условий и охраны труда работников организаций Архангельской области позволит стабилизировать  удельный вес работников, занятых в условиях, не отвечающих санитарно-гигиеническим нормам на уровне </w:t>
      </w:r>
      <w:r w:rsidR="006B4A73" w:rsidRPr="00F973BB">
        <w:rPr>
          <w:szCs w:val="28"/>
        </w:rPr>
        <w:t xml:space="preserve">25,4 </w:t>
      </w:r>
      <w:r w:rsidRPr="00F973BB">
        <w:rPr>
          <w:szCs w:val="28"/>
        </w:rPr>
        <w:t>процента</w:t>
      </w:r>
      <w:r w:rsidR="003733E4" w:rsidRPr="00F973BB">
        <w:t>.</w:t>
      </w:r>
    </w:p>
    <w:p w:rsidR="00375179" w:rsidRPr="00F973BB" w:rsidRDefault="00375179" w:rsidP="003733E4">
      <w:pPr>
        <w:pStyle w:val="26"/>
        <w:ind w:left="0" w:firstLine="709"/>
        <w:jc w:val="both"/>
      </w:pPr>
      <w:r w:rsidRPr="00F973BB">
        <w:t xml:space="preserve">Реализация мероприятий подпрограммы № 3 и подпрограммы № 6 позволит увеличить трудовой потенциал за счет добровольных переселенцев </w:t>
      </w:r>
      <w:r w:rsidRPr="00F973BB">
        <w:br/>
        <w:t xml:space="preserve">в интересах социально-экономического и демографического развития Архангельской области. Численность соотечественников, переселившихся </w:t>
      </w:r>
      <w:r w:rsidRPr="00F973BB">
        <w:br/>
        <w:t>в Архангельскую область, составит 2400 человек.</w:t>
      </w:r>
    </w:p>
    <w:p w:rsidR="00280463" w:rsidRPr="00F973BB" w:rsidRDefault="00280463" w:rsidP="003733E4">
      <w:pPr>
        <w:pStyle w:val="26"/>
        <w:ind w:left="0" w:firstLine="709"/>
        <w:jc w:val="both"/>
      </w:pPr>
      <w:r w:rsidRPr="00F973BB">
        <w:t>Реализация дополнительных мероприятий по снижению напряженности на рынке труда Архангельской области позволит сохранить занятость населения на уровне 63,2 процента.</w:t>
      </w:r>
    </w:p>
    <w:p w:rsidR="00BB6242" w:rsidRPr="00F973BB" w:rsidRDefault="00BB6242" w:rsidP="00BB6242">
      <w:pPr>
        <w:pStyle w:val="26"/>
        <w:ind w:left="0" w:firstLine="709"/>
        <w:jc w:val="both"/>
      </w:pPr>
      <w:r w:rsidRPr="00F973BB">
        <w:t xml:space="preserve">Реализация мероприятий по повышению трудовой мобильности граждан позволит привлечь в организации </w:t>
      </w:r>
      <w:r w:rsidR="009B7F17" w:rsidRPr="00F973BB">
        <w:t xml:space="preserve">граждан </w:t>
      </w:r>
      <w:r w:rsidRPr="00F973BB">
        <w:t>из субъектов Российской Федерации, не включенных в перечень приоритетных</w:t>
      </w:r>
      <w:r w:rsidR="009B7F17" w:rsidRPr="00F973BB">
        <w:t xml:space="preserve"> (в 2015 году </w:t>
      </w:r>
      <w:r w:rsidR="009B7F17" w:rsidRPr="00F973BB">
        <w:br/>
        <w:t>– 200 человек, в 2016 – 2017 годах по 100 человек</w:t>
      </w:r>
      <w:r w:rsidR="00D35087" w:rsidRPr="00F973BB">
        <w:t>, в 2018 – 2021 годах по 50 человек</w:t>
      </w:r>
      <w:r w:rsidR="009B7F17" w:rsidRPr="00F973BB">
        <w:t xml:space="preserve"> ежегодно)</w:t>
      </w:r>
      <w:r w:rsidRPr="00F973BB">
        <w:t xml:space="preserve">. </w:t>
      </w:r>
    </w:p>
    <w:p w:rsidR="00FC3F91" w:rsidRPr="00F973BB" w:rsidRDefault="00FC3F91" w:rsidP="00BB6242">
      <w:pPr>
        <w:pStyle w:val="26"/>
        <w:ind w:left="0" w:firstLine="709"/>
        <w:jc w:val="both"/>
      </w:pPr>
      <w:r w:rsidRPr="00F973BB">
        <w:t xml:space="preserve">Реализация мероприятий по содействию трудоустройству незанятых инвалидов, возмещению затрат по оплате труда инвалидов, позволит </w:t>
      </w:r>
      <w:r w:rsidRPr="00F973BB">
        <w:br/>
        <w:t xml:space="preserve">в течение 3 лет сохранять 40 рабочих мест для инвалидов организациям, </w:t>
      </w:r>
      <w:r w:rsidR="00D35087" w:rsidRPr="00F973BB">
        <w:br/>
      </w:r>
      <w:r w:rsidRPr="00F973BB">
        <w:t xml:space="preserve">в которых численность работающих инвалидов составляет не менее </w:t>
      </w:r>
      <w:r w:rsidR="00D35087" w:rsidRPr="00F973BB">
        <w:br/>
      </w:r>
      <w:r w:rsidRPr="00F973BB">
        <w:t xml:space="preserve">50 процентов от общей численности работающих, а также создавать (оснащать) рабочие места для трудоустройства незанятых инвалидов, в том числе инвалидов молодого возраста по 30 рабочих мест ежегодно в период </w:t>
      </w:r>
      <w:r w:rsidR="00D35087" w:rsidRPr="00F973BB">
        <w:br/>
      </w:r>
      <w:r w:rsidRPr="00F973BB">
        <w:t>с 2018 по 202</w:t>
      </w:r>
      <w:r w:rsidR="00D35087" w:rsidRPr="00F973BB">
        <w:t>4</w:t>
      </w:r>
      <w:r w:rsidRPr="00F973BB">
        <w:t xml:space="preserve"> годы.</w:t>
      </w:r>
    </w:p>
    <w:p w:rsidR="003733E4" w:rsidRPr="00F973BB" w:rsidRDefault="003733E4" w:rsidP="003733E4">
      <w:pPr>
        <w:autoSpaceDE w:val="0"/>
        <w:autoSpaceDN w:val="0"/>
        <w:adjustRightInd w:val="0"/>
        <w:ind w:firstLine="709"/>
        <w:jc w:val="both"/>
      </w:pPr>
      <w:r w:rsidRPr="00F973BB">
        <w:t>Оценка эффективности государственной программы осуществляется ответственным исполнителем государственной программы согласно Положению об оценке эффективности реализации государственных программ Архангельской области, утвержденному постановлением Правительства Архангельской области от 10 июля 2012 года № 299-пп.</w:t>
      </w:r>
    </w:p>
    <w:p w:rsidR="009C2F0E" w:rsidRPr="00F973BB" w:rsidRDefault="009C2F0E" w:rsidP="00F136A2">
      <w:pPr>
        <w:autoSpaceDE w:val="0"/>
        <w:autoSpaceDN w:val="0"/>
        <w:adjustRightInd w:val="0"/>
        <w:jc w:val="center"/>
        <w:rPr>
          <w:b/>
          <w:sz w:val="22"/>
          <w:szCs w:val="22"/>
        </w:rPr>
      </w:pPr>
    </w:p>
    <w:p w:rsidR="003733E4" w:rsidRPr="00F973BB" w:rsidRDefault="003733E4" w:rsidP="00F136A2">
      <w:pPr>
        <w:autoSpaceDE w:val="0"/>
        <w:autoSpaceDN w:val="0"/>
        <w:adjustRightInd w:val="0"/>
        <w:jc w:val="center"/>
        <w:rPr>
          <w:b/>
          <w:sz w:val="22"/>
          <w:szCs w:val="22"/>
        </w:rPr>
      </w:pPr>
      <w:r w:rsidRPr="00F973BB">
        <w:rPr>
          <w:b/>
          <w:sz w:val="22"/>
          <w:szCs w:val="22"/>
        </w:rPr>
        <w:t>__________________</w:t>
      </w:r>
    </w:p>
    <w:p w:rsidR="003733E4" w:rsidRPr="00F973BB" w:rsidRDefault="003733E4" w:rsidP="003733E4">
      <w:pPr>
        <w:autoSpaceDE w:val="0"/>
        <w:autoSpaceDN w:val="0"/>
        <w:adjustRightInd w:val="0"/>
        <w:ind w:firstLine="540"/>
        <w:rPr>
          <w:b/>
          <w:sz w:val="22"/>
          <w:szCs w:val="22"/>
        </w:rPr>
        <w:sectPr w:rsidR="003733E4" w:rsidRPr="00F973BB" w:rsidSect="00E43D50">
          <w:pgSz w:w="11906" w:h="16838" w:code="9"/>
          <w:pgMar w:top="1134" w:right="851" w:bottom="1134" w:left="1701" w:header="709" w:footer="709" w:gutter="0"/>
          <w:pgNumType w:start="1"/>
          <w:cols w:space="708"/>
          <w:titlePg/>
          <w:docGrid w:linePitch="381"/>
        </w:sectPr>
      </w:pPr>
    </w:p>
    <w:p w:rsidR="00E80ACB" w:rsidRPr="00F973BB" w:rsidRDefault="00E80ACB" w:rsidP="001F5710">
      <w:pPr>
        <w:ind w:left="9720"/>
        <w:jc w:val="center"/>
      </w:pPr>
      <w:r w:rsidRPr="00F973BB">
        <w:t>ПРИЛОЖЕНИЕ № 1</w:t>
      </w:r>
    </w:p>
    <w:p w:rsidR="00E80ACB" w:rsidRPr="00F973BB" w:rsidRDefault="00E80ACB" w:rsidP="001F5710">
      <w:pPr>
        <w:ind w:left="9720"/>
        <w:jc w:val="center"/>
      </w:pPr>
      <w:r w:rsidRPr="00F973BB">
        <w:t>к государственной программе Архангельской области</w:t>
      </w:r>
    </w:p>
    <w:p w:rsidR="00E80ACB" w:rsidRPr="00F973BB" w:rsidRDefault="00E80ACB" w:rsidP="001F5710">
      <w:pPr>
        <w:ind w:left="9720"/>
        <w:jc w:val="center"/>
      </w:pPr>
      <w:r w:rsidRPr="00F973BB">
        <w:t xml:space="preserve">«Содействие занятости населения </w:t>
      </w:r>
    </w:p>
    <w:p w:rsidR="003733E4" w:rsidRPr="00F973BB" w:rsidRDefault="00E80ACB" w:rsidP="001F5710">
      <w:pPr>
        <w:ind w:left="9720"/>
        <w:jc w:val="center"/>
      </w:pPr>
      <w:r w:rsidRPr="00F973BB">
        <w:t>Архангельской области, улучшение условий и охраны труда (2014 – 202</w:t>
      </w:r>
      <w:r w:rsidR="006B4A73" w:rsidRPr="00F973BB">
        <w:t>4</w:t>
      </w:r>
      <w:r w:rsidRPr="00F973BB">
        <w:t xml:space="preserve"> годы)»</w:t>
      </w:r>
    </w:p>
    <w:p w:rsidR="00BB6382" w:rsidRPr="00F973BB" w:rsidRDefault="00BB6382" w:rsidP="003733E4">
      <w:pPr>
        <w:jc w:val="center"/>
        <w:rPr>
          <w:b/>
          <w:lang w:eastAsia="en-US"/>
        </w:rPr>
      </w:pPr>
    </w:p>
    <w:p w:rsidR="003733E4" w:rsidRPr="00F973BB" w:rsidRDefault="003733E4" w:rsidP="003733E4">
      <w:pPr>
        <w:jc w:val="center"/>
        <w:rPr>
          <w:b/>
          <w:lang w:eastAsia="en-US"/>
        </w:rPr>
      </w:pPr>
      <w:r w:rsidRPr="00F973BB">
        <w:rPr>
          <w:b/>
          <w:lang w:eastAsia="en-US"/>
        </w:rPr>
        <w:t>П Е Р Е Ч Е Н Ь</w:t>
      </w:r>
    </w:p>
    <w:p w:rsidR="003733E4" w:rsidRPr="00F973BB" w:rsidRDefault="003733E4" w:rsidP="003733E4">
      <w:pPr>
        <w:autoSpaceDE w:val="0"/>
        <w:autoSpaceDN w:val="0"/>
        <w:adjustRightInd w:val="0"/>
        <w:jc w:val="center"/>
        <w:rPr>
          <w:b/>
          <w:lang w:eastAsia="en-US"/>
        </w:rPr>
      </w:pPr>
      <w:r w:rsidRPr="00F973BB">
        <w:rPr>
          <w:b/>
          <w:lang w:eastAsia="en-US"/>
        </w:rPr>
        <w:t>целевых показателей государственной программы Архангельской области</w:t>
      </w:r>
    </w:p>
    <w:p w:rsidR="003733E4" w:rsidRPr="00F973BB" w:rsidRDefault="003733E4" w:rsidP="003733E4">
      <w:pPr>
        <w:jc w:val="center"/>
        <w:rPr>
          <w:b/>
        </w:rPr>
      </w:pPr>
      <w:r w:rsidRPr="00F973BB">
        <w:rPr>
          <w:b/>
          <w:lang w:eastAsia="en-US"/>
        </w:rPr>
        <w:t>«</w:t>
      </w:r>
      <w:r w:rsidRPr="00F973BB">
        <w:rPr>
          <w:b/>
        </w:rPr>
        <w:t xml:space="preserve">Содействие занятости населения Архангельской области, </w:t>
      </w:r>
    </w:p>
    <w:p w:rsidR="003733E4" w:rsidRPr="00F973BB" w:rsidRDefault="003733E4" w:rsidP="003733E4">
      <w:pPr>
        <w:jc w:val="center"/>
        <w:rPr>
          <w:b/>
          <w:lang w:eastAsia="en-US"/>
        </w:rPr>
      </w:pPr>
      <w:r w:rsidRPr="00F973BB">
        <w:rPr>
          <w:b/>
        </w:rPr>
        <w:t>улучшение условий и охраны труда (2014 – 202</w:t>
      </w:r>
      <w:r w:rsidR="00D35087" w:rsidRPr="00F973BB">
        <w:rPr>
          <w:b/>
        </w:rPr>
        <w:t>4</w:t>
      </w:r>
      <w:r w:rsidRPr="00F973BB">
        <w:rPr>
          <w:b/>
        </w:rPr>
        <w:t xml:space="preserve"> годы)»</w:t>
      </w:r>
    </w:p>
    <w:p w:rsidR="003733E4" w:rsidRPr="00F973BB" w:rsidRDefault="003733E4" w:rsidP="003733E4">
      <w:pPr>
        <w:autoSpaceDE w:val="0"/>
        <w:autoSpaceDN w:val="0"/>
        <w:adjustRightInd w:val="0"/>
        <w:jc w:val="center"/>
        <w:outlineLvl w:val="1"/>
        <w:rPr>
          <w:lang w:eastAsia="en-US"/>
        </w:rPr>
      </w:pPr>
    </w:p>
    <w:p w:rsidR="003733E4" w:rsidRPr="00F973BB" w:rsidRDefault="003733E4" w:rsidP="00F32266">
      <w:pPr>
        <w:autoSpaceDE w:val="0"/>
        <w:autoSpaceDN w:val="0"/>
        <w:adjustRightInd w:val="0"/>
        <w:ind w:firstLine="720"/>
        <w:outlineLvl w:val="1"/>
        <w:rPr>
          <w:sz w:val="24"/>
          <w:szCs w:val="24"/>
        </w:rPr>
      </w:pPr>
      <w:r w:rsidRPr="00F973BB">
        <w:rPr>
          <w:sz w:val="24"/>
          <w:szCs w:val="24"/>
        </w:rPr>
        <w:t>Ответственный исполнитель – министерство труда, занятости и социального развития Архангельской области</w:t>
      </w:r>
      <w:r w:rsidR="00E43D50" w:rsidRPr="00F973BB">
        <w:rPr>
          <w:sz w:val="24"/>
          <w:szCs w:val="24"/>
        </w:rPr>
        <w:t>.</w:t>
      </w:r>
    </w:p>
    <w:tbl>
      <w:tblPr>
        <w:tblW w:w="5000" w:type="pct"/>
        <w:tblCellMar>
          <w:left w:w="70" w:type="dxa"/>
          <w:right w:w="70" w:type="dxa"/>
        </w:tblCellMar>
        <w:tblLook w:val="0020"/>
      </w:tblPr>
      <w:tblGrid>
        <w:gridCol w:w="2763"/>
        <w:gridCol w:w="1469"/>
        <w:gridCol w:w="1126"/>
        <w:gridCol w:w="984"/>
        <w:gridCol w:w="827"/>
        <w:gridCol w:w="9"/>
        <w:gridCol w:w="769"/>
        <w:gridCol w:w="32"/>
        <w:gridCol w:w="809"/>
        <w:gridCol w:w="837"/>
        <w:gridCol w:w="977"/>
        <w:gridCol w:w="840"/>
        <w:gridCol w:w="815"/>
        <w:gridCol w:w="11"/>
        <w:gridCol w:w="11"/>
        <w:gridCol w:w="779"/>
        <w:gridCol w:w="12"/>
        <w:gridCol w:w="18"/>
        <w:gridCol w:w="791"/>
        <w:gridCol w:w="12"/>
        <w:gridCol w:w="18"/>
        <w:gridCol w:w="787"/>
        <w:gridCol w:w="18"/>
        <w:gridCol w:w="12"/>
        <w:gridCol w:w="797"/>
        <w:gridCol w:w="9"/>
        <w:gridCol w:w="20"/>
        <w:gridCol w:w="30"/>
        <w:gridCol w:w="27"/>
        <w:gridCol w:w="9"/>
      </w:tblGrid>
      <w:tr w:rsidR="00F973BB" w:rsidRPr="00F973BB" w:rsidTr="008A654F">
        <w:trPr>
          <w:gridAfter w:val="3"/>
          <w:wAfter w:w="41" w:type="pct"/>
          <w:cantSplit/>
          <w:trHeight w:val="158"/>
          <w:tblHeader/>
        </w:trPr>
        <w:tc>
          <w:tcPr>
            <w:tcW w:w="864" w:type="pct"/>
            <w:vMerge w:val="restart"/>
            <w:tcBorders>
              <w:top w:val="single" w:sz="4" w:space="0" w:color="auto"/>
              <w:left w:val="single" w:sz="4" w:space="0" w:color="auto"/>
              <w:right w:val="single" w:sz="4" w:space="0" w:color="auto"/>
            </w:tcBorders>
          </w:tcPr>
          <w:p w:rsidR="00D35087" w:rsidRPr="00F973BB" w:rsidRDefault="00D35087" w:rsidP="00D35087">
            <w:pPr>
              <w:autoSpaceDE w:val="0"/>
              <w:autoSpaceDN w:val="0"/>
              <w:adjustRightInd w:val="0"/>
              <w:ind w:left="356"/>
              <w:jc w:val="center"/>
              <w:rPr>
                <w:b/>
                <w:sz w:val="22"/>
                <w:szCs w:val="22"/>
              </w:rPr>
            </w:pPr>
            <w:r w:rsidRPr="00F973BB">
              <w:rPr>
                <w:b/>
                <w:sz w:val="22"/>
                <w:szCs w:val="22"/>
              </w:rPr>
              <w:t xml:space="preserve">Наименование целевого </w:t>
            </w:r>
          </w:p>
          <w:p w:rsidR="00D35087" w:rsidRPr="00F973BB" w:rsidRDefault="00D35087" w:rsidP="00D35087">
            <w:pPr>
              <w:autoSpaceDE w:val="0"/>
              <w:autoSpaceDN w:val="0"/>
              <w:adjustRightInd w:val="0"/>
              <w:jc w:val="center"/>
              <w:rPr>
                <w:sz w:val="22"/>
                <w:szCs w:val="22"/>
              </w:rPr>
            </w:pPr>
            <w:r w:rsidRPr="00F973BB">
              <w:rPr>
                <w:b/>
                <w:sz w:val="22"/>
                <w:szCs w:val="22"/>
              </w:rPr>
              <w:t>показателя</w:t>
            </w:r>
          </w:p>
        </w:tc>
        <w:tc>
          <w:tcPr>
            <w:tcW w:w="453" w:type="pct"/>
            <w:vMerge w:val="restart"/>
            <w:tcBorders>
              <w:top w:val="single" w:sz="4" w:space="0" w:color="auto"/>
              <w:left w:val="single" w:sz="4" w:space="0" w:color="auto"/>
              <w:right w:val="single" w:sz="4" w:space="0" w:color="auto"/>
            </w:tcBorders>
          </w:tcPr>
          <w:p w:rsidR="00D35087" w:rsidRPr="00F973BB" w:rsidRDefault="00D35087" w:rsidP="00D35087">
            <w:pPr>
              <w:autoSpaceDE w:val="0"/>
              <w:autoSpaceDN w:val="0"/>
              <w:adjustRightInd w:val="0"/>
              <w:ind w:left="-70"/>
              <w:jc w:val="center"/>
              <w:rPr>
                <w:sz w:val="22"/>
                <w:szCs w:val="22"/>
              </w:rPr>
            </w:pPr>
            <w:r w:rsidRPr="00F973BB">
              <w:rPr>
                <w:b/>
                <w:sz w:val="22"/>
                <w:szCs w:val="22"/>
              </w:rPr>
              <w:t>Исполнитель</w:t>
            </w:r>
          </w:p>
        </w:tc>
        <w:tc>
          <w:tcPr>
            <w:tcW w:w="320" w:type="pct"/>
            <w:vMerge w:val="restart"/>
            <w:tcBorders>
              <w:top w:val="single" w:sz="4" w:space="0" w:color="auto"/>
              <w:left w:val="single" w:sz="4" w:space="0" w:color="auto"/>
              <w:right w:val="single" w:sz="4" w:space="0" w:color="auto"/>
            </w:tcBorders>
          </w:tcPr>
          <w:p w:rsidR="00D35087" w:rsidRPr="00F973BB" w:rsidRDefault="00D35087" w:rsidP="00D35087">
            <w:pPr>
              <w:autoSpaceDE w:val="0"/>
              <w:autoSpaceDN w:val="0"/>
              <w:adjustRightInd w:val="0"/>
              <w:ind w:left="-70"/>
              <w:jc w:val="center"/>
              <w:rPr>
                <w:b/>
                <w:sz w:val="22"/>
                <w:szCs w:val="22"/>
              </w:rPr>
            </w:pPr>
            <w:r w:rsidRPr="00F973BB">
              <w:rPr>
                <w:b/>
                <w:sz w:val="22"/>
                <w:szCs w:val="22"/>
              </w:rPr>
              <w:t xml:space="preserve">Единица </w:t>
            </w:r>
            <w:r w:rsidRPr="00F973BB">
              <w:rPr>
                <w:b/>
                <w:sz w:val="22"/>
                <w:szCs w:val="22"/>
              </w:rPr>
              <w:br/>
              <w:t>измерения</w:t>
            </w:r>
          </w:p>
        </w:tc>
        <w:tc>
          <w:tcPr>
            <w:tcW w:w="3322" w:type="pct"/>
            <w:gridSpan w:val="24"/>
            <w:tcBorders>
              <w:top w:val="single" w:sz="4" w:space="0" w:color="auto"/>
              <w:left w:val="single" w:sz="4" w:space="0" w:color="auto"/>
              <w:bottom w:val="single" w:sz="4" w:space="0" w:color="auto"/>
              <w:right w:val="single" w:sz="4" w:space="0" w:color="auto"/>
            </w:tcBorders>
          </w:tcPr>
          <w:p w:rsidR="00D35087" w:rsidRPr="00F973BB" w:rsidRDefault="00D35087" w:rsidP="00D35087">
            <w:pPr>
              <w:jc w:val="center"/>
              <w:rPr>
                <w:sz w:val="22"/>
                <w:szCs w:val="22"/>
              </w:rPr>
            </w:pPr>
            <w:r w:rsidRPr="00F973BB">
              <w:rPr>
                <w:b/>
                <w:sz w:val="22"/>
                <w:szCs w:val="22"/>
              </w:rPr>
              <w:t>Значения целевых показателей</w:t>
            </w:r>
          </w:p>
        </w:tc>
      </w:tr>
      <w:tr w:rsidR="00F973BB" w:rsidRPr="00F973BB" w:rsidTr="008A654F">
        <w:trPr>
          <w:gridAfter w:val="3"/>
          <w:wAfter w:w="41" w:type="pct"/>
          <w:cantSplit/>
          <w:trHeight w:val="158"/>
          <w:tblHeader/>
        </w:trPr>
        <w:tc>
          <w:tcPr>
            <w:tcW w:w="864" w:type="pct"/>
            <w:vMerge/>
            <w:tcBorders>
              <w:left w:val="single" w:sz="4" w:space="0" w:color="auto"/>
              <w:bottom w:val="single" w:sz="4" w:space="0" w:color="auto"/>
              <w:right w:val="single" w:sz="4" w:space="0" w:color="auto"/>
            </w:tcBorders>
          </w:tcPr>
          <w:p w:rsidR="00D35087" w:rsidRPr="00F973BB" w:rsidRDefault="00D35087" w:rsidP="00D35087">
            <w:pPr>
              <w:autoSpaceDE w:val="0"/>
              <w:autoSpaceDN w:val="0"/>
              <w:adjustRightInd w:val="0"/>
              <w:jc w:val="center"/>
              <w:rPr>
                <w:sz w:val="22"/>
                <w:szCs w:val="22"/>
              </w:rPr>
            </w:pPr>
          </w:p>
        </w:tc>
        <w:tc>
          <w:tcPr>
            <w:tcW w:w="453" w:type="pct"/>
            <w:vMerge/>
            <w:tcBorders>
              <w:left w:val="single" w:sz="4" w:space="0" w:color="auto"/>
              <w:bottom w:val="single" w:sz="4" w:space="0" w:color="auto"/>
              <w:right w:val="single" w:sz="4" w:space="0" w:color="auto"/>
            </w:tcBorders>
          </w:tcPr>
          <w:p w:rsidR="00D35087" w:rsidRPr="00F973BB" w:rsidRDefault="00D35087" w:rsidP="00D35087">
            <w:pPr>
              <w:autoSpaceDE w:val="0"/>
              <w:autoSpaceDN w:val="0"/>
              <w:adjustRightInd w:val="0"/>
              <w:ind w:left="-70"/>
              <w:jc w:val="center"/>
              <w:rPr>
                <w:sz w:val="22"/>
                <w:szCs w:val="22"/>
              </w:rPr>
            </w:pPr>
          </w:p>
        </w:tc>
        <w:tc>
          <w:tcPr>
            <w:tcW w:w="320" w:type="pct"/>
            <w:vMerge/>
            <w:tcBorders>
              <w:left w:val="single" w:sz="4" w:space="0" w:color="auto"/>
              <w:bottom w:val="single" w:sz="4" w:space="0" w:color="auto"/>
              <w:right w:val="single" w:sz="4" w:space="0" w:color="auto"/>
            </w:tcBorders>
          </w:tcPr>
          <w:p w:rsidR="00D35087" w:rsidRPr="00F973BB" w:rsidRDefault="00D35087" w:rsidP="00D35087">
            <w:pPr>
              <w:autoSpaceDE w:val="0"/>
              <w:autoSpaceDN w:val="0"/>
              <w:adjustRightInd w:val="0"/>
              <w:ind w:left="-70"/>
              <w:jc w:val="center"/>
              <w:rPr>
                <w:sz w:val="22"/>
                <w:szCs w:val="22"/>
              </w:rPr>
            </w:pPr>
          </w:p>
        </w:tc>
        <w:tc>
          <w:tcPr>
            <w:tcW w:w="320" w:type="pct"/>
            <w:tcBorders>
              <w:top w:val="single" w:sz="4" w:space="0" w:color="auto"/>
              <w:left w:val="single" w:sz="4" w:space="0" w:color="auto"/>
              <w:bottom w:val="single" w:sz="4" w:space="0" w:color="auto"/>
              <w:right w:val="single" w:sz="4" w:space="0" w:color="auto"/>
            </w:tcBorders>
          </w:tcPr>
          <w:p w:rsidR="00D35087" w:rsidRPr="00F973BB" w:rsidRDefault="00D35087" w:rsidP="00D35087">
            <w:pPr>
              <w:autoSpaceDE w:val="0"/>
              <w:autoSpaceDN w:val="0"/>
              <w:adjustRightInd w:val="0"/>
              <w:jc w:val="center"/>
              <w:rPr>
                <w:b/>
                <w:sz w:val="22"/>
                <w:szCs w:val="22"/>
              </w:rPr>
            </w:pPr>
            <w:r w:rsidRPr="00F973BB">
              <w:rPr>
                <w:b/>
                <w:sz w:val="22"/>
                <w:szCs w:val="22"/>
              </w:rPr>
              <w:t>базовый 2013 год</w:t>
            </w:r>
          </w:p>
        </w:tc>
        <w:tc>
          <w:tcPr>
            <w:tcW w:w="273" w:type="pct"/>
            <w:gridSpan w:val="2"/>
            <w:tcBorders>
              <w:top w:val="single" w:sz="4" w:space="0" w:color="auto"/>
              <w:left w:val="single" w:sz="4" w:space="0" w:color="auto"/>
              <w:bottom w:val="single" w:sz="4" w:space="0" w:color="auto"/>
              <w:right w:val="single" w:sz="4" w:space="0" w:color="auto"/>
            </w:tcBorders>
          </w:tcPr>
          <w:p w:rsidR="00D35087" w:rsidRPr="00F973BB" w:rsidRDefault="00D35087" w:rsidP="00D35087">
            <w:pPr>
              <w:autoSpaceDE w:val="0"/>
              <w:autoSpaceDN w:val="0"/>
              <w:adjustRightInd w:val="0"/>
              <w:jc w:val="center"/>
              <w:rPr>
                <w:b/>
                <w:sz w:val="22"/>
                <w:szCs w:val="22"/>
              </w:rPr>
            </w:pPr>
            <w:r w:rsidRPr="00F973BB">
              <w:rPr>
                <w:b/>
                <w:sz w:val="22"/>
                <w:szCs w:val="22"/>
              </w:rPr>
              <w:t>2014 год</w:t>
            </w:r>
          </w:p>
        </w:tc>
        <w:tc>
          <w:tcPr>
            <w:tcW w:w="232" w:type="pct"/>
            <w:gridSpan w:val="2"/>
            <w:tcBorders>
              <w:top w:val="single" w:sz="4" w:space="0" w:color="auto"/>
              <w:left w:val="single" w:sz="4" w:space="0" w:color="auto"/>
              <w:bottom w:val="single" w:sz="4" w:space="0" w:color="auto"/>
              <w:right w:val="single" w:sz="4" w:space="0" w:color="auto"/>
            </w:tcBorders>
          </w:tcPr>
          <w:p w:rsidR="00D35087" w:rsidRPr="00F973BB" w:rsidRDefault="00D35087" w:rsidP="00D35087">
            <w:pPr>
              <w:autoSpaceDE w:val="0"/>
              <w:autoSpaceDN w:val="0"/>
              <w:adjustRightInd w:val="0"/>
              <w:jc w:val="center"/>
              <w:rPr>
                <w:b/>
                <w:sz w:val="22"/>
                <w:szCs w:val="22"/>
              </w:rPr>
            </w:pPr>
            <w:r w:rsidRPr="00F973BB">
              <w:rPr>
                <w:b/>
                <w:sz w:val="22"/>
                <w:szCs w:val="22"/>
              </w:rPr>
              <w:t>2015 год</w:t>
            </w:r>
          </w:p>
        </w:tc>
        <w:tc>
          <w:tcPr>
            <w:tcW w:w="264" w:type="pct"/>
            <w:tcBorders>
              <w:top w:val="single" w:sz="4" w:space="0" w:color="auto"/>
              <w:left w:val="single" w:sz="4" w:space="0" w:color="auto"/>
              <w:bottom w:val="single" w:sz="4" w:space="0" w:color="auto"/>
              <w:right w:val="single" w:sz="4" w:space="0" w:color="auto"/>
            </w:tcBorders>
          </w:tcPr>
          <w:p w:rsidR="00D35087" w:rsidRPr="00F973BB" w:rsidRDefault="00D35087" w:rsidP="00D35087">
            <w:pPr>
              <w:autoSpaceDE w:val="0"/>
              <w:autoSpaceDN w:val="0"/>
              <w:adjustRightInd w:val="0"/>
              <w:jc w:val="center"/>
              <w:rPr>
                <w:b/>
                <w:sz w:val="22"/>
                <w:szCs w:val="22"/>
              </w:rPr>
            </w:pPr>
            <w:r w:rsidRPr="00F973BB">
              <w:rPr>
                <w:b/>
                <w:sz w:val="22"/>
                <w:szCs w:val="22"/>
              </w:rPr>
              <w:t>2016 год</w:t>
            </w:r>
          </w:p>
        </w:tc>
        <w:tc>
          <w:tcPr>
            <w:tcW w:w="273" w:type="pct"/>
            <w:tcBorders>
              <w:top w:val="single" w:sz="4" w:space="0" w:color="auto"/>
              <w:left w:val="single" w:sz="4" w:space="0" w:color="auto"/>
              <w:bottom w:val="single" w:sz="4" w:space="0" w:color="auto"/>
              <w:right w:val="single" w:sz="4" w:space="0" w:color="auto"/>
            </w:tcBorders>
          </w:tcPr>
          <w:p w:rsidR="00D35087" w:rsidRPr="00F973BB" w:rsidRDefault="00D35087" w:rsidP="00D35087">
            <w:pPr>
              <w:ind w:left="-69" w:right="-70"/>
              <w:jc w:val="center"/>
              <w:rPr>
                <w:sz w:val="22"/>
                <w:szCs w:val="22"/>
              </w:rPr>
            </w:pPr>
            <w:r w:rsidRPr="00F973BB">
              <w:rPr>
                <w:b/>
                <w:sz w:val="22"/>
                <w:szCs w:val="22"/>
              </w:rPr>
              <w:t xml:space="preserve">2017 </w:t>
            </w:r>
            <w:r w:rsidRPr="00F973BB">
              <w:rPr>
                <w:b/>
                <w:sz w:val="22"/>
                <w:szCs w:val="22"/>
              </w:rPr>
              <w:br/>
              <w:t>год</w:t>
            </w:r>
          </w:p>
        </w:tc>
        <w:tc>
          <w:tcPr>
            <w:tcW w:w="318" w:type="pct"/>
            <w:tcBorders>
              <w:top w:val="single" w:sz="4" w:space="0" w:color="auto"/>
              <w:left w:val="single" w:sz="4" w:space="0" w:color="auto"/>
              <w:bottom w:val="single" w:sz="4" w:space="0" w:color="auto"/>
              <w:right w:val="single" w:sz="4" w:space="0" w:color="auto"/>
            </w:tcBorders>
          </w:tcPr>
          <w:p w:rsidR="00D35087" w:rsidRPr="00F973BB" w:rsidRDefault="00D35087" w:rsidP="00D35087">
            <w:pPr>
              <w:ind w:left="-70"/>
              <w:jc w:val="center"/>
              <w:rPr>
                <w:sz w:val="22"/>
                <w:szCs w:val="22"/>
              </w:rPr>
            </w:pPr>
            <w:r w:rsidRPr="00F973BB">
              <w:rPr>
                <w:b/>
                <w:sz w:val="22"/>
                <w:szCs w:val="22"/>
              </w:rPr>
              <w:t xml:space="preserve">2018 </w:t>
            </w:r>
            <w:r w:rsidRPr="00F973BB">
              <w:rPr>
                <w:b/>
                <w:sz w:val="22"/>
                <w:szCs w:val="22"/>
              </w:rPr>
              <w:br/>
              <w:t>год</w:t>
            </w:r>
          </w:p>
        </w:tc>
        <w:tc>
          <w:tcPr>
            <w:tcW w:w="274" w:type="pct"/>
            <w:tcBorders>
              <w:top w:val="single" w:sz="4" w:space="0" w:color="auto"/>
              <w:left w:val="single" w:sz="4" w:space="0" w:color="auto"/>
              <w:bottom w:val="single" w:sz="4" w:space="0" w:color="auto"/>
              <w:right w:val="single" w:sz="4" w:space="0" w:color="auto"/>
            </w:tcBorders>
          </w:tcPr>
          <w:p w:rsidR="00D35087" w:rsidRPr="00F973BB" w:rsidRDefault="00D35087" w:rsidP="00D35087">
            <w:pPr>
              <w:jc w:val="center"/>
              <w:rPr>
                <w:sz w:val="22"/>
                <w:szCs w:val="22"/>
              </w:rPr>
            </w:pPr>
            <w:r w:rsidRPr="00F973BB">
              <w:rPr>
                <w:b/>
                <w:sz w:val="22"/>
                <w:szCs w:val="22"/>
              </w:rPr>
              <w:t>2019 год</w:t>
            </w:r>
          </w:p>
        </w:tc>
        <w:tc>
          <w:tcPr>
            <w:tcW w:w="274" w:type="pct"/>
            <w:gridSpan w:val="3"/>
            <w:tcBorders>
              <w:top w:val="single" w:sz="4" w:space="0" w:color="auto"/>
              <w:left w:val="single" w:sz="4" w:space="0" w:color="auto"/>
              <w:bottom w:val="single" w:sz="4" w:space="0" w:color="auto"/>
              <w:right w:val="single" w:sz="4" w:space="0" w:color="auto"/>
            </w:tcBorders>
          </w:tcPr>
          <w:p w:rsidR="00D35087" w:rsidRPr="00F973BB" w:rsidRDefault="00D35087" w:rsidP="00D35087">
            <w:pPr>
              <w:jc w:val="center"/>
              <w:rPr>
                <w:sz w:val="22"/>
                <w:szCs w:val="22"/>
              </w:rPr>
            </w:pPr>
            <w:r w:rsidRPr="00F973BB">
              <w:rPr>
                <w:b/>
                <w:sz w:val="22"/>
                <w:szCs w:val="22"/>
              </w:rPr>
              <w:t xml:space="preserve">2020 </w:t>
            </w:r>
            <w:r w:rsidRPr="00F973BB">
              <w:rPr>
                <w:b/>
                <w:sz w:val="22"/>
                <w:szCs w:val="22"/>
              </w:rPr>
              <w:br/>
              <w:t>год</w:t>
            </w:r>
          </w:p>
        </w:tc>
        <w:tc>
          <w:tcPr>
            <w:tcW w:w="274" w:type="pct"/>
            <w:gridSpan w:val="3"/>
            <w:tcBorders>
              <w:top w:val="single" w:sz="4" w:space="0" w:color="auto"/>
              <w:left w:val="single" w:sz="4" w:space="0" w:color="auto"/>
              <w:bottom w:val="single" w:sz="4" w:space="0" w:color="auto"/>
              <w:right w:val="single" w:sz="4" w:space="0" w:color="auto"/>
            </w:tcBorders>
          </w:tcPr>
          <w:p w:rsidR="00D35087" w:rsidRPr="00F973BB" w:rsidRDefault="00D35087" w:rsidP="00D35087">
            <w:pPr>
              <w:jc w:val="center"/>
              <w:rPr>
                <w:b/>
                <w:sz w:val="22"/>
                <w:szCs w:val="22"/>
              </w:rPr>
            </w:pPr>
            <w:r w:rsidRPr="00F973BB">
              <w:rPr>
                <w:b/>
                <w:sz w:val="22"/>
                <w:szCs w:val="22"/>
              </w:rPr>
              <w:t>2021 год</w:t>
            </w:r>
          </w:p>
        </w:tc>
        <w:tc>
          <w:tcPr>
            <w:tcW w:w="273" w:type="pct"/>
            <w:gridSpan w:val="3"/>
            <w:tcBorders>
              <w:top w:val="single" w:sz="4" w:space="0" w:color="auto"/>
              <w:left w:val="single" w:sz="4" w:space="0" w:color="auto"/>
              <w:bottom w:val="single" w:sz="4" w:space="0" w:color="auto"/>
              <w:right w:val="single" w:sz="4" w:space="0" w:color="auto"/>
            </w:tcBorders>
          </w:tcPr>
          <w:p w:rsidR="00D35087" w:rsidRPr="00F973BB" w:rsidRDefault="00D35087" w:rsidP="00D35087">
            <w:pPr>
              <w:jc w:val="center"/>
              <w:rPr>
                <w:b/>
                <w:sz w:val="22"/>
                <w:szCs w:val="22"/>
              </w:rPr>
            </w:pPr>
            <w:r w:rsidRPr="00F973BB">
              <w:rPr>
                <w:b/>
                <w:sz w:val="22"/>
                <w:szCs w:val="22"/>
              </w:rPr>
              <w:t>2022 год</w:t>
            </w:r>
          </w:p>
        </w:tc>
        <w:tc>
          <w:tcPr>
            <w:tcW w:w="272" w:type="pct"/>
            <w:gridSpan w:val="3"/>
            <w:tcBorders>
              <w:top w:val="single" w:sz="4" w:space="0" w:color="auto"/>
              <w:left w:val="single" w:sz="4" w:space="0" w:color="auto"/>
              <w:bottom w:val="single" w:sz="4" w:space="0" w:color="auto"/>
              <w:right w:val="single" w:sz="4" w:space="0" w:color="auto"/>
            </w:tcBorders>
          </w:tcPr>
          <w:p w:rsidR="00D35087" w:rsidRPr="00F973BB" w:rsidRDefault="00D35087" w:rsidP="00D35087">
            <w:pPr>
              <w:jc w:val="center"/>
              <w:rPr>
                <w:b/>
                <w:sz w:val="22"/>
                <w:szCs w:val="22"/>
              </w:rPr>
            </w:pPr>
            <w:r w:rsidRPr="00F973BB">
              <w:rPr>
                <w:b/>
                <w:sz w:val="22"/>
                <w:szCs w:val="22"/>
              </w:rPr>
              <w:t>2023 год</w:t>
            </w:r>
          </w:p>
        </w:tc>
        <w:tc>
          <w:tcPr>
            <w:tcW w:w="275" w:type="pct"/>
            <w:gridSpan w:val="3"/>
            <w:tcBorders>
              <w:top w:val="single" w:sz="4" w:space="0" w:color="auto"/>
              <w:left w:val="single" w:sz="4" w:space="0" w:color="auto"/>
              <w:bottom w:val="single" w:sz="4" w:space="0" w:color="auto"/>
              <w:right w:val="single" w:sz="4" w:space="0" w:color="auto"/>
            </w:tcBorders>
          </w:tcPr>
          <w:p w:rsidR="00D35087" w:rsidRPr="00F973BB" w:rsidRDefault="00D35087" w:rsidP="00D35087">
            <w:pPr>
              <w:jc w:val="center"/>
              <w:rPr>
                <w:b/>
                <w:sz w:val="22"/>
                <w:szCs w:val="22"/>
              </w:rPr>
            </w:pPr>
            <w:r w:rsidRPr="00F973BB">
              <w:rPr>
                <w:b/>
                <w:sz w:val="22"/>
                <w:szCs w:val="22"/>
              </w:rPr>
              <w:t>2024 год</w:t>
            </w:r>
          </w:p>
        </w:tc>
      </w:tr>
      <w:tr w:rsidR="00F973BB" w:rsidRPr="00F973BB" w:rsidTr="008A654F">
        <w:trPr>
          <w:gridAfter w:val="3"/>
          <w:wAfter w:w="41" w:type="pct"/>
          <w:cantSplit/>
          <w:trHeight w:val="158"/>
          <w:tblHeader/>
        </w:trPr>
        <w:tc>
          <w:tcPr>
            <w:tcW w:w="864" w:type="pct"/>
            <w:tcBorders>
              <w:top w:val="single" w:sz="4" w:space="0" w:color="auto"/>
              <w:left w:val="single" w:sz="4" w:space="0" w:color="auto"/>
              <w:bottom w:val="single" w:sz="4" w:space="0" w:color="auto"/>
              <w:right w:val="single" w:sz="4" w:space="0" w:color="auto"/>
            </w:tcBorders>
          </w:tcPr>
          <w:p w:rsidR="00D35087" w:rsidRPr="00F973BB" w:rsidRDefault="00D35087" w:rsidP="00D35087">
            <w:pPr>
              <w:autoSpaceDE w:val="0"/>
              <w:autoSpaceDN w:val="0"/>
              <w:adjustRightInd w:val="0"/>
              <w:jc w:val="center"/>
              <w:rPr>
                <w:sz w:val="22"/>
                <w:szCs w:val="22"/>
              </w:rPr>
            </w:pPr>
            <w:r w:rsidRPr="00F973BB">
              <w:rPr>
                <w:sz w:val="22"/>
                <w:szCs w:val="22"/>
              </w:rPr>
              <w:t>1</w:t>
            </w:r>
          </w:p>
        </w:tc>
        <w:tc>
          <w:tcPr>
            <w:tcW w:w="453" w:type="pct"/>
            <w:tcBorders>
              <w:top w:val="single" w:sz="4" w:space="0" w:color="auto"/>
              <w:left w:val="single" w:sz="4" w:space="0" w:color="auto"/>
              <w:bottom w:val="single" w:sz="4" w:space="0" w:color="auto"/>
              <w:right w:val="single" w:sz="4" w:space="0" w:color="auto"/>
            </w:tcBorders>
          </w:tcPr>
          <w:p w:rsidR="00D35087" w:rsidRPr="00F973BB" w:rsidRDefault="00D35087" w:rsidP="00D35087">
            <w:pPr>
              <w:autoSpaceDE w:val="0"/>
              <w:autoSpaceDN w:val="0"/>
              <w:adjustRightInd w:val="0"/>
              <w:ind w:left="-70"/>
              <w:jc w:val="center"/>
              <w:rPr>
                <w:sz w:val="22"/>
                <w:szCs w:val="22"/>
              </w:rPr>
            </w:pPr>
            <w:r w:rsidRPr="00F973BB">
              <w:rPr>
                <w:sz w:val="22"/>
                <w:szCs w:val="22"/>
              </w:rPr>
              <w:t>2</w:t>
            </w:r>
          </w:p>
        </w:tc>
        <w:tc>
          <w:tcPr>
            <w:tcW w:w="320" w:type="pct"/>
            <w:tcBorders>
              <w:top w:val="single" w:sz="4" w:space="0" w:color="auto"/>
              <w:left w:val="single" w:sz="4" w:space="0" w:color="auto"/>
              <w:bottom w:val="single" w:sz="4" w:space="0" w:color="auto"/>
              <w:right w:val="single" w:sz="4" w:space="0" w:color="auto"/>
            </w:tcBorders>
          </w:tcPr>
          <w:p w:rsidR="00D35087" w:rsidRPr="00F973BB" w:rsidRDefault="00D35087" w:rsidP="00D35087">
            <w:pPr>
              <w:autoSpaceDE w:val="0"/>
              <w:autoSpaceDN w:val="0"/>
              <w:adjustRightInd w:val="0"/>
              <w:ind w:left="-70"/>
              <w:jc w:val="center"/>
              <w:rPr>
                <w:sz w:val="22"/>
                <w:szCs w:val="22"/>
              </w:rPr>
            </w:pPr>
            <w:r w:rsidRPr="00F973BB">
              <w:rPr>
                <w:sz w:val="22"/>
                <w:szCs w:val="22"/>
              </w:rPr>
              <w:t>3</w:t>
            </w:r>
          </w:p>
        </w:tc>
        <w:tc>
          <w:tcPr>
            <w:tcW w:w="320" w:type="pct"/>
            <w:tcBorders>
              <w:top w:val="single" w:sz="4" w:space="0" w:color="auto"/>
              <w:left w:val="single" w:sz="4" w:space="0" w:color="auto"/>
              <w:bottom w:val="single" w:sz="4" w:space="0" w:color="auto"/>
              <w:right w:val="single" w:sz="4" w:space="0" w:color="auto"/>
            </w:tcBorders>
          </w:tcPr>
          <w:p w:rsidR="00D35087" w:rsidRPr="00F973BB" w:rsidRDefault="00D35087" w:rsidP="00D35087">
            <w:pPr>
              <w:autoSpaceDE w:val="0"/>
              <w:autoSpaceDN w:val="0"/>
              <w:adjustRightInd w:val="0"/>
              <w:jc w:val="center"/>
              <w:rPr>
                <w:sz w:val="22"/>
                <w:szCs w:val="22"/>
              </w:rPr>
            </w:pPr>
            <w:r w:rsidRPr="00F973BB">
              <w:rPr>
                <w:sz w:val="22"/>
                <w:szCs w:val="22"/>
              </w:rPr>
              <w:t>4</w:t>
            </w:r>
          </w:p>
        </w:tc>
        <w:tc>
          <w:tcPr>
            <w:tcW w:w="273" w:type="pct"/>
            <w:gridSpan w:val="2"/>
            <w:tcBorders>
              <w:top w:val="single" w:sz="4" w:space="0" w:color="auto"/>
              <w:left w:val="single" w:sz="4" w:space="0" w:color="auto"/>
              <w:bottom w:val="single" w:sz="4" w:space="0" w:color="auto"/>
              <w:right w:val="single" w:sz="4" w:space="0" w:color="auto"/>
            </w:tcBorders>
          </w:tcPr>
          <w:p w:rsidR="00D35087" w:rsidRPr="00F973BB" w:rsidRDefault="00D35087" w:rsidP="00D35087">
            <w:pPr>
              <w:autoSpaceDE w:val="0"/>
              <w:autoSpaceDN w:val="0"/>
              <w:adjustRightInd w:val="0"/>
              <w:jc w:val="center"/>
              <w:rPr>
                <w:sz w:val="22"/>
                <w:szCs w:val="22"/>
              </w:rPr>
            </w:pPr>
            <w:r w:rsidRPr="00F973BB">
              <w:rPr>
                <w:sz w:val="22"/>
                <w:szCs w:val="22"/>
              </w:rPr>
              <w:t>5</w:t>
            </w:r>
          </w:p>
        </w:tc>
        <w:tc>
          <w:tcPr>
            <w:tcW w:w="232" w:type="pct"/>
            <w:gridSpan w:val="2"/>
            <w:tcBorders>
              <w:top w:val="single" w:sz="4" w:space="0" w:color="auto"/>
              <w:left w:val="single" w:sz="4" w:space="0" w:color="auto"/>
              <w:bottom w:val="single" w:sz="4" w:space="0" w:color="auto"/>
              <w:right w:val="single" w:sz="4" w:space="0" w:color="auto"/>
            </w:tcBorders>
          </w:tcPr>
          <w:p w:rsidR="00D35087" w:rsidRPr="00F973BB" w:rsidRDefault="00D35087" w:rsidP="00D35087">
            <w:pPr>
              <w:autoSpaceDE w:val="0"/>
              <w:autoSpaceDN w:val="0"/>
              <w:adjustRightInd w:val="0"/>
              <w:jc w:val="center"/>
              <w:rPr>
                <w:sz w:val="22"/>
                <w:szCs w:val="22"/>
              </w:rPr>
            </w:pPr>
            <w:r w:rsidRPr="00F973BB">
              <w:rPr>
                <w:sz w:val="22"/>
                <w:szCs w:val="22"/>
              </w:rPr>
              <w:t>6</w:t>
            </w:r>
          </w:p>
        </w:tc>
        <w:tc>
          <w:tcPr>
            <w:tcW w:w="264" w:type="pct"/>
            <w:tcBorders>
              <w:top w:val="single" w:sz="4" w:space="0" w:color="auto"/>
              <w:left w:val="single" w:sz="4" w:space="0" w:color="auto"/>
              <w:bottom w:val="single" w:sz="4" w:space="0" w:color="auto"/>
              <w:right w:val="single" w:sz="4" w:space="0" w:color="auto"/>
            </w:tcBorders>
          </w:tcPr>
          <w:p w:rsidR="00D35087" w:rsidRPr="00F973BB" w:rsidRDefault="00D35087" w:rsidP="00D35087">
            <w:pPr>
              <w:autoSpaceDE w:val="0"/>
              <w:autoSpaceDN w:val="0"/>
              <w:adjustRightInd w:val="0"/>
              <w:jc w:val="center"/>
              <w:rPr>
                <w:sz w:val="22"/>
                <w:szCs w:val="22"/>
              </w:rPr>
            </w:pPr>
            <w:r w:rsidRPr="00F973BB">
              <w:rPr>
                <w:sz w:val="22"/>
                <w:szCs w:val="22"/>
              </w:rPr>
              <w:t>7</w:t>
            </w:r>
          </w:p>
        </w:tc>
        <w:tc>
          <w:tcPr>
            <w:tcW w:w="273" w:type="pct"/>
            <w:tcBorders>
              <w:top w:val="single" w:sz="4" w:space="0" w:color="auto"/>
              <w:left w:val="single" w:sz="4" w:space="0" w:color="auto"/>
              <w:bottom w:val="single" w:sz="4" w:space="0" w:color="auto"/>
              <w:right w:val="single" w:sz="4" w:space="0" w:color="auto"/>
            </w:tcBorders>
          </w:tcPr>
          <w:p w:rsidR="00D35087" w:rsidRPr="00F973BB" w:rsidRDefault="00D35087" w:rsidP="00D35087">
            <w:pPr>
              <w:ind w:left="-69" w:right="-70"/>
              <w:jc w:val="center"/>
              <w:rPr>
                <w:sz w:val="22"/>
                <w:szCs w:val="22"/>
              </w:rPr>
            </w:pPr>
            <w:r w:rsidRPr="00F973BB">
              <w:rPr>
                <w:sz w:val="22"/>
                <w:szCs w:val="22"/>
              </w:rPr>
              <w:t>8</w:t>
            </w:r>
          </w:p>
        </w:tc>
        <w:tc>
          <w:tcPr>
            <w:tcW w:w="318" w:type="pct"/>
            <w:tcBorders>
              <w:top w:val="single" w:sz="4" w:space="0" w:color="auto"/>
              <w:left w:val="single" w:sz="4" w:space="0" w:color="auto"/>
              <w:bottom w:val="single" w:sz="4" w:space="0" w:color="auto"/>
              <w:right w:val="single" w:sz="4" w:space="0" w:color="auto"/>
            </w:tcBorders>
          </w:tcPr>
          <w:p w:rsidR="00D35087" w:rsidRPr="00F973BB" w:rsidRDefault="00D35087" w:rsidP="00D35087">
            <w:pPr>
              <w:ind w:left="-70"/>
              <w:jc w:val="center"/>
              <w:rPr>
                <w:sz w:val="22"/>
                <w:szCs w:val="22"/>
              </w:rPr>
            </w:pPr>
            <w:r w:rsidRPr="00F973BB">
              <w:rPr>
                <w:sz w:val="22"/>
                <w:szCs w:val="22"/>
              </w:rPr>
              <w:t>9</w:t>
            </w:r>
          </w:p>
        </w:tc>
        <w:tc>
          <w:tcPr>
            <w:tcW w:w="274" w:type="pct"/>
            <w:tcBorders>
              <w:top w:val="single" w:sz="4" w:space="0" w:color="auto"/>
              <w:left w:val="single" w:sz="4" w:space="0" w:color="auto"/>
              <w:bottom w:val="single" w:sz="4" w:space="0" w:color="auto"/>
              <w:right w:val="single" w:sz="4" w:space="0" w:color="auto"/>
            </w:tcBorders>
          </w:tcPr>
          <w:p w:rsidR="00D35087" w:rsidRPr="00F973BB" w:rsidRDefault="00D35087" w:rsidP="00D35087">
            <w:pPr>
              <w:jc w:val="center"/>
              <w:rPr>
                <w:sz w:val="22"/>
                <w:szCs w:val="22"/>
              </w:rPr>
            </w:pPr>
            <w:r w:rsidRPr="00F973BB">
              <w:rPr>
                <w:sz w:val="22"/>
                <w:szCs w:val="22"/>
              </w:rPr>
              <w:t>10</w:t>
            </w:r>
          </w:p>
        </w:tc>
        <w:tc>
          <w:tcPr>
            <w:tcW w:w="274" w:type="pct"/>
            <w:gridSpan w:val="3"/>
            <w:tcBorders>
              <w:top w:val="single" w:sz="4" w:space="0" w:color="auto"/>
              <w:left w:val="single" w:sz="4" w:space="0" w:color="auto"/>
              <w:bottom w:val="single" w:sz="4" w:space="0" w:color="auto"/>
              <w:right w:val="single" w:sz="4" w:space="0" w:color="auto"/>
            </w:tcBorders>
          </w:tcPr>
          <w:p w:rsidR="00D35087" w:rsidRPr="00F973BB" w:rsidRDefault="00D35087" w:rsidP="00D35087">
            <w:pPr>
              <w:jc w:val="center"/>
              <w:rPr>
                <w:sz w:val="22"/>
                <w:szCs w:val="22"/>
              </w:rPr>
            </w:pPr>
            <w:r w:rsidRPr="00F973BB">
              <w:rPr>
                <w:sz w:val="22"/>
                <w:szCs w:val="22"/>
              </w:rPr>
              <w:t>11</w:t>
            </w:r>
          </w:p>
        </w:tc>
        <w:tc>
          <w:tcPr>
            <w:tcW w:w="274" w:type="pct"/>
            <w:gridSpan w:val="3"/>
            <w:tcBorders>
              <w:top w:val="single" w:sz="4" w:space="0" w:color="auto"/>
              <w:left w:val="single" w:sz="4" w:space="0" w:color="auto"/>
              <w:bottom w:val="single" w:sz="4" w:space="0" w:color="auto"/>
              <w:right w:val="single" w:sz="4" w:space="0" w:color="auto"/>
            </w:tcBorders>
          </w:tcPr>
          <w:p w:rsidR="00D35087" w:rsidRPr="00F973BB" w:rsidRDefault="00D35087" w:rsidP="00D35087">
            <w:pPr>
              <w:jc w:val="center"/>
              <w:rPr>
                <w:sz w:val="22"/>
                <w:szCs w:val="22"/>
              </w:rPr>
            </w:pPr>
            <w:r w:rsidRPr="00F973BB">
              <w:rPr>
                <w:sz w:val="22"/>
                <w:szCs w:val="22"/>
              </w:rPr>
              <w:t>12</w:t>
            </w:r>
          </w:p>
        </w:tc>
        <w:tc>
          <w:tcPr>
            <w:tcW w:w="273" w:type="pct"/>
            <w:gridSpan w:val="3"/>
            <w:tcBorders>
              <w:top w:val="single" w:sz="4" w:space="0" w:color="auto"/>
              <w:left w:val="single" w:sz="4" w:space="0" w:color="auto"/>
              <w:bottom w:val="single" w:sz="4" w:space="0" w:color="auto"/>
              <w:right w:val="single" w:sz="4" w:space="0" w:color="auto"/>
            </w:tcBorders>
          </w:tcPr>
          <w:p w:rsidR="00D35087" w:rsidRPr="00F973BB" w:rsidRDefault="00D35087" w:rsidP="00D35087">
            <w:pPr>
              <w:jc w:val="center"/>
              <w:rPr>
                <w:sz w:val="22"/>
                <w:szCs w:val="22"/>
              </w:rPr>
            </w:pPr>
            <w:r w:rsidRPr="00F973BB">
              <w:rPr>
                <w:sz w:val="22"/>
                <w:szCs w:val="22"/>
              </w:rPr>
              <w:t>13</w:t>
            </w:r>
          </w:p>
        </w:tc>
        <w:tc>
          <w:tcPr>
            <w:tcW w:w="272" w:type="pct"/>
            <w:gridSpan w:val="3"/>
            <w:tcBorders>
              <w:top w:val="single" w:sz="4" w:space="0" w:color="auto"/>
              <w:left w:val="single" w:sz="4" w:space="0" w:color="auto"/>
              <w:bottom w:val="single" w:sz="4" w:space="0" w:color="auto"/>
              <w:right w:val="single" w:sz="4" w:space="0" w:color="auto"/>
            </w:tcBorders>
          </w:tcPr>
          <w:p w:rsidR="00D35087" w:rsidRPr="00F973BB" w:rsidRDefault="00D35087" w:rsidP="00D35087">
            <w:pPr>
              <w:jc w:val="center"/>
              <w:rPr>
                <w:sz w:val="22"/>
                <w:szCs w:val="22"/>
              </w:rPr>
            </w:pPr>
            <w:r w:rsidRPr="00F973BB">
              <w:rPr>
                <w:sz w:val="22"/>
                <w:szCs w:val="22"/>
              </w:rPr>
              <w:t>14</w:t>
            </w:r>
          </w:p>
        </w:tc>
        <w:tc>
          <w:tcPr>
            <w:tcW w:w="275" w:type="pct"/>
            <w:gridSpan w:val="3"/>
            <w:tcBorders>
              <w:top w:val="single" w:sz="4" w:space="0" w:color="auto"/>
              <w:left w:val="single" w:sz="4" w:space="0" w:color="auto"/>
              <w:bottom w:val="single" w:sz="4" w:space="0" w:color="auto"/>
              <w:right w:val="single" w:sz="4" w:space="0" w:color="auto"/>
            </w:tcBorders>
          </w:tcPr>
          <w:p w:rsidR="00D35087" w:rsidRPr="00F973BB" w:rsidRDefault="00D35087" w:rsidP="00D35087">
            <w:pPr>
              <w:jc w:val="center"/>
              <w:rPr>
                <w:sz w:val="22"/>
                <w:szCs w:val="22"/>
              </w:rPr>
            </w:pPr>
            <w:r w:rsidRPr="00F973BB">
              <w:rPr>
                <w:sz w:val="22"/>
                <w:szCs w:val="22"/>
              </w:rPr>
              <w:t>15</w:t>
            </w:r>
          </w:p>
        </w:tc>
      </w:tr>
      <w:tr w:rsidR="00F973BB" w:rsidRPr="00F973BB" w:rsidTr="008A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48" w:type="pct"/>
          <w:cantSplit/>
          <w:trHeight w:val="240"/>
        </w:trPr>
        <w:tc>
          <w:tcPr>
            <w:tcW w:w="4952" w:type="pct"/>
            <w:gridSpan w:val="26"/>
            <w:tcBorders>
              <w:top w:val="nil"/>
              <w:left w:val="nil"/>
              <w:bottom w:val="nil"/>
              <w:right w:val="nil"/>
            </w:tcBorders>
          </w:tcPr>
          <w:p w:rsidR="00D35087" w:rsidRPr="00F973BB" w:rsidRDefault="00D35087" w:rsidP="00D35087">
            <w:pPr>
              <w:autoSpaceDE w:val="0"/>
              <w:autoSpaceDN w:val="0"/>
              <w:adjustRightInd w:val="0"/>
              <w:jc w:val="center"/>
              <w:rPr>
                <w:b/>
                <w:sz w:val="24"/>
                <w:szCs w:val="24"/>
              </w:rPr>
            </w:pPr>
            <w:r w:rsidRPr="00F973BB">
              <w:rPr>
                <w:b/>
                <w:sz w:val="24"/>
                <w:szCs w:val="24"/>
                <w:lang w:val="en-US"/>
              </w:rPr>
              <w:t>I</w:t>
            </w:r>
            <w:r w:rsidRPr="00F973BB">
              <w:rPr>
                <w:b/>
                <w:sz w:val="24"/>
                <w:szCs w:val="24"/>
              </w:rPr>
              <w:t xml:space="preserve">. Государственная программа Архангельской области </w:t>
            </w:r>
          </w:p>
          <w:p w:rsidR="00D35087" w:rsidRPr="00F973BB" w:rsidRDefault="00D35087" w:rsidP="00D35087">
            <w:pPr>
              <w:autoSpaceDE w:val="0"/>
              <w:autoSpaceDN w:val="0"/>
              <w:adjustRightInd w:val="0"/>
              <w:jc w:val="center"/>
              <w:rPr>
                <w:b/>
                <w:sz w:val="24"/>
                <w:szCs w:val="24"/>
              </w:rPr>
            </w:pPr>
            <w:r w:rsidRPr="00F973BB">
              <w:rPr>
                <w:b/>
                <w:sz w:val="24"/>
                <w:szCs w:val="24"/>
              </w:rPr>
              <w:t>«Содействие занятости населения Архангельской области, улучшение условий и охраны труда (2014 – 2024 годы)»</w:t>
            </w:r>
          </w:p>
        </w:tc>
      </w:tr>
      <w:tr w:rsidR="00F973BB" w:rsidRPr="00F973BB" w:rsidTr="008A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41" w:type="pct"/>
          <w:cantSplit/>
          <w:trHeight w:val="4023"/>
        </w:trPr>
        <w:tc>
          <w:tcPr>
            <w:tcW w:w="864" w:type="pct"/>
            <w:tcBorders>
              <w:top w:val="nil"/>
              <w:left w:val="nil"/>
              <w:bottom w:val="nil"/>
              <w:right w:val="nil"/>
            </w:tcBorders>
          </w:tcPr>
          <w:p w:rsidR="00D35087" w:rsidRPr="00F973BB" w:rsidRDefault="00D35087" w:rsidP="00D35087">
            <w:pPr>
              <w:numPr>
                <w:ilvl w:val="0"/>
                <w:numId w:val="3"/>
              </w:numPr>
              <w:tabs>
                <w:tab w:val="left" w:pos="72"/>
              </w:tabs>
              <w:autoSpaceDE w:val="0"/>
              <w:autoSpaceDN w:val="0"/>
              <w:adjustRightInd w:val="0"/>
              <w:ind w:left="213" w:hanging="213"/>
              <w:rPr>
                <w:bCs/>
                <w:sz w:val="22"/>
                <w:szCs w:val="22"/>
              </w:rPr>
            </w:pPr>
            <w:r w:rsidRPr="00F973BB">
              <w:rPr>
                <w:bCs/>
                <w:sz w:val="22"/>
                <w:szCs w:val="22"/>
              </w:rPr>
              <w:t xml:space="preserve">Уровень безработицы (по </w:t>
            </w:r>
            <w:r w:rsidRPr="00F973BB">
              <w:rPr>
                <w:bCs/>
                <w:spacing w:val="-4"/>
                <w:sz w:val="22"/>
                <w:szCs w:val="22"/>
              </w:rPr>
              <w:t>методологии Международной</w:t>
            </w:r>
            <w:r w:rsidRPr="00F973BB">
              <w:rPr>
                <w:bCs/>
                <w:sz w:val="22"/>
                <w:szCs w:val="22"/>
              </w:rPr>
              <w:t xml:space="preserve"> организации труда)</w:t>
            </w:r>
          </w:p>
          <w:p w:rsidR="00D35087" w:rsidRPr="00F973BB" w:rsidRDefault="00D35087" w:rsidP="00D35087">
            <w:pPr>
              <w:tabs>
                <w:tab w:val="left" w:pos="0"/>
                <w:tab w:val="left" w:pos="72"/>
              </w:tabs>
              <w:autoSpaceDE w:val="0"/>
              <w:autoSpaceDN w:val="0"/>
              <w:adjustRightInd w:val="0"/>
              <w:ind w:left="213" w:hanging="213"/>
              <w:rPr>
                <w:bCs/>
                <w:sz w:val="22"/>
                <w:szCs w:val="22"/>
              </w:rPr>
            </w:pPr>
          </w:p>
        </w:tc>
        <w:tc>
          <w:tcPr>
            <w:tcW w:w="453" w:type="pct"/>
            <w:tcBorders>
              <w:top w:val="nil"/>
              <w:left w:val="nil"/>
              <w:bottom w:val="nil"/>
              <w:right w:val="nil"/>
            </w:tcBorders>
          </w:tcPr>
          <w:p w:rsidR="00D35087" w:rsidRPr="00F973BB" w:rsidRDefault="00D35087" w:rsidP="00D35087">
            <w:pPr>
              <w:rPr>
                <w:bCs/>
                <w:sz w:val="22"/>
                <w:szCs w:val="22"/>
              </w:rPr>
            </w:pPr>
            <w:r w:rsidRPr="00F973BB">
              <w:rPr>
                <w:bCs/>
                <w:sz w:val="22"/>
                <w:szCs w:val="22"/>
              </w:rPr>
              <w:t xml:space="preserve">министерство труда, занятости </w:t>
            </w:r>
            <w:r w:rsidRPr="00F973BB">
              <w:rPr>
                <w:bCs/>
                <w:sz w:val="22"/>
                <w:szCs w:val="22"/>
              </w:rPr>
              <w:br/>
              <w:t xml:space="preserve">и социального развития Архангельс-кой области(далее – министерство труда, занятости </w:t>
            </w:r>
            <w:r w:rsidRPr="00F973BB">
              <w:rPr>
                <w:bCs/>
                <w:sz w:val="22"/>
                <w:szCs w:val="22"/>
              </w:rPr>
              <w:br/>
              <w:t>и социального развития)</w:t>
            </w:r>
          </w:p>
        </w:tc>
        <w:tc>
          <w:tcPr>
            <w:tcW w:w="320" w:type="pct"/>
            <w:tcBorders>
              <w:top w:val="nil"/>
              <w:left w:val="nil"/>
              <w:bottom w:val="nil"/>
              <w:right w:val="nil"/>
            </w:tcBorders>
          </w:tcPr>
          <w:p w:rsidR="00D35087" w:rsidRPr="00F973BB" w:rsidRDefault="00D35087" w:rsidP="00D35087">
            <w:pPr>
              <w:autoSpaceDE w:val="0"/>
              <w:autoSpaceDN w:val="0"/>
              <w:adjustRightInd w:val="0"/>
              <w:jc w:val="center"/>
              <w:rPr>
                <w:spacing w:val="6"/>
                <w:sz w:val="22"/>
                <w:szCs w:val="22"/>
                <w:lang w:eastAsia="ar-SA"/>
              </w:rPr>
            </w:pPr>
            <w:r w:rsidRPr="00F973BB">
              <w:rPr>
                <w:spacing w:val="6"/>
                <w:sz w:val="22"/>
                <w:szCs w:val="22"/>
                <w:lang w:eastAsia="ar-SA"/>
              </w:rPr>
              <w:t xml:space="preserve">процен-тов </w:t>
            </w:r>
          </w:p>
        </w:tc>
        <w:tc>
          <w:tcPr>
            <w:tcW w:w="320" w:type="pct"/>
            <w:tcBorders>
              <w:top w:val="nil"/>
              <w:left w:val="nil"/>
              <w:bottom w:val="nil"/>
              <w:right w:val="nil"/>
            </w:tcBorders>
          </w:tcPr>
          <w:p w:rsidR="00D35087" w:rsidRPr="00F973BB" w:rsidRDefault="00D35087" w:rsidP="00D35087">
            <w:pPr>
              <w:autoSpaceDE w:val="0"/>
              <w:autoSpaceDN w:val="0"/>
              <w:adjustRightInd w:val="0"/>
              <w:jc w:val="center"/>
              <w:rPr>
                <w:sz w:val="22"/>
                <w:szCs w:val="22"/>
              </w:rPr>
            </w:pPr>
            <w:r w:rsidRPr="00F973BB">
              <w:rPr>
                <w:sz w:val="22"/>
                <w:szCs w:val="22"/>
              </w:rPr>
              <w:t>6,0</w:t>
            </w:r>
          </w:p>
        </w:tc>
        <w:tc>
          <w:tcPr>
            <w:tcW w:w="273" w:type="pct"/>
            <w:gridSpan w:val="2"/>
            <w:tcBorders>
              <w:top w:val="nil"/>
              <w:left w:val="nil"/>
              <w:bottom w:val="nil"/>
              <w:right w:val="nil"/>
            </w:tcBorders>
          </w:tcPr>
          <w:p w:rsidR="00D35087" w:rsidRPr="00F973BB" w:rsidRDefault="00D35087" w:rsidP="00D35087">
            <w:pPr>
              <w:autoSpaceDE w:val="0"/>
              <w:autoSpaceDN w:val="0"/>
              <w:adjustRightInd w:val="0"/>
              <w:jc w:val="center"/>
              <w:rPr>
                <w:sz w:val="22"/>
                <w:szCs w:val="22"/>
              </w:rPr>
            </w:pPr>
            <w:r w:rsidRPr="00F973BB">
              <w:rPr>
                <w:sz w:val="22"/>
                <w:szCs w:val="22"/>
              </w:rPr>
              <w:t>5,6</w:t>
            </w:r>
          </w:p>
        </w:tc>
        <w:tc>
          <w:tcPr>
            <w:tcW w:w="232" w:type="pct"/>
            <w:gridSpan w:val="2"/>
            <w:tcBorders>
              <w:top w:val="nil"/>
              <w:left w:val="nil"/>
              <w:bottom w:val="nil"/>
              <w:right w:val="nil"/>
            </w:tcBorders>
          </w:tcPr>
          <w:p w:rsidR="00D35087" w:rsidRPr="00F973BB" w:rsidRDefault="00D35087" w:rsidP="00D35087">
            <w:pPr>
              <w:autoSpaceDE w:val="0"/>
              <w:autoSpaceDN w:val="0"/>
              <w:adjustRightInd w:val="0"/>
              <w:jc w:val="center"/>
              <w:rPr>
                <w:sz w:val="22"/>
                <w:szCs w:val="22"/>
              </w:rPr>
            </w:pPr>
            <w:r w:rsidRPr="00F973BB">
              <w:rPr>
                <w:sz w:val="22"/>
                <w:szCs w:val="22"/>
              </w:rPr>
              <w:t>5,6</w:t>
            </w:r>
          </w:p>
        </w:tc>
        <w:tc>
          <w:tcPr>
            <w:tcW w:w="264" w:type="pct"/>
            <w:tcBorders>
              <w:top w:val="nil"/>
              <w:left w:val="nil"/>
              <w:bottom w:val="nil"/>
              <w:right w:val="nil"/>
            </w:tcBorders>
          </w:tcPr>
          <w:p w:rsidR="00D35087" w:rsidRPr="00F973BB" w:rsidRDefault="00D35087" w:rsidP="00D35087">
            <w:pPr>
              <w:autoSpaceDE w:val="0"/>
              <w:autoSpaceDN w:val="0"/>
              <w:adjustRightInd w:val="0"/>
              <w:jc w:val="center"/>
              <w:rPr>
                <w:sz w:val="22"/>
                <w:szCs w:val="22"/>
              </w:rPr>
            </w:pPr>
            <w:r w:rsidRPr="00F973BB">
              <w:rPr>
                <w:sz w:val="22"/>
                <w:szCs w:val="22"/>
              </w:rPr>
              <w:t>7,0</w:t>
            </w:r>
          </w:p>
        </w:tc>
        <w:tc>
          <w:tcPr>
            <w:tcW w:w="273" w:type="pct"/>
            <w:tcBorders>
              <w:top w:val="nil"/>
              <w:left w:val="nil"/>
              <w:bottom w:val="nil"/>
              <w:right w:val="nil"/>
            </w:tcBorders>
          </w:tcPr>
          <w:p w:rsidR="00D35087" w:rsidRPr="00F973BB" w:rsidRDefault="00D35087" w:rsidP="00D35087">
            <w:pPr>
              <w:autoSpaceDE w:val="0"/>
              <w:autoSpaceDN w:val="0"/>
              <w:adjustRightInd w:val="0"/>
              <w:jc w:val="center"/>
              <w:rPr>
                <w:sz w:val="22"/>
                <w:szCs w:val="22"/>
              </w:rPr>
            </w:pPr>
            <w:r w:rsidRPr="00F973BB">
              <w:rPr>
                <w:sz w:val="22"/>
                <w:szCs w:val="22"/>
              </w:rPr>
              <w:t>7,0</w:t>
            </w:r>
          </w:p>
        </w:tc>
        <w:tc>
          <w:tcPr>
            <w:tcW w:w="318" w:type="pct"/>
            <w:tcBorders>
              <w:top w:val="nil"/>
              <w:left w:val="nil"/>
              <w:bottom w:val="nil"/>
              <w:right w:val="nil"/>
            </w:tcBorders>
          </w:tcPr>
          <w:p w:rsidR="00D35087" w:rsidRPr="00F973BB" w:rsidRDefault="00D35087" w:rsidP="00D35087">
            <w:pPr>
              <w:autoSpaceDE w:val="0"/>
              <w:autoSpaceDN w:val="0"/>
              <w:adjustRightInd w:val="0"/>
              <w:jc w:val="center"/>
              <w:rPr>
                <w:sz w:val="22"/>
                <w:szCs w:val="22"/>
              </w:rPr>
            </w:pPr>
            <w:r w:rsidRPr="00F973BB">
              <w:rPr>
                <w:sz w:val="22"/>
                <w:szCs w:val="22"/>
              </w:rPr>
              <w:t>6,9</w:t>
            </w:r>
          </w:p>
        </w:tc>
        <w:tc>
          <w:tcPr>
            <w:tcW w:w="274" w:type="pct"/>
            <w:tcBorders>
              <w:top w:val="nil"/>
              <w:left w:val="nil"/>
              <w:bottom w:val="nil"/>
              <w:right w:val="nil"/>
            </w:tcBorders>
          </w:tcPr>
          <w:p w:rsidR="00D35087" w:rsidRPr="00F973BB" w:rsidRDefault="00D35087" w:rsidP="00D35087">
            <w:pPr>
              <w:autoSpaceDE w:val="0"/>
              <w:autoSpaceDN w:val="0"/>
              <w:adjustRightInd w:val="0"/>
              <w:jc w:val="center"/>
              <w:rPr>
                <w:sz w:val="22"/>
                <w:szCs w:val="22"/>
              </w:rPr>
            </w:pPr>
            <w:r w:rsidRPr="00F973BB">
              <w:rPr>
                <w:sz w:val="22"/>
                <w:szCs w:val="22"/>
              </w:rPr>
              <w:t>6,9</w:t>
            </w:r>
          </w:p>
        </w:tc>
        <w:tc>
          <w:tcPr>
            <w:tcW w:w="274" w:type="pct"/>
            <w:gridSpan w:val="3"/>
            <w:tcBorders>
              <w:top w:val="nil"/>
              <w:left w:val="nil"/>
              <w:bottom w:val="nil"/>
              <w:right w:val="nil"/>
            </w:tcBorders>
          </w:tcPr>
          <w:p w:rsidR="00D35087" w:rsidRPr="00F973BB" w:rsidRDefault="00D35087" w:rsidP="00D35087">
            <w:pPr>
              <w:autoSpaceDE w:val="0"/>
              <w:autoSpaceDN w:val="0"/>
              <w:adjustRightInd w:val="0"/>
              <w:jc w:val="center"/>
              <w:rPr>
                <w:sz w:val="22"/>
                <w:szCs w:val="22"/>
              </w:rPr>
            </w:pPr>
            <w:r w:rsidRPr="00F973BB">
              <w:rPr>
                <w:sz w:val="22"/>
                <w:szCs w:val="22"/>
              </w:rPr>
              <w:t>6,9</w:t>
            </w:r>
          </w:p>
        </w:tc>
        <w:tc>
          <w:tcPr>
            <w:tcW w:w="274" w:type="pct"/>
            <w:gridSpan w:val="3"/>
            <w:tcBorders>
              <w:top w:val="nil"/>
              <w:left w:val="nil"/>
              <w:bottom w:val="nil"/>
              <w:right w:val="nil"/>
            </w:tcBorders>
          </w:tcPr>
          <w:p w:rsidR="00D35087" w:rsidRPr="00F973BB" w:rsidRDefault="00D35087" w:rsidP="00D35087">
            <w:pPr>
              <w:ind w:left="-69" w:right="-70"/>
              <w:jc w:val="center"/>
              <w:rPr>
                <w:sz w:val="23"/>
                <w:szCs w:val="23"/>
              </w:rPr>
            </w:pPr>
            <w:r w:rsidRPr="00F973BB">
              <w:rPr>
                <w:sz w:val="23"/>
                <w:szCs w:val="23"/>
              </w:rPr>
              <w:t>6,4</w:t>
            </w:r>
          </w:p>
        </w:tc>
        <w:tc>
          <w:tcPr>
            <w:tcW w:w="273" w:type="pct"/>
            <w:gridSpan w:val="3"/>
            <w:tcBorders>
              <w:top w:val="nil"/>
              <w:left w:val="nil"/>
              <w:bottom w:val="nil"/>
              <w:right w:val="nil"/>
            </w:tcBorders>
          </w:tcPr>
          <w:p w:rsidR="00D35087" w:rsidRPr="00F973BB" w:rsidRDefault="00D35087" w:rsidP="00D35087">
            <w:pPr>
              <w:ind w:left="-70"/>
              <w:jc w:val="center"/>
              <w:rPr>
                <w:sz w:val="23"/>
                <w:szCs w:val="23"/>
              </w:rPr>
            </w:pPr>
            <w:r w:rsidRPr="00F973BB">
              <w:rPr>
                <w:sz w:val="23"/>
                <w:szCs w:val="23"/>
              </w:rPr>
              <w:t>6,4</w:t>
            </w:r>
          </w:p>
        </w:tc>
        <w:tc>
          <w:tcPr>
            <w:tcW w:w="272" w:type="pct"/>
            <w:gridSpan w:val="3"/>
            <w:tcBorders>
              <w:top w:val="nil"/>
              <w:left w:val="nil"/>
              <w:bottom w:val="nil"/>
              <w:right w:val="nil"/>
            </w:tcBorders>
          </w:tcPr>
          <w:p w:rsidR="00D35087" w:rsidRPr="00F973BB" w:rsidRDefault="00D35087" w:rsidP="00D35087">
            <w:pPr>
              <w:jc w:val="center"/>
              <w:rPr>
                <w:sz w:val="23"/>
                <w:szCs w:val="23"/>
              </w:rPr>
            </w:pPr>
            <w:r w:rsidRPr="00F973BB">
              <w:rPr>
                <w:sz w:val="23"/>
                <w:szCs w:val="23"/>
              </w:rPr>
              <w:t>6,4</w:t>
            </w:r>
          </w:p>
        </w:tc>
        <w:tc>
          <w:tcPr>
            <w:tcW w:w="275" w:type="pct"/>
            <w:gridSpan w:val="3"/>
            <w:tcBorders>
              <w:top w:val="nil"/>
              <w:left w:val="nil"/>
              <w:bottom w:val="nil"/>
              <w:right w:val="nil"/>
            </w:tcBorders>
          </w:tcPr>
          <w:p w:rsidR="00D35087" w:rsidRPr="00F973BB" w:rsidRDefault="00D35087" w:rsidP="00D35087">
            <w:pPr>
              <w:jc w:val="center"/>
              <w:rPr>
                <w:sz w:val="23"/>
                <w:szCs w:val="23"/>
              </w:rPr>
            </w:pPr>
            <w:r w:rsidRPr="00F973BB">
              <w:rPr>
                <w:sz w:val="23"/>
                <w:szCs w:val="23"/>
              </w:rPr>
              <w:t>6,3</w:t>
            </w:r>
          </w:p>
        </w:tc>
      </w:tr>
      <w:tr w:rsidR="00F973BB" w:rsidRPr="00F973BB" w:rsidTr="008A6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41" w:type="pct"/>
          <w:cantSplit/>
          <w:trHeight w:val="240"/>
        </w:trPr>
        <w:tc>
          <w:tcPr>
            <w:tcW w:w="864" w:type="pct"/>
            <w:tcBorders>
              <w:top w:val="nil"/>
              <w:left w:val="nil"/>
              <w:bottom w:val="nil"/>
              <w:right w:val="nil"/>
            </w:tcBorders>
          </w:tcPr>
          <w:p w:rsidR="00D35087" w:rsidRPr="00F973BB" w:rsidRDefault="00D35087" w:rsidP="00D35087">
            <w:pPr>
              <w:numPr>
                <w:ilvl w:val="0"/>
                <w:numId w:val="3"/>
              </w:numPr>
              <w:tabs>
                <w:tab w:val="left" w:pos="72"/>
                <w:tab w:val="left" w:pos="402"/>
              </w:tabs>
              <w:ind w:left="213" w:hanging="213"/>
              <w:rPr>
                <w:bCs/>
                <w:sz w:val="22"/>
                <w:szCs w:val="22"/>
              </w:rPr>
            </w:pPr>
            <w:r w:rsidRPr="00F973BB">
              <w:rPr>
                <w:bCs/>
                <w:sz w:val="22"/>
                <w:szCs w:val="22"/>
              </w:rPr>
              <w:t xml:space="preserve">Уровень регистрируемой безработицы </w:t>
            </w:r>
            <w:r w:rsidRPr="00F973BB">
              <w:rPr>
                <w:bCs/>
                <w:sz w:val="22"/>
                <w:szCs w:val="22"/>
              </w:rPr>
              <w:br/>
              <w:t xml:space="preserve">(в среднегодовом </w:t>
            </w:r>
            <w:r w:rsidRPr="00F973BB">
              <w:rPr>
                <w:bCs/>
                <w:sz w:val="22"/>
                <w:szCs w:val="22"/>
              </w:rPr>
              <w:br/>
              <w:t>исчислении)</w:t>
            </w:r>
          </w:p>
          <w:p w:rsidR="00D35087" w:rsidRPr="00F973BB" w:rsidRDefault="00D35087" w:rsidP="00D35087">
            <w:pPr>
              <w:tabs>
                <w:tab w:val="left" w:pos="72"/>
                <w:tab w:val="left" w:pos="402"/>
              </w:tabs>
              <w:ind w:left="213" w:hanging="213"/>
              <w:rPr>
                <w:bCs/>
                <w:sz w:val="22"/>
                <w:szCs w:val="22"/>
              </w:rPr>
            </w:pPr>
          </w:p>
        </w:tc>
        <w:tc>
          <w:tcPr>
            <w:tcW w:w="453" w:type="pct"/>
            <w:tcBorders>
              <w:top w:val="nil"/>
              <w:left w:val="nil"/>
              <w:bottom w:val="nil"/>
              <w:right w:val="nil"/>
            </w:tcBorders>
          </w:tcPr>
          <w:p w:rsidR="00D35087" w:rsidRPr="00F973BB" w:rsidRDefault="00D35087" w:rsidP="00D35087">
            <w:pPr>
              <w:autoSpaceDE w:val="0"/>
              <w:autoSpaceDN w:val="0"/>
              <w:adjustRightInd w:val="0"/>
              <w:spacing w:after="240"/>
              <w:rPr>
                <w:bCs/>
                <w:sz w:val="22"/>
                <w:szCs w:val="22"/>
              </w:rPr>
            </w:pPr>
            <w:r w:rsidRPr="00F973BB">
              <w:rPr>
                <w:bCs/>
                <w:sz w:val="22"/>
                <w:szCs w:val="22"/>
              </w:rPr>
              <w:t xml:space="preserve">министерст-во труда, занятости </w:t>
            </w:r>
            <w:r w:rsidRPr="00F973BB">
              <w:rPr>
                <w:bCs/>
                <w:sz w:val="22"/>
                <w:szCs w:val="22"/>
              </w:rPr>
              <w:br/>
              <w:t>и социального развития</w:t>
            </w:r>
          </w:p>
        </w:tc>
        <w:tc>
          <w:tcPr>
            <w:tcW w:w="320" w:type="pct"/>
            <w:tcBorders>
              <w:top w:val="nil"/>
              <w:left w:val="nil"/>
              <w:bottom w:val="nil"/>
              <w:right w:val="nil"/>
            </w:tcBorders>
          </w:tcPr>
          <w:p w:rsidR="00D35087" w:rsidRPr="00F973BB" w:rsidRDefault="00D35087" w:rsidP="00D35087">
            <w:pPr>
              <w:autoSpaceDE w:val="0"/>
              <w:autoSpaceDN w:val="0"/>
              <w:adjustRightInd w:val="0"/>
              <w:jc w:val="center"/>
              <w:rPr>
                <w:spacing w:val="6"/>
                <w:sz w:val="22"/>
                <w:szCs w:val="22"/>
                <w:lang w:eastAsia="ar-SA"/>
              </w:rPr>
            </w:pPr>
            <w:r w:rsidRPr="00F973BB">
              <w:rPr>
                <w:spacing w:val="6"/>
                <w:sz w:val="22"/>
                <w:szCs w:val="22"/>
                <w:lang w:eastAsia="ar-SA"/>
              </w:rPr>
              <w:t>процен-тов</w:t>
            </w:r>
          </w:p>
        </w:tc>
        <w:tc>
          <w:tcPr>
            <w:tcW w:w="320" w:type="pct"/>
            <w:tcBorders>
              <w:top w:val="nil"/>
              <w:left w:val="nil"/>
              <w:bottom w:val="nil"/>
              <w:right w:val="nil"/>
            </w:tcBorders>
          </w:tcPr>
          <w:p w:rsidR="00D35087" w:rsidRPr="00F973BB" w:rsidRDefault="00D35087" w:rsidP="00D35087">
            <w:pPr>
              <w:autoSpaceDE w:val="0"/>
              <w:autoSpaceDN w:val="0"/>
              <w:adjustRightInd w:val="0"/>
              <w:jc w:val="center"/>
              <w:rPr>
                <w:sz w:val="22"/>
                <w:szCs w:val="22"/>
              </w:rPr>
            </w:pPr>
            <w:r w:rsidRPr="00F973BB">
              <w:rPr>
                <w:sz w:val="22"/>
                <w:szCs w:val="22"/>
              </w:rPr>
              <w:t>1,6</w:t>
            </w:r>
          </w:p>
        </w:tc>
        <w:tc>
          <w:tcPr>
            <w:tcW w:w="273" w:type="pct"/>
            <w:gridSpan w:val="2"/>
            <w:tcBorders>
              <w:top w:val="nil"/>
              <w:left w:val="nil"/>
              <w:bottom w:val="nil"/>
              <w:right w:val="nil"/>
            </w:tcBorders>
          </w:tcPr>
          <w:p w:rsidR="00D35087" w:rsidRPr="00F973BB" w:rsidRDefault="00D35087" w:rsidP="00D35087">
            <w:pPr>
              <w:autoSpaceDE w:val="0"/>
              <w:autoSpaceDN w:val="0"/>
              <w:adjustRightInd w:val="0"/>
              <w:jc w:val="center"/>
              <w:rPr>
                <w:sz w:val="22"/>
                <w:szCs w:val="22"/>
              </w:rPr>
            </w:pPr>
            <w:r w:rsidRPr="00F973BB">
              <w:rPr>
                <w:sz w:val="22"/>
                <w:szCs w:val="22"/>
              </w:rPr>
              <w:t>1,6</w:t>
            </w:r>
          </w:p>
        </w:tc>
        <w:tc>
          <w:tcPr>
            <w:tcW w:w="232" w:type="pct"/>
            <w:gridSpan w:val="2"/>
            <w:tcBorders>
              <w:top w:val="nil"/>
              <w:left w:val="nil"/>
              <w:bottom w:val="nil"/>
              <w:right w:val="nil"/>
            </w:tcBorders>
          </w:tcPr>
          <w:p w:rsidR="00D35087" w:rsidRPr="00F973BB" w:rsidRDefault="00D35087" w:rsidP="00D35087">
            <w:pPr>
              <w:autoSpaceDE w:val="0"/>
              <w:autoSpaceDN w:val="0"/>
              <w:adjustRightInd w:val="0"/>
              <w:jc w:val="center"/>
              <w:rPr>
                <w:sz w:val="22"/>
                <w:szCs w:val="22"/>
              </w:rPr>
            </w:pPr>
            <w:r w:rsidRPr="00F973BB">
              <w:rPr>
                <w:sz w:val="22"/>
                <w:szCs w:val="22"/>
              </w:rPr>
              <w:t>1,7</w:t>
            </w:r>
          </w:p>
        </w:tc>
        <w:tc>
          <w:tcPr>
            <w:tcW w:w="264" w:type="pct"/>
            <w:tcBorders>
              <w:top w:val="nil"/>
              <w:left w:val="nil"/>
              <w:bottom w:val="nil"/>
              <w:right w:val="nil"/>
            </w:tcBorders>
          </w:tcPr>
          <w:p w:rsidR="00D35087" w:rsidRPr="00F973BB" w:rsidRDefault="00D35087" w:rsidP="00D35087">
            <w:pPr>
              <w:autoSpaceDE w:val="0"/>
              <w:autoSpaceDN w:val="0"/>
              <w:adjustRightInd w:val="0"/>
              <w:jc w:val="center"/>
              <w:rPr>
                <w:sz w:val="22"/>
                <w:szCs w:val="22"/>
              </w:rPr>
            </w:pPr>
            <w:r w:rsidRPr="00F973BB">
              <w:rPr>
                <w:sz w:val="22"/>
                <w:szCs w:val="22"/>
              </w:rPr>
              <w:t>1,8</w:t>
            </w:r>
          </w:p>
        </w:tc>
        <w:tc>
          <w:tcPr>
            <w:tcW w:w="273" w:type="pct"/>
            <w:tcBorders>
              <w:top w:val="nil"/>
              <w:left w:val="nil"/>
              <w:bottom w:val="nil"/>
              <w:right w:val="nil"/>
            </w:tcBorders>
          </w:tcPr>
          <w:p w:rsidR="00D35087" w:rsidRPr="00F973BB" w:rsidRDefault="00D35087" w:rsidP="00D35087">
            <w:pPr>
              <w:autoSpaceDE w:val="0"/>
              <w:autoSpaceDN w:val="0"/>
              <w:adjustRightInd w:val="0"/>
              <w:jc w:val="center"/>
              <w:rPr>
                <w:sz w:val="22"/>
                <w:szCs w:val="22"/>
              </w:rPr>
            </w:pPr>
            <w:r w:rsidRPr="00F973BB">
              <w:rPr>
                <w:sz w:val="22"/>
                <w:szCs w:val="22"/>
              </w:rPr>
              <w:t>1,7</w:t>
            </w:r>
          </w:p>
        </w:tc>
        <w:tc>
          <w:tcPr>
            <w:tcW w:w="318" w:type="pct"/>
            <w:tcBorders>
              <w:top w:val="nil"/>
              <w:left w:val="nil"/>
              <w:bottom w:val="nil"/>
              <w:right w:val="nil"/>
            </w:tcBorders>
          </w:tcPr>
          <w:p w:rsidR="00D35087" w:rsidRPr="00F973BB" w:rsidRDefault="00D35087" w:rsidP="00D35087">
            <w:pPr>
              <w:autoSpaceDE w:val="0"/>
              <w:autoSpaceDN w:val="0"/>
              <w:adjustRightInd w:val="0"/>
              <w:jc w:val="center"/>
              <w:rPr>
                <w:sz w:val="22"/>
                <w:szCs w:val="22"/>
              </w:rPr>
            </w:pPr>
            <w:r w:rsidRPr="00F973BB">
              <w:rPr>
                <w:sz w:val="22"/>
                <w:szCs w:val="22"/>
              </w:rPr>
              <w:t>1,6</w:t>
            </w:r>
          </w:p>
        </w:tc>
        <w:tc>
          <w:tcPr>
            <w:tcW w:w="274" w:type="pct"/>
            <w:tcBorders>
              <w:top w:val="nil"/>
              <w:left w:val="nil"/>
              <w:bottom w:val="nil"/>
              <w:right w:val="nil"/>
            </w:tcBorders>
          </w:tcPr>
          <w:p w:rsidR="00D35087" w:rsidRPr="00F973BB" w:rsidRDefault="00D35087" w:rsidP="00D35087">
            <w:pPr>
              <w:autoSpaceDE w:val="0"/>
              <w:autoSpaceDN w:val="0"/>
              <w:adjustRightInd w:val="0"/>
              <w:jc w:val="center"/>
              <w:rPr>
                <w:sz w:val="22"/>
                <w:szCs w:val="22"/>
              </w:rPr>
            </w:pPr>
            <w:r w:rsidRPr="00F973BB">
              <w:rPr>
                <w:sz w:val="22"/>
                <w:szCs w:val="22"/>
              </w:rPr>
              <w:t>1,6</w:t>
            </w:r>
          </w:p>
        </w:tc>
        <w:tc>
          <w:tcPr>
            <w:tcW w:w="274" w:type="pct"/>
            <w:gridSpan w:val="3"/>
            <w:tcBorders>
              <w:top w:val="nil"/>
              <w:left w:val="nil"/>
              <w:bottom w:val="nil"/>
              <w:right w:val="nil"/>
            </w:tcBorders>
          </w:tcPr>
          <w:p w:rsidR="00D35087" w:rsidRPr="00F973BB" w:rsidRDefault="00D35087" w:rsidP="00D35087">
            <w:pPr>
              <w:autoSpaceDE w:val="0"/>
              <w:autoSpaceDN w:val="0"/>
              <w:adjustRightInd w:val="0"/>
              <w:jc w:val="center"/>
              <w:rPr>
                <w:sz w:val="22"/>
                <w:szCs w:val="22"/>
              </w:rPr>
            </w:pPr>
            <w:r w:rsidRPr="00F973BB">
              <w:rPr>
                <w:sz w:val="22"/>
                <w:szCs w:val="22"/>
              </w:rPr>
              <w:t>1,6</w:t>
            </w:r>
          </w:p>
        </w:tc>
        <w:tc>
          <w:tcPr>
            <w:tcW w:w="274" w:type="pct"/>
            <w:gridSpan w:val="3"/>
            <w:tcBorders>
              <w:top w:val="nil"/>
              <w:left w:val="nil"/>
              <w:bottom w:val="nil"/>
              <w:right w:val="nil"/>
            </w:tcBorders>
          </w:tcPr>
          <w:p w:rsidR="00D35087" w:rsidRPr="00F973BB" w:rsidRDefault="00D35087" w:rsidP="00D35087">
            <w:pPr>
              <w:ind w:left="-69" w:right="-70"/>
              <w:jc w:val="center"/>
              <w:rPr>
                <w:sz w:val="23"/>
                <w:szCs w:val="23"/>
              </w:rPr>
            </w:pPr>
            <w:r w:rsidRPr="00F973BB">
              <w:rPr>
                <w:sz w:val="23"/>
                <w:szCs w:val="23"/>
              </w:rPr>
              <w:t>1,5</w:t>
            </w:r>
          </w:p>
        </w:tc>
        <w:tc>
          <w:tcPr>
            <w:tcW w:w="273" w:type="pct"/>
            <w:gridSpan w:val="3"/>
            <w:tcBorders>
              <w:top w:val="nil"/>
              <w:left w:val="nil"/>
              <w:bottom w:val="nil"/>
              <w:right w:val="nil"/>
            </w:tcBorders>
          </w:tcPr>
          <w:p w:rsidR="00D35087" w:rsidRPr="00F973BB" w:rsidRDefault="00D35087" w:rsidP="00D35087">
            <w:pPr>
              <w:ind w:left="-70"/>
              <w:jc w:val="center"/>
              <w:rPr>
                <w:sz w:val="23"/>
                <w:szCs w:val="23"/>
              </w:rPr>
            </w:pPr>
            <w:r w:rsidRPr="00F973BB">
              <w:rPr>
                <w:sz w:val="23"/>
                <w:szCs w:val="23"/>
              </w:rPr>
              <w:t>1,5</w:t>
            </w:r>
          </w:p>
        </w:tc>
        <w:tc>
          <w:tcPr>
            <w:tcW w:w="272" w:type="pct"/>
            <w:gridSpan w:val="3"/>
            <w:tcBorders>
              <w:top w:val="nil"/>
              <w:left w:val="nil"/>
              <w:bottom w:val="nil"/>
              <w:right w:val="nil"/>
            </w:tcBorders>
          </w:tcPr>
          <w:p w:rsidR="00D35087" w:rsidRPr="00F973BB" w:rsidRDefault="00D35087" w:rsidP="00D35087">
            <w:pPr>
              <w:jc w:val="center"/>
              <w:rPr>
                <w:sz w:val="23"/>
                <w:szCs w:val="23"/>
              </w:rPr>
            </w:pPr>
            <w:r w:rsidRPr="00F973BB">
              <w:rPr>
                <w:sz w:val="23"/>
                <w:szCs w:val="23"/>
              </w:rPr>
              <w:t>1,5</w:t>
            </w:r>
          </w:p>
        </w:tc>
        <w:tc>
          <w:tcPr>
            <w:tcW w:w="275" w:type="pct"/>
            <w:gridSpan w:val="3"/>
            <w:tcBorders>
              <w:top w:val="nil"/>
              <w:left w:val="nil"/>
              <w:bottom w:val="nil"/>
              <w:right w:val="nil"/>
            </w:tcBorders>
          </w:tcPr>
          <w:p w:rsidR="00D35087" w:rsidRPr="00F973BB" w:rsidRDefault="00D35087" w:rsidP="00D35087">
            <w:pPr>
              <w:jc w:val="center"/>
              <w:rPr>
                <w:sz w:val="23"/>
                <w:szCs w:val="23"/>
              </w:rPr>
            </w:pPr>
            <w:r w:rsidRPr="00F973BB">
              <w:rPr>
                <w:sz w:val="23"/>
                <w:szCs w:val="23"/>
              </w:rPr>
              <w:t>1,5</w:t>
            </w:r>
          </w:p>
        </w:tc>
      </w:tr>
      <w:tr w:rsidR="00F973BB" w:rsidRPr="00F973BB" w:rsidTr="008A654F">
        <w:trPr>
          <w:gridAfter w:val="3"/>
          <w:wAfter w:w="41" w:type="pct"/>
          <w:cantSplit/>
          <w:trHeight w:val="240"/>
        </w:trPr>
        <w:tc>
          <w:tcPr>
            <w:tcW w:w="864" w:type="pct"/>
          </w:tcPr>
          <w:p w:rsidR="00D35087" w:rsidRPr="00F973BB" w:rsidRDefault="00D35087" w:rsidP="00D35087">
            <w:pPr>
              <w:numPr>
                <w:ilvl w:val="0"/>
                <w:numId w:val="3"/>
              </w:numPr>
              <w:tabs>
                <w:tab w:val="left" w:pos="72"/>
                <w:tab w:val="left" w:pos="402"/>
              </w:tabs>
              <w:ind w:left="213" w:hanging="213"/>
              <w:rPr>
                <w:bCs/>
                <w:sz w:val="22"/>
                <w:szCs w:val="22"/>
              </w:rPr>
            </w:pPr>
            <w:r w:rsidRPr="00F973BB">
              <w:rPr>
                <w:sz w:val="22"/>
                <w:szCs w:val="22"/>
              </w:rPr>
              <w:t>Удельный вес работников, занятых во вредных и (или) опасных условиях труда, от общей численности работников</w:t>
            </w:r>
            <w:r w:rsidRPr="00F973BB">
              <w:rPr>
                <w:bCs/>
                <w:sz w:val="22"/>
                <w:szCs w:val="22"/>
              </w:rPr>
              <w:t xml:space="preserve"> </w:t>
            </w:r>
          </w:p>
          <w:p w:rsidR="00D35087" w:rsidRPr="00F973BB" w:rsidRDefault="00D35087" w:rsidP="00D35087">
            <w:pPr>
              <w:tabs>
                <w:tab w:val="left" w:pos="72"/>
                <w:tab w:val="left" w:pos="402"/>
              </w:tabs>
              <w:ind w:left="213" w:hanging="213"/>
              <w:rPr>
                <w:bCs/>
                <w:sz w:val="22"/>
                <w:szCs w:val="22"/>
              </w:rPr>
            </w:pPr>
          </w:p>
        </w:tc>
        <w:tc>
          <w:tcPr>
            <w:tcW w:w="453" w:type="pct"/>
          </w:tcPr>
          <w:p w:rsidR="00D35087" w:rsidRPr="00F973BB" w:rsidRDefault="00D35087" w:rsidP="00D35087">
            <w:pPr>
              <w:autoSpaceDE w:val="0"/>
              <w:autoSpaceDN w:val="0"/>
              <w:adjustRightInd w:val="0"/>
              <w:spacing w:after="240"/>
              <w:rPr>
                <w:bCs/>
                <w:sz w:val="22"/>
                <w:szCs w:val="22"/>
              </w:rPr>
            </w:pPr>
            <w:r w:rsidRPr="00F973BB">
              <w:rPr>
                <w:bCs/>
                <w:sz w:val="22"/>
                <w:szCs w:val="22"/>
              </w:rPr>
              <w:t xml:space="preserve">министерст-во труда, занятости </w:t>
            </w:r>
            <w:r w:rsidRPr="00F973BB">
              <w:rPr>
                <w:bCs/>
                <w:sz w:val="22"/>
                <w:szCs w:val="22"/>
              </w:rPr>
              <w:br/>
              <w:t>и социального развития</w:t>
            </w:r>
          </w:p>
        </w:tc>
        <w:tc>
          <w:tcPr>
            <w:tcW w:w="320" w:type="pct"/>
          </w:tcPr>
          <w:p w:rsidR="00D35087" w:rsidRPr="00F973BB" w:rsidRDefault="00D35087" w:rsidP="00D35087">
            <w:pPr>
              <w:pStyle w:val="ConsPlusCell"/>
              <w:widowControl/>
              <w:jc w:val="center"/>
              <w:rPr>
                <w:rFonts w:ascii="Times New Roman" w:hAnsi="Times New Roman" w:cs="Times New Roman"/>
                <w:sz w:val="22"/>
                <w:szCs w:val="22"/>
              </w:rPr>
            </w:pPr>
            <w:r w:rsidRPr="00F973BB">
              <w:rPr>
                <w:rFonts w:ascii="Times New Roman" w:hAnsi="Times New Roman" w:cs="Times New Roman"/>
                <w:sz w:val="22"/>
                <w:szCs w:val="22"/>
              </w:rPr>
              <w:t>процен-тов</w:t>
            </w:r>
          </w:p>
        </w:tc>
        <w:tc>
          <w:tcPr>
            <w:tcW w:w="320" w:type="pct"/>
          </w:tcPr>
          <w:p w:rsidR="00D35087" w:rsidRPr="00F973BB" w:rsidRDefault="00D35087" w:rsidP="00D35087">
            <w:pPr>
              <w:autoSpaceDE w:val="0"/>
              <w:autoSpaceDN w:val="0"/>
              <w:adjustRightInd w:val="0"/>
              <w:jc w:val="center"/>
              <w:rPr>
                <w:sz w:val="22"/>
                <w:szCs w:val="22"/>
              </w:rPr>
            </w:pPr>
            <w:r w:rsidRPr="00F973BB">
              <w:rPr>
                <w:sz w:val="22"/>
                <w:szCs w:val="22"/>
              </w:rPr>
              <w:t>14,9</w:t>
            </w:r>
          </w:p>
        </w:tc>
        <w:tc>
          <w:tcPr>
            <w:tcW w:w="273" w:type="pct"/>
            <w:gridSpan w:val="2"/>
          </w:tcPr>
          <w:p w:rsidR="00D35087" w:rsidRPr="00F973BB" w:rsidRDefault="00D35087" w:rsidP="00D35087">
            <w:pPr>
              <w:autoSpaceDE w:val="0"/>
              <w:autoSpaceDN w:val="0"/>
              <w:adjustRightInd w:val="0"/>
              <w:jc w:val="center"/>
              <w:rPr>
                <w:sz w:val="22"/>
                <w:szCs w:val="22"/>
              </w:rPr>
            </w:pPr>
            <w:r w:rsidRPr="00F973BB">
              <w:rPr>
                <w:sz w:val="22"/>
                <w:szCs w:val="22"/>
              </w:rPr>
              <w:t>14,7</w:t>
            </w:r>
          </w:p>
        </w:tc>
        <w:tc>
          <w:tcPr>
            <w:tcW w:w="232" w:type="pct"/>
            <w:gridSpan w:val="2"/>
          </w:tcPr>
          <w:p w:rsidR="00D35087" w:rsidRPr="00F973BB" w:rsidRDefault="00D35087" w:rsidP="00D35087">
            <w:pPr>
              <w:autoSpaceDE w:val="0"/>
              <w:autoSpaceDN w:val="0"/>
              <w:adjustRightInd w:val="0"/>
              <w:jc w:val="center"/>
              <w:rPr>
                <w:sz w:val="22"/>
                <w:szCs w:val="22"/>
              </w:rPr>
            </w:pPr>
            <w:r w:rsidRPr="00F973BB">
              <w:rPr>
                <w:sz w:val="22"/>
                <w:szCs w:val="22"/>
              </w:rPr>
              <w:t>14,5</w:t>
            </w:r>
          </w:p>
        </w:tc>
        <w:tc>
          <w:tcPr>
            <w:tcW w:w="264" w:type="pct"/>
          </w:tcPr>
          <w:p w:rsidR="00D35087" w:rsidRPr="00F973BB" w:rsidRDefault="00D35087" w:rsidP="00D35087">
            <w:pPr>
              <w:autoSpaceDE w:val="0"/>
              <w:autoSpaceDN w:val="0"/>
              <w:adjustRightInd w:val="0"/>
              <w:jc w:val="center"/>
              <w:rPr>
                <w:sz w:val="22"/>
                <w:szCs w:val="22"/>
              </w:rPr>
            </w:pPr>
            <w:r w:rsidRPr="00F973BB">
              <w:rPr>
                <w:sz w:val="22"/>
                <w:szCs w:val="22"/>
              </w:rPr>
              <w:t>25,0</w:t>
            </w:r>
          </w:p>
        </w:tc>
        <w:tc>
          <w:tcPr>
            <w:tcW w:w="273" w:type="pct"/>
          </w:tcPr>
          <w:p w:rsidR="00D35087" w:rsidRPr="00F973BB" w:rsidRDefault="00D35087" w:rsidP="00D35087">
            <w:pPr>
              <w:autoSpaceDE w:val="0"/>
              <w:autoSpaceDN w:val="0"/>
              <w:adjustRightInd w:val="0"/>
              <w:jc w:val="center"/>
              <w:rPr>
                <w:sz w:val="22"/>
                <w:szCs w:val="22"/>
              </w:rPr>
            </w:pPr>
            <w:r w:rsidRPr="00F973BB">
              <w:rPr>
                <w:sz w:val="22"/>
                <w:szCs w:val="22"/>
              </w:rPr>
              <w:t>25,1</w:t>
            </w:r>
          </w:p>
        </w:tc>
        <w:tc>
          <w:tcPr>
            <w:tcW w:w="318" w:type="pct"/>
          </w:tcPr>
          <w:p w:rsidR="00D35087" w:rsidRPr="00F973BB" w:rsidRDefault="00D35087" w:rsidP="00D35087">
            <w:pPr>
              <w:autoSpaceDE w:val="0"/>
              <w:autoSpaceDN w:val="0"/>
              <w:adjustRightInd w:val="0"/>
              <w:jc w:val="center"/>
              <w:rPr>
                <w:sz w:val="22"/>
                <w:szCs w:val="22"/>
              </w:rPr>
            </w:pPr>
            <w:r w:rsidRPr="00F973BB">
              <w:rPr>
                <w:sz w:val="22"/>
                <w:szCs w:val="22"/>
              </w:rPr>
              <w:t>28,0</w:t>
            </w:r>
          </w:p>
        </w:tc>
        <w:tc>
          <w:tcPr>
            <w:tcW w:w="274" w:type="pct"/>
          </w:tcPr>
          <w:p w:rsidR="00D35087" w:rsidRPr="00F973BB" w:rsidRDefault="00D35087" w:rsidP="00D35087">
            <w:pPr>
              <w:autoSpaceDE w:val="0"/>
              <w:autoSpaceDN w:val="0"/>
              <w:adjustRightInd w:val="0"/>
              <w:jc w:val="center"/>
              <w:rPr>
                <w:sz w:val="22"/>
                <w:szCs w:val="22"/>
              </w:rPr>
            </w:pPr>
            <w:r w:rsidRPr="00F973BB">
              <w:rPr>
                <w:sz w:val="22"/>
                <w:szCs w:val="22"/>
              </w:rPr>
              <w:t>27,0</w:t>
            </w:r>
          </w:p>
        </w:tc>
        <w:tc>
          <w:tcPr>
            <w:tcW w:w="274" w:type="pct"/>
            <w:gridSpan w:val="3"/>
          </w:tcPr>
          <w:p w:rsidR="00D35087" w:rsidRPr="00F973BB" w:rsidRDefault="00D35087" w:rsidP="00D35087">
            <w:pPr>
              <w:autoSpaceDE w:val="0"/>
              <w:autoSpaceDN w:val="0"/>
              <w:adjustRightInd w:val="0"/>
              <w:jc w:val="center"/>
              <w:rPr>
                <w:sz w:val="22"/>
                <w:szCs w:val="22"/>
              </w:rPr>
            </w:pPr>
            <w:r w:rsidRPr="00F973BB">
              <w:rPr>
                <w:sz w:val="22"/>
                <w:szCs w:val="22"/>
              </w:rPr>
              <w:t>25,8</w:t>
            </w:r>
          </w:p>
        </w:tc>
        <w:tc>
          <w:tcPr>
            <w:tcW w:w="274" w:type="pct"/>
            <w:gridSpan w:val="3"/>
          </w:tcPr>
          <w:p w:rsidR="00D35087" w:rsidRPr="00F973BB" w:rsidRDefault="00D35087" w:rsidP="00D35087">
            <w:pPr>
              <w:autoSpaceDE w:val="0"/>
              <w:autoSpaceDN w:val="0"/>
              <w:adjustRightInd w:val="0"/>
              <w:jc w:val="center"/>
              <w:rPr>
                <w:sz w:val="22"/>
                <w:szCs w:val="22"/>
              </w:rPr>
            </w:pPr>
            <w:r w:rsidRPr="00F973BB">
              <w:rPr>
                <w:sz w:val="22"/>
                <w:szCs w:val="22"/>
              </w:rPr>
              <w:t>25,7</w:t>
            </w:r>
          </w:p>
        </w:tc>
        <w:tc>
          <w:tcPr>
            <w:tcW w:w="273" w:type="pct"/>
            <w:gridSpan w:val="3"/>
          </w:tcPr>
          <w:p w:rsidR="00D35087" w:rsidRPr="00F973BB" w:rsidRDefault="00D35087" w:rsidP="00D35087">
            <w:pPr>
              <w:autoSpaceDE w:val="0"/>
              <w:autoSpaceDN w:val="0"/>
              <w:adjustRightInd w:val="0"/>
              <w:jc w:val="center"/>
              <w:rPr>
                <w:sz w:val="22"/>
                <w:szCs w:val="22"/>
              </w:rPr>
            </w:pPr>
            <w:r w:rsidRPr="00F973BB">
              <w:rPr>
                <w:sz w:val="22"/>
                <w:szCs w:val="22"/>
              </w:rPr>
              <w:t>25,6</w:t>
            </w:r>
          </w:p>
        </w:tc>
        <w:tc>
          <w:tcPr>
            <w:tcW w:w="272" w:type="pct"/>
            <w:gridSpan w:val="3"/>
          </w:tcPr>
          <w:p w:rsidR="00D35087" w:rsidRPr="00F973BB" w:rsidRDefault="00D35087" w:rsidP="00D35087">
            <w:pPr>
              <w:autoSpaceDE w:val="0"/>
              <w:autoSpaceDN w:val="0"/>
              <w:adjustRightInd w:val="0"/>
              <w:jc w:val="center"/>
              <w:rPr>
                <w:sz w:val="22"/>
                <w:szCs w:val="22"/>
              </w:rPr>
            </w:pPr>
            <w:r w:rsidRPr="00F973BB">
              <w:rPr>
                <w:sz w:val="22"/>
                <w:szCs w:val="22"/>
              </w:rPr>
              <w:t>25,5</w:t>
            </w:r>
          </w:p>
        </w:tc>
        <w:tc>
          <w:tcPr>
            <w:tcW w:w="275" w:type="pct"/>
            <w:gridSpan w:val="3"/>
          </w:tcPr>
          <w:p w:rsidR="00D35087" w:rsidRPr="00F973BB" w:rsidRDefault="00D35087" w:rsidP="00D35087">
            <w:pPr>
              <w:autoSpaceDE w:val="0"/>
              <w:autoSpaceDN w:val="0"/>
              <w:adjustRightInd w:val="0"/>
              <w:jc w:val="center"/>
              <w:rPr>
                <w:sz w:val="22"/>
                <w:szCs w:val="22"/>
              </w:rPr>
            </w:pPr>
            <w:r w:rsidRPr="00F973BB">
              <w:rPr>
                <w:sz w:val="22"/>
                <w:szCs w:val="22"/>
              </w:rPr>
              <w:t>25,4</w:t>
            </w:r>
          </w:p>
        </w:tc>
      </w:tr>
      <w:tr w:rsidR="00F973BB" w:rsidRPr="00F973BB" w:rsidTr="008A654F">
        <w:trPr>
          <w:gridAfter w:val="3"/>
          <w:wAfter w:w="41" w:type="pct"/>
          <w:cantSplit/>
          <w:trHeight w:val="240"/>
        </w:trPr>
        <w:tc>
          <w:tcPr>
            <w:tcW w:w="864" w:type="pct"/>
          </w:tcPr>
          <w:p w:rsidR="00D35087" w:rsidRPr="00F973BB" w:rsidRDefault="00D35087" w:rsidP="00D35087">
            <w:pPr>
              <w:numPr>
                <w:ilvl w:val="0"/>
                <w:numId w:val="3"/>
              </w:numPr>
              <w:tabs>
                <w:tab w:val="left" w:pos="72"/>
              </w:tabs>
              <w:ind w:left="213" w:hanging="213"/>
              <w:rPr>
                <w:bCs/>
                <w:sz w:val="22"/>
                <w:szCs w:val="22"/>
              </w:rPr>
            </w:pPr>
            <w:r w:rsidRPr="00F973BB">
              <w:rPr>
                <w:bCs/>
                <w:sz w:val="22"/>
                <w:szCs w:val="22"/>
              </w:rPr>
              <w:t xml:space="preserve">Численность участников Государственной программы Российской Федерации и членов их семей, переселившихся в Архангельскую область </w:t>
            </w:r>
          </w:p>
          <w:p w:rsidR="00D35087" w:rsidRPr="00F973BB" w:rsidRDefault="00D35087" w:rsidP="00D35087">
            <w:pPr>
              <w:tabs>
                <w:tab w:val="left" w:pos="72"/>
                <w:tab w:val="left" w:pos="402"/>
              </w:tabs>
              <w:ind w:left="213" w:hanging="213"/>
              <w:rPr>
                <w:bCs/>
                <w:sz w:val="22"/>
                <w:szCs w:val="22"/>
              </w:rPr>
            </w:pPr>
          </w:p>
        </w:tc>
        <w:tc>
          <w:tcPr>
            <w:tcW w:w="453" w:type="pct"/>
          </w:tcPr>
          <w:p w:rsidR="00D35087" w:rsidRPr="00F973BB" w:rsidRDefault="00D35087" w:rsidP="00D35087">
            <w:pPr>
              <w:autoSpaceDE w:val="0"/>
              <w:autoSpaceDN w:val="0"/>
              <w:adjustRightInd w:val="0"/>
              <w:spacing w:after="240"/>
              <w:rPr>
                <w:bCs/>
                <w:sz w:val="22"/>
                <w:szCs w:val="22"/>
              </w:rPr>
            </w:pPr>
            <w:r w:rsidRPr="00F973BB">
              <w:rPr>
                <w:bCs/>
                <w:sz w:val="22"/>
                <w:szCs w:val="22"/>
              </w:rPr>
              <w:t xml:space="preserve">министерст-во труда, занятости </w:t>
            </w:r>
            <w:r w:rsidRPr="00F973BB">
              <w:rPr>
                <w:bCs/>
                <w:sz w:val="22"/>
                <w:szCs w:val="22"/>
              </w:rPr>
              <w:br/>
              <w:t>и социального развития</w:t>
            </w:r>
          </w:p>
        </w:tc>
        <w:tc>
          <w:tcPr>
            <w:tcW w:w="320" w:type="pct"/>
          </w:tcPr>
          <w:p w:rsidR="00D35087" w:rsidRPr="00F973BB" w:rsidRDefault="00D35087" w:rsidP="00D35087">
            <w:pPr>
              <w:pStyle w:val="ConsPlusCell"/>
              <w:widowControl/>
              <w:jc w:val="center"/>
              <w:rPr>
                <w:rFonts w:ascii="Times New Roman" w:hAnsi="Times New Roman" w:cs="Times New Roman"/>
                <w:sz w:val="22"/>
                <w:szCs w:val="22"/>
              </w:rPr>
            </w:pPr>
            <w:r w:rsidRPr="00F973BB">
              <w:rPr>
                <w:rFonts w:ascii="Times New Roman" w:hAnsi="Times New Roman" w:cs="Times New Roman"/>
                <w:sz w:val="22"/>
                <w:szCs w:val="22"/>
              </w:rPr>
              <w:t>человек</w:t>
            </w:r>
          </w:p>
        </w:tc>
        <w:tc>
          <w:tcPr>
            <w:tcW w:w="320" w:type="pct"/>
          </w:tcPr>
          <w:p w:rsidR="00D35087" w:rsidRPr="00F973BB" w:rsidRDefault="00D35087" w:rsidP="00D35087">
            <w:pPr>
              <w:autoSpaceDE w:val="0"/>
              <w:autoSpaceDN w:val="0"/>
              <w:adjustRightInd w:val="0"/>
              <w:jc w:val="center"/>
              <w:rPr>
                <w:sz w:val="22"/>
                <w:szCs w:val="22"/>
              </w:rPr>
            </w:pPr>
            <w:r w:rsidRPr="00F973BB">
              <w:rPr>
                <w:sz w:val="22"/>
                <w:szCs w:val="22"/>
              </w:rPr>
              <w:t>300</w:t>
            </w:r>
          </w:p>
        </w:tc>
        <w:tc>
          <w:tcPr>
            <w:tcW w:w="273" w:type="pct"/>
            <w:gridSpan w:val="2"/>
          </w:tcPr>
          <w:p w:rsidR="00D35087" w:rsidRPr="00F973BB" w:rsidRDefault="00D35087" w:rsidP="00D35087">
            <w:pPr>
              <w:autoSpaceDE w:val="0"/>
              <w:autoSpaceDN w:val="0"/>
              <w:adjustRightInd w:val="0"/>
              <w:jc w:val="center"/>
              <w:rPr>
                <w:sz w:val="22"/>
                <w:szCs w:val="22"/>
              </w:rPr>
            </w:pPr>
            <w:r w:rsidRPr="00F973BB">
              <w:rPr>
                <w:sz w:val="22"/>
                <w:szCs w:val="22"/>
              </w:rPr>
              <w:t>450</w:t>
            </w:r>
          </w:p>
        </w:tc>
        <w:tc>
          <w:tcPr>
            <w:tcW w:w="232" w:type="pct"/>
            <w:gridSpan w:val="2"/>
          </w:tcPr>
          <w:p w:rsidR="00D35087" w:rsidRPr="00F973BB" w:rsidRDefault="00D35087" w:rsidP="00D35087">
            <w:pPr>
              <w:autoSpaceDE w:val="0"/>
              <w:autoSpaceDN w:val="0"/>
              <w:adjustRightInd w:val="0"/>
              <w:jc w:val="center"/>
              <w:rPr>
                <w:sz w:val="22"/>
                <w:szCs w:val="22"/>
              </w:rPr>
            </w:pPr>
            <w:r w:rsidRPr="00F973BB">
              <w:rPr>
                <w:sz w:val="22"/>
                <w:szCs w:val="22"/>
              </w:rPr>
              <w:t>450</w:t>
            </w:r>
          </w:p>
        </w:tc>
        <w:tc>
          <w:tcPr>
            <w:tcW w:w="264" w:type="pct"/>
          </w:tcPr>
          <w:p w:rsidR="00D35087" w:rsidRPr="00F973BB" w:rsidRDefault="00D35087" w:rsidP="00D35087">
            <w:pPr>
              <w:autoSpaceDE w:val="0"/>
              <w:autoSpaceDN w:val="0"/>
              <w:adjustRightInd w:val="0"/>
              <w:jc w:val="center"/>
              <w:rPr>
                <w:sz w:val="22"/>
                <w:szCs w:val="22"/>
              </w:rPr>
            </w:pPr>
            <w:r w:rsidRPr="00F973BB">
              <w:rPr>
                <w:sz w:val="22"/>
                <w:szCs w:val="22"/>
              </w:rPr>
              <w:t>300</w:t>
            </w:r>
          </w:p>
        </w:tc>
        <w:tc>
          <w:tcPr>
            <w:tcW w:w="273" w:type="pct"/>
          </w:tcPr>
          <w:p w:rsidR="00D35087" w:rsidRPr="00F973BB" w:rsidRDefault="00D35087" w:rsidP="00D35087">
            <w:pPr>
              <w:autoSpaceDE w:val="0"/>
              <w:autoSpaceDN w:val="0"/>
              <w:adjustRightInd w:val="0"/>
              <w:jc w:val="center"/>
              <w:rPr>
                <w:sz w:val="22"/>
                <w:szCs w:val="22"/>
              </w:rPr>
            </w:pPr>
            <w:r w:rsidRPr="00F973BB">
              <w:rPr>
                <w:sz w:val="22"/>
                <w:szCs w:val="22"/>
              </w:rPr>
              <w:t>300</w:t>
            </w:r>
          </w:p>
        </w:tc>
        <w:tc>
          <w:tcPr>
            <w:tcW w:w="318" w:type="pct"/>
          </w:tcPr>
          <w:p w:rsidR="00D35087" w:rsidRPr="00F973BB" w:rsidRDefault="00D35087" w:rsidP="00D35087">
            <w:pPr>
              <w:autoSpaceDE w:val="0"/>
              <w:autoSpaceDN w:val="0"/>
              <w:adjustRightInd w:val="0"/>
              <w:jc w:val="center"/>
              <w:rPr>
                <w:sz w:val="22"/>
                <w:szCs w:val="22"/>
              </w:rPr>
            </w:pPr>
            <w:r w:rsidRPr="00F973BB">
              <w:rPr>
                <w:sz w:val="22"/>
                <w:szCs w:val="22"/>
              </w:rPr>
              <w:t>300</w:t>
            </w:r>
          </w:p>
        </w:tc>
        <w:tc>
          <w:tcPr>
            <w:tcW w:w="274" w:type="pct"/>
          </w:tcPr>
          <w:p w:rsidR="00D35087" w:rsidRPr="00F973BB" w:rsidRDefault="00D35087" w:rsidP="00D35087">
            <w:pPr>
              <w:autoSpaceDE w:val="0"/>
              <w:autoSpaceDN w:val="0"/>
              <w:adjustRightInd w:val="0"/>
              <w:jc w:val="center"/>
              <w:rPr>
                <w:sz w:val="22"/>
                <w:szCs w:val="22"/>
              </w:rPr>
            </w:pPr>
            <w:r w:rsidRPr="00F973BB">
              <w:rPr>
                <w:sz w:val="22"/>
                <w:szCs w:val="22"/>
              </w:rPr>
              <w:t>300</w:t>
            </w:r>
          </w:p>
        </w:tc>
        <w:tc>
          <w:tcPr>
            <w:tcW w:w="274" w:type="pct"/>
            <w:gridSpan w:val="3"/>
          </w:tcPr>
          <w:p w:rsidR="00D35087" w:rsidRPr="00F973BB" w:rsidRDefault="00D35087" w:rsidP="00D35087">
            <w:pPr>
              <w:autoSpaceDE w:val="0"/>
              <w:autoSpaceDN w:val="0"/>
              <w:adjustRightInd w:val="0"/>
              <w:jc w:val="center"/>
              <w:rPr>
                <w:sz w:val="22"/>
                <w:szCs w:val="22"/>
              </w:rPr>
            </w:pPr>
            <w:r w:rsidRPr="00F973BB">
              <w:rPr>
                <w:sz w:val="22"/>
                <w:szCs w:val="22"/>
              </w:rPr>
              <w:t>300</w:t>
            </w:r>
          </w:p>
        </w:tc>
        <w:tc>
          <w:tcPr>
            <w:tcW w:w="274" w:type="pct"/>
            <w:gridSpan w:val="3"/>
          </w:tcPr>
          <w:p w:rsidR="00D35087" w:rsidRPr="00F973BB" w:rsidRDefault="00D35087" w:rsidP="00D35087">
            <w:pPr>
              <w:ind w:left="-69" w:right="-70"/>
              <w:jc w:val="center"/>
              <w:rPr>
                <w:sz w:val="23"/>
                <w:szCs w:val="23"/>
              </w:rPr>
            </w:pPr>
            <w:r w:rsidRPr="00F973BB">
              <w:rPr>
                <w:sz w:val="23"/>
                <w:szCs w:val="23"/>
              </w:rPr>
              <w:t>300</w:t>
            </w:r>
          </w:p>
        </w:tc>
        <w:tc>
          <w:tcPr>
            <w:tcW w:w="273" w:type="pct"/>
            <w:gridSpan w:val="3"/>
          </w:tcPr>
          <w:p w:rsidR="00D35087" w:rsidRPr="00F973BB" w:rsidRDefault="00D35087" w:rsidP="00D35087">
            <w:pPr>
              <w:jc w:val="center"/>
            </w:pPr>
            <w:r w:rsidRPr="00F973BB">
              <w:rPr>
                <w:sz w:val="23"/>
                <w:szCs w:val="23"/>
              </w:rPr>
              <w:t>300</w:t>
            </w:r>
          </w:p>
        </w:tc>
        <w:tc>
          <w:tcPr>
            <w:tcW w:w="272" w:type="pct"/>
            <w:gridSpan w:val="3"/>
          </w:tcPr>
          <w:p w:rsidR="00D35087" w:rsidRPr="00F973BB" w:rsidRDefault="00D35087" w:rsidP="00D35087">
            <w:pPr>
              <w:jc w:val="center"/>
            </w:pPr>
            <w:r w:rsidRPr="00F973BB">
              <w:rPr>
                <w:sz w:val="23"/>
                <w:szCs w:val="23"/>
              </w:rPr>
              <w:t>300</w:t>
            </w:r>
          </w:p>
        </w:tc>
        <w:tc>
          <w:tcPr>
            <w:tcW w:w="275" w:type="pct"/>
            <w:gridSpan w:val="3"/>
          </w:tcPr>
          <w:p w:rsidR="00D35087" w:rsidRPr="00F973BB" w:rsidRDefault="00D35087" w:rsidP="00D35087">
            <w:pPr>
              <w:jc w:val="center"/>
            </w:pPr>
            <w:r w:rsidRPr="00F973BB">
              <w:rPr>
                <w:sz w:val="23"/>
                <w:szCs w:val="23"/>
              </w:rPr>
              <w:t>300</w:t>
            </w:r>
          </w:p>
        </w:tc>
      </w:tr>
      <w:tr w:rsidR="00F973BB" w:rsidRPr="00F973BB" w:rsidTr="008A654F">
        <w:trPr>
          <w:gridAfter w:val="3"/>
          <w:wAfter w:w="41" w:type="pct"/>
          <w:cantSplit/>
          <w:trHeight w:val="240"/>
        </w:trPr>
        <w:tc>
          <w:tcPr>
            <w:tcW w:w="864" w:type="pct"/>
          </w:tcPr>
          <w:p w:rsidR="00D35087" w:rsidRPr="00F973BB" w:rsidRDefault="00D35087" w:rsidP="00D35087">
            <w:pPr>
              <w:numPr>
                <w:ilvl w:val="0"/>
                <w:numId w:val="3"/>
              </w:numPr>
              <w:tabs>
                <w:tab w:val="left" w:pos="72"/>
                <w:tab w:val="left" w:pos="402"/>
              </w:tabs>
              <w:ind w:left="213" w:hanging="213"/>
              <w:rPr>
                <w:bCs/>
                <w:sz w:val="22"/>
                <w:szCs w:val="22"/>
              </w:rPr>
            </w:pPr>
            <w:r w:rsidRPr="00F973BB">
              <w:rPr>
                <w:bCs/>
                <w:sz w:val="22"/>
                <w:szCs w:val="22"/>
              </w:rPr>
              <w:t xml:space="preserve">Численность работников, привлеченных работодателями, реализующими инвестиционные проекты, </w:t>
            </w:r>
            <w:r w:rsidRPr="00F973BB">
              <w:rPr>
                <w:bCs/>
                <w:sz w:val="22"/>
                <w:szCs w:val="22"/>
              </w:rPr>
              <w:br/>
              <w:t>из субъектов Российской Федерации, не включенных в перечень приоритетных</w:t>
            </w:r>
          </w:p>
        </w:tc>
        <w:tc>
          <w:tcPr>
            <w:tcW w:w="453" w:type="pct"/>
          </w:tcPr>
          <w:p w:rsidR="00D35087" w:rsidRPr="00F973BB" w:rsidRDefault="00D35087" w:rsidP="00D35087">
            <w:pPr>
              <w:autoSpaceDE w:val="0"/>
              <w:autoSpaceDN w:val="0"/>
              <w:adjustRightInd w:val="0"/>
              <w:spacing w:after="240"/>
              <w:rPr>
                <w:bCs/>
                <w:sz w:val="22"/>
                <w:szCs w:val="22"/>
              </w:rPr>
            </w:pPr>
            <w:r w:rsidRPr="00F973BB">
              <w:rPr>
                <w:bCs/>
                <w:sz w:val="22"/>
                <w:szCs w:val="22"/>
              </w:rPr>
              <w:t xml:space="preserve">министерст-во труда, занятости </w:t>
            </w:r>
            <w:r w:rsidRPr="00F973BB">
              <w:rPr>
                <w:bCs/>
                <w:sz w:val="22"/>
                <w:szCs w:val="22"/>
              </w:rPr>
              <w:br/>
              <w:t>и социального развития</w:t>
            </w:r>
          </w:p>
        </w:tc>
        <w:tc>
          <w:tcPr>
            <w:tcW w:w="320" w:type="pct"/>
          </w:tcPr>
          <w:p w:rsidR="00D35087" w:rsidRPr="00F973BB" w:rsidRDefault="00D35087" w:rsidP="00D35087">
            <w:pPr>
              <w:pStyle w:val="ConsPlusCell"/>
              <w:widowControl/>
              <w:jc w:val="center"/>
              <w:rPr>
                <w:rFonts w:ascii="Times New Roman" w:hAnsi="Times New Roman" w:cs="Times New Roman"/>
                <w:sz w:val="22"/>
                <w:szCs w:val="22"/>
              </w:rPr>
            </w:pPr>
            <w:r w:rsidRPr="00F973BB">
              <w:rPr>
                <w:rFonts w:ascii="Times New Roman" w:hAnsi="Times New Roman" w:cs="Times New Roman"/>
                <w:sz w:val="22"/>
                <w:szCs w:val="22"/>
              </w:rPr>
              <w:t>человек</w:t>
            </w:r>
          </w:p>
        </w:tc>
        <w:tc>
          <w:tcPr>
            <w:tcW w:w="320" w:type="pct"/>
          </w:tcPr>
          <w:p w:rsidR="00D35087" w:rsidRPr="00F973BB" w:rsidRDefault="00D35087" w:rsidP="00D35087">
            <w:pPr>
              <w:autoSpaceDE w:val="0"/>
              <w:autoSpaceDN w:val="0"/>
              <w:adjustRightInd w:val="0"/>
              <w:jc w:val="center"/>
              <w:rPr>
                <w:sz w:val="22"/>
                <w:szCs w:val="22"/>
              </w:rPr>
            </w:pPr>
            <w:r w:rsidRPr="00F973BB">
              <w:rPr>
                <w:sz w:val="22"/>
                <w:szCs w:val="22"/>
              </w:rPr>
              <w:t>–</w:t>
            </w:r>
          </w:p>
        </w:tc>
        <w:tc>
          <w:tcPr>
            <w:tcW w:w="273" w:type="pct"/>
            <w:gridSpan w:val="2"/>
          </w:tcPr>
          <w:p w:rsidR="00D35087" w:rsidRPr="00F973BB" w:rsidRDefault="00D35087" w:rsidP="00D35087">
            <w:pPr>
              <w:jc w:val="center"/>
              <w:rPr>
                <w:sz w:val="22"/>
                <w:szCs w:val="22"/>
              </w:rPr>
            </w:pPr>
            <w:r w:rsidRPr="00F973BB">
              <w:rPr>
                <w:sz w:val="22"/>
                <w:szCs w:val="22"/>
              </w:rPr>
              <w:t>–</w:t>
            </w:r>
          </w:p>
        </w:tc>
        <w:tc>
          <w:tcPr>
            <w:tcW w:w="232" w:type="pct"/>
            <w:gridSpan w:val="2"/>
          </w:tcPr>
          <w:p w:rsidR="00D35087" w:rsidRPr="00F973BB" w:rsidRDefault="00D35087" w:rsidP="00D35087">
            <w:pPr>
              <w:autoSpaceDE w:val="0"/>
              <w:autoSpaceDN w:val="0"/>
              <w:adjustRightInd w:val="0"/>
              <w:jc w:val="center"/>
              <w:rPr>
                <w:sz w:val="22"/>
                <w:szCs w:val="22"/>
              </w:rPr>
            </w:pPr>
            <w:r w:rsidRPr="00F973BB">
              <w:rPr>
                <w:sz w:val="22"/>
                <w:szCs w:val="22"/>
              </w:rPr>
              <w:t>200</w:t>
            </w:r>
          </w:p>
        </w:tc>
        <w:tc>
          <w:tcPr>
            <w:tcW w:w="264" w:type="pct"/>
          </w:tcPr>
          <w:p w:rsidR="00D35087" w:rsidRPr="00F973BB" w:rsidRDefault="00D35087" w:rsidP="00D35087">
            <w:pPr>
              <w:autoSpaceDE w:val="0"/>
              <w:autoSpaceDN w:val="0"/>
              <w:adjustRightInd w:val="0"/>
              <w:jc w:val="center"/>
              <w:rPr>
                <w:sz w:val="22"/>
                <w:szCs w:val="22"/>
              </w:rPr>
            </w:pPr>
            <w:r w:rsidRPr="00F973BB">
              <w:rPr>
                <w:sz w:val="22"/>
                <w:szCs w:val="22"/>
              </w:rPr>
              <w:t>100</w:t>
            </w:r>
          </w:p>
        </w:tc>
        <w:tc>
          <w:tcPr>
            <w:tcW w:w="273" w:type="pct"/>
          </w:tcPr>
          <w:p w:rsidR="00D35087" w:rsidRPr="00F973BB" w:rsidRDefault="00D35087" w:rsidP="00D35087">
            <w:pPr>
              <w:jc w:val="center"/>
              <w:rPr>
                <w:sz w:val="22"/>
                <w:szCs w:val="22"/>
              </w:rPr>
            </w:pPr>
            <w:r w:rsidRPr="00F973BB">
              <w:rPr>
                <w:sz w:val="22"/>
                <w:szCs w:val="22"/>
              </w:rPr>
              <w:t>100</w:t>
            </w:r>
          </w:p>
        </w:tc>
        <w:tc>
          <w:tcPr>
            <w:tcW w:w="318" w:type="pct"/>
          </w:tcPr>
          <w:p w:rsidR="00D35087" w:rsidRPr="00F973BB" w:rsidRDefault="00D35087" w:rsidP="00D35087">
            <w:pPr>
              <w:jc w:val="center"/>
              <w:rPr>
                <w:sz w:val="22"/>
                <w:szCs w:val="22"/>
              </w:rPr>
            </w:pPr>
            <w:r w:rsidRPr="00F973BB">
              <w:rPr>
                <w:sz w:val="22"/>
                <w:szCs w:val="22"/>
              </w:rPr>
              <w:t>50</w:t>
            </w:r>
          </w:p>
        </w:tc>
        <w:tc>
          <w:tcPr>
            <w:tcW w:w="274" w:type="pct"/>
          </w:tcPr>
          <w:p w:rsidR="00D35087" w:rsidRPr="00F973BB" w:rsidRDefault="00D35087" w:rsidP="00D35087">
            <w:pPr>
              <w:jc w:val="center"/>
              <w:rPr>
                <w:sz w:val="22"/>
                <w:szCs w:val="22"/>
              </w:rPr>
            </w:pPr>
            <w:r w:rsidRPr="00F973BB">
              <w:rPr>
                <w:sz w:val="22"/>
                <w:szCs w:val="22"/>
              </w:rPr>
              <w:t>50</w:t>
            </w:r>
          </w:p>
        </w:tc>
        <w:tc>
          <w:tcPr>
            <w:tcW w:w="274" w:type="pct"/>
            <w:gridSpan w:val="3"/>
          </w:tcPr>
          <w:p w:rsidR="00D35087" w:rsidRPr="00F973BB" w:rsidRDefault="00D35087" w:rsidP="00D35087">
            <w:pPr>
              <w:jc w:val="center"/>
              <w:rPr>
                <w:sz w:val="22"/>
                <w:szCs w:val="22"/>
              </w:rPr>
            </w:pPr>
            <w:r w:rsidRPr="00F973BB">
              <w:rPr>
                <w:sz w:val="22"/>
                <w:szCs w:val="22"/>
              </w:rPr>
              <w:t>50</w:t>
            </w:r>
          </w:p>
        </w:tc>
        <w:tc>
          <w:tcPr>
            <w:tcW w:w="274" w:type="pct"/>
            <w:gridSpan w:val="3"/>
          </w:tcPr>
          <w:p w:rsidR="00D35087" w:rsidRPr="00F973BB" w:rsidRDefault="00D35087" w:rsidP="00D35087">
            <w:pPr>
              <w:ind w:left="-69" w:right="-70"/>
              <w:jc w:val="center"/>
              <w:rPr>
                <w:sz w:val="23"/>
                <w:szCs w:val="23"/>
              </w:rPr>
            </w:pPr>
            <w:r w:rsidRPr="00F973BB">
              <w:rPr>
                <w:sz w:val="23"/>
                <w:szCs w:val="23"/>
              </w:rPr>
              <w:t>50</w:t>
            </w:r>
          </w:p>
        </w:tc>
        <w:tc>
          <w:tcPr>
            <w:tcW w:w="273" w:type="pct"/>
            <w:gridSpan w:val="3"/>
          </w:tcPr>
          <w:p w:rsidR="00D35087" w:rsidRPr="00F973BB" w:rsidRDefault="00D35087" w:rsidP="00D35087">
            <w:pPr>
              <w:jc w:val="center"/>
            </w:pPr>
            <w:r w:rsidRPr="00F973BB">
              <w:rPr>
                <w:sz w:val="22"/>
                <w:szCs w:val="22"/>
              </w:rPr>
              <w:t>–</w:t>
            </w:r>
          </w:p>
        </w:tc>
        <w:tc>
          <w:tcPr>
            <w:tcW w:w="272" w:type="pct"/>
            <w:gridSpan w:val="3"/>
          </w:tcPr>
          <w:p w:rsidR="00D35087" w:rsidRPr="00F973BB" w:rsidRDefault="00D35087" w:rsidP="00D35087">
            <w:pPr>
              <w:jc w:val="center"/>
            </w:pPr>
            <w:r w:rsidRPr="00F973BB">
              <w:rPr>
                <w:sz w:val="22"/>
                <w:szCs w:val="22"/>
              </w:rPr>
              <w:t>–</w:t>
            </w:r>
          </w:p>
        </w:tc>
        <w:tc>
          <w:tcPr>
            <w:tcW w:w="275" w:type="pct"/>
            <w:gridSpan w:val="3"/>
          </w:tcPr>
          <w:p w:rsidR="00D35087" w:rsidRPr="00F973BB" w:rsidRDefault="00D35087" w:rsidP="00D35087">
            <w:pPr>
              <w:jc w:val="center"/>
            </w:pPr>
            <w:r w:rsidRPr="00F973BB">
              <w:rPr>
                <w:sz w:val="22"/>
                <w:szCs w:val="22"/>
              </w:rPr>
              <w:t>–</w:t>
            </w:r>
          </w:p>
        </w:tc>
      </w:tr>
      <w:tr w:rsidR="00F973BB" w:rsidRPr="00F973BB" w:rsidTr="008A654F">
        <w:trPr>
          <w:gridAfter w:val="3"/>
          <w:wAfter w:w="41" w:type="pct"/>
          <w:cantSplit/>
          <w:trHeight w:val="240"/>
        </w:trPr>
        <w:tc>
          <w:tcPr>
            <w:tcW w:w="864" w:type="pct"/>
          </w:tcPr>
          <w:p w:rsidR="00D35087" w:rsidRPr="00F973BB" w:rsidRDefault="00D35087" w:rsidP="00D35087">
            <w:pPr>
              <w:numPr>
                <w:ilvl w:val="0"/>
                <w:numId w:val="3"/>
              </w:numPr>
              <w:tabs>
                <w:tab w:val="left" w:pos="72"/>
                <w:tab w:val="left" w:pos="402"/>
              </w:tabs>
              <w:ind w:left="213" w:hanging="213"/>
              <w:rPr>
                <w:bCs/>
                <w:sz w:val="22"/>
                <w:szCs w:val="22"/>
              </w:rPr>
            </w:pPr>
            <w:r w:rsidRPr="00F973BB">
              <w:rPr>
                <w:bCs/>
                <w:sz w:val="22"/>
                <w:szCs w:val="22"/>
              </w:rPr>
              <w:t>Удельный вес численности высококвалифицированных работников в общей численности квалифицированных работников</w:t>
            </w:r>
          </w:p>
          <w:p w:rsidR="00D35087" w:rsidRPr="00F973BB" w:rsidRDefault="00D35087" w:rsidP="00D35087">
            <w:pPr>
              <w:tabs>
                <w:tab w:val="left" w:pos="72"/>
                <w:tab w:val="left" w:pos="402"/>
              </w:tabs>
              <w:ind w:left="213" w:hanging="213"/>
              <w:rPr>
                <w:bCs/>
                <w:sz w:val="22"/>
                <w:szCs w:val="22"/>
              </w:rPr>
            </w:pPr>
          </w:p>
        </w:tc>
        <w:tc>
          <w:tcPr>
            <w:tcW w:w="453" w:type="pct"/>
          </w:tcPr>
          <w:p w:rsidR="00D35087" w:rsidRPr="00F973BB" w:rsidRDefault="00D35087" w:rsidP="00D35087">
            <w:pPr>
              <w:autoSpaceDE w:val="0"/>
              <w:autoSpaceDN w:val="0"/>
              <w:adjustRightInd w:val="0"/>
              <w:spacing w:after="240"/>
              <w:rPr>
                <w:bCs/>
                <w:sz w:val="22"/>
                <w:szCs w:val="22"/>
              </w:rPr>
            </w:pPr>
            <w:r w:rsidRPr="00F973BB">
              <w:rPr>
                <w:bCs/>
                <w:sz w:val="22"/>
                <w:szCs w:val="22"/>
              </w:rPr>
              <w:t xml:space="preserve">министерст-во труда, занятости </w:t>
            </w:r>
            <w:r w:rsidRPr="00F973BB">
              <w:rPr>
                <w:bCs/>
                <w:sz w:val="22"/>
                <w:szCs w:val="22"/>
              </w:rPr>
              <w:br/>
              <w:t>и социального развития</w:t>
            </w:r>
          </w:p>
        </w:tc>
        <w:tc>
          <w:tcPr>
            <w:tcW w:w="320" w:type="pct"/>
          </w:tcPr>
          <w:p w:rsidR="00D35087" w:rsidRPr="00F973BB" w:rsidRDefault="00D35087" w:rsidP="00D35087">
            <w:pPr>
              <w:pStyle w:val="ConsPlusCell"/>
              <w:widowControl/>
              <w:jc w:val="center"/>
              <w:rPr>
                <w:rFonts w:ascii="Times New Roman" w:hAnsi="Times New Roman" w:cs="Times New Roman"/>
                <w:sz w:val="22"/>
                <w:szCs w:val="22"/>
              </w:rPr>
            </w:pPr>
            <w:r w:rsidRPr="00F973BB">
              <w:rPr>
                <w:rFonts w:ascii="Times New Roman" w:hAnsi="Times New Roman" w:cs="Times New Roman"/>
                <w:sz w:val="22"/>
                <w:szCs w:val="22"/>
              </w:rPr>
              <w:t>процен-тов</w:t>
            </w:r>
          </w:p>
        </w:tc>
        <w:tc>
          <w:tcPr>
            <w:tcW w:w="320" w:type="pct"/>
          </w:tcPr>
          <w:p w:rsidR="00D35087" w:rsidRPr="00F973BB" w:rsidRDefault="00D35087" w:rsidP="00D35087">
            <w:pPr>
              <w:autoSpaceDE w:val="0"/>
              <w:autoSpaceDN w:val="0"/>
              <w:adjustRightInd w:val="0"/>
              <w:jc w:val="center"/>
              <w:rPr>
                <w:sz w:val="22"/>
                <w:szCs w:val="22"/>
              </w:rPr>
            </w:pPr>
            <w:r w:rsidRPr="00F973BB">
              <w:rPr>
                <w:sz w:val="22"/>
                <w:szCs w:val="22"/>
              </w:rPr>
              <w:t>25,7</w:t>
            </w:r>
          </w:p>
        </w:tc>
        <w:tc>
          <w:tcPr>
            <w:tcW w:w="273" w:type="pct"/>
            <w:gridSpan w:val="2"/>
          </w:tcPr>
          <w:p w:rsidR="00D35087" w:rsidRPr="00F973BB" w:rsidRDefault="00D35087" w:rsidP="00D35087">
            <w:pPr>
              <w:jc w:val="center"/>
              <w:rPr>
                <w:sz w:val="22"/>
                <w:szCs w:val="22"/>
              </w:rPr>
            </w:pPr>
            <w:r w:rsidRPr="00F973BB">
              <w:rPr>
                <w:sz w:val="22"/>
                <w:szCs w:val="22"/>
              </w:rPr>
              <w:t>–</w:t>
            </w:r>
          </w:p>
        </w:tc>
        <w:tc>
          <w:tcPr>
            <w:tcW w:w="232" w:type="pct"/>
            <w:gridSpan w:val="2"/>
          </w:tcPr>
          <w:p w:rsidR="00D35087" w:rsidRPr="00F973BB" w:rsidRDefault="00D35087" w:rsidP="00D35087">
            <w:pPr>
              <w:autoSpaceDE w:val="0"/>
              <w:autoSpaceDN w:val="0"/>
              <w:adjustRightInd w:val="0"/>
              <w:jc w:val="center"/>
              <w:rPr>
                <w:sz w:val="22"/>
                <w:szCs w:val="22"/>
              </w:rPr>
            </w:pPr>
            <w:r w:rsidRPr="00F973BB">
              <w:rPr>
                <w:sz w:val="22"/>
                <w:szCs w:val="22"/>
              </w:rPr>
              <w:t>–</w:t>
            </w:r>
          </w:p>
        </w:tc>
        <w:tc>
          <w:tcPr>
            <w:tcW w:w="264" w:type="pct"/>
          </w:tcPr>
          <w:p w:rsidR="00D35087" w:rsidRPr="00F973BB" w:rsidRDefault="00D35087" w:rsidP="00D35087">
            <w:pPr>
              <w:autoSpaceDE w:val="0"/>
              <w:autoSpaceDN w:val="0"/>
              <w:adjustRightInd w:val="0"/>
              <w:jc w:val="center"/>
              <w:rPr>
                <w:sz w:val="22"/>
                <w:szCs w:val="22"/>
              </w:rPr>
            </w:pPr>
            <w:r w:rsidRPr="00F973BB">
              <w:rPr>
                <w:sz w:val="22"/>
                <w:szCs w:val="22"/>
              </w:rPr>
              <w:t>30</w:t>
            </w:r>
          </w:p>
        </w:tc>
        <w:tc>
          <w:tcPr>
            <w:tcW w:w="273" w:type="pct"/>
          </w:tcPr>
          <w:p w:rsidR="00D35087" w:rsidRPr="00F973BB" w:rsidRDefault="00D35087" w:rsidP="00D35087">
            <w:pPr>
              <w:jc w:val="center"/>
              <w:rPr>
                <w:sz w:val="22"/>
                <w:szCs w:val="22"/>
              </w:rPr>
            </w:pPr>
            <w:r w:rsidRPr="00F973BB">
              <w:rPr>
                <w:sz w:val="22"/>
                <w:szCs w:val="22"/>
              </w:rPr>
              <w:t>31</w:t>
            </w:r>
          </w:p>
        </w:tc>
        <w:tc>
          <w:tcPr>
            <w:tcW w:w="318" w:type="pct"/>
          </w:tcPr>
          <w:p w:rsidR="00D35087" w:rsidRPr="00F973BB" w:rsidRDefault="00D35087" w:rsidP="00D35087">
            <w:pPr>
              <w:jc w:val="center"/>
            </w:pPr>
            <w:r w:rsidRPr="00F973BB">
              <w:rPr>
                <w:sz w:val="22"/>
                <w:szCs w:val="22"/>
              </w:rPr>
              <w:t>–</w:t>
            </w:r>
          </w:p>
        </w:tc>
        <w:tc>
          <w:tcPr>
            <w:tcW w:w="274" w:type="pct"/>
          </w:tcPr>
          <w:p w:rsidR="00D35087" w:rsidRPr="00F973BB" w:rsidRDefault="00D35087" w:rsidP="00D35087">
            <w:pPr>
              <w:jc w:val="center"/>
            </w:pPr>
            <w:r w:rsidRPr="00F973BB">
              <w:rPr>
                <w:sz w:val="22"/>
                <w:szCs w:val="22"/>
              </w:rPr>
              <w:t>–</w:t>
            </w:r>
          </w:p>
        </w:tc>
        <w:tc>
          <w:tcPr>
            <w:tcW w:w="274" w:type="pct"/>
            <w:gridSpan w:val="3"/>
          </w:tcPr>
          <w:p w:rsidR="00D35087" w:rsidRPr="00F973BB" w:rsidRDefault="00D35087" w:rsidP="00D35087">
            <w:pPr>
              <w:jc w:val="center"/>
            </w:pPr>
            <w:r w:rsidRPr="00F973BB">
              <w:rPr>
                <w:sz w:val="22"/>
                <w:szCs w:val="22"/>
              </w:rPr>
              <w:t>–</w:t>
            </w:r>
          </w:p>
        </w:tc>
        <w:tc>
          <w:tcPr>
            <w:tcW w:w="274" w:type="pct"/>
            <w:gridSpan w:val="3"/>
          </w:tcPr>
          <w:p w:rsidR="00D35087" w:rsidRPr="00F973BB" w:rsidRDefault="00D35087" w:rsidP="00D35087">
            <w:pPr>
              <w:jc w:val="center"/>
            </w:pPr>
            <w:r w:rsidRPr="00F973BB">
              <w:rPr>
                <w:sz w:val="22"/>
                <w:szCs w:val="22"/>
              </w:rPr>
              <w:t>–</w:t>
            </w:r>
          </w:p>
        </w:tc>
        <w:tc>
          <w:tcPr>
            <w:tcW w:w="273" w:type="pct"/>
            <w:gridSpan w:val="3"/>
          </w:tcPr>
          <w:p w:rsidR="00D35087" w:rsidRPr="00F973BB" w:rsidRDefault="00D35087" w:rsidP="00D35087">
            <w:pPr>
              <w:jc w:val="center"/>
            </w:pPr>
            <w:r w:rsidRPr="00F973BB">
              <w:rPr>
                <w:sz w:val="22"/>
                <w:szCs w:val="22"/>
              </w:rPr>
              <w:t>–</w:t>
            </w:r>
          </w:p>
        </w:tc>
        <w:tc>
          <w:tcPr>
            <w:tcW w:w="272" w:type="pct"/>
            <w:gridSpan w:val="3"/>
          </w:tcPr>
          <w:p w:rsidR="00D35087" w:rsidRPr="00F973BB" w:rsidRDefault="00D35087" w:rsidP="00D35087">
            <w:pPr>
              <w:jc w:val="center"/>
            </w:pPr>
            <w:r w:rsidRPr="00F973BB">
              <w:rPr>
                <w:sz w:val="22"/>
                <w:szCs w:val="22"/>
              </w:rPr>
              <w:t>–</w:t>
            </w:r>
          </w:p>
        </w:tc>
        <w:tc>
          <w:tcPr>
            <w:tcW w:w="275" w:type="pct"/>
            <w:gridSpan w:val="3"/>
          </w:tcPr>
          <w:p w:rsidR="00D35087" w:rsidRPr="00F973BB" w:rsidRDefault="00D35087" w:rsidP="00D35087">
            <w:pPr>
              <w:jc w:val="center"/>
            </w:pPr>
            <w:r w:rsidRPr="00F973BB">
              <w:rPr>
                <w:sz w:val="22"/>
                <w:szCs w:val="22"/>
              </w:rPr>
              <w:t>–</w:t>
            </w:r>
          </w:p>
        </w:tc>
      </w:tr>
      <w:tr w:rsidR="00F973BB" w:rsidRPr="00F973BB" w:rsidTr="008A654F">
        <w:trPr>
          <w:gridAfter w:val="3"/>
          <w:wAfter w:w="41" w:type="pct"/>
          <w:cantSplit/>
          <w:trHeight w:val="240"/>
        </w:trPr>
        <w:tc>
          <w:tcPr>
            <w:tcW w:w="864" w:type="pct"/>
          </w:tcPr>
          <w:p w:rsidR="00D35087" w:rsidRPr="00F973BB" w:rsidRDefault="00D35087" w:rsidP="00D35087">
            <w:pPr>
              <w:numPr>
                <w:ilvl w:val="0"/>
                <w:numId w:val="3"/>
              </w:numPr>
              <w:tabs>
                <w:tab w:val="left" w:pos="72"/>
                <w:tab w:val="left" w:pos="402"/>
              </w:tabs>
              <w:ind w:left="213" w:hanging="213"/>
              <w:rPr>
                <w:bCs/>
                <w:sz w:val="22"/>
                <w:szCs w:val="22"/>
              </w:rPr>
            </w:pPr>
            <w:r w:rsidRPr="00F973BB">
              <w:rPr>
                <w:bCs/>
                <w:sz w:val="22"/>
                <w:szCs w:val="22"/>
              </w:rPr>
              <w:t>Доля работающих инвалидов трудоспособного возраста в общей численности инвалидов трудоспособного возраста</w:t>
            </w:r>
          </w:p>
          <w:p w:rsidR="00D35087" w:rsidRPr="00F973BB" w:rsidRDefault="00D35087" w:rsidP="00D35087">
            <w:pPr>
              <w:tabs>
                <w:tab w:val="left" w:pos="72"/>
                <w:tab w:val="left" w:pos="402"/>
              </w:tabs>
              <w:ind w:left="213" w:hanging="213"/>
              <w:rPr>
                <w:bCs/>
                <w:sz w:val="22"/>
                <w:szCs w:val="22"/>
              </w:rPr>
            </w:pPr>
          </w:p>
        </w:tc>
        <w:tc>
          <w:tcPr>
            <w:tcW w:w="453" w:type="pct"/>
          </w:tcPr>
          <w:p w:rsidR="00D35087" w:rsidRPr="00F973BB" w:rsidRDefault="00D35087" w:rsidP="00D35087">
            <w:pPr>
              <w:autoSpaceDE w:val="0"/>
              <w:autoSpaceDN w:val="0"/>
              <w:adjustRightInd w:val="0"/>
              <w:spacing w:after="240"/>
              <w:rPr>
                <w:bCs/>
                <w:sz w:val="22"/>
                <w:szCs w:val="22"/>
              </w:rPr>
            </w:pPr>
            <w:r w:rsidRPr="00F973BB">
              <w:rPr>
                <w:bCs/>
                <w:sz w:val="22"/>
                <w:szCs w:val="22"/>
              </w:rPr>
              <w:t xml:space="preserve">министерст-во труда, занятости </w:t>
            </w:r>
            <w:r w:rsidRPr="00F973BB">
              <w:rPr>
                <w:bCs/>
                <w:sz w:val="22"/>
                <w:szCs w:val="22"/>
              </w:rPr>
              <w:br/>
              <w:t>и социального развития</w:t>
            </w:r>
          </w:p>
        </w:tc>
        <w:tc>
          <w:tcPr>
            <w:tcW w:w="320" w:type="pct"/>
          </w:tcPr>
          <w:p w:rsidR="00D35087" w:rsidRPr="00F973BB" w:rsidRDefault="00D35087" w:rsidP="00D35087">
            <w:pPr>
              <w:pStyle w:val="aff8"/>
              <w:tabs>
                <w:tab w:val="left" w:pos="0"/>
                <w:tab w:val="left" w:pos="402"/>
              </w:tabs>
              <w:ind w:left="0"/>
              <w:jc w:val="center"/>
              <w:rPr>
                <w:bCs/>
                <w:sz w:val="22"/>
                <w:szCs w:val="22"/>
              </w:rPr>
            </w:pPr>
            <w:r w:rsidRPr="00F973BB">
              <w:rPr>
                <w:sz w:val="22"/>
                <w:szCs w:val="22"/>
              </w:rPr>
              <w:t>процен-тов</w:t>
            </w:r>
          </w:p>
        </w:tc>
        <w:tc>
          <w:tcPr>
            <w:tcW w:w="320" w:type="pct"/>
          </w:tcPr>
          <w:p w:rsidR="00D35087" w:rsidRPr="00F973BB" w:rsidRDefault="00D35087" w:rsidP="00D35087">
            <w:pPr>
              <w:tabs>
                <w:tab w:val="left" w:pos="0"/>
              </w:tabs>
              <w:jc w:val="center"/>
              <w:rPr>
                <w:bCs/>
                <w:sz w:val="22"/>
                <w:szCs w:val="22"/>
              </w:rPr>
            </w:pPr>
            <w:r w:rsidRPr="00F973BB">
              <w:rPr>
                <w:bCs/>
                <w:sz w:val="22"/>
                <w:szCs w:val="22"/>
              </w:rPr>
              <w:t>–</w:t>
            </w:r>
          </w:p>
        </w:tc>
        <w:tc>
          <w:tcPr>
            <w:tcW w:w="273" w:type="pct"/>
            <w:gridSpan w:val="2"/>
          </w:tcPr>
          <w:p w:rsidR="00D35087" w:rsidRPr="00F973BB" w:rsidRDefault="00D35087" w:rsidP="00D35087">
            <w:pPr>
              <w:tabs>
                <w:tab w:val="left" w:pos="0"/>
              </w:tabs>
              <w:jc w:val="center"/>
              <w:rPr>
                <w:bCs/>
                <w:sz w:val="22"/>
                <w:szCs w:val="22"/>
              </w:rPr>
            </w:pPr>
            <w:r w:rsidRPr="00F973BB">
              <w:rPr>
                <w:bCs/>
                <w:sz w:val="22"/>
                <w:szCs w:val="22"/>
              </w:rPr>
              <w:t>–</w:t>
            </w:r>
          </w:p>
        </w:tc>
        <w:tc>
          <w:tcPr>
            <w:tcW w:w="232" w:type="pct"/>
            <w:gridSpan w:val="2"/>
          </w:tcPr>
          <w:p w:rsidR="00D35087" w:rsidRPr="00F973BB" w:rsidRDefault="00D35087" w:rsidP="00D35087">
            <w:pPr>
              <w:tabs>
                <w:tab w:val="left" w:pos="0"/>
              </w:tabs>
              <w:jc w:val="center"/>
              <w:rPr>
                <w:bCs/>
                <w:sz w:val="22"/>
                <w:szCs w:val="22"/>
              </w:rPr>
            </w:pPr>
            <w:r w:rsidRPr="00F973BB">
              <w:rPr>
                <w:bCs/>
                <w:sz w:val="22"/>
                <w:szCs w:val="22"/>
              </w:rPr>
              <w:t>–</w:t>
            </w:r>
          </w:p>
        </w:tc>
        <w:tc>
          <w:tcPr>
            <w:tcW w:w="264" w:type="pct"/>
          </w:tcPr>
          <w:p w:rsidR="00D35087" w:rsidRPr="00F973BB" w:rsidRDefault="00D35087" w:rsidP="00D35087">
            <w:pPr>
              <w:tabs>
                <w:tab w:val="left" w:pos="0"/>
              </w:tabs>
              <w:jc w:val="center"/>
              <w:rPr>
                <w:bCs/>
                <w:sz w:val="22"/>
                <w:szCs w:val="22"/>
              </w:rPr>
            </w:pPr>
            <w:r w:rsidRPr="00F973BB">
              <w:rPr>
                <w:bCs/>
                <w:sz w:val="22"/>
                <w:szCs w:val="22"/>
              </w:rPr>
              <w:t>–</w:t>
            </w:r>
          </w:p>
        </w:tc>
        <w:tc>
          <w:tcPr>
            <w:tcW w:w="273" w:type="pct"/>
          </w:tcPr>
          <w:p w:rsidR="00D35087" w:rsidRPr="00F973BB" w:rsidRDefault="00D35087" w:rsidP="00D35087">
            <w:pPr>
              <w:tabs>
                <w:tab w:val="left" w:pos="0"/>
                <w:tab w:val="left" w:pos="70"/>
              </w:tabs>
              <w:ind w:left="70"/>
              <w:jc w:val="center"/>
              <w:rPr>
                <w:bCs/>
                <w:sz w:val="22"/>
                <w:szCs w:val="22"/>
              </w:rPr>
            </w:pPr>
            <w:r w:rsidRPr="00F973BB">
              <w:rPr>
                <w:bCs/>
                <w:sz w:val="22"/>
                <w:szCs w:val="22"/>
              </w:rPr>
              <w:t>–</w:t>
            </w:r>
          </w:p>
        </w:tc>
        <w:tc>
          <w:tcPr>
            <w:tcW w:w="318" w:type="pct"/>
          </w:tcPr>
          <w:p w:rsidR="00D35087" w:rsidRPr="00F973BB" w:rsidRDefault="00D35087" w:rsidP="00D35087">
            <w:pPr>
              <w:tabs>
                <w:tab w:val="left" w:pos="0"/>
                <w:tab w:val="left" w:pos="70"/>
              </w:tabs>
              <w:ind w:left="70"/>
              <w:jc w:val="center"/>
              <w:rPr>
                <w:bCs/>
                <w:sz w:val="22"/>
                <w:szCs w:val="22"/>
              </w:rPr>
            </w:pPr>
            <w:r w:rsidRPr="00F973BB">
              <w:rPr>
                <w:bCs/>
                <w:sz w:val="22"/>
                <w:szCs w:val="22"/>
              </w:rPr>
              <w:t>25</w:t>
            </w:r>
          </w:p>
        </w:tc>
        <w:tc>
          <w:tcPr>
            <w:tcW w:w="274" w:type="pct"/>
          </w:tcPr>
          <w:p w:rsidR="00D35087" w:rsidRPr="00F973BB" w:rsidRDefault="00D35087" w:rsidP="00D35087">
            <w:pPr>
              <w:tabs>
                <w:tab w:val="left" w:pos="0"/>
                <w:tab w:val="left" w:pos="70"/>
              </w:tabs>
              <w:ind w:left="70"/>
              <w:jc w:val="center"/>
              <w:rPr>
                <w:bCs/>
                <w:sz w:val="22"/>
                <w:szCs w:val="22"/>
              </w:rPr>
            </w:pPr>
            <w:r w:rsidRPr="00F973BB">
              <w:rPr>
                <w:bCs/>
                <w:sz w:val="22"/>
                <w:szCs w:val="22"/>
              </w:rPr>
              <w:t>40</w:t>
            </w:r>
          </w:p>
        </w:tc>
        <w:tc>
          <w:tcPr>
            <w:tcW w:w="274" w:type="pct"/>
            <w:gridSpan w:val="3"/>
          </w:tcPr>
          <w:p w:rsidR="00D35087" w:rsidRPr="00F973BB" w:rsidRDefault="00D35087" w:rsidP="00D35087">
            <w:pPr>
              <w:tabs>
                <w:tab w:val="left" w:pos="0"/>
                <w:tab w:val="left" w:pos="70"/>
              </w:tabs>
              <w:ind w:left="70"/>
              <w:jc w:val="center"/>
              <w:rPr>
                <w:bCs/>
                <w:sz w:val="22"/>
                <w:szCs w:val="22"/>
              </w:rPr>
            </w:pPr>
            <w:r w:rsidRPr="00F973BB">
              <w:rPr>
                <w:bCs/>
                <w:sz w:val="22"/>
                <w:szCs w:val="22"/>
              </w:rPr>
              <w:t>50</w:t>
            </w:r>
          </w:p>
        </w:tc>
        <w:tc>
          <w:tcPr>
            <w:tcW w:w="274" w:type="pct"/>
            <w:gridSpan w:val="3"/>
          </w:tcPr>
          <w:p w:rsidR="00D35087" w:rsidRPr="00F973BB" w:rsidRDefault="00D35087" w:rsidP="00D35087">
            <w:pPr>
              <w:jc w:val="center"/>
            </w:pPr>
            <w:r w:rsidRPr="00F973BB">
              <w:rPr>
                <w:bCs/>
                <w:sz w:val="22"/>
                <w:szCs w:val="22"/>
              </w:rPr>
              <w:t>50</w:t>
            </w:r>
          </w:p>
        </w:tc>
        <w:tc>
          <w:tcPr>
            <w:tcW w:w="273" w:type="pct"/>
            <w:gridSpan w:val="3"/>
          </w:tcPr>
          <w:p w:rsidR="00D35087" w:rsidRPr="00F973BB" w:rsidRDefault="00D35087" w:rsidP="00D35087">
            <w:pPr>
              <w:jc w:val="center"/>
            </w:pPr>
            <w:r w:rsidRPr="00F973BB">
              <w:rPr>
                <w:bCs/>
                <w:sz w:val="22"/>
                <w:szCs w:val="22"/>
              </w:rPr>
              <w:t>50</w:t>
            </w:r>
          </w:p>
        </w:tc>
        <w:tc>
          <w:tcPr>
            <w:tcW w:w="272" w:type="pct"/>
            <w:gridSpan w:val="3"/>
          </w:tcPr>
          <w:p w:rsidR="00D35087" w:rsidRPr="00F973BB" w:rsidRDefault="00D35087" w:rsidP="00D35087">
            <w:pPr>
              <w:jc w:val="center"/>
            </w:pPr>
            <w:r w:rsidRPr="00F973BB">
              <w:rPr>
                <w:bCs/>
                <w:sz w:val="22"/>
                <w:szCs w:val="22"/>
              </w:rPr>
              <w:t>50</w:t>
            </w:r>
          </w:p>
        </w:tc>
        <w:tc>
          <w:tcPr>
            <w:tcW w:w="275" w:type="pct"/>
            <w:gridSpan w:val="3"/>
          </w:tcPr>
          <w:p w:rsidR="00D35087" w:rsidRPr="00F973BB" w:rsidRDefault="00D35087" w:rsidP="00D35087">
            <w:pPr>
              <w:jc w:val="center"/>
            </w:pPr>
            <w:r w:rsidRPr="00F973BB">
              <w:rPr>
                <w:bCs/>
                <w:sz w:val="22"/>
                <w:szCs w:val="22"/>
              </w:rPr>
              <w:t>50</w:t>
            </w:r>
          </w:p>
        </w:tc>
      </w:tr>
      <w:tr w:rsidR="00F973BB" w:rsidRPr="00F973BB" w:rsidTr="008A654F">
        <w:trPr>
          <w:gridAfter w:val="4"/>
          <w:wAfter w:w="48" w:type="pct"/>
          <w:cantSplit/>
          <w:trHeight w:val="240"/>
        </w:trPr>
        <w:tc>
          <w:tcPr>
            <w:tcW w:w="4952" w:type="pct"/>
            <w:gridSpan w:val="26"/>
          </w:tcPr>
          <w:p w:rsidR="00D35087" w:rsidRPr="00F973BB" w:rsidRDefault="00D35087" w:rsidP="00D35087">
            <w:pPr>
              <w:tabs>
                <w:tab w:val="left" w:pos="72"/>
                <w:tab w:val="center" w:pos="4678"/>
              </w:tabs>
              <w:autoSpaceDE w:val="0"/>
              <w:autoSpaceDN w:val="0"/>
              <w:adjustRightInd w:val="0"/>
              <w:ind w:left="213" w:hanging="213"/>
              <w:jc w:val="center"/>
              <w:rPr>
                <w:b/>
                <w:sz w:val="22"/>
                <w:szCs w:val="22"/>
              </w:rPr>
            </w:pPr>
            <w:r w:rsidRPr="00F973BB">
              <w:rPr>
                <w:b/>
                <w:sz w:val="22"/>
                <w:szCs w:val="22"/>
              </w:rPr>
              <w:t>Подпрограмма № 1 «Активная политика занятости и социальная поддержка безработных граждан (2014 – 2024 годы)»</w:t>
            </w:r>
          </w:p>
          <w:p w:rsidR="00D35087" w:rsidRPr="00F973BB" w:rsidRDefault="00D35087" w:rsidP="00D35087">
            <w:pPr>
              <w:tabs>
                <w:tab w:val="center" w:pos="4678"/>
              </w:tabs>
              <w:autoSpaceDE w:val="0"/>
              <w:autoSpaceDN w:val="0"/>
              <w:adjustRightInd w:val="0"/>
              <w:jc w:val="center"/>
              <w:rPr>
                <w:b/>
                <w:sz w:val="22"/>
                <w:szCs w:val="22"/>
              </w:rPr>
            </w:pPr>
          </w:p>
        </w:tc>
      </w:tr>
      <w:tr w:rsidR="00F973BB" w:rsidRPr="00F973BB" w:rsidTr="008A654F">
        <w:trPr>
          <w:gridAfter w:val="4"/>
          <w:wAfter w:w="48" w:type="pct"/>
          <w:cantSplit/>
          <w:trHeight w:val="240"/>
        </w:trPr>
        <w:tc>
          <w:tcPr>
            <w:tcW w:w="864" w:type="pct"/>
          </w:tcPr>
          <w:p w:rsidR="00D35087" w:rsidRPr="006F1EEA" w:rsidRDefault="00D35087" w:rsidP="00D35087">
            <w:pPr>
              <w:pStyle w:val="10"/>
              <w:numPr>
                <w:ilvl w:val="0"/>
                <w:numId w:val="3"/>
              </w:numPr>
              <w:tabs>
                <w:tab w:val="left" w:pos="72"/>
                <w:tab w:val="left" w:pos="356"/>
              </w:tabs>
              <w:autoSpaceDE w:val="0"/>
              <w:autoSpaceDN w:val="0"/>
              <w:adjustRightInd w:val="0"/>
              <w:ind w:left="213" w:hanging="213"/>
              <w:outlineLvl w:val="1"/>
              <w:rPr>
                <w:bCs/>
                <w:sz w:val="22"/>
                <w:szCs w:val="22"/>
              </w:rPr>
            </w:pPr>
            <w:r w:rsidRPr="006F1EEA">
              <w:rPr>
                <w:bCs/>
                <w:sz w:val="22"/>
                <w:szCs w:val="22"/>
              </w:rPr>
              <w:t xml:space="preserve"> Отношение численности </w:t>
            </w:r>
            <w:r w:rsidRPr="006F1EEA">
              <w:rPr>
                <w:bCs/>
                <w:spacing w:val="-6"/>
                <w:sz w:val="22"/>
                <w:szCs w:val="22"/>
              </w:rPr>
              <w:t>граждан, снятых с регистрационного учета в связи с трудоустройством, к общей численности</w:t>
            </w:r>
            <w:r w:rsidRPr="006F1EEA">
              <w:rPr>
                <w:bCs/>
                <w:sz w:val="22"/>
                <w:szCs w:val="22"/>
              </w:rPr>
              <w:t xml:space="preserve"> граждан, обратившихся в органы службы занятости населения за содействием в поиске подходящей работы</w:t>
            </w:r>
          </w:p>
          <w:p w:rsidR="00D35087" w:rsidRPr="006F1EEA" w:rsidRDefault="00D35087" w:rsidP="00D35087">
            <w:pPr>
              <w:pStyle w:val="10"/>
              <w:tabs>
                <w:tab w:val="left" w:pos="72"/>
                <w:tab w:val="left" w:pos="356"/>
              </w:tabs>
              <w:autoSpaceDE w:val="0"/>
              <w:autoSpaceDN w:val="0"/>
              <w:adjustRightInd w:val="0"/>
              <w:ind w:left="213" w:hanging="213"/>
              <w:outlineLvl w:val="1"/>
              <w:rPr>
                <w:bCs/>
                <w:sz w:val="22"/>
                <w:szCs w:val="22"/>
              </w:rPr>
            </w:pPr>
            <w:r w:rsidRPr="006F1EEA">
              <w:rPr>
                <w:bCs/>
                <w:sz w:val="22"/>
                <w:szCs w:val="22"/>
              </w:rPr>
              <w:tab/>
            </w:r>
          </w:p>
        </w:tc>
        <w:tc>
          <w:tcPr>
            <w:tcW w:w="453" w:type="pct"/>
          </w:tcPr>
          <w:p w:rsidR="00D35087" w:rsidRPr="00F973BB" w:rsidRDefault="00D35087" w:rsidP="00D35087">
            <w:pPr>
              <w:autoSpaceDE w:val="0"/>
              <w:autoSpaceDN w:val="0"/>
              <w:adjustRightInd w:val="0"/>
              <w:spacing w:after="240"/>
              <w:rPr>
                <w:bCs/>
                <w:sz w:val="22"/>
                <w:szCs w:val="22"/>
              </w:rPr>
            </w:pPr>
            <w:r w:rsidRPr="00F973BB">
              <w:rPr>
                <w:bCs/>
                <w:sz w:val="22"/>
                <w:szCs w:val="22"/>
              </w:rPr>
              <w:t xml:space="preserve">министерст-во труда, занятости </w:t>
            </w:r>
            <w:r w:rsidRPr="00F973BB">
              <w:rPr>
                <w:bCs/>
                <w:sz w:val="22"/>
                <w:szCs w:val="22"/>
              </w:rPr>
              <w:br/>
              <w:t>и социального развития</w:t>
            </w:r>
          </w:p>
        </w:tc>
        <w:tc>
          <w:tcPr>
            <w:tcW w:w="320" w:type="pct"/>
          </w:tcPr>
          <w:p w:rsidR="00D35087" w:rsidRPr="00F973BB" w:rsidRDefault="00D35087" w:rsidP="00D35087">
            <w:pPr>
              <w:autoSpaceDE w:val="0"/>
              <w:autoSpaceDN w:val="0"/>
              <w:adjustRightInd w:val="0"/>
              <w:jc w:val="center"/>
              <w:rPr>
                <w:spacing w:val="6"/>
                <w:sz w:val="22"/>
                <w:szCs w:val="22"/>
                <w:lang w:eastAsia="ar-SA"/>
              </w:rPr>
            </w:pPr>
            <w:r w:rsidRPr="00F973BB">
              <w:rPr>
                <w:sz w:val="22"/>
                <w:szCs w:val="22"/>
              </w:rPr>
              <w:t>процен-тов</w:t>
            </w:r>
          </w:p>
        </w:tc>
        <w:tc>
          <w:tcPr>
            <w:tcW w:w="320" w:type="pct"/>
          </w:tcPr>
          <w:p w:rsidR="00D35087" w:rsidRPr="00F973BB" w:rsidRDefault="00D35087" w:rsidP="00D35087">
            <w:pPr>
              <w:pStyle w:val="ConsPlusNormal"/>
              <w:ind w:firstLine="0"/>
              <w:jc w:val="center"/>
              <w:rPr>
                <w:rFonts w:ascii="Times New Roman" w:hAnsi="Times New Roman" w:cs="Times New Roman"/>
                <w:bCs/>
                <w:sz w:val="22"/>
                <w:szCs w:val="22"/>
              </w:rPr>
            </w:pPr>
            <w:r w:rsidRPr="00F973BB">
              <w:rPr>
                <w:rFonts w:ascii="Times New Roman" w:hAnsi="Times New Roman" w:cs="Times New Roman"/>
                <w:bCs/>
                <w:sz w:val="22"/>
                <w:szCs w:val="22"/>
              </w:rPr>
              <w:t>72</w:t>
            </w:r>
          </w:p>
        </w:tc>
        <w:tc>
          <w:tcPr>
            <w:tcW w:w="273" w:type="pct"/>
            <w:gridSpan w:val="2"/>
          </w:tcPr>
          <w:p w:rsidR="00D35087" w:rsidRPr="00F973BB" w:rsidRDefault="00D35087" w:rsidP="00D35087">
            <w:pPr>
              <w:pStyle w:val="ConsPlusNormal"/>
              <w:ind w:firstLine="0"/>
              <w:jc w:val="center"/>
              <w:rPr>
                <w:rFonts w:ascii="Times New Roman" w:hAnsi="Times New Roman" w:cs="Times New Roman"/>
                <w:bCs/>
                <w:sz w:val="22"/>
                <w:szCs w:val="22"/>
              </w:rPr>
            </w:pPr>
            <w:r w:rsidRPr="00F973BB">
              <w:rPr>
                <w:rFonts w:ascii="Times New Roman" w:hAnsi="Times New Roman" w:cs="Times New Roman"/>
                <w:bCs/>
                <w:sz w:val="22"/>
                <w:szCs w:val="22"/>
              </w:rPr>
              <w:t>71</w:t>
            </w:r>
          </w:p>
        </w:tc>
        <w:tc>
          <w:tcPr>
            <w:tcW w:w="232" w:type="pct"/>
            <w:gridSpan w:val="2"/>
          </w:tcPr>
          <w:p w:rsidR="00D35087" w:rsidRPr="00F973BB" w:rsidRDefault="00D35087" w:rsidP="00D35087">
            <w:pPr>
              <w:pStyle w:val="ConsPlusNormal"/>
              <w:ind w:firstLine="0"/>
              <w:jc w:val="center"/>
              <w:rPr>
                <w:rFonts w:ascii="Times New Roman" w:hAnsi="Times New Roman" w:cs="Times New Roman"/>
                <w:bCs/>
                <w:sz w:val="22"/>
                <w:szCs w:val="22"/>
              </w:rPr>
            </w:pPr>
            <w:r w:rsidRPr="00F973BB">
              <w:rPr>
                <w:rFonts w:ascii="Times New Roman" w:hAnsi="Times New Roman" w:cs="Times New Roman"/>
                <w:bCs/>
                <w:sz w:val="22"/>
                <w:szCs w:val="22"/>
              </w:rPr>
              <w:t>70</w:t>
            </w:r>
          </w:p>
        </w:tc>
        <w:tc>
          <w:tcPr>
            <w:tcW w:w="264" w:type="pct"/>
          </w:tcPr>
          <w:p w:rsidR="00D35087" w:rsidRPr="00F973BB" w:rsidRDefault="00D35087" w:rsidP="00D35087">
            <w:pPr>
              <w:pStyle w:val="ConsPlusNormal"/>
              <w:ind w:firstLine="0"/>
              <w:jc w:val="center"/>
              <w:rPr>
                <w:rFonts w:ascii="Times New Roman" w:hAnsi="Times New Roman" w:cs="Times New Roman"/>
                <w:bCs/>
                <w:sz w:val="22"/>
                <w:szCs w:val="22"/>
              </w:rPr>
            </w:pPr>
            <w:r w:rsidRPr="00F973BB">
              <w:rPr>
                <w:rFonts w:ascii="Times New Roman" w:hAnsi="Times New Roman" w:cs="Times New Roman"/>
                <w:bCs/>
                <w:sz w:val="22"/>
                <w:szCs w:val="22"/>
              </w:rPr>
              <w:t>62</w:t>
            </w:r>
          </w:p>
        </w:tc>
        <w:tc>
          <w:tcPr>
            <w:tcW w:w="273" w:type="pct"/>
          </w:tcPr>
          <w:p w:rsidR="00D35087" w:rsidRPr="00F973BB" w:rsidRDefault="00D35087" w:rsidP="00D35087">
            <w:pPr>
              <w:pStyle w:val="ConsPlusNormal"/>
              <w:ind w:firstLine="0"/>
              <w:jc w:val="center"/>
              <w:rPr>
                <w:rFonts w:ascii="Times New Roman" w:hAnsi="Times New Roman" w:cs="Times New Roman"/>
                <w:bCs/>
                <w:sz w:val="22"/>
                <w:szCs w:val="22"/>
              </w:rPr>
            </w:pPr>
            <w:r w:rsidRPr="00F973BB">
              <w:rPr>
                <w:rFonts w:ascii="Times New Roman" w:hAnsi="Times New Roman" w:cs="Times New Roman"/>
                <w:bCs/>
                <w:sz w:val="22"/>
                <w:szCs w:val="22"/>
              </w:rPr>
              <w:t>63</w:t>
            </w:r>
          </w:p>
        </w:tc>
        <w:tc>
          <w:tcPr>
            <w:tcW w:w="318" w:type="pct"/>
          </w:tcPr>
          <w:p w:rsidR="00D35087" w:rsidRPr="00F973BB" w:rsidRDefault="00D35087" w:rsidP="00D35087">
            <w:pPr>
              <w:pStyle w:val="ConsPlusNormal"/>
              <w:ind w:firstLine="0"/>
              <w:jc w:val="center"/>
              <w:rPr>
                <w:rFonts w:ascii="Times New Roman" w:hAnsi="Times New Roman" w:cs="Times New Roman"/>
                <w:bCs/>
                <w:sz w:val="22"/>
                <w:szCs w:val="22"/>
              </w:rPr>
            </w:pPr>
            <w:r w:rsidRPr="00F973BB">
              <w:rPr>
                <w:rFonts w:ascii="Times New Roman" w:hAnsi="Times New Roman" w:cs="Times New Roman"/>
                <w:bCs/>
                <w:sz w:val="22"/>
                <w:szCs w:val="22"/>
              </w:rPr>
              <w:t>63</w:t>
            </w:r>
          </w:p>
        </w:tc>
        <w:tc>
          <w:tcPr>
            <w:tcW w:w="274" w:type="pct"/>
          </w:tcPr>
          <w:p w:rsidR="00D35087" w:rsidRPr="00F973BB" w:rsidRDefault="00D35087" w:rsidP="00D35087">
            <w:pPr>
              <w:pStyle w:val="ConsPlusNormal"/>
              <w:ind w:firstLine="0"/>
              <w:jc w:val="center"/>
              <w:rPr>
                <w:rFonts w:ascii="Times New Roman" w:hAnsi="Times New Roman" w:cs="Times New Roman"/>
                <w:bCs/>
                <w:sz w:val="22"/>
                <w:szCs w:val="22"/>
              </w:rPr>
            </w:pPr>
            <w:r w:rsidRPr="00F973BB">
              <w:rPr>
                <w:rFonts w:ascii="Times New Roman" w:hAnsi="Times New Roman" w:cs="Times New Roman"/>
                <w:bCs/>
                <w:sz w:val="22"/>
                <w:szCs w:val="22"/>
              </w:rPr>
              <w:t>63,5</w:t>
            </w:r>
          </w:p>
        </w:tc>
        <w:tc>
          <w:tcPr>
            <w:tcW w:w="274" w:type="pct"/>
            <w:gridSpan w:val="3"/>
          </w:tcPr>
          <w:p w:rsidR="00D35087" w:rsidRPr="00F973BB" w:rsidRDefault="00D35087" w:rsidP="00D35087">
            <w:pPr>
              <w:pStyle w:val="ConsPlusNormal"/>
              <w:ind w:firstLine="0"/>
              <w:jc w:val="center"/>
              <w:rPr>
                <w:rFonts w:ascii="Times New Roman" w:hAnsi="Times New Roman" w:cs="Times New Roman"/>
                <w:bCs/>
                <w:sz w:val="22"/>
                <w:szCs w:val="22"/>
              </w:rPr>
            </w:pPr>
            <w:r w:rsidRPr="00F973BB">
              <w:rPr>
                <w:rFonts w:ascii="Times New Roman" w:hAnsi="Times New Roman" w:cs="Times New Roman"/>
                <w:bCs/>
                <w:sz w:val="22"/>
                <w:szCs w:val="22"/>
              </w:rPr>
              <w:t>64</w:t>
            </w:r>
          </w:p>
        </w:tc>
        <w:tc>
          <w:tcPr>
            <w:tcW w:w="274" w:type="pct"/>
            <w:gridSpan w:val="3"/>
          </w:tcPr>
          <w:p w:rsidR="00D35087" w:rsidRPr="00F973BB" w:rsidRDefault="00D35087" w:rsidP="00D35087">
            <w:pPr>
              <w:pStyle w:val="ConsPlusNormal"/>
              <w:ind w:firstLine="0"/>
              <w:jc w:val="center"/>
              <w:rPr>
                <w:rFonts w:ascii="Times New Roman" w:hAnsi="Times New Roman" w:cs="Times New Roman"/>
                <w:bCs/>
                <w:sz w:val="22"/>
                <w:szCs w:val="22"/>
              </w:rPr>
            </w:pPr>
            <w:r w:rsidRPr="00F973BB">
              <w:rPr>
                <w:rFonts w:ascii="Times New Roman" w:hAnsi="Times New Roman" w:cs="Times New Roman"/>
                <w:bCs/>
                <w:sz w:val="22"/>
                <w:szCs w:val="22"/>
              </w:rPr>
              <w:t>64</w:t>
            </w:r>
          </w:p>
        </w:tc>
        <w:tc>
          <w:tcPr>
            <w:tcW w:w="273" w:type="pct"/>
            <w:gridSpan w:val="3"/>
          </w:tcPr>
          <w:p w:rsidR="00D35087" w:rsidRPr="00F973BB" w:rsidRDefault="00D35087" w:rsidP="00D35087">
            <w:pPr>
              <w:pStyle w:val="ConsPlusNormal"/>
              <w:ind w:firstLine="0"/>
              <w:jc w:val="center"/>
              <w:rPr>
                <w:rFonts w:ascii="Times New Roman" w:hAnsi="Times New Roman" w:cs="Times New Roman"/>
                <w:bCs/>
                <w:sz w:val="22"/>
                <w:szCs w:val="22"/>
              </w:rPr>
            </w:pPr>
            <w:r w:rsidRPr="00F973BB">
              <w:rPr>
                <w:rFonts w:ascii="Times New Roman" w:hAnsi="Times New Roman" w:cs="Times New Roman"/>
                <w:bCs/>
                <w:sz w:val="22"/>
                <w:szCs w:val="22"/>
              </w:rPr>
              <w:t>64</w:t>
            </w:r>
          </w:p>
        </w:tc>
        <w:tc>
          <w:tcPr>
            <w:tcW w:w="268" w:type="pct"/>
            <w:gridSpan w:val="2"/>
          </w:tcPr>
          <w:p w:rsidR="00D35087" w:rsidRPr="00F973BB" w:rsidRDefault="00D35087" w:rsidP="00D35087">
            <w:pPr>
              <w:pStyle w:val="ConsPlusNormal"/>
              <w:ind w:firstLine="0"/>
              <w:jc w:val="center"/>
              <w:rPr>
                <w:rFonts w:ascii="Times New Roman" w:hAnsi="Times New Roman" w:cs="Times New Roman"/>
                <w:bCs/>
                <w:sz w:val="22"/>
                <w:szCs w:val="22"/>
              </w:rPr>
            </w:pPr>
            <w:r w:rsidRPr="00F973BB">
              <w:rPr>
                <w:rFonts w:ascii="Times New Roman" w:hAnsi="Times New Roman" w:cs="Times New Roman"/>
                <w:bCs/>
                <w:sz w:val="22"/>
                <w:szCs w:val="22"/>
              </w:rPr>
              <w:t>64</w:t>
            </w:r>
          </w:p>
        </w:tc>
        <w:tc>
          <w:tcPr>
            <w:tcW w:w="272" w:type="pct"/>
            <w:gridSpan w:val="3"/>
          </w:tcPr>
          <w:p w:rsidR="00D35087" w:rsidRPr="00F973BB" w:rsidRDefault="00D35087" w:rsidP="00D35087">
            <w:pPr>
              <w:pStyle w:val="ConsPlusNormal"/>
              <w:ind w:firstLine="0"/>
              <w:jc w:val="center"/>
              <w:rPr>
                <w:rFonts w:ascii="Times New Roman" w:hAnsi="Times New Roman" w:cs="Times New Roman"/>
                <w:bCs/>
                <w:sz w:val="22"/>
                <w:szCs w:val="22"/>
              </w:rPr>
            </w:pPr>
            <w:r w:rsidRPr="00F973BB">
              <w:rPr>
                <w:rFonts w:ascii="Times New Roman" w:hAnsi="Times New Roman" w:cs="Times New Roman"/>
                <w:bCs/>
                <w:sz w:val="22"/>
                <w:szCs w:val="22"/>
              </w:rPr>
              <w:t>64</w:t>
            </w:r>
          </w:p>
        </w:tc>
      </w:tr>
      <w:tr w:rsidR="00F973BB" w:rsidRPr="00F973BB" w:rsidTr="008A654F">
        <w:trPr>
          <w:gridAfter w:val="4"/>
          <w:wAfter w:w="48" w:type="pct"/>
          <w:cantSplit/>
          <w:trHeight w:val="240"/>
        </w:trPr>
        <w:tc>
          <w:tcPr>
            <w:tcW w:w="864" w:type="pct"/>
          </w:tcPr>
          <w:p w:rsidR="00D35087" w:rsidRPr="006F1EEA" w:rsidRDefault="00D35087" w:rsidP="00D35087">
            <w:pPr>
              <w:pStyle w:val="10"/>
              <w:numPr>
                <w:ilvl w:val="0"/>
                <w:numId w:val="3"/>
              </w:numPr>
              <w:tabs>
                <w:tab w:val="left" w:pos="72"/>
                <w:tab w:val="left" w:pos="356"/>
              </w:tabs>
              <w:autoSpaceDE w:val="0"/>
              <w:autoSpaceDN w:val="0"/>
              <w:adjustRightInd w:val="0"/>
              <w:spacing w:after="360"/>
              <w:ind w:left="213" w:hanging="213"/>
              <w:outlineLvl w:val="1"/>
              <w:rPr>
                <w:bCs/>
                <w:sz w:val="22"/>
                <w:szCs w:val="22"/>
              </w:rPr>
            </w:pPr>
            <w:r w:rsidRPr="006F1EEA">
              <w:rPr>
                <w:bCs/>
                <w:sz w:val="22"/>
                <w:szCs w:val="22"/>
              </w:rPr>
              <w:t xml:space="preserve"> Удельный вес безработных граждан, ищущих работу </w:t>
            </w:r>
            <w:r w:rsidRPr="006F1EEA">
              <w:rPr>
                <w:bCs/>
                <w:sz w:val="22"/>
                <w:szCs w:val="22"/>
              </w:rPr>
              <w:br/>
              <w:t xml:space="preserve">12 и более месяцев, </w:t>
            </w:r>
            <w:r w:rsidRPr="006F1EEA">
              <w:rPr>
                <w:bCs/>
                <w:sz w:val="22"/>
                <w:szCs w:val="22"/>
              </w:rPr>
              <w:br/>
              <w:t xml:space="preserve">в общей численности безработных граждан, зарегистрированных </w:t>
            </w:r>
            <w:r w:rsidRPr="006F1EEA">
              <w:rPr>
                <w:bCs/>
                <w:sz w:val="22"/>
                <w:szCs w:val="22"/>
              </w:rPr>
              <w:br/>
              <w:t>в центрах занятости населения</w:t>
            </w:r>
          </w:p>
        </w:tc>
        <w:tc>
          <w:tcPr>
            <w:tcW w:w="453" w:type="pct"/>
          </w:tcPr>
          <w:p w:rsidR="00D35087" w:rsidRPr="00F973BB" w:rsidRDefault="00D35087" w:rsidP="00D35087">
            <w:pPr>
              <w:autoSpaceDE w:val="0"/>
              <w:autoSpaceDN w:val="0"/>
              <w:adjustRightInd w:val="0"/>
              <w:spacing w:after="240"/>
              <w:rPr>
                <w:bCs/>
                <w:sz w:val="22"/>
                <w:szCs w:val="22"/>
              </w:rPr>
            </w:pPr>
            <w:r w:rsidRPr="00F973BB">
              <w:rPr>
                <w:bCs/>
                <w:sz w:val="22"/>
                <w:szCs w:val="22"/>
              </w:rPr>
              <w:t xml:space="preserve">министерст-во труда, занятости </w:t>
            </w:r>
            <w:r w:rsidRPr="00F973BB">
              <w:rPr>
                <w:bCs/>
                <w:sz w:val="22"/>
                <w:szCs w:val="22"/>
              </w:rPr>
              <w:br/>
              <w:t>и социального развития</w:t>
            </w:r>
          </w:p>
        </w:tc>
        <w:tc>
          <w:tcPr>
            <w:tcW w:w="320" w:type="pct"/>
          </w:tcPr>
          <w:p w:rsidR="00D35087" w:rsidRPr="00F973BB" w:rsidRDefault="00D35087" w:rsidP="00D35087">
            <w:pPr>
              <w:autoSpaceDE w:val="0"/>
              <w:autoSpaceDN w:val="0"/>
              <w:adjustRightInd w:val="0"/>
              <w:jc w:val="center"/>
              <w:rPr>
                <w:spacing w:val="6"/>
                <w:sz w:val="22"/>
                <w:szCs w:val="22"/>
                <w:lang w:eastAsia="ar-SA"/>
              </w:rPr>
            </w:pPr>
            <w:r w:rsidRPr="00F973BB">
              <w:rPr>
                <w:sz w:val="22"/>
                <w:szCs w:val="22"/>
              </w:rPr>
              <w:t>процен-тов</w:t>
            </w:r>
          </w:p>
        </w:tc>
        <w:tc>
          <w:tcPr>
            <w:tcW w:w="320" w:type="pct"/>
          </w:tcPr>
          <w:p w:rsidR="00D35087" w:rsidRPr="00F973BB" w:rsidRDefault="00D35087" w:rsidP="00D35087">
            <w:pPr>
              <w:autoSpaceDE w:val="0"/>
              <w:autoSpaceDN w:val="0"/>
              <w:adjustRightInd w:val="0"/>
              <w:jc w:val="center"/>
              <w:rPr>
                <w:sz w:val="22"/>
                <w:szCs w:val="22"/>
              </w:rPr>
            </w:pPr>
            <w:r w:rsidRPr="00F973BB">
              <w:rPr>
                <w:sz w:val="22"/>
                <w:szCs w:val="22"/>
              </w:rPr>
              <w:t>10,1</w:t>
            </w:r>
          </w:p>
        </w:tc>
        <w:tc>
          <w:tcPr>
            <w:tcW w:w="273" w:type="pct"/>
            <w:gridSpan w:val="2"/>
          </w:tcPr>
          <w:p w:rsidR="00D35087" w:rsidRPr="00F973BB" w:rsidRDefault="00D35087" w:rsidP="00D35087">
            <w:pPr>
              <w:autoSpaceDE w:val="0"/>
              <w:autoSpaceDN w:val="0"/>
              <w:adjustRightInd w:val="0"/>
              <w:jc w:val="center"/>
              <w:rPr>
                <w:sz w:val="22"/>
                <w:szCs w:val="22"/>
              </w:rPr>
            </w:pPr>
            <w:r w:rsidRPr="00F973BB">
              <w:rPr>
                <w:sz w:val="22"/>
                <w:szCs w:val="22"/>
              </w:rPr>
              <w:t>10,1</w:t>
            </w:r>
          </w:p>
        </w:tc>
        <w:tc>
          <w:tcPr>
            <w:tcW w:w="232" w:type="pct"/>
            <w:gridSpan w:val="2"/>
          </w:tcPr>
          <w:p w:rsidR="00D35087" w:rsidRPr="00F973BB" w:rsidRDefault="00D35087" w:rsidP="00D35087">
            <w:pPr>
              <w:autoSpaceDE w:val="0"/>
              <w:autoSpaceDN w:val="0"/>
              <w:adjustRightInd w:val="0"/>
              <w:jc w:val="center"/>
              <w:rPr>
                <w:sz w:val="22"/>
                <w:szCs w:val="22"/>
              </w:rPr>
            </w:pPr>
            <w:r w:rsidRPr="00F973BB">
              <w:rPr>
                <w:sz w:val="22"/>
                <w:szCs w:val="22"/>
              </w:rPr>
              <w:t>10,0</w:t>
            </w:r>
          </w:p>
        </w:tc>
        <w:tc>
          <w:tcPr>
            <w:tcW w:w="264" w:type="pct"/>
          </w:tcPr>
          <w:p w:rsidR="00D35087" w:rsidRPr="00F973BB" w:rsidRDefault="00D35087" w:rsidP="00D35087">
            <w:pPr>
              <w:autoSpaceDE w:val="0"/>
              <w:autoSpaceDN w:val="0"/>
              <w:adjustRightInd w:val="0"/>
              <w:jc w:val="center"/>
              <w:rPr>
                <w:sz w:val="22"/>
                <w:szCs w:val="22"/>
              </w:rPr>
            </w:pPr>
            <w:r w:rsidRPr="00F973BB">
              <w:rPr>
                <w:sz w:val="22"/>
                <w:szCs w:val="22"/>
              </w:rPr>
              <w:t>10,0</w:t>
            </w:r>
          </w:p>
        </w:tc>
        <w:tc>
          <w:tcPr>
            <w:tcW w:w="273" w:type="pct"/>
          </w:tcPr>
          <w:p w:rsidR="00D35087" w:rsidRPr="00F973BB" w:rsidRDefault="00D35087" w:rsidP="00D35087">
            <w:pPr>
              <w:autoSpaceDE w:val="0"/>
              <w:autoSpaceDN w:val="0"/>
              <w:adjustRightInd w:val="0"/>
              <w:jc w:val="center"/>
              <w:rPr>
                <w:sz w:val="22"/>
                <w:szCs w:val="22"/>
              </w:rPr>
            </w:pPr>
            <w:r w:rsidRPr="00F973BB">
              <w:rPr>
                <w:sz w:val="22"/>
                <w:szCs w:val="22"/>
              </w:rPr>
              <w:t>–</w:t>
            </w:r>
          </w:p>
        </w:tc>
        <w:tc>
          <w:tcPr>
            <w:tcW w:w="318" w:type="pct"/>
          </w:tcPr>
          <w:p w:rsidR="00D35087" w:rsidRPr="00F973BB" w:rsidRDefault="00D35087" w:rsidP="00D35087">
            <w:pPr>
              <w:jc w:val="center"/>
            </w:pPr>
            <w:r w:rsidRPr="00F973BB">
              <w:rPr>
                <w:sz w:val="22"/>
                <w:szCs w:val="22"/>
              </w:rPr>
              <w:t>–</w:t>
            </w:r>
          </w:p>
        </w:tc>
        <w:tc>
          <w:tcPr>
            <w:tcW w:w="274" w:type="pct"/>
          </w:tcPr>
          <w:p w:rsidR="00D35087" w:rsidRPr="00F973BB" w:rsidRDefault="00D35087" w:rsidP="00D35087">
            <w:pPr>
              <w:jc w:val="center"/>
            </w:pPr>
            <w:r w:rsidRPr="00F973BB">
              <w:rPr>
                <w:sz w:val="22"/>
                <w:szCs w:val="22"/>
              </w:rPr>
              <w:t>–</w:t>
            </w:r>
          </w:p>
        </w:tc>
        <w:tc>
          <w:tcPr>
            <w:tcW w:w="274" w:type="pct"/>
            <w:gridSpan w:val="3"/>
          </w:tcPr>
          <w:p w:rsidR="00D35087" w:rsidRPr="00F973BB" w:rsidRDefault="00D35087" w:rsidP="00D35087">
            <w:pPr>
              <w:jc w:val="center"/>
            </w:pPr>
            <w:r w:rsidRPr="00F973BB">
              <w:rPr>
                <w:sz w:val="22"/>
                <w:szCs w:val="22"/>
              </w:rPr>
              <w:t>–</w:t>
            </w:r>
          </w:p>
        </w:tc>
        <w:tc>
          <w:tcPr>
            <w:tcW w:w="274" w:type="pct"/>
            <w:gridSpan w:val="3"/>
          </w:tcPr>
          <w:p w:rsidR="00D35087" w:rsidRPr="00F973BB" w:rsidRDefault="00D35087" w:rsidP="00D35087">
            <w:pPr>
              <w:jc w:val="center"/>
            </w:pPr>
            <w:r w:rsidRPr="00F973BB">
              <w:rPr>
                <w:sz w:val="22"/>
                <w:szCs w:val="22"/>
              </w:rPr>
              <w:t>–</w:t>
            </w:r>
          </w:p>
        </w:tc>
        <w:tc>
          <w:tcPr>
            <w:tcW w:w="273" w:type="pct"/>
            <w:gridSpan w:val="3"/>
          </w:tcPr>
          <w:p w:rsidR="00D35087" w:rsidRPr="00F973BB" w:rsidRDefault="00D35087" w:rsidP="00D35087">
            <w:pPr>
              <w:autoSpaceDE w:val="0"/>
              <w:autoSpaceDN w:val="0"/>
              <w:adjustRightInd w:val="0"/>
              <w:jc w:val="center"/>
              <w:rPr>
                <w:sz w:val="22"/>
                <w:szCs w:val="22"/>
              </w:rPr>
            </w:pPr>
            <w:r w:rsidRPr="00F973BB">
              <w:rPr>
                <w:sz w:val="22"/>
                <w:szCs w:val="22"/>
              </w:rPr>
              <w:t>–</w:t>
            </w:r>
          </w:p>
        </w:tc>
        <w:tc>
          <w:tcPr>
            <w:tcW w:w="268" w:type="pct"/>
            <w:gridSpan w:val="2"/>
          </w:tcPr>
          <w:p w:rsidR="00D35087" w:rsidRPr="00F973BB" w:rsidRDefault="00D35087" w:rsidP="00D35087">
            <w:pPr>
              <w:autoSpaceDE w:val="0"/>
              <w:autoSpaceDN w:val="0"/>
              <w:adjustRightInd w:val="0"/>
              <w:jc w:val="center"/>
              <w:rPr>
                <w:sz w:val="22"/>
                <w:szCs w:val="22"/>
              </w:rPr>
            </w:pPr>
            <w:r w:rsidRPr="00F973BB">
              <w:rPr>
                <w:sz w:val="22"/>
                <w:szCs w:val="22"/>
              </w:rPr>
              <w:t>–</w:t>
            </w:r>
          </w:p>
        </w:tc>
        <w:tc>
          <w:tcPr>
            <w:tcW w:w="272" w:type="pct"/>
            <w:gridSpan w:val="3"/>
          </w:tcPr>
          <w:p w:rsidR="00D35087" w:rsidRPr="00F973BB" w:rsidRDefault="00D35087" w:rsidP="00D35087">
            <w:pPr>
              <w:autoSpaceDE w:val="0"/>
              <w:autoSpaceDN w:val="0"/>
              <w:adjustRightInd w:val="0"/>
              <w:jc w:val="center"/>
              <w:rPr>
                <w:sz w:val="22"/>
                <w:szCs w:val="22"/>
              </w:rPr>
            </w:pPr>
            <w:r w:rsidRPr="00F973BB">
              <w:rPr>
                <w:sz w:val="22"/>
                <w:szCs w:val="22"/>
              </w:rPr>
              <w:t>–</w:t>
            </w:r>
          </w:p>
        </w:tc>
      </w:tr>
      <w:tr w:rsidR="00F973BB" w:rsidRPr="00F973BB" w:rsidTr="008A654F">
        <w:trPr>
          <w:gridAfter w:val="4"/>
          <w:wAfter w:w="48" w:type="pct"/>
          <w:cantSplit/>
          <w:trHeight w:val="240"/>
        </w:trPr>
        <w:tc>
          <w:tcPr>
            <w:tcW w:w="864" w:type="pct"/>
          </w:tcPr>
          <w:p w:rsidR="00D35087" w:rsidRPr="006F1EEA" w:rsidRDefault="00D35087" w:rsidP="00D35087">
            <w:pPr>
              <w:pStyle w:val="10"/>
              <w:numPr>
                <w:ilvl w:val="0"/>
                <w:numId w:val="3"/>
              </w:numPr>
              <w:tabs>
                <w:tab w:val="left" w:pos="72"/>
                <w:tab w:val="left" w:pos="356"/>
              </w:tabs>
              <w:autoSpaceDE w:val="0"/>
              <w:autoSpaceDN w:val="0"/>
              <w:adjustRightInd w:val="0"/>
              <w:spacing w:after="360"/>
              <w:ind w:left="213" w:hanging="213"/>
              <w:outlineLvl w:val="1"/>
              <w:rPr>
                <w:bCs/>
                <w:sz w:val="22"/>
                <w:szCs w:val="22"/>
              </w:rPr>
            </w:pPr>
            <w:r w:rsidRPr="006F1EEA">
              <w:rPr>
                <w:bCs/>
                <w:sz w:val="22"/>
                <w:szCs w:val="22"/>
              </w:rPr>
              <w:t xml:space="preserve"> Количество созданных (дооснащенных) специальных рабочих мест для трудоустройства незанятых инвалидов</w:t>
            </w:r>
          </w:p>
        </w:tc>
        <w:tc>
          <w:tcPr>
            <w:tcW w:w="453" w:type="pct"/>
          </w:tcPr>
          <w:p w:rsidR="00D35087" w:rsidRPr="00F973BB" w:rsidRDefault="00D35087" w:rsidP="00D35087">
            <w:pPr>
              <w:autoSpaceDE w:val="0"/>
              <w:autoSpaceDN w:val="0"/>
              <w:adjustRightInd w:val="0"/>
              <w:spacing w:after="240"/>
              <w:rPr>
                <w:bCs/>
                <w:sz w:val="22"/>
                <w:szCs w:val="22"/>
              </w:rPr>
            </w:pPr>
            <w:r w:rsidRPr="00F973BB">
              <w:rPr>
                <w:bCs/>
                <w:sz w:val="22"/>
                <w:szCs w:val="22"/>
              </w:rPr>
              <w:t xml:space="preserve">министерст-во труда, занятости </w:t>
            </w:r>
            <w:r w:rsidRPr="00F973BB">
              <w:rPr>
                <w:bCs/>
                <w:sz w:val="22"/>
                <w:szCs w:val="22"/>
              </w:rPr>
              <w:br/>
              <w:t>и социального развития</w:t>
            </w:r>
          </w:p>
        </w:tc>
        <w:tc>
          <w:tcPr>
            <w:tcW w:w="320" w:type="pct"/>
          </w:tcPr>
          <w:p w:rsidR="00D35087" w:rsidRPr="00F973BB" w:rsidRDefault="00D35087" w:rsidP="00D35087">
            <w:pPr>
              <w:autoSpaceDE w:val="0"/>
              <w:autoSpaceDN w:val="0"/>
              <w:adjustRightInd w:val="0"/>
              <w:jc w:val="center"/>
              <w:rPr>
                <w:spacing w:val="6"/>
                <w:sz w:val="22"/>
                <w:szCs w:val="22"/>
                <w:lang w:eastAsia="ar-SA"/>
              </w:rPr>
            </w:pPr>
            <w:r w:rsidRPr="00F973BB">
              <w:rPr>
                <w:spacing w:val="6"/>
                <w:sz w:val="22"/>
                <w:szCs w:val="22"/>
                <w:lang w:eastAsia="ar-SA"/>
              </w:rPr>
              <w:t>единиц</w:t>
            </w:r>
          </w:p>
        </w:tc>
        <w:tc>
          <w:tcPr>
            <w:tcW w:w="320" w:type="pct"/>
          </w:tcPr>
          <w:p w:rsidR="00D35087" w:rsidRPr="00F973BB" w:rsidRDefault="00D35087" w:rsidP="00D35087">
            <w:pPr>
              <w:autoSpaceDE w:val="0"/>
              <w:autoSpaceDN w:val="0"/>
              <w:adjustRightInd w:val="0"/>
              <w:jc w:val="center"/>
              <w:rPr>
                <w:sz w:val="22"/>
                <w:szCs w:val="22"/>
              </w:rPr>
            </w:pPr>
            <w:r w:rsidRPr="00F973BB">
              <w:rPr>
                <w:sz w:val="22"/>
                <w:szCs w:val="22"/>
              </w:rPr>
              <w:t>78</w:t>
            </w:r>
          </w:p>
        </w:tc>
        <w:tc>
          <w:tcPr>
            <w:tcW w:w="273" w:type="pct"/>
            <w:gridSpan w:val="2"/>
          </w:tcPr>
          <w:p w:rsidR="00D35087" w:rsidRPr="00F973BB" w:rsidRDefault="00D35087" w:rsidP="00D35087">
            <w:pPr>
              <w:autoSpaceDE w:val="0"/>
              <w:autoSpaceDN w:val="0"/>
              <w:adjustRightInd w:val="0"/>
              <w:jc w:val="center"/>
              <w:rPr>
                <w:sz w:val="22"/>
                <w:szCs w:val="22"/>
              </w:rPr>
            </w:pPr>
            <w:r w:rsidRPr="00F973BB">
              <w:rPr>
                <w:sz w:val="22"/>
                <w:szCs w:val="22"/>
              </w:rPr>
              <w:t>81</w:t>
            </w:r>
          </w:p>
        </w:tc>
        <w:tc>
          <w:tcPr>
            <w:tcW w:w="232" w:type="pct"/>
            <w:gridSpan w:val="2"/>
          </w:tcPr>
          <w:p w:rsidR="00D35087" w:rsidRPr="00F973BB" w:rsidRDefault="00D35087" w:rsidP="00D35087">
            <w:pPr>
              <w:autoSpaceDE w:val="0"/>
              <w:autoSpaceDN w:val="0"/>
              <w:adjustRightInd w:val="0"/>
              <w:jc w:val="center"/>
              <w:rPr>
                <w:sz w:val="22"/>
                <w:szCs w:val="22"/>
              </w:rPr>
            </w:pPr>
            <w:r w:rsidRPr="00F973BB">
              <w:rPr>
                <w:sz w:val="22"/>
                <w:szCs w:val="22"/>
              </w:rPr>
              <w:t>81</w:t>
            </w:r>
          </w:p>
        </w:tc>
        <w:tc>
          <w:tcPr>
            <w:tcW w:w="264" w:type="pct"/>
          </w:tcPr>
          <w:p w:rsidR="00D35087" w:rsidRPr="00F973BB" w:rsidRDefault="00D35087" w:rsidP="00D35087">
            <w:pPr>
              <w:jc w:val="center"/>
              <w:rPr>
                <w:sz w:val="22"/>
                <w:szCs w:val="22"/>
              </w:rPr>
            </w:pPr>
            <w:r w:rsidRPr="00F973BB">
              <w:rPr>
                <w:sz w:val="22"/>
                <w:szCs w:val="22"/>
              </w:rPr>
              <w:t>–</w:t>
            </w:r>
          </w:p>
        </w:tc>
        <w:tc>
          <w:tcPr>
            <w:tcW w:w="273" w:type="pct"/>
          </w:tcPr>
          <w:p w:rsidR="00D35087" w:rsidRPr="00F973BB" w:rsidRDefault="00D35087" w:rsidP="00D35087">
            <w:pPr>
              <w:jc w:val="center"/>
              <w:rPr>
                <w:sz w:val="22"/>
                <w:szCs w:val="22"/>
              </w:rPr>
            </w:pPr>
            <w:r w:rsidRPr="00F973BB">
              <w:rPr>
                <w:sz w:val="22"/>
                <w:szCs w:val="22"/>
              </w:rPr>
              <w:t>–</w:t>
            </w:r>
          </w:p>
        </w:tc>
        <w:tc>
          <w:tcPr>
            <w:tcW w:w="318" w:type="pct"/>
          </w:tcPr>
          <w:p w:rsidR="00D35087" w:rsidRPr="00F973BB" w:rsidRDefault="00D35087" w:rsidP="00D35087">
            <w:pPr>
              <w:jc w:val="center"/>
            </w:pPr>
            <w:r w:rsidRPr="00F973BB">
              <w:rPr>
                <w:sz w:val="22"/>
                <w:szCs w:val="22"/>
              </w:rPr>
              <w:t>–</w:t>
            </w:r>
          </w:p>
        </w:tc>
        <w:tc>
          <w:tcPr>
            <w:tcW w:w="274" w:type="pct"/>
          </w:tcPr>
          <w:p w:rsidR="00D35087" w:rsidRPr="00F973BB" w:rsidRDefault="00D35087" w:rsidP="00D35087">
            <w:pPr>
              <w:jc w:val="center"/>
            </w:pPr>
            <w:r w:rsidRPr="00F973BB">
              <w:rPr>
                <w:sz w:val="22"/>
                <w:szCs w:val="22"/>
              </w:rPr>
              <w:t>–</w:t>
            </w:r>
          </w:p>
        </w:tc>
        <w:tc>
          <w:tcPr>
            <w:tcW w:w="274" w:type="pct"/>
            <w:gridSpan w:val="3"/>
          </w:tcPr>
          <w:p w:rsidR="00D35087" w:rsidRPr="00F973BB" w:rsidRDefault="00D35087" w:rsidP="00D35087">
            <w:pPr>
              <w:jc w:val="center"/>
            </w:pPr>
            <w:r w:rsidRPr="00F973BB">
              <w:rPr>
                <w:sz w:val="22"/>
                <w:szCs w:val="22"/>
              </w:rPr>
              <w:t>–</w:t>
            </w:r>
          </w:p>
        </w:tc>
        <w:tc>
          <w:tcPr>
            <w:tcW w:w="274" w:type="pct"/>
            <w:gridSpan w:val="3"/>
          </w:tcPr>
          <w:p w:rsidR="00D35087" w:rsidRPr="00F973BB" w:rsidRDefault="00D35087" w:rsidP="00D35087">
            <w:pPr>
              <w:jc w:val="center"/>
            </w:pPr>
            <w:r w:rsidRPr="00F973BB">
              <w:rPr>
                <w:sz w:val="22"/>
                <w:szCs w:val="22"/>
              </w:rPr>
              <w:t>–</w:t>
            </w:r>
          </w:p>
        </w:tc>
        <w:tc>
          <w:tcPr>
            <w:tcW w:w="273" w:type="pct"/>
            <w:gridSpan w:val="3"/>
          </w:tcPr>
          <w:p w:rsidR="00D35087" w:rsidRPr="00F973BB" w:rsidRDefault="00D35087" w:rsidP="00D35087">
            <w:pPr>
              <w:jc w:val="center"/>
              <w:rPr>
                <w:sz w:val="22"/>
                <w:szCs w:val="22"/>
              </w:rPr>
            </w:pPr>
            <w:r w:rsidRPr="00F973BB">
              <w:rPr>
                <w:sz w:val="22"/>
                <w:szCs w:val="22"/>
              </w:rPr>
              <w:t>–</w:t>
            </w:r>
          </w:p>
        </w:tc>
        <w:tc>
          <w:tcPr>
            <w:tcW w:w="268" w:type="pct"/>
            <w:gridSpan w:val="2"/>
          </w:tcPr>
          <w:p w:rsidR="00D35087" w:rsidRPr="00F973BB" w:rsidRDefault="00D35087" w:rsidP="00D35087">
            <w:pPr>
              <w:jc w:val="center"/>
              <w:rPr>
                <w:sz w:val="22"/>
                <w:szCs w:val="22"/>
              </w:rPr>
            </w:pPr>
            <w:r w:rsidRPr="00F973BB">
              <w:rPr>
                <w:sz w:val="22"/>
                <w:szCs w:val="22"/>
              </w:rPr>
              <w:t>–</w:t>
            </w:r>
          </w:p>
        </w:tc>
        <w:tc>
          <w:tcPr>
            <w:tcW w:w="272" w:type="pct"/>
            <w:gridSpan w:val="3"/>
          </w:tcPr>
          <w:p w:rsidR="00D35087" w:rsidRPr="00F973BB" w:rsidRDefault="00D35087" w:rsidP="00D35087">
            <w:pPr>
              <w:jc w:val="center"/>
              <w:rPr>
                <w:sz w:val="22"/>
                <w:szCs w:val="22"/>
              </w:rPr>
            </w:pPr>
            <w:r w:rsidRPr="00F973BB">
              <w:rPr>
                <w:sz w:val="22"/>
                <w:szCs w:val="22"/>
              </w:rPr>
              <w:t>–</w:t>
            </w:r>
          </w:p>
        </w:tc>
      </w:tr>
      <w:tr w:rsidR="00F973BB" w:rsidRPr="00F973BB" w:rsidTr="008A654F">
        <w:trPr>
          <w:gridAfter w:val="4"/>
          <w:wAfter w:w="48" w:type="pct"/>
          <w:cantSplit/>
          <w:trHeight w:val="2677"/>
        </w:trPr>
        <w:tc>
          <w:tcPr>
            <w:tcW w:w="864" w:type="pct"/>
          </w:tcPr>
          <w:p w:rsidR="00D35087" w:rsidRPr="006F1EEA" w:rsidRDefault="00D35087" w:rsidP="00D35087">
            <w:pPr>
              <w:pStyle w:val="10"/>
              <w:tabs>
                <w:tab w:val="left" w:pos="72"/>
                <w:tab w:val="left" w:pos="355"/>
              </w:tabs>
              <w:autoSpaceDE w:val="0"/>
              <w:autoSpaceDN w:val="0"/>
              <w:adjustRightInd w:val="0"/>
              <w:spacing w:after="360"/>
              <w:ind w:left="213" w:hanging="213"/>
              <w:outlineLvl w:val="1"/>
              <w:rPr>
                <w:bCs/>
                <w:sz w:val="22"/>
                <w:szCs w:val="22"/>
              </w:rPr>
            </w:pPr>
            <w:r w:rsidRPr="006F1EEA">
              <w:rPr>
                <w:bCs/>
                <w:sz w:val="22"/>
                <w:szCs w:val="22"/>
              </w:rPr>
              <w:t>10</w:t>
            </w:r>
            <w:r w:rsidRPr="006F1EEA">
              <w:rPr>
                <w:bCs/>
                <w:sz w:val="22"/>
                <w:szCs w:val="22"/>
                <w:vertAlign w:val="superscript"/>
              </w:rPr>
              <w:t>1</w:t>
            </w:r>
            <w:r w:rsidRPr="006F1EEA">
              <w:rPr>
                <w:bCs/>
                <w:sz w:val="22"/>
                <w:szCs w:val="22"/>
              </w:rPr>
              <w:t xml:space="preserve">.  Отношение численности трудоустроенных инвалидов на оборудованные (оснащенные) для них рабочие места к общей численности инвалидов </w:t>
            </w:r>
            <w:r w:rsidRPr="006F1EEA">
              <w:rPr>
                <w:bCs/>
                <w:sz w:val="22"/>
                <w:szCs w:val="22"/>
              </w:rPr>
              <w:br/>
              <w:t>в трудоспособном возрасте</w:t>
            </w:r>
          </w:p>
        </w:tc>
        <w:tc>
          <w:tcPr>
            <w:tcW w:w="453" w:type="pct"/>
          </w:tcPr>
          <w:p w:rsidR="00D35087" w:rsidRPr="00F973BB" w:rsidRDefault="00D35087" w:rsidP="00D35087">
            <w:pPr>
              <w:autoSpaceDE w:val="0"/>
              <w:autoSpaceDN w:val="0"/>
              <w:adjustRightInd w:val="0"/>
              <w:spacing w:after="240"/>
              <w:rPr>
                <w:bCs/>
                <w:sz w:val="22"/>
                <w:szCs w:val="22"/>
              </w:rPr>
            </w:pPr>
            <w:r w:rsidRPr="00F973BB">
              <w:rPr>
                <w:bCs/>
                <w:sz w:val="22"/>
                <w:szCs w:val="22"/>
              </w:rPr>
              <w:t xml:space="preserve">министерст-во труда, занятости </w:t>
            </w:r>
            <w:r w:rsidRPr="00F973BB">
              <w:rPr>
                <w:bCs/>
                <w:sz w:val="22"/>
                <w:szCs w:val="22"/>
              </w:rPr>
              <w:br/>
              <w:t>и социального развития</w:t>
            </w:r>
          </w:p>
        </w:tc>
        <w:tc>
          <w:tcPr>
            <w:tcW w:w="320" w:type="pct"/>
          </w:tcPr>
          <w:p w:rsidR="00D35087" w:rsidRPr="00F973BB" w:rsidRDefault="00D35087" w:rsidP="00D35087">
            <w:pPr>
              <w:autoSpaceDE w:val="0"/>
              <w:autoSpaceDN w:val="0"/>
              <w:adjustRightInd w:val="0"/>
              <w:jc w:val="center"/>
              <w:rPr>
                <w:spacing w:val="8"/>
                <w:sz w:val="22"/>
                <w:szCs w:val="22"/>
              </w:rPr>
            </w:pPr>
            <w:r w:rsidRPr="00F973BB">
              <w:rPr>
                <w:sz w:val="22"/>
                <w:szCs w:val="22"/>
              </w:rPr>
              <w:t>процен-тов</w:t>
            </w:r>
          </w:p>
        </w:tc>
        <w:tc>
          <w:tcPr>
            <w:tcW w:w="320" w:type="pct"/>
          </w:tcPr>
          <w:p w:rsidR="00D35087" w:rsidRPr="00F973BB" w:rsidRDefault="00D35087" w:rsidP="00D35087">
            <w:pPr>
              <w:pStyle w:val="aff8"/>
              <w:ind w:left="0"/>
              <w:jc w:val="center"/>
              <w:rPr>
                <w:spacing w:val="8"/>
                <w:sz w:val="22"/>
                <w:szCs w:val="22"/>
              </w:rPr>
            </w:pPr>
            <w:r w:rsidRPr="00F973BB">
              <w:rPr>
                <w:spacing w:val="8"/>
                <w:sz w:val="22"/>
                <w:szCs w:val="22"/>
              </w:rPr>
              <w:t>0,6</w:t>
            </w:r>
          </w:p>
        </w:tc>
        <w:tc>
          <w:tcPr>
            <w:tcW w:w="273" w:type="pct"/>
            <w:gridSpan w:val="2"/>
          </w:tcPr>
          <w:p w:rsidR="00D35087" w:rsidRPr="00F973BB" w:rsidRDefault="00D35087" w:rsidP="00D35087">
            <w:pPr>
              <w:pStyle w:val="aff8"/>
              <w:ind w:left="0"/>
              <w:jc w:val="center"/>
              <w:rPr>
                <w:spacing w:val="8"/>
                <w:sz w:val="22"/>
                <w:szCs w:val="22"/>
              </w:rPr>
            </w:pPr>
            <w:r w:rsidRPr="00F973BB">
              <w:rPr>
                <w:spacing w:val="8"/>
                <w:sz w:val="22"/>
                <w:szCs w:val="22"/>
              </w:rPr>
              <w:t>0,6</w:t>
            </w:r>
          </w:p>
        </w:tc>
        <w:tc>
          <w:tcPr>
            <w:tcW w:w="232" w:type="pct"/>
            <w:gridSpan w:val="2"/>
          </w:tcPr>
          <w:p w:rsidR="00D35087" w:rsidRPr="00F973BB" w:rsidRDefault="00D35087" w:rsidP="00D35087">
            <w:pPr>
              <w:pStyle w:val="aff8"/>
              <w:ind w:left="0"/>
              <w:jc w:val="center"/>
              <w:rPr>
                <w:spacing w:val="8"/>
                <w:sz w:val="22"/>
                <w:szCs w:val="22"/>
              </w:rPr>
            </w:pPr>
            <w:r w:rsidRPr="00F973BB">
              <w:rPr>
                <w:spacing w:val="8"/>
                <w:sz w:val="22"/>
                <w:szCs w:val="22"/>
              </w:rPr>
              <w:t>0,6</w:t>
            </w:r>
          </w:p>
        </w:tc>
        <w:tc>
          <w:tcPr>
            <w:tcW w:w="264" w:type="pct"/>
          </w:tcPr>
          <w:p w:rsidR="00D35087" w:rsidRPr="00F973BB" w:rsidRDefault="00D35087" w:rsidP="00D35087">
            <w:pPr>
              <w:jc w:val="center"/>
              <w:rPr>
                <w:sz w:val="22"/>
                <w:szCs w:val="22"/>
              </w:rPr>
            </w:pPr>
            <w:r w:rsidRPr="00F973BB">
              <w:rPr>
                <w:sz w:val="22"/>
                <w:szCs w:val="22"/>
              </w:rPr>
              <w:t>–</w:t>
            </w:r>
          </w:p>
        </w:tc>
        <w:tc>
          <w:tcPr>
            <w:tcW w:w="273" w:type="pct"/>
          </w:tcPr>
          <w:p w:rsidR="00D35087" w:rsidRPr="00F973BB" w:rsidRDefault="00D35087" w:rsidP="00D35087">
            <w:pPr>
              <w:jc w:val="center"/>
              <w:rPr>
                <w:sz w:val="22"/>
                <w:szCs w:val="22"/>
              </w:rPr>
            </w:pPr>
            <w:r w:rsidRPr="00F973BB">
              <w:rPr>
                <w:sz w:val="22"/>
                <w:szCs w:val="22"/>
              </w:rPr>
              <w:t>–</w:t>
            </w:r>
          </w:p>
        </w:tc>
        <w:tc>
          <w:tcPr>
            <w:tcW w:w="318" w:type="pct"/>
          </w:tcPr>
          <w:p w:rsidR="00D35087" w:rsidRPr="00F973BB" w:rsidRDefault="00D35087" w:rsidP="00D35087">
            <w:pPr>
              <w:jc w:val="center"/>
            </w:pPr>
            <w:r w:rsidRPr="00F973BB">
              <w:rPr>
                <w:sz w:val="22"/>
                <w:szCs w:val="22"/>
              </w:rPr>
              <w:t>–</w:t>
            </w:r>
          </w:p>
        </w:tc>
        <w:tc>
          <w:tcPr>
            <w:tcW w:w="274" w:type="pct"/>
          </w:tcPr>
          <w:p w:rsidR="00D35087" w:rsidRPr="00F973BB" w:rsidRDefault="00D35087" w:rsidP="00D35087">
            <w:pPr>
              <w:jc w:val="center"/>
            </w:pPr>
            <w:r w:rsidRPr="00F973BB">
              <w:rPr>
                <w:sz w:val="22"/>
                <w:szCs w:val="22"/>
              </w:rPr>
              <w:t>–</w:t>
            </w:r>
          </w:p>
        </w:tc>
        <w:tc>
          <w:tcPr>
            <w:tcW w:w="274" w:type="pct"/>
            <w:gridSpan w:val="3"/>
          </w:tcPr>
          <w:p w:rsidR="00D35087" w:rsidRPr="00F973BB" w:rsidRDefault="00D35087" w:rsidP="00D35087">
            <w:pPr>
              <w:jc w:val="center"/>
            </w:pPr>
            <w:r w:rsidRPr="00F973BB">
              <w:rPr>
                <w:sz w:val="22"/>
                <w:szCs w:val="22"/>
              </w:rPr>
              <w:t>–</w:t>
            </w:r>
          </w:p>
        </w:tc>
        <w:tc>
          <w:tcPr>
            <w:tcW w:w="274" w:type="pct"/>
            <w:gridSpan w:val="3"/>
          </w:tcPr>
          <w:p w:rsidR="00D35087" w:rsidRPr="00F973BB" w:rsidRDefault="00D35087" w:rsidP="00D35087">
            <w:pPr>
              <w:jc w:val="center"/>
            </w:pPr>
            <w:r w:rsidRPr="00F973BB">
              <w:rPr>
                <w:sz w:val="22"/>
                <w:szCs w:val="22"/>
              </w:rPr>
              <w:t>–</w:t>
            </w:r>
          </w:p>
        </w:tc>
        <w:tc>
          <w:tcPr>
            <w:tcW w:w="273" w:type="pct"/>
            <w:gridSpan w:val="3"/>
          </w:tcPr>
          <w:p w:rsidR="00D35087" w:rsidRPr="00F973BB" w:rsidRDefault="00D35087" w:rsidP="00D35087">
            <w:pPr>
              <w:jc w:val="center"/>
              <w:rPr>
                <w:sz w:val="22"/>
                <w:szCs w:val="22"/>
              </w:rPr>
            </w:pPr>
            <w:r w:rsidRPr="00F973BB">
              <w:rPr>
                <w:sz w:val="22"/>
                <w:szCs w:val="22"/>
              </w:rPr>
              <w:t>–</w:t>
            </w:r>
          </w:p>
        </w:tc>
        <w:tc>
          <w:tcPr>
            <w:tcW w:w="268" w:type="pct"/>
            <w:gridSpan w:val="2"/>
          </w:tcPr>
          <w:p w:rsidR="00D35087" w:rsidRPr="00F973BB" w:rsidRDefault="00D35087" w:rsidP="00D35087">
            <w:pPr>
              <w:jc w:val="center"/>
              <w:rPr>
                <w:sz w:val="22"/>
                <w:szCs w:val="22"/>
              </w:rPr>
            </w:pPr>
            <w:r w:rsidRPr="00F973BB">
              <w:rPr>
                <w:sz w:val="22"/>
                <w:szCs w:val="22"/>
              </w:rPr>
              <w:t>–</w:t>
            </w:r>
          </w:p>
        </w:tc>
        <w:tc>
          <w:tcPr>
            <w:tcW w:w="272" w:type="pct"/>
            <w:gridSpan w:val="3"/>
          </w:tcPr>
          <w:p w:rsidR="00D35087" w:rsidRPr="00F973BB" w:rsidRDefault="00D35087" w:rsidP="00D35087">
            <w:pPr>
              <w:jc w:val="center"/>
              <w:rPr>
                <w:sz w:val="22"/>
                <w:szCs w:val="22"/>
              </w:rPr>
            </w:pPr>
            <w:r w:rsidRPr="00F973BB">
              <w:rPr>
                <w:sz w:val="22"/>
                <w:szCs w:val="22"/>
              </w:rPr>
              <w:t>–</w:t>
            </w:r>
          </w:p>
        </w:tc>
      </w:tr>
      <w:tr w:rsidR="00F973BB" w:rsidRPr="00F973BB" w:rsidTr="008A654F">
        <w:trPr>
          <w:gridAfter w:val="4"/>
          <w:wAfter w:w="48" w:type="pct"/>
          <w:cantSplit/>
          <w:trHeight w:val="1362"/>
        </w:trPr>
        <w:tc>
          <w:tcPr>
            <w:tcW w:w="864" w:type="pct"/>
          </w:tcPr>
          <w:p w:rsidR="00D35087" w:rsidRPr="006F1EEA" w:rsidRDefault="00D35087" w:rsidP="00D35087">
            <w:pPr>
              <w:pStyle w:val="10"/>
              <w:tabs>
                <w:tab w:val="left" w:pos="72"/>
                <w:tab w:val="left" w:pos="355"/>
              </w:tabs>
              <w:autoSpaceDE w:val="0"/>
              <w:autoSpaceDN w:val="0"/>
              <w:adjustRightInd w:val="0"/>
              <w:spacing w:after="360"/>
              <w:ind w:left="213" w:hanging="213"/>
              <w:outlineLvl w:val="1"/>
              <w:rPr>
                <w:bCs/>
                <w:sz w:val="22"/>
                <w:szCs w:val="22"/>
              </w:rPr>
            </w:pPr>
            <w:r w:rsidRPr="006F1EEA">
              <w:rPr>
                <w:bCs/>
                <w:sz w:val="22"/>
                <w:szCs w:val="22"/>
              </w:rPr>
              <w:t>10</w:t>
            </w:r>
            <w:r w:rsidRPr="006F1EEA">
              <w:rPr>
                <w:bCs/>
                <w:sz w:val="22"/>
                <w:szCs w:val="22"/>
                <w:vertAlign w:val="superscript"/>
              </w:rPr>
              <w:t>2</w:t>
            </w:r>
            <w:r w:rsidRPr="006F1EEA">
              <w:rPr>
                <w:bCs/>
                <w:sz w:val="22"/>
                <w:szCs w:val="22"/>
              </w:rPr>
              <w:t>. Численность инвалидов-колясочников, трудоустроенных на созданные (дооснащенные) специальные рабочие места</w:t>
            </w:r>
          </w:p>
        </w:tc>
        <w:tc>
          <w:tcPr>
            <w:tcW w:w="453" w:type="pct"/>
          </w:tcPr>
          <w:p w:rsidR="00D35087" w:rsidRPr="00F973BB" w:rsidRDefault="00D35087" w:rsidP="00D35087">
            <w:pPr>
              <w:autoSpaceDE w:val="0"/>
              <w:autoSpaceDN w:val="0"/>
              <w:adjustRightInd w:val="0"/>
              <w:spacing w:after="240"/>
              <w:rPr>
                <w:bCs/>
                <w:sz w:val="22"/>
                <w:szCs w:val="22"/>
              </w:rPr>
            </w:pPr>
            <w:r w:rsidRPr="00F973BB">
              <w:rPr>
                <w:bCs/>
                <w:sz w:val="22"/>
                <w:szCs w:val="22"/>
              </w:rPr>
              <w:t xml:space="preserve">министерст-во труда, занятости </w:t>
            </w:r>
            <w:r w:rsidRPr="00F973BB">
              <w:rPr>
                <w:bCs/>
                <w:sz w:val="22"/>
                <w:szCs w:val="22"/>
              </w:rPr>
              <w:br/>
              <w:t>и социального развития</w:t>
            </w:r>
          </w:p>
        </w:tc>
        <w:tc>
          <w:tcPr>
            <w:tcW w:w="320" w:type="pct"/>
          </w:tcPr>
          <w:p w:rsidR="00D35087" w:rsidRPr="00F973BB" w:rsidRDefault="00D35087" w:rsidP="00D35087">
            <w:pPr>
              <w:pStyle w:val="aff8"/>
              <w:ind w:left="0"/>
              <w:jc w:val="center"/>
              <w:rPr>
                <w:spacing w:val="8"/>
                <w:sz w:val="22"/>
                <w:szCs w:val="22"/>
              </w:rPr>
            </w:pPr>
            <w:r w:rsidRPr="00F973BB">
              <w:rPr>
                <w:spacing w:val="8"/>
                <w:sz w:val="22"/>
                <w:szCs w:val="22"/>
              </w:rPr>
              <w:t>чело-век</w:t>
            </w:r>
          </w:p>
        </w:tc>
        <w:tc>
          <w:tcPr>
            <w:tcW w:w="320" w:type="pct"/>
          </w:tcPr>
          <w:p w:rsidR="00D35087" w:rsidRPr="00F973BB" w:rsidRDefault="00D35087" w:rsidP="00D35087">
            <w:pPr>
              <w:pStyle w:val="aff8"/>
              <w:ind w:left="0"/>
              <w:jc w:val="center"/>
              <w:rPr>
                <w:spacing w:val="8"/>
                <w:sz w:val="22"/>
                <w:szCs w:val="22"/>
              </w:rPr>
            </w:pPr>
            <w:r w:rsidRPr="00F973BB">
              <w:rPr>
                <w:sz w:val="22"/>
                <w:szCs w:val="22"/>
              </w:rPr>
              <w:t>–</w:t>
            </w:r>
          </w:p>
        </w:tc>
        <w:tc>
          <w:tcPr>
            <w:tcW w:w="273" w:type="pct"/>
            <w:gridSpan w:val="2"/>
          </w:tcPr>
          <w:p w:rsidR="00D35087" w:rsidRPr="00F973BB" w:rsidRDefault="00D35087" w:rsidP="00D35087">
            <w:pPr>
              <w:pStyle w:val="aff8"/>
              <w:ind w:left="0"/>
              <w:jc w:val="center"/>
              <w:rPr>
                <w:spacing w:val="8"/>
                <w:sz w:val="22"/>
                <w:szCs w:val="22"/>
              </w:rPr>
            </w:pPr>
            <w:r w:rsidRPr="00F973BB">
              <w:rPr>
                <w:spacing w:val="8"/>
                <w:sz w:val="22"/>
                <w:szCs w:val="22"/>
              </w:rPr>
              <w:t>3</w:t>
            </w:r>
          </w:p>
        </w:tc>
        <w:tc>
          <w:tcPr>
            <w:tcW w:w="232" w:type="pct"/>
            <w:gridSpan w:val="2"/>
          </w:tcPr>
          <w:p w:rsidR="00D35087" w:rsidRPr="00F973BB" w:rsidRDefault="00D35087" w:rsidP="00D35087">
            <w:pPr>
              <w:jc w:val="center"/>
              <w:rPr>
                <w:sz w:val="22"/>
                <w:szCs w:val="22"/>
              </w:rPr>
            </w:pPr>
            <w:r w:rsidRPr="00F973BB">
              <w:rPr>
                <w:sz w:val="22"/>
                <w:szCs w:val="22"/>
              </w:rPr>
              <w:t>–</w:t>
            </w:r>
          </w:p>
        </w:tc>
        <w:tc>
          <w:tcPr>
            <w:tcW w:w="264" w:type="pct"/>
          </w:tcPr>
          <w:p w:rsidR="00D35087" w:rsidRPr="00F973BB" w:rsidRDefault="00D35087" w:rsidP="00D35087">
            <w:pPr>
              <w:jc w:val="center"/>
              <w:rPr>
                <w:sz w:val="22"/>
                <w:szCs w:val="22"/>
              </w:rPr>
            </w:pPr>
            <w:r w:rsidRPr="00F973BB">
              <w:rPr>
                <w:sz w:val="22"/>
                <w:szCs w:val="22"/>
              </w:rPr>
              <w:t>–</w:t>
            </w:r>
          </w:p>
        </w:tc>
        <w:tc>
          <w:tcPr>
            <w:tcW w:w="273" w:type="pct"/>
          </w:tcPr>
          <w:p w:rsidR="00D35087" w:rsidRPr="00F973BB" w:rsidRDefault="00D35087" w:rsidP="00D35087">
            <w:pPr>
              <w:jc w:val="center"/>
              <w:rPr>
                <w:sz w:val="22"/>
                <w:szCs w:val="22"/>
              </w:rPr>
            </w:pPr>
            <w:r w:rsidRPr="00F973BB">
              <w:rPr>
                <w:sz w:val="22"/>
                <w:szCs w:val="22"/>
              </w:rPr>
              <w:t>–</w:t>
            </w:r>
          </w:p>
        </w:tc>
        <w:tc>
          <w:tcPr>
            <w:tcW w:w="318" w:type="pct"/>
          </w:tcPr>
          <w:p w:rsidR="00D35087" w:rsidRPr="00F973BB" w:rsidRDefault="00D35087" w:rsidP="00D35087">
            <w:pPr>
              <w:jc w:val="center"/>
            </w:pPr>
            <w:r w:rsidRPr="00F973BB">
              <w:rPr>
                <w:sz w:val="22"/>
                <w:szCs w:val="22"/>
              </w:rPr>
              <w:t>–</w:t>
            </w:r>
          </w:p>
        </w:tc>
        <w:tc>
          <w:tcPr>
            <w:tcW w:w="274" w:type="pct"/>
          </w:tcPr>
          <w:p w:rsidR="00D35087" w:rsidRPr="00F973BB" w:rsidRDefault="00D35087" w:rsidP="00D35087">
            <w:pPr>
              <w:jc w:val="center"/>
            </w:pPr>
            <w:r w:rsidRPr="00F973BB">
              <w:rPr>
                <w:sz w:val="22"/>
                <w:szCs w:val="22"/>
              </w:rPr>
              <w:t>–</w:t>
            </w:r>
          </w:p>
        </w:tc>
        <w:tc>
          <w:tcPr>
            <w:tcW w:w="274" w:type="pct"/>
            <w:gridSpan w:val="3"/>
          </w:tcPr>
          <w:p w:rsidR="00D35087" w:rsidRPr="00F973BB" w:rsidRDefault="00D35087" w:rsidP="00D35087">
            <w:pPr>
              <w:jc w:val="center"/>
            </w:pPr>
            <w:r w:rsidRPr="00F973BB">
              <w:rPr>
                <w:sz w:val="22"/>
                <w:szCs w:val="22"/>
              </w:rPr>
              <w:t>–</w:t>
            </w:r>
          </w:p>
        </w:tc>
        <w:tc>
          <w:tcPr>
            <w:tcW w:w="274" w:type="pct"/>
            <w:gridSpan w:val="3"/>
          </w:tcPr>
          <w:p w:rsidR="00D35087" w:rsidRPr="00F973BB" w:rsidRDefault="00D35087" w:rsidP="00D35087">
            <w:pPr>
              <w:jc w:val="center"/>
            </w:pPr>
            <w:r w:rsidRPr="00F973BB">
              <w:rPr>
                <w:sz w:val="22"/>
                <w:szCs w:val="22"/>
              </w:rPr>
              <w:t>–</w:t>
            </w:r>
          </w:p>
        </w:tc>
        <w:tc>
          <w:tcPr>
            <w:tcW w:w="273" w:type="pct"/>
            <w:gridSpan w:val="3"/>
          </w:tcPr>
          <w:p w:rsidR="00D35087" w:rsidRPr="00F973BB" w:rsidRDefault="00D35087" w:rsidP="00D35087">
            <w:pPr>
              <w:jc w:val="center"/>
              <w:rPr>
                <w:sz w:val="22"/>
                <w:szCs w:val="22"/>
              </w:rPr>
            </w:pPr>
            <w:r w:rsidRPr="00F973BB">
              <w:rPr>
                <w:sz w:val="22"/>
                <w:szCs w:val="22"/>
              </w:rPr>
              <w:t>–</w:t>
            </w:r>
          </w:p>
        </w:tc>
        <w:tc>
          <w:tcPr>
            <w:tcW w:w="268" w:type="pct"/>
            <w:gridSpan w:val="2"/>
          </w:tcPr>
          <w:p w:rsidR="00D35087" w:rsidRPr="00F973BB" w:rsidRDefault="00D35087" w:rsidP="00D35087">
            <w:pPr>
              <w:jc w:val="center"/>
              <w:rPr>
                <w:sz w:val="22"/>
                <w:szCs w:val="22"/>
              </w:rPr>
            </w:pPr>
            <w:r w:rsidRPr="00F973BB">
              <w:rPr>
                <w:sz w:val="22"/>
                <w:szCs w:val="22"/>
              </w:rPr>
              <w:t>–</w:t>
            </w:r>
          </w:p>
        </w:tc>
        <w:tc>
          <w:tcPr>
            <w:tcW w:w="272" w:type="pct"/>
            <w:gridSpan w:val="3"/>
          </w:tcPr>
          <w:p w:rsidR="00D35087" w:rsidRPr="00F973BB" w:rsidRDefault="00D35087" w:rsidP="00D35087">
            <w:pPr>
              <w:jc w:val="center"/>
              <w:rPr>
                <w:sz w:val="22"/>
                <w:szCs w:val="22"/>
              </w:rPr>
            </w:pPr>
            <w:r w:rsidRPr="00F973BB">
              <w:rPr>
                <w:sz w:val="22"/>
                <w:szCs w:val="22"/>
              </w:rPr>
              <w:t>–</w:t>
            </w:r>
          </w:p>
        </w:tc>
      </w:tr>
      <w:tr w:rsidR="00F973BB" w:rsidRPr="00F973BB" w:rsidTr="008A654F">
        <w:trPr>
          <w:gridAfter w:val="4"/>
          <w:wAfter w:w="48" w:type="pct"/>
          <w:cantSplit/>
          <w:trHeight w:val="240"/>
        </w:trPr>
        <w:tc>
          <w:tcPr>
            <w:tcW w:w="864" w:type="pct"/>
          </w:tcPr>
          <w:p w:rsidR="00D35087" w:rsidRPr="006F1EEA" w:rsidRDefault="00D35087" w:rsidP="00D35087">
            <w:pPr>
              <w:pStyle w:val="10"/>
              <w:numPr>
                <w:ilvl w:val="0"/>
                <w:numId w:val="3"/>
              </w:numPr>
              <w:tabs>
                <w:tab w:val="left" w:pos="72"/>
                <w:tab w:val="left" w:pos="355"/>
              </w:tabs>
              <w:autoSpaceDE w:val="0"/>
              <w:autoSpaceDN w:val="0"/>
              <w:adjustRightInd w:val="0"/>
              <w:spacing w:after="240"/>
              <w:ind w:left="213" w:hanging="213"/>
              <w:outlineLvl w:val="1"/>
              <w:rPr>
                <w:bCs/>
                <w:sz w:val="22"/>
                <w:szCs w:val="22"/>
              </w:rPr>
            </w:pPr>
            <w:r w:rsidRPr="006F1EEA">
              <w:rPr>
                <w:bCs/>
                <w:sz w:val="22"/>
                <w:szCs w:val="22"/>
              </w:rPr>
              <w:t>Удельный вес граждан, прошедших профессиональное обучение, дополнительное профессиональное образование, признанных безработными, в общей численности безработных граждан, прошедших профессиональное обучение, дополнительное профессиональное</w:t>
            </w:r>
          </w:p>
        </w:tc>
        <w:tc>
          <w:tcPr>
            <w:tcW w:w="453" w:type="pct"/>
          </w:tcPr>
          <w:p w:rsidR="00D35087" w:rsidRPr="00F973BB" w:rsidRDefault="00D35087" w:rsidP="00D35087">
            <w:pPr>
              <w:autoSpaceDE w:val="0"/>
              <w:autoSpaceDN w:val="0"/>
              <w:adjustRightInd w:val="0"/>
              <w:spacing w:after="240"/>
              <w:rPr>
                <w:bCs/>
                <w:sz w:val="22"/>
                <w:szCs w:val="22"/>
              </w:rPr>
            </w:pPr>
            <w:r w:rsidRPr="00F973BB">
              <w:rPr>
                <w:bCs/>
                <w:sz w:val="22"/>
                <w:szCs w:val="22"/>
              </w:rPr>
              <w:t xml:space="preserve">министерст-во труда, занятости </w:t>
            </w:r>
            <w:r w:rsidRPr="00F973BB">
              <w:rPr>
                <w:bCs/>
                <w:sz w:val="22"/>
                <w:szCs w:val="22"/>
              </w:rPr>
              <w:br/>
              <w:t>и социального развития</w:t>
            </w:r>
          </w:p>
        </w:tc>
        <w:tc>
          <w:tcPr>
            <w:tcW w:w="320" w:type="pct"/>
          </w:tcPr>
          <w:p w:rsidR="00D35087" w:rsidRPr="00F973BB" w:rsidRDefault="00D35087" w:rsidP="00D35087">
            <w:pPr>
              <w:autoSpaceDE w:val="0"/>
              <w:autoSpaceDN w:val="0"/>
              <w:adjustRightInd w:val="0"/>
              <w:jc w:val="center"/>
              <w:rPr>
                <w:spacing w:val="6"/>
                <w:sz w:val="22"/>
                <w:szCs w:val="22"/>
                <w:lang w:eastAsia="ar-SA"/>
              </w:rPr>
            </w:pPr>
            <w:r w:rsidRPr="00F973BB">
              <w:rPr>
                <w:sz w:val="22"/>
                <w:szCs w:val="22"/>
              </w:rPr>
              <w:t>процен-тов</w:t>
            </w:r>
          </w:p>
        </w:tc>
        <w:tc>
          <w:tcPr>
            <w:tcW w:w="320" w:type="pct"/>
          </w:tcPr>
          <w:p w:rsidR="00D35087" w:rsidRPr="00F973BB" w:rsidRDefault="00D35087" w:rsidP="00D35087">
            <w:pPr>
              <w:autoSpaceDE w:val="0"/>
              <w:autoSpaceDN w:val="0"/>
              <w:adjustRightInd w:val="0"/>
              <w:jc w:val="center"/>
              <w:rPr>
                <w:sz w:val="22"/>
                <w:szCs w:val="22"/>
              </w:rPr>
            </w:pPr>
            <w:r w:rsidRPr="00F973BB">
              <w:rPr>
                <w:sz w:val="22"/>
                <w:szCs w:val="22"/>
              </w:rPr>
              <w:t>4,9</w:t>
            </w:r>
          </w:p>
        </w:tc>
        <w:tc>
          <w:tcPr>
            <w:tcW w:w="273" w:type="pct"/>
            <w:gridSpan w:val="2"/>
          </w:tcPr>
          <w:p w:rsidR="00D35087" w:rsidRPr="00F973BB" w:rsidRDefault="00D35087" w:rsidP="00D35087">
            <w:pPr>
              <w:autoSpaceDE w:val="0"/>
              <w:autoSpaceDN w:val="0"/>
              <w:adjustRightInd w:val="0"/>
              <w:jc w:val="center"/>
              <w:rPr>
                <w:sz w:val="22"/>
                <w:szCs w:val="22"/>
              </w:rPr>
            </w:pPr>
            <w:r w:rsidRPr="00F973BB">
              <w:rPr>
                <w:sz w:val="22"/>
                <w:szCs w:val="22"/>
              </w:rPr>
              <w:t>4,9</w:t>
            </w:r>
          </w:p>
        </w:tc>
        <w:tc>
          <w:tcPr>
            <w:tcW w:w="232" w:type="pct"/>
            <w:gridSpan w:val="2"/>
          </w:tcPr>
          <w:p w:rsidR="00D35087" w:rsidRPr="00F973BB" w:rsidRDefault="00D35087" w:rsidP="00D35087">
            <w:pPr>
              <w:autoSpaceDE w:val="0"/>
              <w:autoSpaceDN w:val="0"/>
              <w:adjustRightInd w:val="0"/>
              <w:jc w:val="center"/>
              <w:rPr>
                <w:sz w:val="22"/>
                <w:szCs w:val="22"/>
              </w:rPr>
            </w:pPr>
            <w:r w:rsidRPr="00F973BB">
              <w:rPr>
                <w:sz w:val="22"/>
                <w:szCs w:val="22"/>
              </w:rPr>
              <w:t>4,9</w:t>
            </w:r>
          </w:p>
        </w:tc>
        <w:tc>
          <w:tcPr>
            <w:tcW w:w="264" w:type="pct"/>
          </w:tcPr>
          <w:p w:rsidR="00D35087" w:rsidRPr="00F973BB" w:rsidRDefault="00D35087" w:rsidP="00D35087">
            <w:pPr>
              <w:autoSpaceDE w:val="0"/>
              <w:autoSpaceDN w:val="0"/>
              <w:adjustRightInd w:val="0"/>
              <w:jc w:val="center"/>
              <w:rPr>
                <w:sz w:val="22"/>
                <w:szCs w:val="22"/>
              </w:rPr>
            </w:pPr>
            <w:r w:rsidRPr="00F973BB">
              <w:rPr>
                <w:sz w:val="22"/>
                <w:szCs w:val="22"/>
              </w:rPr>
              <w:t>4,9</w:t>
            </w:r>
          </w:p>
        </w:tc>
        <w:tc>
          <w:tcPr>
            <w:tcW w:w="273" w:type="pct"/>
          </w:tcPr>
          <w:p w:rsidR="00D35087" w:rsidRPr="00F973BB" w:rsidRDefault="00D35087" w:rsidP="00D35087">
            <w:pPr>
              <w:jc w:val="center"/>
              <w:rPr>
                <w:sz w:val="22"/>
                <w:szCs w:val="22"/>
              </w:rPr>
            </w:pPr>
            <w:r w:rsidRPr="00F973BB">
              <w:rPr>
                <w:sz w:val="22"/>
                <w:szCs w:val="22"/>
              </w:rPr>
              <w:t>4,9</w:t>
            </w:r>
          </w:p>
        </w:tc>
        <w:tc>
          <w:tcPr>
            <w:tcW w:w="318" w:type="pct"/>
          </w:tcPr>
          <w:p w:rsidR="00D35087" w:rsidRPr="00F973BB" w:rsidRDefault="00D35087" w:rsidP="00D35087">
            <w:pPr>
              <w:jc w:val="center"/>
            </w:pPr>
            <w:r w:rsidRPr="00F973BB">
              <w:rPr>
                <w:sz w:val="22"/>
                <w:szCs w:val="22"/>
              </w:rPr>
              <w:t>4,9</w:t>
            </w:r>
          </w:p>
        </w:tc>
        <w:tc>
          <w:tcPr>
            <w:tcW w:w="274" w:type="pct"/>
          </w:tcPr>
          <w:p w:rsidR="00D35087" w:rsidRPr="00F973BB" w:rsidRDefault="00D35087" w:rsidP="00D35087">
            <w:pPr>
              <w:jc w:val="center"/>
            </w:pPr>
            <w:r w:rsidRPr="00F973BB">
              <w:rPr>
                <w:sz w:val="22"/>
                <w:szCs w:val="22"/>
              </w:rPr>
              <w:t>4,9</w:t>
            </w:r>
          </w:p>
        </w:tc>
        <w:tc>
          <w:tcPr>
            <w:tcW w:w="274" w:type="pct"/>
            <w:gridSpan w:val="3"/>
          </w:tcPr>
          <w:p w:rsidR="00D35087" w:rsidRPr="00F973BB" w:rsidRDefault="00D35087" w:rsidP="00D35087">
            <w:pPr>
              <w:jc w:val="center"/>
            </w:pPr>
            <w:r w:rsidRPr="00F973BB">
              <w:rPr>
                <w:sz w:val="22"/>
                <w:szCs w:val="22"/>
              </w:rPr>
              <w:t>4,9</w:t>
            </w:r>
          </w:p>
        </w:tc>
        <w:tc>
          <w:tcPr>
            <w:tcW w:w="274" w:type="pct"/>
            <w:gridSpan w:val="3"/>
          </w:tcPr>
          <w:p w:rsidR="00D35087" w:rsidRPr="00F973BB" w:rsidRDefault="00D35087" w:rsidP="00D35087">
            <w:pPr>
              <w:jc w:val="center"/>
            </w:pPr>
            <w:r w:rsidRPr="00F973BB">
              <w:rPr>
                <w:sz w:val="22"/>
                <w:szCs w:val="22"/>
              </w:rPr>
              <w:t>4,9</w:t>
            </w:r>
          </w:p>
        </w:tc>
        <w:tc>
          <w:tcPr>
            <w:tcW w:w="273" w:type="pct"/>
            <w:gridSpan w:val="3"/>
          </w:tcPr>
          <w:p w:rsidR="00D35087" w:rsidRPr="00F973BB" w:rsidRDefault="00D35087" w:rsidP="00D35087">
            <w:pPr>
              <w:jc w:val="center"/>
              <w:rPr>
                <w:sz w:val="22"/>
                <w:szCs w:val="22"/>
              </w:rPr>
            </w:pPr>
            <w:r w:rsidRPr="00F973BB">
              <w:rPr>
                <w:sz w:val="22"/>
                <w:szCs w:val="22"/>
              </w:rPr>
              <w:t>4,9</w:t>
            </w:r>
          </w:p>
        </w:tc>
        <w:tc>
          <w:tcPr>
            <w:tcW w:w="268" w:type="pct"/>
            <w:gridSpan w:val="2"/>
          </w:tcPr>
          <w:p w:rsidR="00D35087" w:rsidRPr="00F973BB" w:rsidRDefault="00D35087" w:rsidP="00D35087">
            <w:pPr>
              <w:jc w:val="center"/>
              <w:rPr>
                <w:sz w:val="22"/>
                <w:szCs w:val="22"/>
              </w:rPr>
            </w:pPr>
            <w:r w:rsidRPr="00F973BB">
              <w:rPr>
                <w:sz w:val="22"/>
                <w:szCs w:val="22"/>
              </w:rPr>
              <w:t>4,9</w:t>
            </w:r>
          </w:p>
        </w:tc>
        <w:tc>
          <w:tcPr>
            <w:tcW w:w="272" w:type="pct"/>
            <w:gridSpan w:val="3"/>
          </w:tcPr>
          <w:p w:rsidR="00D35087" w:rsidRPr="00F973BB" w:rsidRDefault="00D35087" w:rsidP="00D35087">
            <w:pPr>
              <w:jc w:val="center"/>
              <w:rPr>
                <w:sz w:val="22"/>
                <w:szCs w:val="22"/>
              </w:rPr>
            </w:pPr>
            <w:r w:rsidRPr="00F973BB">
              <w:rPr>
                <w:sz w:val="22"/>
                <w:szCs w:val="22"/>
              </w:rPr>
              <w:t>4,9</w:t>
            </w:r>
          </w:p>
        </w:tc>
      </w:tr>
      <w:tr w:rsidR="00F973BB" w:rsidRPr="00F973BB" w:rsidTr="008A654F">
        <w:trPr>
          <w:gridAfter w:val="4"/>
          <w:wAfter w:w="48" w:type="pct"/>
          <w:cantSplit/>
          <w:trHeight w:val="796"/>
        </w:trPr>
        <w:tc>
          <w:tcPr>
            <w:tcW w:w="864" w:type="pct"/>
          </w:tcPr>
          <w:p w:rsidR="00D35087" w:rsidRPr="006F1EEA" w:rsidRDefault="00D35087" w:rsidP="00D35087">
            <w:pPr>
              <w:pStyle w:val="10"/>
              <w:tabs>
                <w:tab w:val="left" w:pos="72"/>
                <w:tab w:val="left" w:pos="355"/>
              </w:tabs>
              <w:autoSpaceDE w:val="0"/>
              <w:autoSpaceDN w:val="0"/>
              <w:adjustRightInd w:val="0"/>
              <w:spacing w:after="240"/>
              <w:ind w:left="213"/>
              <w:outlineLvl w:val="1"/>
              <w:rPr>
                <w:bCs/>
                <w:sz w:val="22"/>
                <w:szCs w:val="22"/>
              </w:rPr>
            </w:pPr>
            <w:r w:rsidRPr="006F1EEA">
              <w:rPr>
                <w:bCs/>
                <w:sz w:val="22"/>
                <w:szCs w:val="22"/>
              </w:rPr>
              <w:t>образование по направлению центров занятости населения</w:t>
            </w:r>
          </w:p>
        </w:tc>
        <w:tc>
          <w:tcPr>
            <w:tcW w:w="453" w:type="pct"/>
          </w:tcPr>
          <w:p w:rsidR="00D35087" w:rsidRPr="00F973BB" w:rsidRDefault="00D35087" w:rsidP="00D35087">
            <w:pPr>
              <w:autoSpaceDE w:val="0"/>
              <w:autoSpaceDN w:val="0"/>
              <w:adjustRightInd w:val="0"/>
              <w:spacing w:after="240"/>
              <w:rPr>
                <w:bCs/>
                <w:sz w:val="22"/>
                <w:szCs w:val="22"/>
              </w:rPr>
            </w:pPr>
          </w:p>
        </w:tc>
        <w:tc>
          <w:tcPr>
            <w:tcW w:w="320" w:type="pct"/>
          </w:tcPr>
          <w:p w:rsidR="00D35087" w:rsidRPr="00F973BB" w:rsidRDefault="00D35087" w:rsidP="00D35087">
            <w:pPr>
              <w:autoSpaceDE w:val="0"/>
              <w:autoSpaceDN w:val="0"/>
              <w:adjustRightInd w:val="0"/>
              <w:jc w:val="center"/>
              <w:rPr>
                <w:spacing w:val="6"/>
                <w:sz w:val="22"/>
                <w:szCs w:val="22"/>
                <w:lang w:eastAsia="ar-SA"/>
              </w:rPr>
            </w:pPr>
          </w:p>
        </w:tc>
        <w:tc>
          <w:tcPr>
            <w:tcW w:w="320" w:type="pct"/>
          </w:tcPr>
          <w:p w:rsidR="00D35087" w:rsidRPr="00F973BB" w:rsidRDefault="00D35087" w:rsidP="00D35087">
            <w:pPr>
              <w:autoSpaceDE w:val="0"/>
              <w:autoSpaceDN w:val="0"/>
              <w:adjustRightInd w:val="0"/>
              <w:jc w:val="center"/>
              <w:rPr>
                <w:sz w:val="22"/>
                <w:szCs w:val="22"/>
              </w:rPr>
            </w:pPr>
          </w:p>
        </w:tc>
        <w:tc>
          <w:tcPr>
            <w:tcW w:w="273" w:type="pct"/>
            <w:gridSpan w:val="2"/>
          </w:tcPr>
          <w:p w:rsidR="00D35087" w:rsidRPr="00F973BB" w:rsidRDefault="00D35087" w:rsidP="00D35087">
            <w:pPr>
              <w:autoSpaceDE w:val="0"/>
              <w:autoSpaceDN w:val="0"/>
              <w:adjustRightInd w:val="0"/>
              <w:jc w:val="center"/>
              <w:rPr>
                <w:sz w:val="22"/>
                <w:szCs w:val="22"/>
              </w:rPr>
            </w:pPr>
          </w:p>
        </w:tc>
        <w:tc>
          <w:tcPr>
            <w:tcW w:w="232" w:type="pct"/>
            <w:gridSpan w:val="2"/>
          </w:tcPr>
          <w:p w:rsidR="00D35087" w:rsidRPr="00F973BB" w:rsidRDefault="00D35087" w:rsidP="00D35087">
            <w:pPr>
              <w:autoSpaceDE w:val="0"/>
              <w:autoSpaceDN w:val="0"/>
              <w:adjustRightInd w:val="0"/>
              <w:jc w:val="center"/>
              <w:rPr>
                <w:sz w:val="22"/>
                <w:szCs w:val="22"/>
              </w:rPr>
            </w:pPr>
          </w:p>
        </w:tc>
        <w:tc>
          <w:tcPr>
            <w:tcW w:w="264" w:type="pct"/>
          </w:tcPr>
          <w:p w:rsidR="00D35087" w:rsidRPr="00F973BB" w:rsidRDefault="00D35087" w:rsidP="00D35087">
            <w:pPr>
              <w:autoSpaceDE w:val="0"/>
              <w:autoSpaceDN w:val="0"/>
              <w:adjustRightInd w:val="0"/>
              <w:jc w:val="center"/>
              <w:rPr>
                <w:sz w:val="22"/>
                <w:szCs w:val="22"/>
              </w:rPr>
            </w:pPr>
          </w:p>
        </w:tc>
        <w:tc>
          <w:tcPr>
            <w:tcW w:w="273" w:type="pct"/>
          </w:tcPr>
          <w:p w:rsidR="00D35087" w:rsidRPr="00F973BB" w:rsidRDefault="00D35087" w:rsidP="00D35087">
            <w:pPr>
              <w:jc w:val="center"/>
              <w:rPr>
                <w:sz w:val="22"/>
                <w:szCs w:val="22"/>
              </w:rPr>
            </w:pPr>
          </w:p>
        </w:tc>
        <w:tc>
          <w:tcPr>
            <w:tcW w:w="318" w:type="pct"/>
          </w:tcPr>
          <w:p w:rsidR="00D35087" w:rsidRPr="00F973BB" w:rsidRDefault="00D35087" w:rsidP="00D35087">
            <w:pPr>
              <w:jc w:val="center"/>
            </w:pPr>
          </w:p>
        </w:tc>
        <w:tc>
          <w:tcPr>
            <w:tcW w:w="274" w:type="pct"/>
          </w:tcPr>
          <w:p w:rsidR="00D35087" w:rsidRPr="00F973BB" w:rsidRDefault="00D35087" w:rsidP="00D35087">
            <w:pPr>
              <w:jc w:val="center"/>
            </w:pPr>
          </w:p>
        </w:tc>
        <w:tc>
          <w:tcPr>
            <w:tcW w:w="274" w:type="pct"/>
            <w:gridSpan w:val="3"/>
          </w:tcPr>
          <w:p w:rsidR="00D35087" w:rsidRPr="00F973BB" w:rsidRDefault="00D35087" w:rsidP="00D35087">
            <w:pPr>
              <w:jc w:val="center"/>
            </w:pPr>
          </w:p>
        </w:tc>
        <w:tc>
          <w:tcPr>
            <w:tcW w:w="274" w:type="pct"/>
            <w:gridSpan w:val="3"/>
          </w:tcPr>
          <w:p w:rsidR="00D35087" w:rsidRPr="00F973BB" w:rsidRDefault="00D35087" w:rsidP="00D35087">
            <w:pPr>
              <w:jc w:val="center"/>
            </w:pPr>
          </w:p>
        </w:tc>
        <w:tc>
          <w:tcPr>
            <w:tcW w:w="273" w:type="pct"/>
            <w:gridSpan w:val="3"/>
          </w:tcPr>
          <w:p w:rsidR="00D35087" w:rsidRPr="00F973BB" w:rsidRDefault="00D35087" w:rsidP="00D35087">
            <w:pPr>
              <w:jc w:val="center"/>
              <w:rPr>
                <w:sz w:val="22"/>
                <w:szCs w:val="22"/>
              </w:rPr>
            </w:pPr>
          </w:p>
        </w:tc>
        <w:tc>
          <w:tcPr>
            <w:tcW w:w="268" w:type="pct"/>
            <w:gridSpan w:val="2"/>
          </w:tcPr>
          <w:p w:rsidR="00D35087" w:rsidRPr="00F973BB" w:rsidRDefault="00D35087" w:rsidP="00D35087">
            <w:pPr>
              <w:jc w:val="center"/>
              <w:rPr>
                <w:sz w:val="22"/>
                <w:szCs w:val="22"/>
              </w:rPr>
            </w:pPr>
          </w:p>
        </w:tc>
        <w:tc>
          <w:tcPr>
            <w:tcW w:w="272" w:type="pct"/>
            <w:gridSpan w:val="3"/>
          </w:tcPr>
          <w:p w:rsidR="00D35087" w:rsidRPr="00F973BB" w:rsidRDefault="00D35087" w:rsidP="00D35087">
            <w:pPr>
              <w:jc w:val="center"/>
              <w:rPr>
                <w:sz w:val="22"/>
                <w:szCs w:val="22"/>
              </w:rPr>
            </w:pPr>
          </w:p>
        </w:tc>
      </w:tr>
      <w:tr w:rsidR="00F973BB" w:rsidRPr="00F973BB" w:rsidTr="008A654F">
        <w:trPr>
          <w:gridAfter w:val="4"/>
          <w:wAfter w:w="48" w:type="pct"/>
          <w:cantSplit/>
          <w:trHeight w:val="240"/>
        </w:trPr>
        <w:tc>
          <w:tcPr>
            <w:tcW w:w="864" w:type="pct"/>
          </w:tcPr>
          <w:p w:rsidR="00D35087" w:rsidRPr="006F1EEA" w:rsidRDefault="00D35087" w:rsidP="00D35087">
            <w:pPr>
              <w:pStyle w:val="10"/>
              <w:numPr>
                <w:ilvl w:val="0"/>
                <w:numId w:val="3"/>
              </w:numPr>
              <w:tabs>
                <w:tab w:val="left" w:pos="72"/>
                <w:tab w:val="left" w:pos="355"/>
              </w:tabs>
              <w:autoSpaceDE w:val="0"/>
              <w:autoSpaceDN w:val="0"/>
              <w:adjustRightInd w:val="0"/>
              <w:spacing w:after="240"/>
              <w:ind w:left="213" w:hanging="213"/>
              <w:outlineLvl w:val="1"/>
              <w:rPr>
                <w:bCs/>
                <w:sz w:val="22"/>
                <w:szCs w:val="22"/>
              </w:rPr>
            </w:pPr>
            <w:r w:rsidRPr="006F1EEA">
              <w:rPr>
                <w:bCs/>
                <w:sz w:val="22"/>
                <w:szCs w:val="22"/>
              </w:rPr>
              <w:t>Удельный вес численности женщин в период отпуска по уходу за ребенком до</w:t>
            </w:r>
            <w:r w:rsidRPr="006F1EEA">
              <w:rPr>
                <w:bCs/>
                <w:spacing w:val="-4"/>
                <w:sz w:val="22"/>
                <w:szCs w:val="22"/>
              </w:rPr>
              <w:t xml:space="preserve"> достижения им возраста трех</w:t>
            </w:r>
            <w:r w:rsidRPr="006F1EEA">
              <w:rPr>
                <w:bCs/>
                <w:sz w:val="22"/>
                <w:szCs w:val="22"/>
              </w:rPr>
              <w:t xml:space="preserve"> лет, направленных на профессиональное обучение, дополнительное профессиональное образование, в общей численности женщин данной категории, обратившихся </w:t>
            </w:r>
            <w:r w:rsidRPr="006F1EEA">
              <w:rPr>
                <w:bCs/>
                <w:sz w:val="22"/>
                <w:szCs w:val="22"/>
              </w:rPr>
              <w:br/>
              <w:t>в центры занятости населения</w:t>
            </w:r>
          </w:p>
        </w:tc>
        <w:tc>
          <w:tcPr>
            <w:tcW w:w="453" w:type="pct"/>
          </w:tcPr>
          <w:p w:rsidR="00D35087" w:rsidRPr="00F973BB" w:rsidRDefault="00D35087" w:rsidP="00D35087">
            <w:pPr>
              <w:autoSpaceDE w:val="0"/>
              <w:autoSpaceDN w:val="0"/>
              <w:adjustRightInd w:val="0"/>
              <w:spacing w:after="240"/>
              <w:rPr>
                <w:bCs/>
                <w:sz w:val="22"/>
                <w:szCs w:val="22"/>
              </w:rPr>
            </w:pPr>
            <w:r w:rsidRPr="00F973BB">
              <w:rPr>
                <w:bCs/>
                <w:sz w:val="22"/>
                <w:szCs w:val="22"/>
              </w:rPr>
              <w:t xml:space="preserve">министерст-во труда, занятости </w:t>
            </w:r>
            <w:r w:rsidRPr="00F973BB">
              <w:rPr>
                <w:bCs/>
                <w:sz w:val="22"/>
                <w:szCs w:val="22"/>
              </w:rPr>
              <w:br/>
              <w:t>и социального развития</w:t>
            </w:r>
          </w:p>
        </w:tc>
        <w:tc>
          <w:tcPr>
            <w:tcW w:w="320" w:type="pct"/>
          </w:tcPr>
          <w:p w:rsidR="00D35087" w:rsidRPr="00F973BB" w:rsidRDefault="00D35087" w:rsidP="00D35087">
            <w:pPr>
              <w:autoSpaceDE w:val="0"/>
              <w:autoSpaceDN w:val="0"/>
              <w:adjustRightInd w:val="0"/>
              <w:jc w:val="center"/>
              <w:rPr>
                <w:sz w:val="22"/>
                <w:szCs w:val="22"/>
              </w:rPr>
            </w:pPr>
            <w:r w:rsidRPr="00F973BB">
              <w:rPr>
                <w:sz w:val="22"/>
                <w:szCs w:val="22"/>
              </w:rPr>
              <w:t>процен-тов</w:t>
            </w:r>
          </w:p>
        </w:tc>
        <w:tc>
          <w:tcPr>
            <w:tcW w:w="320" w:type="pct"/>
          </w:tcPr>
          <w:p w:rsidR="00D35087" w:rsidRPr="00F973BB" w:rsidRDefault="00D35087" w:rsidP="00D35087">
            <w:pPr>
              <w:autoSpaceDE w:val="0"/>
              <w:autoSpaceDN w:val="0"/>
              <w:adjustRightInd w:val="0"/>
              <w:jc w:val="center"/>
              <w:rPr>
                <w:sz w:val="22"/>
                <w:szCs w:val="22"/>
              </w:rPr>
            </w:pPr>
            <w:r w:rsidRPr="00F973BB">
              <w:rPr>
                <w:sz w:val="22"/>
                <w:szCs w:val="22"/>
              </w:rPr>
              <w:t>85</w:t>
            </w:r>
          </w:p>
        </w:tc>
        <w:tc>
          <w:tcPr>
            <w:tcW w:w="273" w:type="pct"/>
            <w:gridSpan w:val="2"/>
          </w:tcPr>
          <w:p w:rsidR="00D35087" w:rsidRPr="00F973BB" w:rsidRDefault="00D35087" w:rsidP="00D35087">
            <w:pPr>
              <w:autoSpaceDE w:val="0"/>
              <w:autoSpaceDN w:val="0"/>
              <w:adjustRightInd w:val="0"/>
              <w:jc w:val="center"/>
              <w:rPr>
                <w:sz w:val="22"/>
                <w:szCs w:val="22"/>
              </w:rPr>
            </w:pPr>
            <w:r w:rsidRPr="00F973BB">
              <w:rPr>
                <w:sz w:val="22"/>
                <w:szCs w:val="22"/>
              </w:rPr>
              <w:t>85</w:t>
            </w:r>
          </w:p>
        </w:tc>
        <w:tc>
          <w:tcPr>
            <w:tcW w:w="232" w:type="pct"/>
            <w:gridSpan w:val="2"/>
          </w:tcPr>
          <w:p w:rsidR="00D35087" w:rsidRPr="00F973BB" w:rsidRDefault="00D35087" w:rsidP="00D35087">
            <w:pPr>
              <w:autoSpaceDE w:val="0"/>
              <w:autoSpaceDN w:val="0"/>
              <w:adjustRightInd w:val="0"/>
              <w:jc w:val="center"/>
              <w:rPr>
                <w:sz w:val="22"/>
                <w:szCs w:val="22"/>
              </w:rPr>
            </w:pPr>
            <w:r w:rsidRPr="00F973BB">
              <w:rPr>
                <w:sz w:val="22"/>
                <w:szCs w:val="22"/>
              </w:rPr>
              <w:t>87</w:t>
            </w:r>
          </w:p>
        </w:tc>
        <w:tc>
          <w:tcPr>
            <w:tcW w:w="264" w:type="pct"/>
          </w:tcPr>
          <w:p w:rsidR="00D35087" w:rsidRPr="00F973BB" w:rsidRDefault="00D35087" w:rsidP="00D35087">
            <w:pPr>
              <w:autoSpaceDE w:val="0"/>
              <w:autoSpaceDN w:val="0"/>
              <w:adjustRightInd w:val="0"/>
              <w:jc w:val="center"/>
              <w:rPr>
                <w:sz w:val="22"/>
                <w:szCs w:val="22"/>
              </w:rPr>
            </w:pPr>
            <w:r w:rsidRPr="00F973BB">
              <w:rPr>
                <w:sz w:val="22"/>
                <w:szCs w:val="22"/>
              </w:rPr>
              <w:t>87</w:t>
            </w:r>
          </w:p>
        </w:tc>
        <w:tc>
          <w:tcPr>
            <w:tcW w:w="273" w:type="pct"/>
          </w:tcPr>
          <w:p w:rsidR="00D35087" w:rsidRPr="00F973BB" w:rsidRDefault="00D35087" w:rsidP="00D35087">
            <w:pPr>
              <w:autoSpaceDE w:val="0"/>
              <w:autoSpaceDN w:val="0"/>
              <w:adjustRightInd w:val="0"/>
              <w:jc w:val="center"/>
              <w:rPr>
                <w:sz w:val="22"/>
                <w:szCs w:val="22"/>
              </w:rPr>
            </w:pPr>
            <w:r w:rsidRPr="00F973BB">
              <w:rPr>
                <w:sz w:val="22"/>
                <w:szCs w:val="22"/>
              </w:rPr>
              <w:t>90</w:t>
            </w:r>
          </w:p>
        </w:tc>
        <w:tc>
          <w:tcPr>
            <w:tcW w:w="318" w:type="pct"/>
          </w:tcPr>
          <w:p w:rsidR="00D35087" w:rsidRPr="00F973BB" w:rsidRDefault="00D35087" w:rsidP="00D35087">
            <w:pPr>
              <w:jc w:val="center"/>
            </w:pPr>
            <w:r w:rsidRPr="00F973BB">
              <w:rPr>
                <w:sz w:val="22"/>
                <w:szCs w:val="22"/>
              </w:rPr>
              <w:t>90</w:t>
            </w:r>
          </w:p>
        </w:tc>
        <w:tc>
          <w:tcPr>
            <w:tcW w:w="274" w:type="pct"/>
          </w:tcPr>
          <w:p w:rsidR="00D35087" w:rsidRPr="00F973BB" w:rsidRDefault="00D35087" w:rsidP="00D35087">
            <w:pPr>
              <w:jc w:val="center"/>
            </w:pPr>
            <w:r w:rsidRPr="00F973BB">
              <w:rPr>
                <w:sz w:val="22"/>
                <w:szCs w:val="22"/>
              </w:rPr>
              <w:t>90</w:t>
            </w:r>
          </w:p>
        </w:tc>
        <w:tc>
          <w:tcPr>
            <w:tcW w:w="274" w:type="pct"/>
            <w:gridSpan w:val="3"/>
          </w:tcPr>
          <w:p w:rsidR="00D35087" w:rsidRPr="00F973BB" w:rsidRDefault="00D35087" w:rsidP="00D35087">
            <w:pPr>
              <w:jc w:val="center"/>
            </w:pPr>
            <w:r w:rsidRPr="00F973BB">
              <w:rPr>
                <w:sz w:val="22"/>
                <w:szCs w:val="22"/>
              </w:rPr>
              <w:t>90</w:t>
            </w:r>
          </w:p>
        </w:tc>
        <w:tc>
          <w:tcPr>
            <w:tcW w:w="274" w:type="pct"/>
            <w:gridSpan w:val="3"/>
          </w:tcPr>
          <w:p w:rsidR="00D35087" w:rsidRPr="00F973BB" w:rsidRDefault="00D35087" w:rsidP="00D35087">
            <w:pPr>
              <w:jc w:val="center"/>
            </w:pPr>
            <w:r w:rsidRPr="00F973BB">
              <w:rPr>
                <w:sz w:val="22"/>
                <w:szCs w:val="22"/>
              </w:rPr>
              <w:t>90</w:t>
            </w:r>
          </w:p>
        </w:tc>
        <w:tc>
          <w:tcPr>
            <w:tcW w:w="273" w:type="pct"/>
            <w:gridSpan w:val="3"/>
          </w:tcPr>
          <w:p w:rsidR="00D35087" w:rsidRPr="00F973BB" w:rsidRDefault="00D35087" w:rsidP="00D35087">
            <w:pPr>
              <w:autoSpaceDE w:val="0"/>
              <w:autoSpaceDN w:val="0"/>
              <w:adjustRightInd w:val="0"/>
              <w:jc w:val="center"/>
              <w:rPr>
                <w:sz w:val="22"/>
                <w:szCs w:val="22"/>
              </w:rPr>
            </w:pPr>
            <w:r w:rsidRPr="00F973BB">
              <w:rPr>
                <w:sz w:val="22"/>
                <w:szCs w:val="22"/>
              </w:rPr>
              <w:t>90</w:t>
            </w:r>
          </w:p>
        </w:tc>
        <w:tc>
          <w:tcPr>
            <w:tcW w:w="268" w:type="pct"/>
            <w:gridSpan w:val="2"/>
          </w:tcPr>
          <w:p w:rsidR="00D35087" w:rsidRPr="00F973BB" w:rsidRDefault="00D35087" w:rsidP="00D35087">
            <w:pPr>
              <w:autoSpaceDE w:val="0"/>
              <w:autoSpaceDN w:val="0"/>
              <w:adjustRightInd w:val="0"/>
              <w:jc w:val="center"/>
              <w:rPr>
                <w:sz w:val="22"/>
                <w:szCs w:val="22"/>
              </w:rPr>
            </w:pPr>
            <w:r w:rsidRPr="00F973BB">
              <w:rPr>
                <w:sz w:val="22"/>
                <w:szCs w:val="22"/>
              </w:rPr>
              <w:t>90</w:t>
            </w:r>
          </w:p>
        </w:tc>
        <w:tc>
          <w:tcPr>
            <w:tcW w:w="272" w:type="pct"/>
            <w:gridSpan w:val="3"/>
          </w:tcPr>
          <w:p w:rsidR="00D35087" w:rsidRPr="00F973BB" w:rsidRDefault="00D35087" w:rsidP="00D35087">
            <w:pPr>
              <w:autoSpaceDE w:val="0"/>
              <w:autoSpaceDN w:val="0"/>
              <w:adjustRightInd w:val="0"/>
              <w:jc w:val="center"/>
              <w:rPr>
                <w:sz w:val="22"/>
                <w:szCs w:val="22"/>
              </w:rPr>
            </w:pPr>
            <w:r w:rsidRPr="00F973BB">
              <w:rPr>
                <w:sz w:val="22"/>
                <w:szCs w:val="22"/>
              </w:rPr>
              <w:t>90</w:t>
            </w:r>
          </w:p>
        </w:tc>
      </w:tr>
      <w:tr w:rsidR="00F973BB" w:rsidRPr="00F973BB" w:rsidTr="008A654F">
        <w:trPr>
          <w:gridAfter w:val="4"/>
          <w:wAfter w:w="48" w:type="pct"/>
          <w:cantSplit/>
          <w:trHeight w:val="240"/>
        </w:trPr>
        <w:tc>
          <w:tcPr>
            <w:tcW w:w="864" w:type="pct"/>
          </w:tcPr>
          <w:p w:rsidR="00D35087" w:rsidRPr="006F1EEA" w:rsidRDefault="00D35087" w:rsidP="00D35087">
            <w:pPr>
              <w:pStyle w:val="10"/>
              <w:numPr>
                <w:ilvl w:val="0"/>
                <w:numId w:val="3"/>
              </w:numPr>
              <w:tabs>
                <w:tab w:val="left" w:pos="72"/>
                <w:tab w:val="left" w:pos="460"/>
              </w:tabs>
              <w:autoSpaceDE w:val="0"/>
              <w:autoSpaceDN w:val="0"/>
              <w:adjustRightInd w:val="0"/>
              <w:spacing w:after="240"/>
              <w:ind w:left="213" w:hanging="213"/>
              <w:contextualSpacing/>
              <w:outlineLvl w:val="1"/>
              <w:rPr>
                <w:bCs/>
                <w:sz w:val="22"/>
                <w:szCs w:val="22"/>
              </w:rPr>
            </w:pPr>
            <w:r w:rsidRPr="006F1EEA">
              <w:rPr>
                <w:bCs/>
                <w:sz w:val="22"/>
                <w:szCs w:val="22"/>
              </w:rPr>
              <w:t xml:space="preserve">Удельный вес безработных граждан, переехавших (переселившихся) в другую местность с целью трудоустройства, в общей численности безработных </w:t>
            </w:r>
            <w:r w:rsidRPr="006F1EEA">
              <w:rPr>
                <w:bCs/>
                <w:spacing w:val="-8"/>
                <w:sz w:val="22"/>
                <w:szCs w:val="22"/>
              </w:rPr>
              <w:t>граждан, зарегистрированных</w:t>
            </w:r>
            <w:r w:rsidRPr="006F1EEA">
              <w:rPr>
                <w:bCs/>
                <w:sz w:val="22"/>
                <w:szCs w:val="22"/>
              </w:rPr>
              <w:t xml:space="preserve"> </w:t>
            </w:r>
            <w:r w:rsidRPr="006F1EEA">
              <w:rPr>
                <w:bCs/>
                <w:sz w:val="22"/>
                <w:szCs w:val="22"/>
              </w:rPr>
              <w:br/>
            </w:r>
            <w:r w:rsidRPr="006F1EEA">
              <w:rPr>
                <w:bCs/>
                <w:spacing w:val="-6"/>
                <w:sz w:val="22"/>
                <w:szCs w:val="22"/>
              </w:rPr>
              <w:t>в центрах занятости населения</w:t>
            </w:r>
          </w:p>
        </w:tc>
        <w:tc>
          <w:tcPr>
            <w:tcW w:w="453" w:type="pct"/>
          </w:tcPr>
          <w:p w:rsidR="00D35087" w:rsidRPr="00F973BB" w:rsidRDefault="00D35087" w:rsidP="00D35087">
            <w:pPr>
              <w:autoSpaceDE w:val="0"/>
              <w:autoSpaceDN w:val="0"/>
              <w:adjustRightInd w:val="0"/>
              <w:spacing w:after="240"/>
              <w:rPr>
                <w:bCs/>
                <w:sz w:val="22"/>
                <w:szCs w:val="22"/>
              </w:rPr>
            </w:pPr>
            <w:r w:rsidRPr="00F973BB">
              <w:rPr>
                <w:bCs/>
                <w:sz w:val="22"/>
                <w:szCs w:val="22"/>
              </w:rPr>
              <w:t xml:space="preserve">министерст-во труда, занятости </w:t>
            </w:r>
            <w:r w:rsidRPr="00F973BB">
              <w:rPr>
                <w:bCs/>
                <w:sz w:val="22"/>
                <w:szCs w:val="22"/>
              </w:rPr>
              <w:br/>
              <w:t>и социального развития</w:t>
            </w:r>
          </w:p>
        </w:tc>
        <w:tc>
          <w:tcPr>
            <w:tcW w:w="320" w:type="pct"/>
          </w:tcPr>
          <w:p w:rsidR="00D35087" w:rsidRPr="00F973BB" w:rsidRDefault="00D35087" w:rsidP="00D35087">
            <w:pPr>
              <w:autoSpaceDE w:val="0"/>
              <w:autoSpaceDN w:val="0"/>
              <w:adjustRightInd w:val="0"/>
              <w:jc w:val="center"/>
              <w:rPr>
                <w:sz w:val="22"/>
                <w:szCs w:val="22"/>
              </w:rPr>
            </w:pPr>
            <w:r w:rsidRPr="00F973BB">
              <w:rPr>
                <w:sz w:val="22"/>
                <w:szCs w:val="22"/>
              </w:rPr>
              <w:t>процен-тов</w:t>
            </w:r>
          </w:p>
        </w:tc>
        <w:tc>
          <w:tcPr>
            <w:tcW w:w="320" w:type="pct"/>
          </w:tcPr>
          <w:p w:rsidR="00D35087" w:rsidRPr="00F973BB" w:rsidRDefault="00D35087" w:rsidP="00D35087">
            <w:pPr>
              <w:autoSpaceDE w:val="0"/>
              <w:autoSpaceDN w:val="0"/>
              <w:adjustRightInd w:val="0"/>
              <w:jc w:val="center"/>
              <w:rPr>
                <w:sz w:val="22"/>
                <w:szCs w:val="22"/>
              </w:rPr>
            </w:pPr>
            <w:r w:rsidRPr="00F973BB">
              <w:rPr>
                <w:sz w:val="22"/>
                <w:szCs w:val="22"/>
              </w:rPr>
              <w:t>0,2</w:t>
            </w:r>
          </w:p>
        </w:tc>
        <w:tc>
          <w:tcPr>
            <w:tcW w:w="273" w:type="pct"/>
            <w:gridSpan w:val="2"/>
          </w:tcPr>
          <w:p w:rsidR="00D35087" w:rsidRPr="00F973BB" w:rsidRDefault="00D35087" w:rsidP="00D35087">
            <w:pPr>
              <w:autoSpaceDE w:val="0"/>
              <w:autoSpaceDN w:val="0"/>
              <w:adjustRightInd w:val="0"/>
              <w:jc w:val="center"/>
              <w:rPr>
                <w:sz w:val="22"/>
                <w:szCs w:val="22"/>
              </w:rPr>
            </w:pPr>
            <w:r w:rsidRPr="00F973BB">
              <w:rPr>
                <w:sz w:val="22"/>
                <w:szCs w:val="22"/>
              </w:rPr>
              <w:t>0,2</w:t>
            </w:r>
          </w:p>
        </w:tc>
        <w:tc>
          <w:tcPr>
            <w:tcW w:w="232" w:type="pct"/>
            <w:gridSpan w:val="2"/>
          </w:tcPr>
          <w:p w:rsidR="00D35087" w:rsidRPr="00F973BB" w:rsidRDefault="00D35087" w:rsidP="00D35087">
            <w:pPr>
              <w:autoSpaceDE w:val="0"/>
              <w:autoSpaceDN w:val="0"/>
              <w:adjustRightInd w:val="0"/>
              <w:jc w:val="center"/>
              <w:rPr>
                <w:sz w:val="22"/>
                <w:szCs w:val="22"/>
              </w:rPr>
            </w:pPr>
            <w:r w:rsidRPr="00F973BB">
              <w:rPr>
                <w:sz w:val="22"/>
                <w:szCs w:val="22"/>
              </w:rPr>
              <w:t>0,2</w:t>
            </w:r>
          </w:p>
        </w:tc>
        <w:tc>
          <w:tcPr>
            <w:tcW w:w="264" w:type="pct"/>
          </w:tcPr>
          <w:p w:rsidR="00D35087" w:rsidRPr="00F973BB" w:rsidRDefault="00D35087" w:rsidP="00D35087">
            <w:pPr>
              <w:autoSpaceDE w:val="0"/>
              <w:autoSpaceDN w:val="0"/>
              <w:adjustRightInd w:val="0"/>
              <w:jc w:val="center"/>
              <w:rPr>
                <w:sz w:val="22"/>
                <w:szCs w:val="22"/>
              </w:rPr>
            </w:pPr>
            <w:r w:rsidRPr="00F973BB">
              <w:rPr>
                <w:sz w:val="22"/>
                <w:szCs w:val="22"/>
              </w:rPr>
              <w:t>0,2</w:t>
            </w:r>
          </w:p>
        </w:tc>
        <w:tc>
          <w:tcPr>
            <w:tcW w:w="273" w:type="pct"/>
          </w:tcPr>
          <w:p w:rsidR="00D35087" w:rsidRPr="00F973BB" w:rsidRDefault="00D35087" w:rsidP="00D35087">
            <w:pPr>
              <w:jc w:val="center"/>
              <w:rPr>
                <w:sz w:val="22"/>
                <w:szCs w:val="22"/>
              </w:rPr>
            </w:pPr>
            <w:r w:rsidRPr="00F973BB">
              <w:rPr>
                <w:sz w:val="22"/>
                <w:szCs w:val="22"/>
              </w:rPr>
              <w:t>0,2</w:t>
            </w:r>
          </w:p>
        </w:tc>
        <w:tc>
          <w:tcPr>
            <w:tcW w:w="318" w:type="pct"/>
          </w:tcPr>
          <w:p w:rsidR="00D35087" w:rsidRPr="00F973BB" w:rsidRDefault="00D35087" w:rsidP="00D35087">
            <w:pPr>
              <w:jc w:val="center"/>
              <w:rPr>
                <w:sz w:val="22"/>
                <w:szCs w:val="22"/>
              </w:rPr>
            </w:pPr>
            <w:r w:rsidRPr="00F973BB">
              <w:rPr>
                <w:sz w:val="22"/>
                <w:szCs w:val="22"/>
              </w:rPr>
              <w:t>0,3</w:t>
            </w:r>
          </w:p>
        </w:tc>
        <w:tc>
          <w:tcPr>
            <w:tcW w:w="274" w:type="pct"/>
          </w:tcPr>
          <w:p w:rsidR="00D35087" w:rsidRPr="00F973BB" w:rsidRDefault="00D35087" w:rsidP="00D35087">
            <w:pPr>
              <w:jc w:val="center"/>
            </w:pPr>
            <w:r w:rsidRPr="00F973BB">
              <w:rPr>
                <w:sz w:val="22"/>
                <w:szCs w:val="22"/>
              </w:rPr>
              <w:t>0,3</w:t>
            </w:r>
          </w:p>
        </w:tc>
        <w:tc>
          <w:tcPr>
            <w:tcW w:w="274" w:type="pct"/>
            <w:gridSpan w:val="3"/>
          </w:tcPr>
          <w:p w:rsidR="00D35087" w:rsidRPr="00F973BB" w:rsidRDefault="00D35087" w:rsidP="00D35087">
            <w:pPr>
              <w:jc w:val="center"/>
            </w:pPr>
            <w:r w:rsidRPr="00F973BB">
              <w:rPr>
                <w:sz w:val="22"/>
                <w:szCs w:val="22"/>
              </w:rPr>
              <w:t>0,3</w:t>
            </w:r>
          </w:p>
        </w:tc>
        <w:tc>
          <w:tcPr>
            <w:tcW w:w="274" w:type="pct"/>
            <w:gridSpan w:val="3"/>
          </w:tcPr>
          <w:p w:rsidR="00D35087" w:rsidRPr="00F973BB" w:rsidRDefault="00D35087" w:rsidP="00D35087">
            <w:pPr>
              <w:jc w:val="center"/>
            </w:pPr>
            <w:r w:rsidRPr="00F973BB">
              <w:rPr>
                <w:sz w:val="22"/>
                <w:szCs w:val="22"/>
              </w:rPr>
              <w:t>0,3</w:t>
            </w:r>
          </w:p>
        </w:tc>
        <w:tc>
          <w:tcPr>
            <w:tcW w:w="273" w:type="pct"/>
            <w:gridSpan w:val="3"/>
          </w:tcPr>
          <w:p w:rsidR="00D35087" w:rsidRPr="00F973BB" w:rsidRDefault="00D35087" w:rsidP="00D35087">
            <w:pPr>
              <w:jc w:val="center"/>
            </w:pPr>
            <w:r w:rsidRPr="00F973BB">
              <w:rPr>
                <w:sz w:val="22"/>
                <w:szCs w:val="22"/>
              </w:rPr>
              <w:t>0,3</w:t>
            </w:r>
          </w:p>
        </w:tc>
        <w:tc>
          <w:tcPr>
            <w:tcW w:w="268" w:type="pct"/>
            <w:gridSpan w:val="2"/>
          </w:tcPr>
          <w:p w:rsidR="00D35087" w:rsidRPr="00F973BB" w:rsidRDefault="00D35087" w:rsidP="00D35087">
            <w:pPr>
              <w:jc w:val="center"/>
            </w:pPr>
            <w:r w:rsidRPr="00F973BB">
              <w:rPr>
                <w:sz w:val="22"/>
                <w:szCs w:val="22"/>
              </w:rPr>
              <w:t>0,3</w:t>
            </w:r>
          </w:p>
        </w:tc>
        <w:tc>
          <w:tcPr>
            <w:tcW w:w="272" w:type="pct"/>
            <w:gridSpan w:val="3"/>
          </w:tcPr>
          <w:p w:rsidR="00D35087" w:rsidRPr="00F973BB" w:rsidRDefault="00D35087" w:rsidP="00D35087">
            <w:pPr>
              <w:jc w:val="center"/>
            </w:pPr>
            <w:r w:rsidRPr="00F973BB">
              <w:rPr>
                <w:sz w:val="22"/>
                <w:szCs w:val="22"/>
              </w:rPr>
              <w:t>0,3</w:t>
            </w:r>
          </w:p>
        </w:tc>
      </w:tr>
      <w:tr w:rsidR="00F973BB" w:rsidRPr="00F973BB" w:rsidTr="008A654F">
        <w:trPr>
          <w:gridAfter w:val="4"/>
          <w:wAfter w:w="48" w:type="pct"/>
          <w:cantSplit/>
          <w:trHeight w:val="240"/>
        </w:trPr>
        <w:tc>
          <w:tcPr>
            <w:tcW w:w="864" w:type="pct"/>
          </w:tcPr>
          <w:p w:rsidR="00D35087" w:rsidRPr="00F973BB" w:rsidRDefault="00D35087" w:rsidP="00D35087">
            <w:pPr>
              <w:numPr>
                <w:ilvl w:val="0"/>
                <w:numId w:val="3"/>
              </w:numPr>
              <w:tabs>
                <w:tab w:val="left" w:pos="72"/>
                <w:tab w:val="left" w:pos="497"/>
                <w:tab w:val="left" w:pos="582"/>
              </w:tabs>
              <w:autoSpaceDE w:val="0"/>
              <w:autoSpaceDN w:val="0"/>
              <w:adjustRightInd w:val="0"/>
              <w:spacing w:after="240"/>
              <w:ind w:left="213" w:right="-57" w:hanging="213"/>
              <w:outlineLvl w:val="1"/>
              <w:rPr>
                <w:bCs/>
                <w:sz w:val="22"/>
                <w:szCs w:val="22"/>
              </w:rPr>
            </w:pPr>
            <w:r w:rsidRPr="00F973BB">
              <w:rPr>
                <w:bCs/>
                <w:sz w:val="22"/>
                <w:szCs w:val="22"/>
              </w:rPr>
              <w:t>Доля безработных граждан, получающих пособие по безработице от общего числа безработных граждан</w:t>
            </w:r>
          </w:p>
        </w:tc>
        <w:tc>
          <w:tcPr>
            <w:tcW w:w="453" w:type="pct"/>
          </w:tcPr>
          <w:p w:rsidR="00D35087" w:rsidRPr="00F973BB" w:rsidRDefault="00D35087" w:rsidP="00D35087">
            <w:pPr>
              <w:autoSpaceDE w:val="0"/>
              <w:autoSpaceDN w:val="0"/>
              <w:adjustRightInd w:val="0"/>
              <w:spacing w:after="240"/>
              <w:rPr>
                <w:bCs/>
                <w:sz w:val="22"/>
                <w:szCs w:val="22"/>
              </w:rPr>
            </w:pPr>
            <w:r w:rsidRPr="00F973BB">
              <w:rPr>
                <w:bCs/>
                <w:sz w:val="22"/>
                <w:szCs w:val="22"/>
              </w:rPr>
              <w:t xml:space="preserve">министерст-во труда, занятости </w:t>
            </w:r>
            <w:r w:rsidRPr="00F973BB">
              <w:rPr>
                <w:bCs/>
                <w:sz w:val="22"/>
                <w:szCs w:val="22"/>
              </w:rPr>
              <w:br/>
              <w:t>и социального развития</w:t>
            </w:r>
          </w:p>
        </w:tc>
        <w:tc>
          <w:tcPr>
            <w:tcW w:w="320" w:type="pct"/>
          </w:tcPr>
          <w:p w:rsidR="00D35087" w:rsidRPr="00F973BB" w:rsidRDefault="00D35087" w:rsidP="00D35087">
            <w:pPr>
              <w:autoSpaceDE w:val="0"/>
              <w:autoSpaceDN w:val="0"/>
              <w:adjustRightInd w:val="0"/>
              <w:jc w:val="center"/>
              <w:rPr>
                <w:sz w:val="22"/>
                <w:szCs w:val="22"/>
              </w:rPr>
            </w:pPr>
            <w:r w:rsidRPr="00F973BB">
              <w:rPr>
                <w:sz w:val="22"/>
                <w:szCs w:val="22"/>
              </w:rPr>
              <w:t>процен-тов</w:t>
            </w:r>
          </w:p>
        </w:tc>
        <w:tc>
          <w:tcPr>
            <w:tcW w:w="320" w:type="pct"/>
          </w:tcPr>
          <w:p w:rsidR="00D35087" w:rsidRPr="00F973BB" w:rsidRDefault="00D35087" w:rsidP="00D35087">
            <w:pPr>
              <w:autoSpaceDE w:val="0"/>
              <w:autoSpaceDN w:val="0"/>
              <w:adjustRightInd w:val="0"/>
              <w:jc w:val="center"/>
              <w:rPr>
                <w:sz w:val="22"/>
                <w:szCs w:val="22"/>
              </w:rPr>
            </w:pPr>
            <w:r w:rsidRPr="00F973BB">
              <w:rPr>
                <w:sz w:val="22"/>
                <w:szCs w:val="22"/>
              </w:rPr>
              <w:t>92</w:t>
            </w:r>
          </w:p>
        </w:tc>
        <w:tc>
          <w:tcPr>
            <w:tcW w:w="273" w:type="pct"/>
            <w:gridSpan w:val="2"/>
          </w:tcPr>
          <w:p w:rsidR="00D35087" w:rsidRPr="00F973BB" w:rsidRDefault="00D35087" w:rsidP="00D35087">
            <w:pPr>
              <w:autoSpaceDE w:val="0"/>
              <w:autoSpaceDN w:val="0"/>
              <w:adjustRightInd w:val="0"/>
              <w:jc w:val="center"/>
              <w:rPr>
                <w:sz w:val="22"/>
                <w:szCs w:val="22"/>
              </w:rPr>
            </w:pPr>
            <w:r w:rsidRPr="00F973BB">
              <w:rPr>
                <w:sz w:val="22"/>
                <w:szCs w:val="22"/>
              </w:rPr>
              <w:t>92</w:t>
            </w:r>
          </w:p>
        </w:tc>
        <w:tc>
          <w:tcPr>
            <w:tcW w:w="232" w:type="pct"/>
            <w:gridSpan w:val="2"/>
          </w:tcPr>
          <w:p w:rsidR="00D35087" w:rsidRPr="00F973BB" w:rsidRDefault="00D35087" w:rsidP="00D35087">
            <w:pPr>
              <w:autoSpaceDE w:val="0"/>
              <w:autoSpaceDN w:val="0"/>
              <w:adjustRightInd w:val="0"/>
              <w:jc w:val="center"/>
              <w:rPr>
                <w:sz w:val="22"/>
                <w:szCs w:val="22"/>
              </w:rPr>
            </w:pPr>
            <w:r w:rsidRPr="00F973BB">
              <w:rPr>
                <w:sz w:val="22"/>
                <w:szCs w:val="22"/>
              </w:rPr>
              <w:t>92</w:t>
            </w:r>
          </w:p>
        </w:tc>
        <w:tc>
          <w:tcPr>
            <w:tcW w:w="264" w:type="pct"/>
          </w:tcPr>
          <w:p w:rsidR="00D35087" w:rsidRPr="00F973BB" w:rsidRDefault="00D35087" w:rsidP="00D35087">
            <w:pPr>
              <w:autoSpaceDE w:val="0"/>
              <w:autoSpaceDN w:val="0"/>
              <w:adjustRightInd w:val="0"/>
              <w:jc w:val="center"/>
              <w:rPr>
                <w:sz w:val="22"/>
                <w:szCs w:val="22"/>
              </w:rPr>
            </w:pPr>
            <w:r w:rsidRPr="00F973BB">
              <w:rPr>
                <w:sz w:val="22"/>
                <w:szCs w:val="22"/>
              </w:rPr>
              <w:t>90</w:t>
            </w:r>
          </w:p>
        </w:tc>
        <w:tc>
          <w:tcPr>
            <w:tcW w:w="273" w:type="pct"/>
          </w:tcPr>
          <w:p w:rsidR="00D35087" w:rsidRPr="00F973BB" w:rsidRDefault="00D35087" w:rsidP="00D35087">
            <w:pPr>
              <w:jc w:val="center"/>
              <w:rPr>
                <w:sz w:val="22"/>
                <w:szCs w:val="22"/>
              </w:rPr>
            </w:pPr>
            <w:r w:rsidRPr="00F973BB">
              <w:rPr>
                <w:sz w:val="22"/>
                <w:szCs w:val="22"/>
              </w:rPr>
              <w:t>90</w:t>
            </w:r>
          </w:p>
        </w:tc>
        <w:tc>
          <w:tcPr>
            <w:tcW w:w="318" w:type="pct"/>
          </w:tcPr>
          <w:p w:rsidR="00D35087" w:rsidRPr="00F973BB" w:rsidRDefault="00D35087" w:rsidP="00D35087">
            <w:pPr>
              <w:jc w:val="center"/>
              <w:rPr>
                <w:sz w:val="22"/>
                <w:szCs w:val="22"/>
              </w:rPr>
            </w:pPr>
            <w:r w:rsidRPr="00F973BB">
              <w:rPr>
                <w:sz w:val="22"/>
                <w:szCs w:val="22"/>
              </w:rPr>
              <w:t>90</w:t>
            </w:r>
          </w:p>
        </w:tc>
        <w:tc>
          <w:tcPr>
            <w:tcW w:w="274" w:type="pct"/>
          </w:tcPr>
          <w:p w:rsidR="00D35087" w:rsidRPr="00F973BB" w:rsidRDefault="00D35087" w:rsidP="00D35087">
            <w:pPr>
              <w:jc w:val="center"/>
              <w:rPr>
                <w:sz w:val="22"/>
                <w:szCs w:val="22"/>
              </w:rPr>
            </w:pPr>
            <w:r w:rsidRPr="00F973BB">
              <w:rPr>
                <w:sz w:val="22"/>
                <w:szCs w:val="22"/>
              </w:rPr>
              <w:t>75</w:t>
            </w:r>
          </w:p>
        </w:tc>
        <w:tc>
          <w:tcPr>
            <w:tcW w:w="274" w:type="pct"/>
            <w:gridSpan w:val="3"/>
          </w:tcPr>
          <w:p w:rsidR="00D35087" w:rsidRPr="00F973BB" w:rsidRDefault="00D35087" w:rsidP="00D35087">
            <w:pPr>
              <w:jc w:val="center"/>
              <w:rPr>
                <w:sz w:val="22"/>
                <w:szCs w:val="22"/>
              </w:rPr>
            </w:pPr>
            <w:r w:rsidRPr="00F973BB">
              <w:rPr>
                <w:sz w:val="22"/>
                <w:szCs w:val="22"/>
              </w:rPr>
              <w:t>75</w:t>
            </w:r>
          </w:p>
        </w:tc>
        <w:tc>
          <w:tcPr>
            <w:tcW w:w="274" w:type="pct"/>
            <w:gridSpan w:val="3"/>
          </w:tcPr>
          <w:p w:rsidR="00D35087" w:rsidRPr="00F973BB" w:rsidRDefault="00D35087" w:rsidP="00D35087">
            <w:pPr>
              <w:jc w:val="center"/>
            </w:pPr>
            <w:r w:rsidRPr="00F973BB">
              <w:rPr>
                <w:sz w:val="22"/>
                <w:szCs w:val="22"/>
              </w:rPr>
              <w:t>75</w:t>
            </w:r>
          </w:p>
        </w:tc>
        <w:tc>
          <w:tcPr>
            <w:tcW w:w="273" w:type="pct"/>
            <w:gridSpan w:val="3"/>
          </w:tcPr>
          <w:p w:rsidR="00D35087" w:rsidRPr="00F973BB" w:rsidRDefault="00D35087" w:rsidP="00D35087">
            <w:pPr>
              <w:jc w:val="center"/>
            </w:pPr>
            <w:r w:rsidRPr="00F973BB">
              <w:rPr>
                <w:sz w:val="22"/>
                <w:szCs w:val="22"/>
              </w:rPr>
              <w:t>75</w:t>
            </w:r>
          </w:p>
        </w:tc>
        <w:tc>
          <w:tcPr>
            <w:tcW w:w="268" w:type="pct"/>
            <w:gridSpan w:val="2"/>
          </w:tcPr>
          <w:p w:rsidR="00D35087" w:rsidRPr="00F973BB" w:rsidRDefault="00D35087" w:rsidP="00D35087">
            <w:pPr>
              <w:jc w:val="center"/>
            </w:pPr>
            <w:r w:rsidRPr="00F973BB">
              <w:rPr>
                <w:sz w:val="22"/>
                <w:szCs w:val="22"/>
              </w:rPr>
              <w:t>75</w:t>
            </w:r>
          </w:p>
        </w:tc>
        <w:tc>
          <w:tcPr>
            <w:tcW w:w="272" w:type="pct"/>
            <w:gridSpan w:val="3"/>
          </w:tcPr>
          <w:p w:rsidR="00D35087" w:rsidRPr="00F973BB" w:rsidRDefault="00D35087" w:rsidP="00D35087">
            <w:pPr>
              <w:jc w:val="center"/>
            </w:pPr>
            <w:r w:rsidRPr="00F973BB">
              <w:rPr>
                <w:sz w:val="22"/>
                <w:szCs w:val="22"/>
              </w:rPr>
              <w:t>75</w:t>
            </w:r>
          </w:p>
        </w:tc>
      </w:tr>
      <w:tr w:rsidR="00F973BB" w:rsidRPr="00F973BB" w:rsidTr="008A654F">
        <w:trPr>
          <w:gridAfter w:val="4"/>
          <w:wAfter w:w="48" w:type="pct"/>
          <w:cantSplit/>
          <w:trHeight w:val="240"/>
        </w:trPr>
        <w:tc>
          <w:tcPr>
            <w:tcW w:w="864" w:type="pct"/>
          </w:tcPr>
          <w:p w:rsidR="00D35087" w:rsidRPr="006F1EEA" w:rsidRDefault="00D35087" w:rsidP="00D35087">
            <w:pPr>
              <w:pStyle w:val="10"/>
              <w:numPr>
                <w:ilvl w:val="0"/>
                <w:numId w:val="3"/>
              </w:numPr>
              <w:tabs>
                <w:tab w:val="left" w:pos="72"/>
                <w:tab w:val="left" w:pos="460"/>
              </w:tabs>
              <w:autoSpaceDE w:val="0"/>
              <w:autoSpaceDN w:val="0"/>
              <w:adjustRightInd w:val="0"/>
              <w:spacing w:after="240"/>
              <w:ind w:left="213" w:hanging="213"/>
              <w:outlineLvl w:val="1"/>
              <w:rPr>
                <w:bCs/>
                <w:sz w:val="22"/>
                <w:szCs w:val="22"/>
              </w:rPr>
            </w:pPr>
            <w:r w:rsidRPr="006F1EEA">
              <w:rPr>
                <w:bCs/>
                <w:sz w:val="22"/>
                <w:szCs w:val="22"/>
              </w:rPr>
              <w:t xml:space="preserve">Количество заявленных </w:t>
            </w:r>
            <w:r w:rsidRPr="006F1EEA">
              <w:rPr>
                <w:bCs/>
                <w:spacing w:val="-6"/>
                <w:sz w:val="22"/>
                <w:szCs w:val="22"/>
              </w:rPr>
              <w:t>в отчетном периоде вакансий в расчете на одного работника центра занятости населения</w:t>
            </w:r>
            <w:r w:rsidRPr="006F1EEA">
              <w:rPr>
                <w:bCs/>
                <w:sz w:val="22"/>
                <w:szCs w:val="22"/>
              </w:rPr>
              <w:t xml:space="preserve"> </w:t>
            </w:r>
          </w:p>
        </w:tc>
        <w:tc>
          <w:tcPr>
            <w:tcW w:w="453" w:type="pct"/>
          </w:tcPr>
          <w:p w:rsidR="00D35087" w:rsidRPr="00F973BB" w:rsidRDefault="00D35087" w:rsidP="00D35087">
            <w:pPr>
              <w:autoSpaceDE w:val="0"/>
              <w:autoSpaceDN w:val="0"/>
              <w:adjustRightInd w:val="0"/>
              <w:spacing w:after="240"/>
              <w:rPr>
                <w:bCs/>
                <w:sz w:val="22"/>
                <w:szCs w:val="22"/>
              </w:rPr>
            </w:pPr>
            <w:r w:rsidRPr="00F973BB">
              <w:rPr>
                <w:bCs/>
                <w:sz w:val="22"/>
                <w:szCs w:val="22"/>
              </w:rPr>
              <w:t xml:space="preserve">министерст-во труда, занятости </w:t>
            </w:r>
            <w:r w:rsidRPr="00F973BB">
              <w:rPr>
                <w:bCs/>
                <w:sz w:val="22"/>
                <w:szCs w:val="22"/>
              </w:rPr>
              <w:br/>
              <w:t>и социального развития</w:t>
            </w:r>
          </w:p>
        </w:tc>
        <w:tc>
          <w:tcPr>
            <w:tcW w:w="320" w:type="pct"/>
          </w:tcPr>
          <w:p w:rsidR="00D35087" w:rsidRPr="00F973BB" w:rsidRDefault="00D35087" w:rsidP="00D35087">
            <w:pPr>
              <w:autoSpaceDE w:val="0"/>
              <w:autoSpaceDN w:val="0"/>
              <w:adjustRightInd w:val="0"/>
              <w:jc w:val="center"/>
              <w:rPr>
                <w:sz w:val="22"/>
                <w:szCs w:val="22"/>
              </w:rPr>
            </w:pPr>
            <w:r w:rsidRPr="00F973BB">
              <w:rPr>
                <w:sz w:val="22"/>
                <w:szCs w:val="22"/>
              </w:rPr>
              <w:t>единиц</w:t>
            </w:r>
          </w:p>
        </w:tc>
        <w:tc>
          <w:tcPr>
            <w:tcW w:w="320" w:type="pct"/>
          </w:tcPr>
          <w:p w:rsidR="00D35087" w:rsidRPr="00F973BB" w:rsidRDefault="00D35087" w:rsidP="00D35087">
            <w:pPr>
              <w:autoSpaceDE w:val="0"/>
              <w:autoSpaceDN w:val="0"/>
              <w:adjustRightInd w:val="0"/>
              <w:jc w:val="center"/>
              <w:rPr>
                <w:sz w:val="22"/>
                <w:szCs w:val="22"/>
              </w:rPr>
            </w:pPr>
            <w:r w:rsidRPr="00F973BB">
              <w:rPr>
                <w:sz w:val="22"/>
                <w:szCs w:val="22"/>
              </w:rPr>
              <w:t>151</w:t>
            </w:r>
          </w:p>
        </w:tc>
        <w:tc>
          <w:tcPr>
            <w:tcW w:w="273" w:type="pct"/>
            <w:gridSpan w:val="2"/>
          </w:tcPr>
          <w:p w:rsidR="00D35087" w:rsidRPr="00F973BB" w:rsidRDefault="00D35087" w:rsidP="00D35087">
            <w:pPr>
              <w:jc w:val="center"/>
              <w:rPr>
                <w:sz w:val="22"/>
                <w:szCs w:val="22"/>
              </w:rPr>
            </w:pPr>
            <w:r w:rsidRPr="00F973BB">
              <w:rPr>
                <w:sz w:val="22"/>
                <w:szCs w:val="22"/>
              </w:rPr>
              <w:t>–</w:t>
            </w:r>
          </w:p>
        </w:tc>
        <w:tc>
          <w:tcPr>
            <w:tcW w:w="232" w:type="pct"/>
            <w:gridSpan w:val="2"/>
          </w:tcPr>
          <w:p w:rsidR="00D35087" w:rsidRPr="00F973BB" w:rsidRDefault="00D35087" w:rsidP="00D35087">
            <w:pPr>
              <w:jc w:val="center"/>
              <w:rPr>
                <w:sz w:val="22"/>
                <w:szCs w:val="22"/>
              </w:rPr>
            </w:pPr>
            <w:r w:rsidRPr="00F973BB">
              <w:rPr>
                <w:sz w:val="22"/>
                <w:szCs w:val="22"/>
              </w:rPr>
              <w:t>–</w:t>
            </w:r>
          </w:p>
        </w:tc>
        <w:tc>
          <w:tcPr>
            <w:tcW w:w="264" w:type="pct"/>
          </w:tcPr>
          <w:p w:rsidR="00D35087" w:rsidRPr="00F973BB" w:rsidRDefault="00D35087" w:rsidP="00D35087">
            <w:pPr>
              <w:jc w:val="center"/>
              <w:rPr>
                <w:sz w:val="22"/>
                <w:szCs w:val="22"/>
              </w:rPr>
            </w:pPr>
            <w:r w:rsidRPr="00F973BB">
              <w:rPr>
                <w:sz w:val="22"/>
                <w:szCs w:val="22"/>
              </w:rPr>
              <w:t>–</w:t>
            </w:r>
          </w:p>
        </w:tc>
        <w:tc>
          <w:tcPr>
            <w:tcW w:w="273" w:type="pct"/>
          </w:tcPr>
          <w:p w:rsidR="00D35087" w:rsidRPr="00F973BB" w:rsidRDefault="00D35087" w:rsidP="00D35087">
            <w:pPr>
              <w:jc w:val="center"/>
              <w:rPr>
                <w:sz w:val="22"/>
                <w:szCs w:val="22"/>
              </w:rPr>
            </w:pPr>
            <w:r w:rsidRPr="00F973BB">
              <w:rPr>
                <w:sz w:val="22"/>
                <w:szCs w:val="22"/>
              </w:rPr>
              <w:t>140</w:t>
            </w:r>
          </w:p>
        </w:tc>
        <w:tc>
          <w:tcPr>
            <w:tcW w:w="318" w:type="pct"/>
          </w:tcPr>
          <w:p w:rsidR="00D35087" w:rsidRPr="00F973BB" w:rsidRDefault="00D35087" w:rsidP="00D35087">
            <w:pPr>
              <w:jc w:val="center"/>
            </w:pPr>
            <w:r w:rsidRPr="00F973BB">
              <w:rPr>
                <w:sz w:val="22"/>
                <w:szCs w:val="22"/>
              </w:rPr>
              <w:t>145</w:t>
            </w:r>
          </w:p>
        </w:tc>
        <w:tc>
          <w:tcPr>
            <w:tcW w:w="274" w:type="pct"/>
          </w:tcPr>
          <w:p w:rsidR="00D35087" w:rsidRPr="00F973BB" w:rsidRDefault="00D35087" w:rsidP="00D35087">
            <w:pPr>
              <w:jc w:val="center"/>
            </w:pPr>
            <w:r w:rsidRPr="00F973BB">
              <w:rPr>
                <w:sz w:val="22"/>
                <w:szCs w:val="22"/>
              </w:rPr>
              <w:t>140</w:t>
            </w:r>
          </w:p>
        </w:tc>
        <w:tc>
          <w:tcPr>
            <w:tcW w:w="274" w:type="pct"/>
            <w:gridSpan w:val="3"/>
          </w:tcPr>
          <w:p w:rsidR="00D35087" w:rsidRPr="00F973BB" w:rsidRDefault="00D35087" w:rsidP="00D35087">
            <w:pPr>
              <w:jc w:val="center"/>
            </w:pPr>
            <w:r w:rsidRPr="00F973BB">
              <w:rPr>
                <w:sz w:val="22"/>
                <w:szCs w:val="22"/>
              </w:rPr>
              <w:t>140</w:t>
            </w:r>
          </w:p>
        </w:tc>
        <w:tc>
          <w:tcPr>
            <w:tcW w:w="274" w:type="pct"/>
            <w:gridSpan w:val="3"/>
          </w:tcPr>
          <w:p w:rsidR="00D35087" w:rsidRPr="00F973BB" w:rsidRDefault="00D35087" w:rsidP="00D35087">
            <w:pPr>
              <w:jc w:val="center"/>
            </w:pPr>
            <w:r w:rsidRPr="00F973BB">
              <w:rPr>
                <w:sz w:val="22"/>
                <w:szCs w:val="22"/>
              </w:rPr>
              <w:t>140</w:t>
            </w:r>
          </w:p>
        </w:tc>
        <w:tc>
          <w:tcPr>
            <w:tcW w:w="273" w:type="pct"/>
            <w:gridSpan w:val="3"/>
          </w:tcPr>
          <w:p w:rsidR="00D35087" w:rsidRPr="00F973BB" w:rsidRDefault="00D35087" w:rsidP="00D35087">
            <w:pPr>
              <w:jc w:val="center"/>
              <w:rPr>
                <w:sz w:val="22"/>
                <w:szCs w:val="22"/>
              </w:rPr>
            </w:pPr>
            <w:r w:rsidRPr="00F973BB">
              <w:rPr>
                <w:sz w:val="22"/>
                <w:szCs w:val="22"/>
              </w:rPr>
              <w:t>140</w:t>
            </w:r>
          </w:p>
        </w:tc>
        <w:tc>
          <w:tcPr>
            <w:tcW w:w="268" w:type="pct"/>
            <w:gridSpan w:val="2"/>
          </w:tcPr>
          <w:p w:rsidR="00D35087" w:rsidRPr="00F973BB" w:rsidRDefault="00D35087" w:rsidP="00D35087">
            <w:pPr>
              <w:jc w:val="center"/>
              <w:rPr>
                <w:sz w:val="22"/>
                <w:szCs w:val="22"/>
              </w:rPr>
            </w:pPr>
            <w:r w:rsidRPr="00F973BB">
              <w:rPr>
                <w:sz w:val="22"/>
                <w:szCs w:val="22"/>
              </w:rPr>
              <w:t>140</w:t>
            </w:r>
          </w:p>
        </w:tc>
        <w:tc>
          <w:tcPr>
            <w:tcW w:w="272" w:type="pct"/>
            <w:gridSpan w:val="3"/>
          </w:tcPr>
          <w:p w:rsidR="00D35087" w:rsidRPr="00F973BB" w:rsidRDefault="00D35087" w:rsidP="00D35087">
            <w:pPr>
              <w:jc w:val="center"/>
              <w:rPr>
                <w:sz w:val="22"/>
                <w:szCs w:val="22"/>
              </w:rPr>
            </w:pPr>
            <w:r w:rsidRPr="00F973BB">
              <w:rPr>
                <w:sz w:val="22"/>
                <w:szCs w:val="22"/>
              </w:rPr>
              <w:t>140</w:t>
            </w:r>
          </w:p>
        </w:tc>
      </w:tr>
      <w:tr w:rsidR="00F973BB" w:rsidRPr="00F973BB" w:rsidTr="008A654F">
        <w:trPr>
          <w:gridAfter w:val="4"/>
          <w:wAfter w:w="48" w:type="pct"/>
          <w:cantSplit/>
          <w:trHeight w:val="240"/>
        </w:trPr>
        <w:tc>
          <w:tcPr>
            <w:tcW w:w="864" w:type="pct"/>
          </w:tcPr>
          <w:p w:rsidR="00D35087" w:rsidRPr="006F1EEA" w:rsidRDefault="00D35087" w:rsidP="00D35087">
            <w:pPr>
              <w:pStyle w:val="10"/>
              <w:numPr>
                <w:ilvl w:val="0"/>
                <w:numId w:val="3"/>
              </w:numPr>
              <w:tabs>
                <w:tab w:val="left" w:pos="72"/>
                <w:tab w:val="left" w:pos="460"/>
              </w:tabs>
              <w:autoSpaceDE w:val="0"/>
              <w:autoSpaceDN w:val="0"/>
              <w:adjustRightInd w:val="0"/>
              <w:spacing w:after="240"/>
              <w:ind w:left="213" w:hanging="213"/>
              <w:outlineLvl w:val="1"/>
              <w:rPr>
                <w:bCs/>
                <w:sz w:val="22"/>
                <w:szCs w:val="22"/>
              </w:rPr>
            </w:pPr>
            <w:r w:rsidRPr="006F1EEA">
              <w:rPr>
                <w:bCs/>
                <w:sz w:val="22"/>
                <w:szCs w:val="22"/>
              </w:rPr>
              <w:t>Численность трудоустроенных граждан в расчете на одного работника центра занятости населения</w:t>
            </w:r>
          </w:p>
        </w:tc>
        <w:tc>
          <w:tcPr>
            <w:tcW w:w="453" w:type="pct"/>
          </w:tcPr>
          <w:p w:rsidR="00D35087" w:rsidRPr="00F973BB" w:rsidRDefault="00D35087" w:rsidP="00D35087">
            <w:pPr>
              <w:autoSpaceDE w:val="0"/>
              <w:autoSpaceDN w:val="0"/>
              <w:adjustRightInd w:val="0"/>
              <w:spacing w:after="240"/>
              <w:rPr>
                <w:bCs/>
                <w:sz w:val="22"/>
                <w:szCs w:val="22"/>
              </w:rPr>
            </w:pPr>
            <w:r w:rsidRPr="00F973BB">
              <w:rPr>
                <w:bCs/>
                <w:sz w:val="22"/>
                <w:szCs w:val="22"/>
              </w:rPr>
              <w:t xml:space="preserve">министерст-во труда, занятости </w:t>
            </w:r>
            <w:r w:rsidRPr="00F973BB">
              <w:rPr>
                <w:bCs/>
                <w:sz w:val="22"/>
                <w:szCs w:val="22"/>
              </w:rPr>
              <w:br/>
              <w:t>и социального развития</w:t>
            </w:r>
          </w:p>
        </w:tc>
        <w:tc>
          <w:tcPr>
            <w:tcW w:w="320" w:type="pct"/>
          </w:tcPr>
          <w:p w:rsidR="00D35087" w:rsidRPr="00F973BB" w:rsidRDefault="00D35087" w:rsidP="00D35087">
            <w:pPr>
              <w:autoSpaceDE w:val="0"/>
              <w:autoSpaceDN w:val="0"/>
              <w:adjustRightInd w:val="0"/>
              <w:jc w:val="center"/>
              <w:rPr>
                <w:sz w:val="22"/>
                <w:szCs w:val="22"/>
              </w:rPr>
            </w:pPr>
            <w:r w:rsidRPr="00F973BB">
              <w:rPr>
                <w:sz w:val="22"/>
                <w:szCs w:val="22"/>
              </w:rPr>
              <w:t>человек</w:t>
            </w:r>
          </w:p>
        </w:tc>
        <w:tc>
          <w:tcPr>
            <w:tcW w:w="320" w:type="pct"/>
          </w:tcPr>
          <w:p w:rsidR="00D35087" w:rsidRPr="00F973BB" w:rsidRDefault="00D35087" w:rsidP="00D35087">
            <w:pPr>
              <w:autoSpaceDE w:val="0"/>
              <w:autoSpaceDN w:val="0"/>
              <w:adjustRightInd w:val="0"/>
              <w:jc w:val="center"/>
              <w:rPr>
                <w:sz w:val="22"/>
                <w:szCs w:val="22"/>
              </w:rPr>
            </w:pPr>
            <w:r w:rsidRPr="00F973BB">
              <w:rPr>
                <w:sz w:val="22"/>
                <w:szCs w:val="22"/>
              </w:rPr>
              <w:t>79</w:t>
            </w:r>
          </w:p>
        </w:tc>
        <w:tc>
          <w:tcPr>
            <w:tcW w:w="273" w:type="pct"/>
            <w:gridSpan w:val="2"/>
          </w:tcPr>
          <w:p w:rsidR="00D35087" w:rsidRPr="00F973BB" w:rsidRDefault="00D35087" w:rsidP="00D35087">
            <w:pPr>
              <w:jc w:val="center"/>
              <w:rPr>
                <w:sz w:val="22"/>
                <w:szCs w:val="22"/>
              </w:rPr>
            </w:pPr>
            <w:r w:rsidRPr="00F973BB">
              <w:rPr>
                <w:sz w:val="22"/>
                <w:szCs w:val="22"/>
              </w:rPr>
              <w:t>–</w:t>
            </w:r>
          </w:p>
        </w:tc>
        <w:tc>
          <w:tcPr>
            <w:tcW w:w="232" w:type="pct"/>
            <w:gridSpan w:val="2"/>
          </w:tcPr>
          <w:p w:rsidR="00D35087" w:rsidRPr="00F973BB" w:rsidRDefault="00D35087" w:rsidP="00D35087">
            <w:pPr>
              <w:jc w:val="center"/>
              <w:rPr>
                <w:sz w:val="22"/>
                <w:szCs w:val="22"/>
              </w:rPr>
            </w:pPr>
            <w:r w:rsidRPr="00F973BB">
              <w:rPr>
                <w:sz w:val="22"/>
                <w:szCs w:val="22"/>
              </w:rPr>
              <w:t>–</w:t>
            </w:r>
          </w:p>
        </w:tc>
        <w:tc>
          <w:tcPr>
            <w:tcW w:w="264" w:type="pct"/>
          </w:tcPr>
          <w:p w:rsidR="00D35087" w:rsidRPr="00F973BB" w:rsidRDefault="00D35087" w:rsidP="00D35087">
            <w:pPr>
              <w:jc w:val="center"/>
              <w:rPr>
                <w:sz w:val="22"/>
                <w:szCs w:val="22"/>
              </w:rPr>
            </w:pPr>
            <w:r w:rsidRPr="00F973BB">
              <w:rPr>
                <w:sz w:val="22"/>
                <w:szCs w:val="22"/>
              </w:rPr>
              <w:t>–</w:t>
            </w:r>
          </w:p>
        </w:tc>
        <w:tc>
          <w:tcPr>
            <w:tcW w:w="273" w:type="pct"/>
          </w:tcPr>
          <w:p w:rsidR="00D35087" w:rsidRPr="00F973BB" w:rsidRDefault="00D35087" w:rsidP="00D35087">
            <w:pPr>
              <w:jc w:val="center"/>
              <w:rPr>
                <w:sz w:val="22"/>
                <w:szCs w:val="22"/>
              </w:rPr>
            </w:pPr>
            <w:r w:rsidRPr="00F973BB">
              <w:rPr>
                <w:sz w:val="22"/>
                <w:szCs w:val="22"/>
              </w:rPr>
              <w:t>80</w:t>
            </w:r>
          </w:p>
        </w:tc>
        <w:tc>
          <w:tcPr>
            <w:tcW w:w="318" w:type="pct"/>
          </w:tcPr>
          <w:p w:rsidR="00D35087" w:rsidRPr="00F973BB" w:rsidRDefault="00D35087" w:rsidP="00D35087">
            <w:pPr>
              <w:jc w:val="center"/>
              <w:rPr>
                <w:sz w:val="22"/>
                <w:szCs w:val="22"/>
              </w:rPr>
            </w:pPr>
            <w:r w:rsidRPr="00F973BB">
              <w:rPr>
                <w:sz w:val="22"/>
                <w:szCs w:val="22"/>
              </w:rPr>
              <w:t>70</w:t>
            </w:r>
          </w:p>
        </w:tc>
        <w:tc>
          <w:tcPr>
            <w:tcW w:w="274" w:type="pct"/>
          </w:tcPr>
          <w:p w:rsidR="00D35087" w:rsidRPr="00F973BB" w:rsidRDefault="00D35087" w:rsidP="00D35087">
            <w:pPr>
              <w:jc w:val="center"/>
              <w:rPr>
                <w:sz w:val="22"/>
                <w:szCs w:val="22"/>
              </w:rPr>
            </w:pPr>
            <w:r w:rsidRPr="00F973BB">
              <w:rPr>
                <w:sz w:val="22"/>
                <w:szCs w:val="22"/>
              </w:rPr>
              <w:t>80</w:t>
            </w:r>
          </w:p>
        </w:tc>
        <w:tc>
          <w:tcPr>
            <w:tcW w:w="274" w:type="pct"/>
            <w:gridSpan w:val="3"/>
          </w:tcPr>
          <w:p w:rsidR="00D35087" w:rsidRPr="00F973BB" w:rsidRDefault="00D35087" w:rsidP="00D35087">
            <w:pPr>
              <w:jc w:val="center"/>
              <w:rPr>
                <w:sz w:val="22"/>
                <w:szCs w:val="22"/>
              </w:rPr>
            </w:pPr>
            <w:r w:rsidRPr="00F973BB">
              <w:rPr>
                <w:sz w:val="22"/>
                <w:szCs w:val="22"/>
              </w:rPr>
              <w:t>80</w:t>
            </w:r>
          </w:p>
        </w:tc>
        <w:tc>
          <w:tcPr>
            <w:tcW w:w="274" w:type="pct"/>
            <w:gridSpan w:val="3"/>
          </w:tcPr>
          <w:p w:rsidR="00D35087" w:rsidRPr="00F973BB" w:rsidRDefault="00D35087" w:rsidP="00D35087">
            <w:pPr>
              <w:jc w:val="center"/>
              <w:rPr>
                <w:sz w:val="22"/>
                <w:szCs w:val="22"/>
              </w:rPr>
            </w:pPr>
            <w:r w:rsidRPr="00F973BB">
              <w:rPr>
                <w:sz w:val="22"/>
                <w:szCs w:val="22"/>
              </w:rPr>
              <w:t>80</w:t>
            </w:r>
          </w:p>
        </w:tc>
        <w:tc>
          <w:tcPr>
            <w:tcW w:w="273" w:type="pct"/>
            <w:gridSpan w:val="3"/>
          </w:tcPr>
          <w:p w:rsidR="00D35087" w:rsidRPr="00F973BB" w:rsidRDefault="00D35087" w:rsidP="00D35087">
            <w:pPr>
              <w:jc w:val="center"/>
              <w:rPr>
                <w:sz w:val="22"/>
                <w:szCs w:val="22"/>
              </w:rPr>
            </w:pPr>
            <w:r w:rsidRPr="00F973BB">
              <w:rPr>
                <w:sz w:val="22"/>
                <w:szCs w:val="22"/>
              </w:rPr>
              <w:t>80</w:t>
            </w:r>
          </w:p>
        </w:tc>
        <w:tc>
          <w:tcPr>
            <w:tcW w:w="268" w:type="pct"/>
            <w:gridSpan w:val="2"/>
          </w:tcPr>
          <w:p w:rsidR="00D35087" w:rsidRPr="00F973BB" w:rsidRDefault="00D35087" w:rsidP="00D35087">
            <w:pPr>
              <w:jc w:val="center"/>
              <w:rPr>
                <w:sz w:val="22"/>
                <w:szCs w:val="22"/>
              </w:rPr>
            </w:pPr>
            <w:r w:rsidRPr="00F973BB">
              <w:rPr>
                <w:sz w:val="22"/>
                <w:szCs w:val="22"/>
              </w:rPr>
              <w:t>80</w:t>
            </w:r>
          </w:p>
        </w:tc>
        <w:tc>
          <w:tcPr>
            <w:tcW w:w="272" w:type="pct"/>
            <w:gridSpan w:val="3"/>
          </w:tcPr>
          <w:p w:rsidR="00D35087" w:rsidRPr="00F973BB" w:rsidRDefault="00D35087" w:rsidP="00D35087">
            <w:pPr>
              <w:jc w:val="center"/>
              <w:rPr>
                <w:sz w:val="22"/>
                <w:szCs w:val="22"/>
              </w:rPr>
            </w:pPr>
            <w:r w:rsidRPr="00F973BB">
              <w:rPr>
                <w:sz w:val="22"/>
                <w:szCs w:val="22"/>
              </w:rPr>
              <w:t>80</w:t>
            </w:r>
          </w:p>
        </w:tc>
      </w:tr>
      <w:tr w:rsidR="00F973BB" w:rsidRPr="00F973BB" w:rsidTr="008A654F">
        <w:trPr>
          <w:gridAfter w:val="4"/>
          <w:wAfter w:w="48" w:type="pct"/>
          <w:cantSplit/>
          <w:trHeight w:val="240"/>
        </w:trPr>
        <w:tc>
          <w:tcPr>
            <w:tcW w:w="864" w:type="pct"/>
          </w:tcPr>
          <w:p w:rsidR="00D35087" w:rsidRPr="006F1EEA" w:rsidRDefault="00D35087" w:rsidP="00D35087">
            <w:pPr>
              <w:pStyle w:val="10"/>
              <w:numPr>
                <w:ilvl w:val="0"/>
                <w:numId w:val="3"/>
              </w:numPr>
              <w:tabs>
                <w:tab w:val="left" w:pos="72"/>
                <w:tab w:val="left" w:pos="460"/>
              </w:tabs>
              <w:autoSpaceDE w:val="0"/>
              <w:autoSpaceDN w:val="0"/>
              <w:adjustRightInd w:val="0"/>
              <w:spacing w:after="240"/>
              <w:ind w:left="213" w:hanging="213"/>
              <w:outlineLvl w:val="1"/>
              <w:rPr>
                <w:bCs/>
                <w:sz w:val="22"/>
                <w:szCs w:val="22"/>
              </w:rPr>
            </w:pPr>
            <w:r w:rsidRPr="006F1EEA">
              <w:rPr>
                <w:bCs/>
                <w:sz w:val="22"/>
                <w:szCs w:val="22"/>
              </w:rPr>
              <w:t>Доля трудоустроенных выпускников образовательных организаций в общей численности выпускников, обратившихся за содействием в поиске подходящей работы</w:t>
            </w:r>
          </w:p>
        </w:tc>
        <w:tc>
          <w:tcPr>
            <w:tcW w:w="453" w:type="pct"/>
          </w:tcPr>
          <w:p w:rsidR="00D35087" w:rsidRPr="00F973BB" w:rsidRDefault="00D35087" w:rsidP="00D35087">
            <w:pPr>
              <w:autoSpaceDE w:val="0"/>
              <w:autoSpaceDN w:val="0"/>
              <w:adjustRightInd w:val="0"/>
              <w:spacing w:after="240"/>
              <w:rPr>
                <w:bCs/>
                <w:sz w:val="22"/>
                <w:szCs w:val="22"/>
              </w:rPr>
            </w:pPr>
            <w:r w:rsidRPr="00F973BB">
              <w:rPr>
                <w:bCs/>
                <w:sz w:val="22"/>
                <w:szCs w:val="22"/>
              </w:rPr>
              <w:t xml:space="preserve">министерст-во труда, занятости </w:t>
            </w:r>
            <w:r w:rsidRPr="00F973BB">
              <w:rPr>
                <w:bCs/>
                <w:sz w:val="22"/>
                <w:szCs w:val="22"/>
              </w:rPr>
              <w:br/>
              <w:t>и социального развития</w:t>
            </w:r>
          </w:p>
        </w:tc>
        <w:tc>
          <w:tcPr>
            <w:tcW w:w="320" w:type="pct"/>
          </w:tcPr>
          <w:p w:rsidR="00D35087" w:rsidRPr="00F973BB" w:rsidRDefault="00D35087" w:rsidP="00D35087">
            <w:pPr>
              <w:autoSpaceDE w:val="0"/>
              <w:autoSpaceDN w:val="0"/>
              <w:adjustRightInd w:val="0"/>
              <w:jc w:val="center"/>
              <w:rPr>
                <w:sz w:val="22"/>
                <w:szCs w:val="22"/>
              </w:rPr>
            </w:pPr>
            <w:r w:rsidRPr="00F973BB">
              <w:rPr>
                <w:sz w:val="22"/>
                <w:szCs w:val="22"/>
              </w:rPr>
              <w:t>процен-тов</w:t>
            </w:r>
          </w:p>
        </w:tc>
        <w:tc>
          <w:tcPr>
            <w:tcW w:w="320" w:type="pct"/>
          </w:tcPr>
          <w:p w:rsidR="00D35087" w:rsidRPr="00F973BB" w:rsidRDefault="00D35087" w:rsidP="00D35087">
            <w:pPr>
              <w:autoSpaceDE w:val="0"/>
              <w:autoSpaceDN w:val="0"/>
              <w:adjustRightInd w:val="0"/>
              <w:jc w:val="center"/>
              <w:rPr>
                <w:sz w:val="22"/>
                <w:szCs w:val="22"/>
              </w:rPr>
            </w:pPr>
            <w:r w:rsidRPr="00F973BB">
              <w:rPr>
                <w:sz w:val="22"/>
                <w:szCs w:val="22"/>
              </w:rPr>
              <w:t>57,8</w:t>
            </w:r>
          </w:p>
        </w:tc>
        <w:tc>
          <w:tcPr>
            <w:tcW w:w="273" w:type="pct"/>
            <w:gridSpan w:val="2"/>
          </w:tcPr>
          <w:p w:rsidR="00D35087" w:rsidRPr="00F973BB" w:rsidRDefault="00D35087" w:rsidP="00D35087">
            <w:pPr>
              <w:jc w:val="center"/>
              <w:rPr>
                <w:sz w:val="22"/>
                <w:szCs w:val="22"/>
              </w:rPr>
            </w:pPr>
            <w:r w:rsidRPr="00F973BB">
              <w:rPr>
                <w:sz w:val="22"/>
                <w:szCs w:val="22"/>
              </w:rPr>
              <w:t>–</w:t>
            </w:r>
          </w:p>
        </w:tc>
        <w:tc>
          <w:tcPr>
            <w:tcW w:w="232" w:type="pct"/>
            <w:gridSpan w:val="2"/>
          </w:tcPr>
          <w:p w:rsidR="00D35087" w:rsidRPr="00F973BB" w:rsidRDefault="00D35087" w:rsidP="00D35087">
            <w:pPr>
              <w:jc w:val="center"/>
              <w:rPr>
                <w:sz w:val="22"/>
                <w:szCs w:val="22"/>
              </w:rPr>
            </w:pPr>
            <w:r w:rsidRPr="00F973BB">
              <w:rPr>
                <w:sz w:val="22"/>
                <w:szCs w:val="22"/>
              </w:rPr>
              <w:t>–</w:t>
            </w:r>
          </w:p>
        </w:tc>
        <w:tc>
          <w:tcPr>
            <w:tcW w:w="264" w:type="pct"/>
          </w:tcPr>
          <w:p w:rsidR="00D35087" w:rsidRPr="00F973BB" w:rsidRDefault="00D35087" w:rsidP="00D35087">
            <w:pPr>
              <w:jc w:val="center"/>
              <w:rPr>
                <w:sz w:val="22"/>
                <w:szCs w:val="22"/>
              </w:rPr>
            </w:pPr>
            <w:r w:rsidRPr="00F973BB">
              <w:rPr>
                <w:sz w:val="22"/>
                <w:szCs w:val="22"/>
              </w:rPr>
              <w:t>–</w:t>
            </w:r>
          </w:p>
        </w:tc>
        <w:tc>
          <w:tcPr>
            <w:tcW w:w="273" w:type="pct"/>
          </w:tcPr>
          <w:p w:rsidR="00D35087" w:rsidRPr="00F973BB" w:rsidRDefault="00D35087" w:rsidP="00D35087">
            <w:pPr>
              <w:jc w:val="center"/>
              <w:rPr>
                <w:sz w:val="22"/>
                <w:szCs w:val="22"/>
              </w:rPr>
            </w:pPr>
            <w:r w:rsidRPr="00F973BB">
              <w:rPr>
                <w:sz w:val="22"/>
                <w:szCs w:val="22"/>
              </w:rPr>
              <w:t>42</w:t>
            </w:r>
          </w:p>
        </w:tc>
        <w:tc>
          <w:tcPr>
            <w:tcW w:w="318" w:type="pct"/>
          </w:tcPr>
          <w:p w:rsidR="00D35087" w:rsidRPr="00F973BB" w:rsidRDefault="00D35087" w:rsidP="00D35087">
            <w:pPr>
              <w:jc w:val="center"/>
              <w:rPr>
                <w:sz w:val="22"/>
                <w:szCs w:val="22"/>
              </w:rPr>
            </w:pPr>
            <w:r w:rsidRPr="00F973BB">
              <w:rPr>
                <w:sz w:val="22"/>
                <w:szCs w:val="22"/>
              </w:rPr>
              <w:t>42</w:t>
            </w:r>
          </w:p>
        </w:tc>
        <w:tc>
          <w:tcPr>
            <w:tcW w:w="274" w:type="pct"/>
          </w:tcPr>
          <w:p w:rsidR="00D35087" w:rsidRPr="00F973BB" w:rsidRDefault="00D35087" w:rsidP="00D35087">
            <w:pPr>
              <w:jc w:val="center"/>
              <w:rPr>
                <w:sz w:val="22"/>
                <w:szCs w:val="22"/>
              </w:rPr>
            </w:pPr>
            <w:r w:rsidRPr="00F973BB">
              <w:rPr>
                <w:sz w:val="22"/>
                <w:szCs w:val="22"/>
              </w:rPr>
              <w:t>42</w:t>
            </w:r>
          </w:p>
        </w:tc>
        <w:tc>
          <w:tcPr>
            <w:tcW w:w="274" w:type="pct"/>
            <w:gridSpan w:val="3"/>
          </w:tcPr>
          <w:p w:rsidR="00D35087" w:rsidRPr="00F973BB" w:rsidRDefault="00D35087" w:rsidP="00D35087">
            <w:pPr>
              <w:jc w:val="center"/>
              <w:rPr>
                <w:sz w:val="22"/>
                <w:szCs w:val="22"/>
              </w:rPr>
            </w:pPr>
            <w:r w:rsidRPr="00F973BB">
              <w:rPr>
                <w:sz w:val="22"/>
                <w:szCs w:val="22"/>
              </w:rPr>
              <w:t>42</w:t>
            </w:r>
          </w:p>
        </w:tc>
        <w:tc>
          <w:tcPr>
            <w:tcW w:w="274" w:type="pct"/>
            <w:gridSpan w:val="3"/>
          </w:tcPr>
          <w:p w:rsidR="00D35087" w:rsidRPr="00F973BB" w:rsidRDefault="00D35087" w:rsidP="00D35087">
            <w:pPr>
              <w:jc w:val="center"/>
              <w:rPr>
                <w:sz w:val="22"/>
                <w:szCs w:val="22"/>
              </w:rPr>
            </w:pPr>
            <w:r w:rsidRPr="00F973BB">
              <w:rPr>
                <w:sz w:val="22"/>
                <w:szCs w:val="22"/>
              </w:rPr>
              <w:t>42</w:t>
            </w:r>
          </w:p>
        </w:tc>
        <w:tc>
          <w:tcPr>
            <w:tcW w:w="273" w:type="pct"/>
            <w:gridSpan w:val="3"/>
          </w:tcPr>
          <w:p w:rsidR="00D35087" w:rsidRPr="00F973BB" w:rsidRDefault="00D35087" w:rsidP="00D35087">
            <w:pPr>
              <w:jc w:val="center"/>
              <w:rPr>
                <w:sz w:val="22"/>
                <w:szCs w:val="22"/>
              </w:rPr>
            </w:pPr>
            <w:r w:rsidRPr="00F973BB">
              <w:rPr>
                <w:sz w:val="22"/>
                <w:szCs w:val="22"/>
              </w:rPr>
              <w:t>42</w:t>
            </w:r>
          </w:p>
        </w:tc>
        <w:tc>
          <w:tcPr>
            <w:tcW w:w="268" w:type="pct"/>
            <w:gridSpan w:val="2"/>
          </w:tcPr>
          <w:p w:rsidR="00D35087" w:rsidRPr="00F973BB" w:rsidRDefault="00D35087" w:rsidP="00D35087">
            <w:pPr>
              <w:jc w:val="center"/>
              <w:rPr>
                <w:sz w:val="22"/>
                <w:szCs w:val="22"/>
              </w:rPr>
            </w:pPr>
            <w:r w:rsidRPr="00F973BB">
              <w:rPr>
                <w:sz w:val="22"/>
                <w:szCs w:val="22"/>
              </w:rPr>
              <w:t>42</w:t>
            </w:r>
          </w:p>
        </w:tc>
        <w:tc>
          <w:tcPr>
            <w:tcW w:w="272" w:type="pct"/>
            <w:gridSpan w:val="3"/>
          </w:tcPr>
          <w:p w:rsidR="00D35087" w:rsidRPr="00F973BB" w:rsidRDefault="00D35087" w:rsidP="00D35087">
            <w:pPr>
              <w:jc w:val="center"/>
              <w:rPr>
                <w:sz w:val="22"/>
                <w:szCs w:val="22"/>
              </w:rPr>
            </w:pPr>
            <w:r w:rsidRPr="00F973BB">
              <w:rPr>
                <w:sz w:val="22"/>
                <w:szCs w:val="22"/>
              </w:rPr>
              <w:t>42</w:t>
            </w:r>
          </w:p>
        </w:tc>
      </w:tr>
      <w:tr w:rsidR="00F973BB" w:rsidRPr="00F973BB" w:rsidTr="008A654F">
        <w:trPr>
          <w:gridAfter w:val="4"/>
          <w:wAfter w:w="48" w:type="pct"/>
          <w:cantSplit/>
          <w:trHeight w:val="240"/>
        </w:trPr>
        <w:tc>
          <w:tcPr>
            <w:tcW w:w="864" w:type="pct"/>
          </w:tcPr>
          <w:p w:rsidR="00D35087" w:rsidRPr="006F1EEA" w:rsidRDefault="00D35087" w:rsidP="00D35087">
            <w:pPr>
              <w:pStyle w:val="10"/>
              <w:numPr>
                <w:ilvl w:val="0"/>
                <w:numId w:val="3"/>
              </w:numPr>
              <w:tabs>
                <w:tab w:val="left" w:pos="72"/>
                <w:tab w:val="left" w:pos="460"/>
              </w:tabs>
              <w:autoSpaceDE w:val="0"/>
              <w:autoSpaceDN w:val="0"/>
              <w:adjustRightInd w:val="0"/>
              <w:spacing w:after="240"/>
              <w:ind w:left="213" w:hanging="213"/>
              <w:outlineLvl w:val="1"/>
              <w:rPr>
                <w:bCs/>
                <w:sz w:val="22"/>
                <w:szCs w:val="22"/>
              </w:rPr>
            </w:pPr>
            <w:r w:rsidRPr="006F1EEA">
              <w:rPr>
                <w:bCs/>
                <w:sz w:val="22"/>
                <w:szCs w:val="22"/>
              </w:rPr>
              <w:t xml:space="preserve">Доля зарегистрированных безработных граждан, охваченных мероприятиями по профилированию, </w:t>
            </w:r>
            <w:r w:rsidRPr="006F1EEA">
              <w:rPr>
                <w:bCs/>
                <w:sz w:val="22"/>
                <w:szCs w:val="22"/>
              </w:rPr>
              <w:br/>
              <w:t xml:space="preserve">в общей численности зарегистрированных </w:t>
            </w:r>
            <w:r w:rsidRPr="006F1EEA">
              <w:rPr>
                <w:bCs/>
                <w:sz w:val="22"/>
                <w:szCs w:val="22"/>
              </w:rPr>
              <w:br/>
              <w:t>в отчетном периоде безработных граждан</w:t>
            </w:r>
          </w:p>
        </w:tc>
        <w:tc>
          <w:tcPr>
            <w:tcW w:w="453" w:type="pct"/>
          </w:tcPr>
          <w:p w:rsidR="00D35087" w:rsidRPr="00F973BB" w:rsidRDefault="00D35087" w:rsidP="00D35087">
            <w:pPr>
              <w:autoSpaceDE w:val="0"/>
              <w:autoSpaceDN w:val="0"/>
              <w:adjustRightInd w:val="0"/>
              <w:spacing w:after="240"/>
              <w:rPr>
                <w:bCs/>
                <w:sz w:val="22"/>
                <w:szCs w:val="22"/>
              </w:rPr>
            </w:pPr>
            <w:r w:rsidRPr="00F973BB">
              <w:rPr>
                <w:bCs/>
                <w:sz w:val="22"/>
                <w:szCs w:val="22"/>
              </w:rPr>
              <w:t xml:space="preserve">министерст-во труда, занятости </w:t>
            </w:r>
            <w:r w:rsidRPr="00F973BB">
              <w:rPr>
                <w:bCs/>
                <w:sz w:val="22"/>
                <w:szCs w:val="22"/>
              </w:rPr>
              <w:br/>
              <w:t>и социального развития</w:t>
            </w:r>
          </w:p>
        </w:tc>
        <w:tc>
          <w:tcPr>
            <w:tcW w:w="320" w:type="pct"/>
          </w:tcPr>
          <w:p w:rsidR="00D35087" w:rsidRPr="00F973BB" w:rsidRDefault="00D35087" w:rsidP="00D35087">
            <w:pPr>
              <w:autoSpaceDE w:val="0"/>
              <w:autoSpaceDN w:val="0"/>
              <w:adjustRightInd w:val="0"/>
              <w:jc w:val="center"/>
              <w:rPr>
                <w:sz w:val="22"/>
                <w:szCs w:val="22"/>
              </w:rPr>
            </w:pPr>
            <w:r w:rsidRPr="00F973BB">
              <w:rPr>
                <w:sz w:val="22"/>
                <w:szCs w:val="22"/>
              </w:rPr>
              <w:t>процен-тов</w:t>
            </w:r>
          </w:p>
        </w:tc>
        <w:tc>
          <w:tcPr>
            <w:tcW w:w="320" w:type="pct"/>
          </w:tcPr>
          <w:p w:rsidR="00D35087" w:rsidRPr="00F973BB" w:rsidRDefault="00D35087" w:rsidP="00D35087">
            <w:pPr>
              <w:autoSpaceDE w:val="0"/>
              <w:autoSpaceDN w:val="0"/>
              <w:adjustRightInd w:val="0"/>
              <w:jc w:val="center"/>
              <w:rPr>
                <w:sz w:val="22"/>
                <w:szCs w:val="22"/>
              </w:rPr>
            </w:pPr>
            <w:r w:rsidRPr="00F973BB">
              <w:rPr>
                <w:sz w:val="22"/>
                <w:szCs w:val="22"/>
              </w:rPr>
              <w:t>97,4</w:t>
            </w:r>
          </w:p>
        </w:tc>
        <w:tc>
          <w:tcPr>
            <w:tcW w:w="273" w:type="pct"/>
            <w:gridSpan w:val="2"/>
          </w:tcPr>
          <w:p w:rsidR="00D35087" w:rsidRPr="00F973BB" w:rsidRDefault="00D35087" w:rsidP="00D35087">
            <w:pPr>
              <w:jc w:val="center"/>
              <w:rPr>
                <w:sz w:val="22"/>
                <w:szCs w:val="22"/>
              </w:rPr>
            </w:pPr>
            <w:r w:rsidRPr="00F973BB">
              <w:rPr>
                <w:sz w:val="22"/>
                <w:szCs w:val="22"/>
              </w:rPr>
              <w:t>–</w:t>
            </w:r>
          </w:p>
        </w:tc>
        <w:tc>
          <w:tcPr>
            <w:tcW w:w="232" w:type="pct"/>
            <w:gridSpan w:val="2"/>
          </w:tcPr>
          <w:p w:rsidR="00D35087" w:rsidRPr="00F973BB" w:rsidRDefault="00D35087" w:rsidP="00D35087">
            <w:pPr>
              <w:jc w:val="center"/>
              <w:rPr>
                <w:sz w:val="22"/>
                <w:szCs w:val="22"/>
              </w:rPr>
            </w:pPr>
            <w:r w:rsidRPr="00F973BB">
              <w:rPr>
                <w:sz w:val="22"/>
                <w:szCs w:val="22"/>
              </w:rPr>
              <w:t>–</w:t>
            </w:r>
          </w:p>
        </w:tc>
        <w:tc>
          <w:tcPr>
            <w:tcW w:w="264" w:type="pct"/>
          </w:tcPr>
          <w:p w:rsidR="00D35087" w:rsidRPr="00F973BB" w:rsidRDefault="00D35087" w:rsidP="00D35087">
            <w:pPr>
              <w:jc w:val="center"/>
              <w:rPr>
                <w:sz w:val="22"/>
                <w:szCs w:val="22"/>
              </w:rPr>
            </w:pPr>
            <w:r w:rsidRPr="00F973BB">
              <w:rPr>
                <w:sz w:val="22"/>
                <w:szCs w:val="22"/>
              </w:rPr>
              <w:t>–</w:t>
            </w:r>
          </w:p>
        </w:tc>
        <w:tc>
          <w:tcPr>
            <w:tcW w:w="273" w:type="pct"/>
          </w:tcPr>
          <w:p w:rsidR="00D35087" w:rsidRPr="00F973BB" w:rsidRDefault="00D35087" w:rsidP="00D35087">
            <w:pPr>
              <w:jc w:val="center"/>
              <w:rPr>
                <w:sz w:val="22"/>
                <w:szCs w:val="22"/>
              </w:rPr>
            </w:pPr>
            <w:r w:rsidRPr="00F973BB">
              <w:rPr>
                <w:sz w:val="22"/>
                <w:szCs w:val="22"/>
              </w:rPr>
              <w:t>96</w:t>
            </w:r>
          </w:p>
        </w:tc>
        <w:tc>
          <w:tcPr>
            <w:tcW w:w="318" w:type="pct"/>
          </w:tcPr>
          <w:p w:rsidR="00D35087" w:rsidRPr="00F973BB" w:rsidRDefault="00D35087" w:rsidP="00D35087">
            <w:pPr>
              <w:jc w:val="center"/>
            </w:pPr>
            <w:r w:rsidRPr="00F973BB">
              <w:rPr>
                <w:sz w:val="22"/>
                <w:szCs w:val="22"/>
              </w:rPr>
              <w:t>–</w:t>
            </w:r>
          </w:p>
        </w:tc>
        <w:tc>
          <w:tcPr>
            <w:tcW w:w="274" w:type="pct"/>
          </w:tcPr>
          <w:p w:rsidR="00D35087" w:rsidRPr="00F973BB" w:rsidRDefault="00D35087" w:rsidP="00D35087">
            <w:pPr>
              <w:jc w:val="center"/>
            </w:pPr>
            <w:r w:rsidRPr="00F973BB">
              <w:rPr>
                <w:sz w:val="22"/>
                <w:szCs w:val="22"/>
              </w:rPr>
              <w:t>–</w:t>
            </w:r>
          </w:p>
        </w:tc>
        <w:tc>
          <w:tcPr>
            <w:tcW w:w="274" w:type="pct"/>
            <w:gridSpan w:val="3"/>
          </w:tcPr>
          <w:p w:rsidR="00D35087" w:rsidRPr="00F973BB" w:rsidRDefault="00D35087" w:rsidP="00D35087">
            <w:pPr>
              <w:jc w:val="center"/>
            </w:pPr>
            <w:r w:rsidRPr="00F973BB">
              <w:rPr>
                <w:sz w:val="22"/>
                <w:szCs w:val="22"/>
              </w:rPr>
              <w:t>–</w:t>
            </w:r>
          </w:p>
        </w:tc>
        <w:tc>
          <w:tcPr>
            <w:tcW w:w="274" w:type="pct"/>
            <w:gridSpan w:val="3"/>
          </w:tcPr>
          <w:p w:rsidR="00D35087" w:rsidRPr="00F973BB" w:rsidRDefault="00D35087" w:rsidP="00D35087">
            <w:pPr>
              <w:jc w:val="center"/>
            </w:pPr>
            <w:r w:rsidRPr="00F973BB">
              <w:rPr>
                <w:sz w:val="22"/>
                <w:szCs w:val="22"/>
              </w:rPr>
              <w:t>–</w:t>
            </w:r>
          </w:p>
        </w:tc>
        <w:tc>
          <w:tcPr>
            <w:tcW w:w="273" w:type="pct"/>
            <w:gridSpan w:val="3"/>
          </w:tcPr>
          <w:p w:rsidR="00D35087" w:rsidRPr="00F973BB" w:rsidRDefault="00D35087" w:rsidP="00D35087">
            <w:pPr>
              <w:jc w:val="center"/>
            </w:pPr>
            <w:r w:rsidRPr="00F973BB">
              <w:rPr>
                <w:sz w:val="22"/>
                <w:szCs w:val="22"/>
              </w:rPr>
              <w:t>–</w:t>
            </w:r>
          </w:p>
        </w:tc>
        <w:tc>
          <w:tcPr>
            <w:tcW w:w="268" w:type="pct"/>
            <w:gridSpan w:val="2"/>
          </w:tcPr>
          <w:p w:rsidR="00D35087" w:rsidRPr="00F973BB" w:rsidRDefault="00D35087" w:rsidP="00D35087">
            <w:pPr>
              <w:jc w:val="center"/>
            </w:pPr>
            <w:r w:rsidRPr="00F973BB">
              <w:rPr>
                <w:sz w:val="22"/>
                <w:szCs w:val="22"/>
              </w:rPr>
              <w:t>–</w:t>
            </w:r>
          </w:p>
        </w:tc>
        <w:tc>
          <w:tcPr>
            <w:tcW w:w="272" w:type="pct"/>
            <w:gridSpan w:val="3"/>
          </w:tcPr>
          <w:p w:rsidR="00D35087" w:rsidRPr="00F973BB" w:rsidRDefault="00D35087" w:rsidP="00D35087">
            <w:pPr>
              <w:jc w:val="center"/>
            </w:pPr>
            <w:r w:rsidRPr="00F973BB">
              <w:rPr>
                <w:sz w:val="22"/>
                <w:szCs w:val="22"/>
              </w:rPr>
              <w:t>–</w:t>
            </w:r>
          </w:p>
        </w:tc>
      </w:tr>
      <w:tr w:rsidR="00F973BB" w:rsidRPr="00F973BB" w:rsidTr="008A654F">
        <w:trPr>
          <w:gridAfter w:val="4"/>
          <w:wAfter w:w="48" w:type="pct"/>
          <w:cantSplit/>
          <w:trHeight w:val="240"/>
        </w:trPr>
        <w:tc>
          <w:tcPr>
            <w:tcW w:w="864" w:type="pct"/>
          </w:tcPr>
          <w:p w:rsidR="00D35087" w:rsidRPr="006F1EEA" w:rsidRDefault="00D35087" w:rsidP="00D35087">
            <w:pPr>
              <w:pStyle w:val="10"/>
              <w:numPr>
                <w:ilvl w:val="0"/>
                <w:numId w:val="3"/>
              </w:numPr>
              <w:tabs>
                <w:tab w:val="left" w:pos="72"/>
                <w:tab w:val="left" w:pos="460"/>
              </w:tabs>
              <w:autoSpaceDE w:val="0"/>
              <w:autoSpaceDN w:val="0"/>
              <w:adjustRightInd w:val="0"/>
              <w:spacing w:after="240"/>
              <w:ind w:left="213" w:hanging="213"/>
              <w:outlineLvl w:val="1"/>
            </w:pPr>
            <w:r w:rsidRPr="006F1EEA">
              <w:rPr>
                <w:bCs/>
                <w:sz w:val="22"/>
                <w:szCs w:val="22"/>
              </w:rPr>
              <w:t>Доля открывших собственное дело в общей численности зарегистрированных в отчетном периоде безработных граждан</w:t>
            </w:r>
          </w:p>
        </w:tc>
        <w:tc>
          <w:tcPr>
            <w:tcW w:w="453" w:type="pct"/>
          </w:tcPr>
          <w:p w:rsidR="00D35087" w:rsidRPr="00F973BB" w:rsidRDefault="00D35087" w:rsidP="00D35087">
            <w:pPr>
              <w:autoSpaceDE w:val="0"/>
              <w:autoSpaceDN w:val="0"/>
              <w:adjustRightInd w:val="0"/>
              <w:spacing w:after="240"/>
              <w:rPr>
                <w:bCs/>
                <w:sz w:val="22"/>
                <w:szCs w:val="22"/>
              </w:rPr>
            </w:pPr>
            <w:r w:rsidRPr="00F973BB">
              <w:rPr>
                <w:bCs/>
                <w:sz w:val="22"/>
                <w:szCs w:val="22"/>
              </w:rPr>
              <w:t>министерство труда, занятости и социального развития</w:t>
            </w:r>
          </w:p>
        </w:tc>
        <w:tc>
          <w:tcPr>
            <w:tcW w:w="320" w:type="pct"/>
          </w:tcPr>
          <w:p w:rsidR="00D35087" w:rsidRPr="00F973BB" w:rsidRDefault="00D35087" w:rsidP="00D35087">
            <w:pPr>
              <w:autoSpaceDE w:val="0"/>
              <w:autoSpaceDN w:val="0"/>
              <w:adjustRightInd w:val="0"/>
              <w:spacing w:after="240"/>
              <w:jc w:val="center"/>
              <w:rPr>
                <w:bCs/>
                <w:sz w:val="22"/>
                <w:szCs w:val="22"/>
              </w:rPr>
            </w:pPr>
            <w:r w:rsidRPr="00F973BB">
              <w:rPr>
                <w:bCs/>
                <w:sz w:val="22"/>
                <w:szCs w:val="22"/>
              </w:rPr>
              <w:t>процентов</w:t>
            </w:r>
          </w:p>
        </w:tc>
        <w:tc>
          <w:tcPr>
            <w:tcW w:w="320" w:type="pct"/>
          </w:tcPr>
          <w:p w:rsidR="00D35087" w:rsidRPr="00F973BB" w:rsidRDefault="00D35087" w:rsidP="00D35087">
            <w:pPr>
              <w:autoSpaceDE w:val="0"/>
              <w:autoSpaceDN w:val="0"/>
              <w:adjustRightInd w:val="0"/>
              <w:spacing w:after="240"/>
              <w:rPr>
                <w:bCs/>
                <w:sz w:val="22"/>
                <w:szCs w:val="22"/>
              </w:rPr>
            </w:pPr>
          </w:p>
        </w:tc>
        <w:tc>
          <w:tcPr>
            <w:tcW w:w="273" w:type="pct"/>
            <w:gridSpan w:val="2"/>
          </w:tcPr>
          <w:p w:rsidR="00D35087" w:rsidRPr="00F973BB" w:rsidRDefault="00D35087" w:rsidP="00D35087">
            <w:pPr>
              <w:autoSpaceDE w:val="0"/>
              <w:autoSpaceDN w:val="0"/>
              <w:adjustRightInd w:val="0"/>
              <w:spacing w:after="240"/>
              <w:jc w:val="center"/>
              <w:rPr>
                <w:bCs/>
                <w:sz w:val="22"/>
                <w:szCs w:val="22"/>
              </w:rPr>
            </w:pPr>
            <w:r w:rsidRPr="00F973BB">
              <w:rPr>
                <w:bCs/>
                <w:sz w:val="22"/>
                <w:szCs w:val="22"/>
              </w:rPr>
              <w:t>-</w:t>
            </w:r>
          </w:p>
        </w:tc>
        <w:tc>
          <w:tcPr>
            <w:tcW w:w="232" w:type="pct"/>
            <w:gridSpan w:val="2"/>
          </w:tcPr>
          <w:p w:rsidR="00D35087" w:rsidRPr="00F973BB" w:rsidRDefault="00D35087" w:rsidP="00D35087">
            <w:pPr>
              <w:autoSpaceDE w:val="0"/>
              <w:autoSpaceDN w:val="0"/>
              <w:adjustRightInd w:val="0"/>
              <w:spacing w:after="240"/>
              <w:jc w:val="center"/>
              <w:rPr>
                <w:bCs/>
                <w:sz w:val="22"/>
                <w:szCs w:val="22"/>
              </w:rPr>
            </w:pPr>
            <w:r w:rsidRPr="00F973BB">
              <w:rPr>
                <w:bCs/>
                <w:sz w:val="22"/>
                <w:szCs w:val="22"/>
              </w:rPr>
              <w:t>-</w:t>
            </w:r>
          </w:p>
        </w:tc>
        <w:tc>
          <w:tcPr>
            <w:tcW w:w="264" w:type="pct"/>
          </w:tcPr>
          <w:p w:rsidR="00D35087" w:rsidRPr="00F973BB" w:rsidRDefault="00D35087" w:rsidP="00D35087">
            <w:pPr>
              <w:autoSpaceDE w:val="0"/>
              <w:autoSpaceDN w:val="0"/>
              <w:adjustRightInd w:val="0"/>
              <w:spacing w:after="240"/>
              <w:jc w:val="center"/>
              <w:rPr>
                <w:bCs/>
                <w:sz w:val="22"/>
                <w:szCs w:val="22"/>
              </w:rPr>
            </w:pPr>
            <w:r w:rsidRPr="00F973BB">
              <w:rPr>
                <w:bCs/>
                <w:sz w:val="22"/>
                <w:szCs w:val="22"/>
              </w:rPr>
              <w:t>-</w:t>
            </w:r>
          </w:p>
        </w:tc>
        <w:tc>
          <w:tcPr>
            <w:tcW w:w="273" w:type="pct"/>
          </w:tcPr>
          <w:p w:rsidR="00D35087" w:rsidRPr="00F973BB" w:rsidRDefault="00D35087" w:rsidP="00D35087">
            <w:pPr>
              <w:autoSpaceDE w:val="0"/>
              <w:autoSpaceDN w:val="0"/>
              <w:adjustRightInd w:val="0"/>
              <w:spacing w:after="240"/>
              <w:jc w:val="center"/>
              <w:rPr>
                <w:bCs/>
                <w:sz w:val="22"/>
                <w:szCs w:val="22"/>
              </w:rPr>
            </w:pPr>
            <w:r w:rsidRPr="00F973BB">
              <w:rPr>
                <w:bCs/>
                <w:sz w:val="22"/>
                <w:szCs w:val="22"/>
              </w:rPr>
              <w:t>-</w:t>
            </w:r>
          </w:p>
        </w:tc>
        <w:tc>
          <w:tcPr>
            <w:tcW w:w="318" w:type="pct"/>
          </w:tcPr>
          <w:p w:rsidR="00D35087" w:rsidRPr="00F973BB" w:rsidRDefault="00D35087" w:rsidP="00D35087">
            <w:pPr>
              <w:autoSpaceDE w:val="0"/>
              <w:autoSpaceDN w:val="0"/>
              <w:adjustRightInd w:val="0"/>
              <w:spacing w:after="240"/>
              <w:jc w:val="center"/>
              <w:rPr>
                <w:bCs/>
                <w:sz w:val="22"/>
                <w:szCs w:val="22"/>
              </w:rPr>
            </w:pPr>
            <w:r w:rsidRPr="00F973BB">
              <w:rPr>
                <w:bCs/>
                <w:sz w:val="22"/>
                <w:szCs w:val="22"/>
              </w:rPr>
              <w:t>0,4</w:t>
            </w:r>
          </w:p>
        </w:tc>
        <w:tc>
          <w:tcPr>
            <w:tcW w:w="274" w:type="pct"/>
          </w:tcPr>
          <w:p w:rsidR="00D35087" w:rsidRPr="00F973BB" w:rsidRDefault="00D35087" w:rsidP="00D35087">
            <w:pPr>
              <w:autoSpaceDE w:val="0"/>
              <w:autoSpaceDN w:val="0"/>
              <w:adjustRightInd w:val="0"/>
              <w:spacing w:after="240"/>
              <w:jc w:val="center"/>
              <w:rPr>
                <w:bCs/>
                <w:sz w:val="22"/>
                <w:szCs w:val="22"/>
              </w:rPr>
            </w:pPr>
            <w:r w:rsidRPr="00F973BB">
              <w:rPr>
                <w:bCs/>
                <w:sz w:val="22"/>
                <w:szCs w:val="22"/>
              </w:rPr>
              <w:t>0,4</w:t>
            </w:r>
          </w:p>
        </w:tc>
        <w:tc>
          <w:tcPr>
            <w:tcW w:w="274" w:type="pct"/>
            <w:gridSpan w:val="3"/>
          </w:tcPr>
          <w:p w:rsidR="00D35087" w:rsidRPr="00F973BB" w:rsidRDefault="00D35087" w:rsidP="00D35087">
            <w:pPr>
              <w:autoSpaceDE w:val="0"/>
              <w:autoSpaceDN w:val="0"/>
              <w:adjustRightInd w:val="0"/>
              <w:spacing w:after="240"/>
              <w:jc w:val="center"/>
              <w:rPr>
                <w:bCs/>
                <w:sz w:val="22"/>
                <w:szCs w:val="22"/>
              </w:rPr>
            </w:pPr>
            <w:r w:rsidRPr="00F973BB">
              <w:rPr>
                <w:bCs/>
                <w:sz w:val="22"/>
                <w:szCs w:val="22"/>
              </w:rPr>
              <w:t>0,4</w:t>
            </w:r>
          </w:p>
        </w:tc>
        <w:tc>
          <w:tcPr>
            <w:tcW w:w="274" w:type="pct"/>
            <w:gridSpan w:val="3"/>
          </w:tcPr>
          <w:p w:rsidR="00D35087" w:rsidRPr="00F973BB" w:rsidRDefault="00D35087" w:rsidP="00D35087">
            <w:pPr>
              <w:autoSpaceDE w:val="0"/>
              <w:autoSpaceDN w:val="0"/>
              <w:adjustRightInd w:val="0"/>
              <w:spacing w:after="240"/>
              <w:jc w:val="center"/>
              <w:rPr>
                <w:bCs/>
                <w:sz w:val="22"/>
                <w:szCs w:val="22"/>
              </w:rPr>
            </w:pPr>
            <w:r w:rsidRPr="00F973BB">
              <w:rPr>
                <w:bCs/>
                <w:sz w:val="22"/>
                <w:szCs w:val="22"/>
              </w:rPr>
              <w:t>0,4</w:t>
            </w:r>
          </w:p>
        </w:tc>
        <w:tc>
          <w:tcPr>
            <w:tcW w:w="273" w:type="pct"/>
            <w:gridSpan w:val="3"/>
          </w:tcPr>
          <w:p w:rsidR="00D35087" w:rsidRPr="00F973BB" w:rsidRDefault="00D35087" w:rsidP="00D35087">
            <w:pPr>
              <w:autoSpaceDE w:val="0"/>
              <w:autoSpaceDN w:val="0"/>
              <w:adjustRightInd w:val="0"/>
              <w:spacing w:after="240"/>
              <w:jc w:val="center"/>
              <w:rPr>
                <w:bCs/>
                <w:sz w:val="22"/>
                <w:szCs w:val="22"/>
              </w:rPr>
            </w:pPr>
            <w:r w:rsidRPr="00F973BB">
              <w:rPr>
                <w:bCs/>
                <w:sz w:val="22"/>
                <w:szCs w:val="22"/>
              </w:rPr>
              <w:t>0,4</w:t>
            </w:r>
          </w:p>
        </w:tc>
        <w:tc>
          <w:tcPr>
            <w:tcW w:w="268" w:type="pct"/>
            <w:gridSpan w:val="2"/>
          </w:tcPr>
          <w:p w:rsidR="00D35087" w:rsidRPr="00F973BB" w:rsidRDefault="00D35087" w:rsidP="00D35087">
            <w:pPr>
              <w:jc w:val="center"/>
              <w:rPr>
                <w:sz w:val="22"/>
                <w:szCs w:val="22"/>
              </w:rPr>
            </w:pPr>
            <w:r w:rsidRPr="00F973BB">
              <w:rPr>
                <w:sz w:val="22"/>
                <w:szCs w:val="22"/>
              </w:rPr>
              <w:t>0,4</w:t>
            </w:r>
          </w:p>
        </w:tc>
        <w:tc>
          <w:tcPr>
            <w:tcW w:w="272" w:type="pct"/>
            <w:gridSpan w:val="3"/>
          </w:tcPr>
          <w:p w:rsidR="00D35087" w:rsidRPr="00F973BB" w:rsidRDefault="00D35087" w:rsidP="00D35087">
            <w:pPr>
              <w:jc w:val="center"/>
              <w:rPr>
                <w:sz w:val="22"/>
                <w:szCs w:val="22"/>
              </w:rPr>
            </w:pPr>
            <w:r w:rsidRPr="00F973BB">
              <w:rPr>
                <w:sz w:val="22"/>
                <w:szCs w:val="22"/>
              </w:rPr>
              <w:t>0,4</w:t>
            </w:r>
          </w:p>
        </w:tc>
      </w:tr>
      <w:tr w:rsidR="00F973BB" w:rsidRPr="00F973BB" w:rsidTr="008A654F">
        <w:trPr>
          <w:gridAfter w:val="4"/>
          <w:wAfter w:w="48" w:type="pct"/>
          <w:cantSplit/>
          <w:trHeight w:val="240"/>
        </w:trPr>
        <w:tc>
          <w:tcPr>
            <w:tcW w:w="864" w:type="pct"/>
          </w:tcPr>
          <w:p w:rsidR="00D35087" w:rsidRPr="006F1EEA" w:rsidRDefault="00D35087" w:rsidP="00D35087">
            <w:pPr>
              <w:pStyle w:val="10"/>
              <w:numPr>
                <w:ilvl w:val="0"/>
                <w:numId w:val="3"/>
              </w:numPr>
              <w:tabs>
                <w:tab w:val="left" w:pos="72"/>
                <w:tab w:val="left" w:pos="460"/>
              </w:tabs>
              <w:autoSpaceDE w:val="0"/>
              <w:autoSpaceDN w:val="0"/>
              <w:adjustRightInd w:val="0"/>
              <w:spacing w:after="240"/>
              <w:ind w:left="213" w:hanging="213"/>
              <w:outlineLvl w:val="1"/>
              <w:rPr>
                <w:bCs/>
                <w:sz w:val="22"/>
                <w:szCs w:val="22"/>
              </w:rPr>
            </w:pPr>
            <w:r w:rsidRPr="006F1EEA">
              <w:rPr>
                <w:bCs/>
                <w:sz w:val="22"/>
                <w:szCs w:val="22"/>
              </w:rPr>
              <w:t>Удельный вес граждан, удовлетворенных полнотой и качеством государственных услуг в области содействия занятости населения</w:t>
            </w:r>
          </w:p>
        </w:tc>
        <w:tc>
          <w:tcPr>
            <w:tcW w:w="453" w:type="pct"/>
          </w:tcPr>
          <w:p w:rsidR="00D35087" w:rsidRPr="00F973BB" w:rsidRDefault="00D35087" w:rsidP="00D35087">
            <w:pPr>
              <w:autoSpaceDE w:val="0"/>
              <w:autoSpaceDN w:val="0"/>
              <w:adjustRightInd w:val="0"/>
              <w:spacing w:after="240"/>
              <w:rPr>
                <w:bCs/>
                <w:sz w:val="22"/>
                <w:szCs w:val="22"/>
              </w:rPr>
            </w:pPr>
            <w:r w:rsidRPr="00F973BB">
              <w:rPr>
                <w:bCs/>
                <w:sz w:val="22"/>
                <w:szCs w:val="22"/>
              </w:rPr>
              <w:t xml:space="preserve">министерст-во труда, занятости </w:t>
            </w:r>
            <w:r w:rsidRPr="00F973BB">
              <w:rPr>
                <w:bCs/>
                <w:sz w:val="22"/>
                <w:szCs w:val="22"/>
              </w:rPr>
              <w:br/>
              <w:t>и социального развития</w:t>
            </w:r>
          </w:p>
        </w:tc>
        <w:tc>
          <w:tcPr>
            <w:tcW w:w="320" w:type="pct"/>
          </w:tcPr>
          <w:p w:rsidR="00D35087" w:rsidRPr="00F973BB" w:rsidRDefault="00D35087" w:rsidP="00D35087">
            <w:pPr>
              <w:autoSpaceDE w:val="0"/>
              <w:autoSpaceDN w:val="0"/>
              <w:adjustRightInd w:val="0"/>
              <w:jc w:val="center"/>
              <w:rPr>
                <w:rFonts w:eastAsia="Calibri"/>
                <w:sz w:val="22"/>
                <w:szCs w:val="22"/>
              </w:rPr>
            </w:pPr>
            <w:r w:rsidRPr="00F973BB">
              <w:rPr>
                <w:rFonts w:eastAsia="Calibri"/>
                <w:sz w:val="22"/>
                <w:szCs w:val="22"/>
              </w:rPr>
              <w:t>процен-тов</w:t>
            </w:r>
          </w:p>
        </w:tc>
        <w:tc>
          <w:tcPr>
            <w:tcW w:w="320" w:type="pct"/>
          </w:tcPr>
          <w:p w:rsidR="00D35087" w:rsidRPr="00F973BB" w:rsidRDefault="00D35087" w:rsidP="00D35087">
            <w:pPr>
              <w:autoSpaceDE w:val="0"/>
              <w:autoSpaceDN w:val="0"/>
              <w:adjustRightInd w:val="0"/>
              <w:jc w:val="center"/>
              <w:rPr>
                <w:rFonts w:eastAsia="Calibri"/>
                <w:sz w:val="22"/>
                <w:szCs w:val="22"/>
              </w:rPr>
            </w:pPr>
            <w:r w:rsidRPr="00F973BB">
              <w:rPr>
                <w:rFonts w:eastAsia="Calibri"/>
                <w:sz w:val="22"/>
                <w:szCs w:val="22"/>
              </w:rPr>
              <w:t>85</w:t>
            </w:r>
          </w:p>
        </w:tc>
        <w:tc>
          <w:tcPr>
            <w:tcW w:w="273" w:type="pct"/>
            <w:gridSpan w:val="2"/>
          </w:tcPr>
          <w:p w:rsidR="00D35087" w:rsidRPr="00F973BB" w:rsidRDefault="00D35087" w:rsidP="00D35087">
            <w:pPr>
              <w:autoSpaceDE w:val="0"/>
              <w:autoSpaceDN w:val="0"/>
              <w:adjustRightInd w:val="0"/>
              <w:jc w:val="center"/>
              <w:rPr>
                <w:rFonts w:eastAsia="Calibri"/>
                <w:sz w:val="22"/>
                <w:szCs w:val="22"/>
              </w:rPr>
            </w:pPr>
            <w:r w:rsidRPr="00F973BB">
              <w:rPr>
                <w:rFonts w:eastAsia="Calibri"/>
                <w:sz w:val="22"/>
                <w:szCs w:val="22"/>
              </w:rPr>
              <w:t>85</w:t>
            </w:r>
          </w:p>
        </w:tc>
        <w:tc>
          <w:tcPr>
            <w:tcW w:w="232" w:type="pct"/>
            <w:gridSpan w:val="2"/>
          </w:tcPr>
          <w:p w:rsidR="00D35087" w:rsidRPr="00F973BB" w:rsidRDefault="00D35087" w:rsidP="00D35087">
            <w:pPr>
              <w:autoSpaceDE w:val="0"/>
              <w:autoSpaceDN w:val="0"/>
              <w:adjustRightInd w:val="0"/>
              <w:jc w:val="center"/>
              <w:rPr>
                <w:rFonts w:eastAsia="Calibri"/>
                <w:sz w:val="22"/>
                <w:szCs w:val="22"/>
              </w:rPr>
            </w:pPr>
            <w:r w:rsidRPr="00F973BB">
              <w:rPr>
                <w:rFonts w:eastAsia="Calibri"/>
                <w:sz w:val="22"/>
                <w:szCs w:val="22"/>
              </w:rPr>
              <w:t>86</w:t>
            </w:r>
          </w:p>
        </w:tc>
        <w:tc>
          <w:tcPr>
            <w:tcW w:w="264" w:type="pct"/>
          </w:tcPr>
          <w:p w:rsidR="00D35087" w:rsidRPr="00F973BB" w:rsidRDefault="00D35087" w:rsidP="00D35087">
            <w:pPr>
              <w:autoSpaceDE w:val="0"/>
              <w:autoSpaceDN w:val="0"/>
              <w:adjustRightInd w:val="0"/>
              <w:jc w:val="center"/>
              <w:rPr>
                <w:rFonts w:eastAsia="Calibri"/>
                <w:sz w:val="22"/>
                <w:szCs w:val="22"/>
              </w:rPr>
            </w:pPr>
            <w:r w:rsidRPr="00F973BB">
              <w:rPr>
                <w:rFonts w:eastAsia="Calibri"/>
                <w:sz w:val="22"/>
                <w:szCs w:val="22"/>
              </w:rPr>
              <w:t>86</w:t>
            </w:r>
          </w:p>
        </w:tc>
        <w:tc>
          <w:tcPr>
            <w:tcW w:w="273" w:type="pct"/>
          </w:tcPr>
          <w:p w:rsidR="00D35087" w:rsidRPr="00F973BB" w:rsidRDefault="00D35087" w:rsidP="00D35087">
            <w:pPr>
              <w:autoSpaceDE w:val="0"/>
              <w:autoSpaceDN w:val="0"/>
              <w:adjustRightInd w:val="0"/>
              <w:jc w:val="center"/>
              <w:rPr>
                <w:rFonts w:eastAsia="Calibri"/>
                <w:sz w:val="22"/>
                <w:szCs w:val="22"/>
              </w:rPr>
            </w:pPr>
            <w:r w:rsidRPr="00F973BB">
              <w:rPr>
                <w:rFonts w:eastAsia="Calibri"/>
                <w:sz w:val="22"/>
                <w:szCs w:val="22"/>
              </w:rPr>
              <w:t>87</w:t>
            </w:r>
          </w:p>
        </w:tc>
        <w:tc>
          <w:tcPr>
            <w:tcW w:w="318" w:type="pct"/>
          </w:tcPr>
          <w:p w:rsidR="00D35087" w:rsidRPr="00F973BB" w:rsidRDefault="00D35087" w:rsidP="00D35087">
            <w:pPr>
              <w:jc w:val="center"/>
            </w:pPr>
            <w:r w:rsidRPr="00F973BB">
              <w:rPr>
                <w:rFonts w:eastAsia="Calibri"/>
                <w:sz w:val="22"/>
                <w:szCs w:val="22"/>
              </w:rPr>
              <w:t>88</w:t>
            </w:r>
          </w:p>
        </w:tc>
        <w:tc>
          <w:tcPr>
            <w:tcW w:w="274" w:type="pct"/>
          </w:tcPr>
          <w:p w:rsidR="00D35087" w:rsidRPr="00F973BB" w:rsidRDefault="00D35087" w:rsidP="00D35087">
            <w:pPr>
              <w:jc w:val="center"/>
            </w:pPr>
            <w:r w:rsidRPr="00F973BB">
              <w:rPr>
                <w:rFonts w:eastAsia="Calibri"/>
                <w:sz w:val="22"/>
                <w:szCs w:val="22"/>
              </w:rPr>
              <w:t>88</w:t>
            </w:r>
          </w:p>
        </w:tc>
        <w:tc>
          <w:tcPr>
            <w:tcW w:w="274" w:type="pct"/>
            <w:gridSpan w:val="3"/>
          </w:tcPr>
          <w:p w:rsidR="00D35087" w:rsidRPr="00F973BB" w:rsidRDefault="00D35087" w:rsidP="00D35087">
            <w:pPr>
              <w:jc w:val="center"/>
            </w:pPr>
            <w:r w:rsidRPr="00F973BB">
              <w:rPr>
                <w:rFonts w:eastAsia="Calibri"/>
                <w:sz w:val="22"/>
                <w:szCs w:val="22"/>
              </w:rPr>
              <w:t>88</w:t>
            </w:r>
          </w:p>
        </w:tc>
        <w:tc>
          <w:tcPr>
            <w:tcW w:w="274" w:type="pct"/>
            <w:gridSpan w:val="3"/>
          </w:tcPr>
          <w:p w:rsidR="00D35087" w:rsidRPr="00F973BB" w:rsidRDefault="00D35087" w:rsidP="00D35087">
            <w:pPr>
              <w:jc w:val="center"/>
            </w:pPr>
            <w:r w:rsidRPr="00F973BB">
              <w:rPr>
                <w:rFonts w:eastAsia="Calibri"/>
                <w:sz w:val="22"/>
                <w:szCs w:val="22"/>
              </w:rPr>
              <w:t>88</w:t>
            </w:r>
          </w:p>
        </w:tc>
        <w:tc>
          <w:tcPr>
            <w:tcW w:w="273" w:type="pct"/>
            <w:gridSpan w:val="3"/>
          </w:tcPr>
          <w:p w:rsidR="00D35087" w:rsidRPr="00F973BB" w:rsidRDefault="00D35087" w:rsidP="00D35087">
            <w:pPr>
              <w:autoSpaceDE w:val="0"/>
              <w:autoSpaceDN w:val="0"/>
              <w:adjustRightInd w:val="0"/>
              <w:jc w:val="center"/>
              <w:rPr>
                <w:rFonts w:eastAsia="Calibri"/>
                <w:sz w:val="22"/>
                <w:szCs w:val="22"/>
              </w:rPr>
            </w:pPr>
            <w:r w:rsidRPr="00F973BB">
              <w:rPr>
                <w:rFonts w:eastAsia="Calibri"/>
                <w:sz w:val="22"/>
                <w:szCs w:val="22"/>
              </w:rPr>
              <w:t>88</w:t>
            </w:r>
          </w:p>
        </w:tc>
        <w:tc>
          <w:tcPr>
            <w:tcW w:w="268" w:type="pct"/>
            <w:gridSpan w:val="2"/>
          </w:tcPr>
          <w:p w:rsidR="00D35087" w:rsidRPr="00F973BB" w:rsidRDefault="00D35087" w:rsidP="00D35087">
            <w:pPr>
              <w:autoSpaceDE w:val="0"/>
              <w:autoSpaceDN w:val="0"/>
              <w:adjustRightInd w:val="0"/>
              <w:jc w:val="center"/>
              <w:rPr>
                <w:rFonts w:eastAsia="Calibri"/>
                <w:sz w:val="22"/>
                <w:szCs w:val="22"/>
              </w:rPr>
            </w:pPr>
            <w:r w:rsidRPr="00F973BB">
              <w:rPr>
                <w:rFonts w:eastAsia="Calibri"/>
                <w:sz w:val="22"/>
                <w:szCs w:val="22"/>
              </w:rPr>
              <w:t>89</w:t>
            </w:r>
          </w:p>
        </w:tc>
        <w:tc>
          <w:tcPr>
            <w:tcW w:w="272" w:type="pct"/>
            <w:gridSpan w:val="3"/>
          </w:tcPr>
          <w:p w:rsidR="00D35087" w:rsidRPr="00F973BB" w:rsidRDefault="00D35087" w:rsidP="00D35087">
            <w:pPr>
              <w:autoSpaceDE w:val="0"/>
              <w:autoSpaceDN w:val="0"/>
              <w:adjustRightInd w:val="0"/>
              <w:jc w:val="center"/>
              <w:rPr>
                <w:rFonts w:eastAsia="Calibri"/>
                <w:sz w:val="22"/>
                <w:szCs w:val="22"/>
              </w:rPr>
            </w:pPr>
            <w:r w:rsidRPr="00F973BB">
              <w:rPr>
                <w:rFonts w:eastAsia="Calibri"/>
                <w:sz w:val="22"/>
                <w:szCs w:val="22"/>
              </w:rPr>
              <w:t>90</w:t>
            </w:r>
          </w:p>
        </w:tc>
      </w:tr>
      <w:tr w:rsidR="00F973BB" w:rsidRPr="00F973BB" w:rsidTr="008A654F">
        <w:trPr>
          <w:gridAfter w:val="1"/>
          <w:wAfter w:w="8" w:type="pct"/>
          <w:cantSplit/>
          <w:trHeight w:val="240"/>
        </w:trPr>
        <w:tc>
          <w:tcPr>
            <w:tcW w:w="4992" w:type="pct"/>
            <w:gridSpan w:val="29"/>
          </w:tcPr>
          <w:p w:rsidR="00D35087" w:rsidRPr="00F973BB" w:rsidRDefault="00D35087" w:rsidP="00D35087">
            <w:pPr>
              <w:tabs>
                <w:tab w:val="left" w:pos="72"/>
              </w:tabs>
              <w:ind w:left="213" w:hanging="213"/>
              <w:jc w:val="center"/>
              <w:rPr>
                <w:b/>
                <w:sz w:val="22"/>
                <w:szCs w:val="22"/>
              </w:rPr>
            </w:pPr>
          </w:p>
          <w:p w:rsidR="00D35087" w:rsidRPr="00F973BB" w:rsidRDefault="00D35087" w:rsidP="00D35087">
            <w:pPr>
              <w:tabs>
                <w:tab w:val="left" w:pos="72"/>
              </w:tabs>
              <w:ind w:left="213" w:hanging="213"/>
              <w:jc w:val="center"/>
              <w:rPr>
                <w:b/>
                <w:sz w:val="22"/>
                <w:szCs w:val="22"/>
              </w:rPr>
            </w:pPr>
            <w:r w:rsidRPr="00F973BB">
              <w:rPr>
                <w:b/>
                <w:sz w:val="22"/>
                <w:szCs w:val="22"/>
              </w:rPr>
              <w:t>Подпрограмма № 2 «Улучшение условий и охраны труда в Архангельской области (2014 – 2024 годы)»</w:t>
            </w:r>
          </w:p>
          <w:p w:rsidR="00D35087" w:rsidRPr="00F973BB" w:rsidRDefault="00D35087" w:rsidP="00D35087">
            <w:pPr>
              <w:ind w:left="68"/>
              <w:jc w:val="center"/>
              <w:rPr>
                <w:b/>
                <w:sz w:val="22"/>
                <w:szCs w:val="22"/>
              </w:rPr>
            </w:pPr>
          </w:p>
        </w:tc>
      </w:tr>
      <w:tr w:rsidR="00F973BB" w:rsidRPr="00F973BB" w:rsidTr="008A654F">
        <w:trPr>
          <w:gridAfter w:val="2"/>
          <w:wAfter w:w="37" w:type="pct"/>
          <w:cantSplit/>
          <w:trHeight w:val="240"/>
        </w:trPr>
        <w:tc>
          <w:tcPr>
            <w:tcW w:w="864" w:type="pct"/>
          </w:tcPr>
          <w:p w:rsidR="00D35087" w:rsidRPr="006F1EEA" w:rsidRDefault="00D35087" w:rsidP="00D35087">
            <w:pPr>
              <w:pStyle w:val="10"/>
              <w:numPr>
                <w:ilvl w:val="0"/>
                <w:numId w:val="3"/>
              </w:numPr>
              <w:tabs>
                <w:tab w:val="left" w:pos="72"/>
                <w:tab w:val="left" w:pos="460"/>
              </w:tabs>
              <w:autoSpaceDE w:val="0"/>
              <w:autoSpaceDN w:val="0"/>
              <w:adjustRightInd w:val="0"/>
              <w:spacing w:after="240"/>
              <w:ind w:left="213" w:hanging="213"/>
              <w:outlineLvl w:val="1"/>
              <w:rPr>
                <w:bCs/>
                <w:sz w:val="22"/>
                <w:szCs w:val="22"/>
              </w:rPr>
            </w:pPr>
            <w:r w:rsidRPr="006F1EEA">
              <w:rPr>
                <w:bCs/>
                <w:sz w:val="22"/>
                <w:szCs w:val="22"/>
              </w:rPr>
              <w:t xml:space="preserve">Численность пострадавших </w:t>
            </w:r>
            <w:r w:rsidRPr="006F1EEA">
              <w:rPr>
                <w:bCs/>
                <w:sz w:val="22"/>
                <w:szCs w:val="22"/>
              </w:rPr>
              <w:br/>
              <w:t>в результате несчастных случаев на производстве со смертельным исходом</w:t>
            </w:r>
          </w:p>
        </w:tc>
        <w:tc>
          <w:tcPr>
            <w:tcW w:w="453" w:type="pct"/>
          </w:tcPr>
          <w:p w:rsidR="00D35087" w:rsidRPr="00F973BB" w:rsidRDefault="00D35087" w:rsidP="00D35087">
            <w:pPr>
              <w:autoSpaceDE w:val="0"/>
              <w:autoSpaceDN w:val="0"/>
              <w:adjustRightInd w:val="0"/>
              <w:spacing w:after="240"/>
              <w:rPr>
                <w:bCs/>
                <w:sz w:val="22"/>
                <w:szCs w:val="22"/>
              </w:rPr>
            </w:pPr>
            <w:r w:rsidRPr="00F973BB">
              <w:rPr>
                <w:bCs/>
                <w:sz w:val="22"/>
                <w:szCs w:val="22"/>
              </w:rPr>
              <w:t xml:space="preserve">министерст-во труда, занятости </w:t>
            </w:r>
            <w:r w:rsidRPr="00F973BB">
              <w:rPr>
                <w:bCs/>
                <w:sz w:val="22"/>
                <w:szCs w:val="22"/>
              </w:rPr>
              <w:br/>
              <w:t>и социального развития</w:t>
            </w:r>
          </w:p>
        </w:tc>
        <w:tc>
          <w:tcPr>
            <w:tcW w:w="320" w:type="pct"/>
          </w:tcPr>
          <w:p w:rsidR="00D35087" w:rsidRPr="00F973BB" w:rsidRDefault="00D35087" w:rsidP="00D35087">
            <w:pPr>
              <w:widowControl w:val="0"/>
              <w:autoSpaceDE w:val="0"/>
              <w:autoSpaceDN w:val="0"/>
              <w:adjustRightInd w:val="0"/>
              <w:jc w:val="center"/>
              <w:rPr>
                <w:sz w:val="22"/>
                <w:szCs w:val="22"/>
              </w:rPr>
            </w:pPr>
            <w:r w:rsidRPr="00F973BB">
              <w:rPr>
                <w:sz w:val="22"/>
                <w:szCs w:val="22"/>
              </w:rPr>
              <w:t>человек</w:t>
            </w:r>
          </w:p>
        </w:tc>
        <w:tc>
          <w:tcPr>
            <w:tcW w:w="320" w:type="pct"/>
          </w:tcPr>
          <w:p w:rsidR="00D35087" w:rsidRPr="00F973BB" w:rsidRDefault="00D35087" w:rsidP="00D35087">
            <w:pPr>
              <w:autoSpaceDE w:val="0"/>
              <w:autoSpaceDN w:val="0"/>
              <w:adjustRightInd w:val="0"/>
              <w:jc w:val="center"/>
              <w:rPr>
                <w:sz w:val="22"/>
                <w:szCs w:val="22"/>
              </w:rPr>
            </w:pPr>
            <w:r w:rsidRPr="00F973BB">
              <w:rPr>
                <w:sz w:val="22"/>
                <w:szCs w:val="22"/>
              </w:rPr>
              <w:t>21</w:t>
            </w:r>
          </w:p>
        </w:tc>
        <w:tc>
          <w:tcPr>
            <w:tcW w:w="273" w:type="pct"/>
            <w:gridSpan w:val="2"/>
          </w:tcPr>
          <w:p w:rsidR="00D35087" w:rsidRPr="00F973BB" w:rsidRDefault="00D35087" w:rsidP="00D35087">
            <w:pPr>
              <w:autoSpaceDE w:val="0"/>
              <w:autoSpaceDN w:val="0"/>
              <w:adjustRightInd w:val="0"/>
              <w:jc w:val="center"/>
              <w:rPr>
                <w:sz w:val="22"/>
                <w:szCs w:val="22"/>
              </w:rPr>
            </w:pPr>
            <w:r w:rsidRPr="00F973BB">
              <w:rPr>
                <w:sz w:val="22"/>
                <w:szCs w:val="22"/>
              </w:rPr>
              <w:t>20</w:t>
            </w:r>
          </w:p>
        </w:tc>
        <w:tc>
          <w:tcPr>
            <w:tcW w:w="232" w:type="pct"/>
            <w:gridSpan w:val="2"/>
          </w:tcPr>
          <w:p w:rsidR="00D35087" w:rsidRPr="00F973BB" w:rsidRDefault="00D35087" w:rsidP="00D35087">
            <w:pPr>
              <w:autoSpaceDE w:val="0"/>
              <w:autoSpaceDN w:val="0"/>
              <w:adjustRightInd w:val="0"/>
              <w:jc w:val="center"/>
              <w:rPr>
                <w:sz w:val="22"/>
                <w:szCs w:val="22"/>
              </w:rPr>
            </w:pPr>
            <w:r w:rsidRPr="00F973BB">
              <w:rPr>
                <w:sz w:val="22"/>
                <w:szCs w:val="22"/>
              </w:rPr>
              <w:t>20</w:t>
            </w:r>
          </w:p>
        </w:tc>
        <w:tc>
          <w:tcPr>
            <w:tcW w:w="264" w:type="pct"/>
          </w:tcPr>
          <w:p w:rsidR="00D35087" w:rsidRPr="00F973BB" w:rsidRDefault="00D35087" w:rsidP="00D35087">
            <w:pPr>
              <w:autoSpaceDE w:val="0"/>
              <w:autoSpaceDN w:val="0"/>
              <w:adjustRightInd w:val="0"/>
              <w:jc w:val="center"/>
              <w:rPr>
                <w:sz w:val="22"/>
                <w:szCs w:val="22"/>
              </w:rPr>
            </w:pPr>
            <w:r w:rsidRPr="00F973BB">
              <w:rPr>
                <w:sz w:val="22"/>
                <w:szCs w:val="22"/>
              </w:rPr>
              <w:t>19</w:t>
            </w:r>
          </w:p>
        </w:tc>
        <w:tc>
          <w:tcPr>
            <w:tcW w:w="273" w:type="pct"/>
          </w:tcPr>
          <w:p w:rsidR="00D35087" w:rsidRPr="00F973BB" w:rsidRDefault="00D35087" w:rsidP="00D35087">
            <w:pPr>
              <w:autoSpaceDE w:val="0"/>
              <w:autoSpaceDN w:val="0"/>
              <w:adjustRightInd w:val="0"/>
              <w:jc w:val="center"/>
              <w:rPr>
                <w:sz w:val="22"/>
                <w:szCs w:val="22"/>
              </w:rPr>
            </w:pPr>
            <w:r w:rsidRPr="00F973BB">
              <w:rPr>
                <w:sz w:val="22"/>
                <w:szCs w:val="22"/>
              </w:rPr>
              <w:t>19</w:t>
            </w:r>
          </w:p>
        </w:tc>
        <w:tc>
          <w:tcPr>
            <w:tcW w:w="318" w:type="pct"/>
          </w:tcPr>
          <w:p w:rsidR="00D35087" w:rsidRPr="00F973BB" w:rsidRDefault="00D35087" w:rsidP="00D35087">
            <w:pPr>
              <w:autoSpaceDE w:val="0"/>
              <w:autoSpaceDN w:val="0"/>
              <w:adjustRightInd w:val="0"/>
              <w:jc w:val="center"/>
              <w:rPr>
                <w:sz w:val="22"/>
                <w:szCs w:val="22"/>
              </w:rPr>
            </w:pPr>
            <w:r w:rsidRPr="00F973BB">
              <w:rPr>
                <w:sz w:val="22"/>
                <w:szCs w:val="22"/>
              </w:rPr>
              <w:t>18</w:t>
            </w:r>
          </w:p>
        </w:tc>
        <w:tc>
          <w:tcPr>
            <w:tcW w:w="274" w:type="pct"/>
          </w:tcPr>
          <w:p w:rsidR="00D35087" w:rsidRPr="00F973BB" w:rsidRDefault="00D35087" w:rsidP="00D35087">
            <w:pPr>
              <w:autoSpaceDE w:val="0"/>
              <w:autoSpaceDN w:val="0"/>
              <w:adjustRightInd w:val="0"/>
              <w:jc w:val="center"/>
              <w:rPr>
                <w:sz w:val="22"/>
                <w:szCs w:val="22"/>
              </w:rPr>
            </w:pPr>
            <w:r w:rsidRPr="00F973BB">
              <w:rPr>
                <w:sz w:val="22"/>
                <w:szCs w:val="22"/>
              </w:rPr>
              <w:t>18</w:t>
            </w:r>
          </w:p>
        </w:tc>
        <w:tc>
          <w:tcPr>
            <w:tcW w:w="270" w:type="pct"/>
            <w:gridSpan w:val="2"/>
          </w:tcPr>
          <w:p w:rsidR="00D35087" w:rsidRPr="00F973BB" w:rsidRDefault="00D35087" w:rsidP="00D35087">
            <w:pPr>
              <w:autoSpaceDE w:val="0"/>
              <w:autoSpaceDN w:val="0"/>
              <w:adjustRightInd w:val="0"/>
              <w:jc w:val="center"/>
              <w:rPr>
                <w:sz w:val="22"/>
                <w:szCs w:val="22"/>
              </w:rPr>
            </w:pPr>
            <w:r w:rsidRPr="00F973BB">
              <w:rPr>
                <w:sz w:val="22"/>
                <w:szCs w:val="22"/>
              </w:rPr>
              <w:t>18</w:t>
            </w:r>
          </w:p>
        </w:tc>
        <w:tc>
          <w:tcPr>
            <w:tcW w:w="272" w:type="pct"/>
            <w:gridSpan w:val="3"/>
          </w:tcPr>
          <w:p w:rsidR="00D35087" w:rsidRPr="00F973BB" w:rsidRDefault="00D35087" w:rsidP="00D35087">
            <w:pPr>
              <w:autoSpaceDE w:val="0"/>
              <w:autoSpaceDN w:val="0"/>
              <w:adjustRightInd w:val="0"/>
              <w:jc w:val="center"/>
              <w:rPr>
                <w:sz w:val="22"/>
                <w:szCs w:val="22"/>
              </w:rPr>
            </w:pPr>
            <w:r w:rsidRPr="00F973BB">
              <w:rPr>
                <w:sz w:val="22"/>
                <w:szCs w:val="22"/>
              </w:rPr>
              <w:t>16</w:t>
            </w:r>
          </w:p>
        </w:tc>
        <w:tc>
          <w:tcPr>
            <w:tcW w:w="273" w:type="pct"/>
            <w:gridSpan w:val="3"/>
          </w:tcPr>
          <w:p w:rsidR="00D35087" w:rsidRPr="00F973BB" w:rsidRDefault="00D35087" w:rsidP="00D35087">
            <w:pPr>
              <w:autoSpaceDE w:val="0"/>
              <w:autoSpaceDN w:val="0"/>
              <w:adjustRightInd w:val="0"/>
              <w:jc w:val="center"/>
              <w:rPr>
                <w:sz w:val="22"/>
                <w:szCs w:val="22"/>
              </w:rPr>
            </w:pPr>
            <w:r w:rsidRPr="00F973BB">
              <w:rPr>
                <w:sz w:val="22"/>
                <w:szCs w:val="22"/>
              </w:rPr>
              <w:t>16</w:t>
            </w:r>
          </w:p>
        </w:tc>
        <w:tc>
          <w:tcPr>
            <w:tcW w:w="274" w:type="pct"/>
            <w:gridSpan w:val="3"/>
          </w:tcPr>
          <w:p w:rsidR="00D35087" w:rsidRPr="00F973BB" w:rsidRDefault="00D35087" w:rsidP="00D35087">
            <w:pPr>
              <w:autoSpaceDE w:val="0"/>
              <w:autoSpaceDN w:val="0"/>
              <w:adjustRightInd w:val="0"/>
              <w:jc w:val="center"/>
              <w:rPr>
                <w:sz w:val="22"/>
                <w:szCs w:val="22"/>
              </w:rPr>
            </w:pPr>
            <w:r w:rsidRPr="00F973BB">
              <w:rPr>
                <w:sz w:val="22"/>
                <w:szCs w:val="22"/>
              </w:rPr>
              <w:t>14</w:t>
            </w:r>
          </w:p>
        </w:tc>
        <w:tc>
          <w:tcPr>
            <w:tcW w:w="283" w:type="pct"/>
            <w:gridSpan w:val="5"/>
          </w:tcPr>
          <w:p w:rsidR="00D35087" w:rsidRPr="00F973BB" w:rsidRDefault="00D35087" w:rsidP="00D35087">
            <w:pPr>
              <w:autoSpaceDE w:val="0"/>
              <w:autoSpaceDN w:val="0"/>
              <w:adjustRightInd w:val="0"/>
              <w:jc w:val="center"/>
              <w:rPr>
                <w:sz w:val="22"/>
                <w:szCs w:val="22"/>
              </w:rPr>
            </w:pPr>
            <w:r w:rsidRPr="00F973BB">
              <w:rPr>
                <w:sz w:val="22"/>
                <w:szCs w:val="22"/>
              </w:rPr>
              <w:t>14</w:t>
            </w:r>
          </w:p>
        </w:tc>
      </w:tr>
      <w:tr w:rsidR="00F973BB" w:rsidRPr="00F973BB" w:rsidTr="008A654F">
        <w:trPr>
          <w:gridAfter w:val="2"/>
          <w:wAfter w:w="37" w:type="pct"/>
          <w:cantSplit/>
          <w:trHeight w:val="240"/>
        </w:trPr>
        <w:tc>
          <w:tcPr>
            <w:tcW w:w="864" w:type="pct"/>
            <w:vAlign w:val="center"/>
          </w:tcPr>
          <w:p w:rsidR="00D35087" w:rsidRPr="006F1EEA" w:rsidRDefault="00D35087" w:rsidP="00D35087">
            <w:pPr>
              <w:pStyle w:val="10"/>
              <w:numPr>
                <w:ilvl w:val="0"/>
                <w:numId w:val="3"/>
              </w:numPr>
              <w:tabs>
                <w:tab w:val="left" w:pos="72"/>
                <w:tab w:val="left" w:pos="460"/>
              </w:tabs>
              <w:autoSpaceDE w:val="0"/>
              <w:autoSpaceDN w:val="0"/>
              <w:adjustRightInd w:val="0"/>
              <w:spacing w:after="240"/>
              <w:ind w:left="213" w:hanging="213"/>
              <w:outlineLvl w:val="1"/>
              <w:rPr>
                <w:bCs/>
                <w:sz w:val="22"/>
                <w:szCs w:val="22"/>
              </w:rPr>
            </w:pPr>
            <w:r w:rsidRPr="006F1EEA">
              <w:rPr>
                <w:bCs/>
                <w:sz w:val="22"/>
                <w:szCs w:val="22"/>
              </w:rPr>
              <w:t xml:space="preserve">Численность пострадавших </w:t>
            </w:r>
            <w:r w:rsidRPr="006F1EEA">
              <w:rPr>
                <w:bCs/>
                <w:sz w:val="22"/>
                <w:szCs w:val="22"/>
              </w:rPr>
              <w:br/>
              <w:t xml:space="preserve">в результате несчастных случаев на производстве </w:t>
            </w:r>
            <w:r w:rsidRPr="006F1EEA">
              <w:rPr>
                <w:bCs/>
                <w:sz w:val="22"/>
                <w:szCs w:val="22"/>
              </w:rPr>
              <w:br/>
              <w:t>с утратой трудоспособности на один рабочий день и более</w:t>
            </w:r>
          </w:p>
        </w:tc>
        <w:tc>
          <w:tcPr>
            <w:tcW w:w="453" w:type="pct"/>
          </w:tcPr>
          <w:p w:rsidR="00D35087" w:rsidRPr="00F973BB" w:rsidRDefault="00D35087" w:rsidP="00D35087">
            <w:pPr>
              <w:autoSpaceDE w:val="0"/>
              <w:autoSpaceDN w:val="0"/>
              <w:adjustRightInd w:val="0"/>
              <w:spacing w:after="240"/>
              <w:rPr>
                <w:bCs/>
                <w:sz w:val="22"/>
                <w:szCs w:val="22"/>
              </w:rPr>
            </w:pPr>
            <w:r w:rsidRPr="00F973BB">
              <w:rPr>
                <w:bCs/>
                <w:sz w:val="22"/>
                <w:szCs w:val="22"/>
              </w:rPr>
              <w:t xml:space="preserve">министерст-во труда, занятости </w:t>
            </w:r>
            <w:r w:rsidRPr="00F973BB">
              <w:rPr>
                <w:bCs/>
                <w:sz w:val="22"/>
                <w:szCs w:val="22"/>
              </w:rPr>
              <w:br/>
              <w:t>и социального развития</w:t>
            </w:r>
          </w:p>
        </w:tc>
        <w:tc>
          <w:tcPr>
            <w:tcW w:w="320" w:type="pct"/>
          </w:tcPr>
          <w:p w:rsidR="00D35087" w:rsidRPr="00F973BB" w:rsidRDefault="00D35087" w:rsidP="00D35087">
            <w:pPr>
              <w:autoSpaceDE w:val="0"/>
              <w:autoSpaceDN w:val="0"/>
              <w:adjustRightInd w:val="0"/>
              <w:jc w:val="center"/>
              <w:rPr>
                <w:sz w:val="22"/>
                <w:szCs w:val="22"/>
              </w:rPr>
            </w:pPr>
            <w:r w:rsidRPr="00F973BB">
              <w:rPr>
                <w:sz w:val="22"/>
                <w:szCs w:val="22"/>
              </w:rPr>
              <w:t>человек</w:t>
            </w:r>
          </w:p>
        </w:tc>
        <w:tc>
          <w:tcPr>
            <w:tcW w:w="320" w:type="pct"/>
          </w:tcPr>
          <w:p w:rsidR="00D35087" w:rsidRPr="00F973BB" w:rsidRDefault="00D35087" w:rsidP="00D35087">
            <w:pPr>
              <w:autoSpaceDE w:val="0"/>
              <w:autoSpaceDN w:val="0"/>
              <w:adjustRightInd w:val="0"/>
              <w:jc w:val="center"/>
              <w:rPr>
                <w:sz w:val="22"/>
                <w:szCs w:val="22"/>
              </w:rPr>
            </w:pPr>
            <w:r w:rsidRPr="00F973BB">
              <w:rPr>
                <w:sz w:val="22"/>
                <w:szCs w:val="22"/>
              </w:rPr>
              <w:t>745</w:t>
            </w:r>
          </w:p>
        </w:tc>
        <w:tc>
          <w:tcPr>
            <w:tcW w:w="273" w:type="pct"/>
            <w:gridSpan w:val="2"/>
          </w:tcPr>
          <w:p w:rsidR="00D35087" w:rsidRPr="00F973BB" w:rsidRDefault="00D35087" w:rsidP="00D35087">
            <w:pPr>
              <w:autoSpaceDE w:val="0"/>
              <w:autoSpaceDN w:val="0"/>
              <w:adjustRightInd w:val="0"/>
              <w:jc w:val="center"/>
              <w:rPr>
                <w:sz w:val="22"/>
                <w:szCs w:val="22"/>
              </w:rPr>
            </w:pPr>
            <w:r w:rsidRPr="00F973BB">
              <w:rPr>
                <w:sz w:val="22"/>
                <w:szCs w:val="22"/>
              </w:rPr>
              <w:t>720</w:t>
            </w:r>
          </w:p>
        </w:tc>
        <w:tc>
          <w:tcPr>
            <w:tcW w:w="232" w:type="pct"/>
            <w:gridSpan w:val="2"/>
          </w:tcPr>
          <w:p w:rsidR="00D35087" w:rsidRPr="00F973BB" w:rsidRDefault="00D35087" w:rsidP="00D35087">
            <w:pPr>
              <w:autoSpaceDE w:val="0"/>
              <w:autoSpaceDN w:val="0"/>
              <w:adjustRightInd w:val="0"/>
              <w:jc w:val="center"/>
              <w:rPr>
                <w:sz w:val="22"/>
                <w:szCs w:val="22"/>
              </w:rPr>
            </w:pPr>
            <w:r w:rsidRPr="00F973BB">
              <w:rPr>
                <w:sz w:val="22"/>
                <w:szCs w:val="22"/>
              </w:rPr>
              <w:t>700</w:t>
            </w:r>
          </w:p>
        </w:tc>
        <w:tc>
          <w:tcPr>
            <w:tcW w:w="264" w:type="pct"/>
          </w:tcPr>
          <w:p w:rsidR="00D35087" w:rsidRPr="00F973BB" w:rsidRDefault="00D35087" w:rsidP="00D35087">
            <w:pPr>
              <w:autoSpaceDE w:val="0"/>
              <w:autoSpaceDN w:val="0"/>
              <w:adjustRightInd w:val="0"/>
              <w:jc w:val="center"/>
              <w:rPr>
                <w:sz w:val="22"/>
                <w:szCs w:val="22"/>
              </w:rPr>
            </w:pPr>
            <w:r w:rsidRPr="00F973BB">
              <w:rPr>
                <w:sz w:val="22"/>
                <w:szCs w:val="22"/>
              </w:rPr>
              <w:t>680</w:t>
            </w:r>
          </w:p>
        </w:tc>
        <w:tc>
          <w:tcPr>
            <w:tcW w:w="273" w:type="pct"/>
          </w:tcPr>
          <w:p w:rsidR="00D35087" w:rsidRPr="00F973BB" w:rsidRDefault="00D35087" w:rsidP="00D35087">
            <w:pPr>
              <w:autoSpaceDE w:val="0"/>
              <w:autoSpaceDN w:val="0"/>
              <w:adjustRightInd w:val="0"/>
              <w:jc w:val="center"/>
              <w:rPr>
                <w:sz w:val="22"/>
                <w:szCs w:val="22"/>
              </w:rPr>
            </w:pPr>
            <w:r w:rsidRPr="00F973BB">
              <w:rPr>
                <w:sz w:val="22"/>
                <w:szCs w:val="22"/>
              </w:rPr>
              <w:t>660</w:t>
            </w:r>
          </w:p>
        </w:tc>
        <w:tc>
          <w:tcPr>
            <w:tcW w:w="318" w:type="pct"/>
          </w:tcPr>
          <w:p w:rsidR="00D35087" w:rsidRPr="00F973BB" w:rsidRDefault="00D35087" w:rsidP="00D35087">
            <w:pPr>
              <w:autoSpaceDE w:val="0"/>
              <w:autoSpaceDN w:val="0"/>
              <w:adjustRightInd w:val="0"/>
              <w:jc w:val="center"/>
              <w:rPr>
                <w:sz w:val="22"/>
                <w:szCs w:val="22"/>
              </w:rPr>
            </w:pPr>
            <w:r w:rsidRPr="00F973BB">
              <w:rPr>
                <w:sz w:val="22"/>
                <w:szCs w:val="22"/>
              </w:rPr>
              <w:t>640</w:t>
            </w:r>
          </w:p>
        </w:tc>
        <w:tc>
          <w:tcPr>
            <w:tcW w:w="274" w:type="pct"/>
          </w:tcPr>
          <w:p w:rsidR="00D35087" w:rsidRPr="00F973BB" w:rsidRDefault="00D35087" w:rsidP="00D35087">
            <w:pPr>
              <w:autoSpaceDE w:val="0"/>
              <w:autoSpaceDN w:val="0"/>
              <w:adjustRightInd w:val="0"/>
              <w:jc w:val="center"/>
              <w:rPr>
                <w:sz w:val="22"/>
                <w:szCs w:val="22"/>
              </w:rPr>
            </w:pPr>
            <w:r w:rsidRPr="00F973BB">
              <w:rPr>
                <w:sz w:val="22"/>
                <w:szCs w:val="22"/>
              </w:rPr>
              <w:t>620</w:t>
            </w:r>
          </w:p>
        </w:tc>
        <w:tc>
          <w:tcPr>
            <w:tcW w:w="270" w:type="pct"/>
            <w:gridSpan w:val="2"/>
          </w:tcPr>
          <w:p w:rsidR="00D35087" w:rsidRPr="00F973BB" w:rsidRDefault="00D35087" w:rsidP="00D35087">
            <w:pPr>
              <w:autoSpaceDE w:val="0"/>
              <w:autoSpaceDN w:val="0"/>
              <w:adjustRightInd w:val="0"/>
              <w:jc w:val="center"/>
              <w:rPr>
                <w:sz w:val="22"/>
                <w:szCs w:val="22"/>
              </w:rPr>
            </w:pPr>
            <w:r w:rsidRPr="00F973BB">
              <w:rPr>
                <w:sz w:val="22"/>
                <w:szCs w:val="22"/>
              </w:rPr>
              <w:t>600</w:t>
            </w:r>
          </w:p>
        </w:tc>
        <w:tc>
          <w:tcPr>
            <w:tcW w:w="272" w:type="pct"/>
            <w:gridSpan w:val="3"/>
          </w:tcPr>
          <w:p w:rsidR="00D35087" w:rsidRPr="00F973BB" w:rsidRDefault="00D35087" w:rsidP="00D35087">
            <w:pPr>
              <w:autoSpaceDE w:val="0"/>
              <w:autoSpaceDN w:val="0"/>
              <w:adjustRightInd w:val="0"/>
              <w:jc w:val="center"/>
              <w:rPr>
                <w:sz w:val="22"/>
                <w:szCs w:val="22"/>
              </w:rPr>
            </w:pPr>
            <w:r w:rsidRPr="00F973BB">
              <w:rPr>
                <w:sz w:val="22"/>
                <w:szCs w:val="22"/>
              </w:rPr>
              <w:t>560</w:t>
            </w:r>
          </w:p>
        </w:tc>
        <w:tc>
          <w:tcPr>
            <w:tcW w:w="273" w:type="pct"/>
            <w:gridSpan w:val="3"/>
          </w:tcPr>
          <w:p w:rsidR="00D35087" w:rsidRPr="00F973BB" w:rsidRDefault="00D35087" w:rsidP="00D35087">
            <w:pPr>
              <w:autoSpaceDE w:val="0"/>
              <w:autoSpaceDN w:val="0"/>
              <w:adjustRightInd w:val="0"/>
              <w:jc w:val="center"/>
              <w:rPr>
                <w:sz w:val="22"/>
                <w:szCs w:val="22"/>
              </w:rPr>
            </w:pPr>
            <w:r w:rsidRPr="00F973BB">
              <w:rPr>
                <w:sz w:val="22"/>
                <w:szCs w:val="22"/>
              </w:rPr>
              <w:t>520</w:t>
            </w:r>
          </w:p>
        </w:tc>
        <w:tc>
          <w:tcPr>
            <w:tcW w:w="274" w:type="pct"/>
            <w:gridSpan w:val="3"/>
          </w:tcPr>
          <w:p w:rsidR="00D35087" w:rsidRPr="00F973BB" w:rsidRDefault="00D35087" w:rsidP="00D35087">
            <w:pPr>
              <w:autoSpaceDE w:val="0"/>
              <w:autoSpaceDN w:val="0"/>
              <w:adjustRightInd w:val="0"/>
              <w:jc w:val="center"/>
              <w:rPr>
                <w:sz w:val="22"/>
                <w:szCs w:val="22"/>
              </w:rPr>
            </w:pPr>
            <w:r w:rsidRPr="00F973BB">
              <w:rPr>
                <w:sz w:val="22"/>
                <w:szCs w:val="22"/>
              </w:rPr>
              <w:t>480</w:t>
            </w:r>
          </w:p>
        </w:tc>
        <w:tc>
          <w:tcPr>
            <w:tcW w:w="283" w:type="pct"/>
            <w:gridSpan w:val="5"/>
          </w:tcPr>
          <w:p w:rsidR="00D35087" w:rsidRPr="00F973BB" w:rsidRDefault="00D35087" w:rsidP="00D35087">
            <w:pPr>
              <w:autoSpaceDE w:val="0"/>
              <w:autoSpaceDN w:val="0"/>
              <w:adjustRightInd w:val="0"/>
              <w:jc w:val="center"/>
              <w:rPr>
                <w:sz w:val="22"/>
                <w:szCs w:val="22"/>
              </w:rPr>
            </w:pPr>
            <w:r w:rsidRPr="00F973BB">
              <w:rPr>
                <w:sz w:val="22"/>
                <w:szCs w:val="22"/>
              </w:rPr>
              <w:t>440</w:t>
            </w:r>
          </w:p>
        </w:tc>
      </w:tr>
      <w:tr w:rsidR="00F973BB" w:rsidRPr="00F973BB" w:rsidTr="008A654F">
        <w:trPr>
          <w:gridAfter w:val="2"/>
          <w:wAfter w:w="37" w:type="pct"/>
          <w:cantSplit/>
          <w:trHeight w:val="240"/>
        </w:trPr>
        <w:tc>
          <w:tcPr>
            <w:tcW w:w="864" w:type="pct"/>
            <w:vAlign w:val="center"/>
          </w:tcPr>
          <w:p w:rsidR="00D35087" w:rsidRPr="006F1EEA" w:rsidRDefault="00D35087" w:rsidP="00D35087">
            <w:pPr>
              <w:pStyle w:val="10"/>
              <w:numPr>
                <w:ilvl w:val="0"/>
                <w:numId w:val="3"/>
              </w:numPr>
              <w:tabs>
                <w:tab w:val="left" w:pos="72"/>
                <w:tab w:val="left" w:pos="460"/>
              </w:tabs>
              <w:autoSpaceDE w:val="0"/>
              <w:autoSpaceDN w:val="0"/>
              <w:adjustRightInd w:val="0"/>
              <w:spacing w:after="240"/>
              <w:ind w:left="213" w:hanging="213"/>
              <w:outlineLvl w:val="1"/>
              <w:rPr>
                <w:bCs/>
                <w:sz w:val="22"/>
                <w:szCs w:val="22"/>
              </w:rPr>
            </w:pPr>
            <w:r w:rsidRPr="006F1EEA">
              <w:rPr>
                <w:bCs/>
                <w:sz w:val="22"/>
                <w:szCs w:val="22"/>
              </w:rPr>
              <w:t>Количество дней временной нетрудоспособности в связи с несчастным случаем на производстве в расчете на одного пострадавшего</w:t>
            </w:r>
          </w:p>
        </w:tc>
        <w:tc>
          <w:tcPr>
            <w:tcW w:w="453" w:type="pct"/>
          </w:tcPr>
          <w:p w:rsidR="00D35087" w:rsidRPr="00F973BB" w:rsidRDefault="00D35087" w:rsidP="00D35087">
            <w:pPr>
              <w:autoSpaceDE w:val="0"/>
              <w:autoSpaceDN w:val="0"/>
              <w:adjustRightInd w:val="0"/>
              <w:spacing w:after="240"/>
              <w:rPr>
                <w:bCs/>
                <w:sz w:val="22"/>
                <w:szCs w:val="22"/>
              </w:rPr>
            </w:pPr>
            <w:r w:rsidRPr="00F973BB">
              <w:rPr>
                <w:bCs/>
                <w:sz w:val="22"/>
                <w:szCs w:val="22"/>
              </w:rPr>
              <w:t xml:space="preserve">министерст-во труда, занятости </w:t>
            </w:r>
            <w:r w:rsidRPr="00F973BB">
              <w:rPr>
                <w:bCs/>
                <w:sz w:val="22"/>
                <w:szCs w:val="22"/>
              </w:rPr>
              <w:br/>
              <w:t>и социального развития</w:t>
            </w:r>
          </w:p>
        </w:tc>
        <w:tc>
          <w:tcPr>
            <w:tcW w:w="320" w:type="pct"/>
          </w:tcPr>
          <w:p w:rsidR="00D35087" w:rsidRPr="00F973BB" w:rsidRDefault="00D35087" w:rsidP="00D35087">
            <w:pPr>
              <w:autoSpaceDE w:val="0"/>
              <w:autoSpaceDN w:val="0"/>
              <w:adjustRightInd w:val="0"/>
              <w:jc w:val="center"/>
              <w:rPr>
                <w:sz w:val="22"/>
                <w:szCs w:val="22"/>
              </w:rPr>
            </w:pPr>
            <w:r w:rsidRPr="00F973BB">
              <w:rPr>
                <w:sz w:val="22"/>
                <w:szCs w:val="22"/>
              </w:rPr>
              <w:t>дней</w:t>
            </w:r>
          </w:p>
        </w:tc>
        <w:tc>
          <w:tcPr>
            <w:tcW w:w="320" w:type="pct"/>
          </w:tcPr>
          <w:p w:rsidR="00D35087" w:rsidRPr="00F973BB" w:rsidRDefault="00D35087" w:rsidP="00D35087">
            <w:pPr>
              <w:autoSpaceDE w:val="0"/>
              <w:autoSpaceDN w:val="0"/>
              <w:adjustRightInd w:val="0"/>
              <w:jc w:val="center"/>
              <w:rPr>
                <w:sz w:val="22"/>
                <w:szCs w:val="22"/>
              </w:rPr>
            </w:pPr>
            <w:r w:rsidRPr="00F973BB">
              <w:rPr>
                <w:sz w:val="22"/>
                <w:szCs w:val="22"/>
              </w:rPr>
              <w:t>47</w:t>
            </w:r>
          </w:p>
        </w:tc>
        <w:tc>
          <w:tcPr>
            <w:tcW w:w="273" w:type="pct"/>
            <w:gridSpan w:val="2"/>
          </w:tcPr>
          <w:p w:rsidR="00D35087" w:rsidRPr="00F973BB" w:rsidRDefault="00D35087" w:rsidP="00D35087">
            <w:pPr>
              <w:autoSpaceDE w:val="0"/>
              <w:autoSpaceDN w:val="0"/>
              <w:adjustRightInd w:val="0"/>
              <w:jc w:val="center"/>
              <w:rPr>
                <w:sz w:val="22"/>
                <w:szCs w:val="22"/>
              </w:rPr>
            </w:pPr>
            <w:r w:rsidRPr="00F973BB">
              <w:rPr>
                <w:sz w:val="22"/>
                <w:szCs w:val="22"/>
              </w:rPr>
              <w:t>46</w:t>
            </w:r>
          </w:p>
        </w:tc>
        <w:tc>
          <w:tcPr>
            <w:tcW w:w="232" w:type="pct"/>
            <w:gridSpan w:val="2"/>
          </w:tcPr>
          <w:p w:rsidR="00D35087" w:rsidRPr="00F973BB" w:rsidRDefault="00D35087" w:rsidP="00D35087">
            <w:pPr>
              <w:autoSpaceDE w:val="0"/>
              <w:autoSpaceDN w:val="0"/>
              <w:adjustRightInd w:val="0"/>
              <w:jc w:val="center"/>
              <w:rPr>
                <w:sz w:val="22"/>
                <w:szCs w:val="22"/>
              </w:rPr>
            </w:pPr>
            <w:r w:rsidRPr="00F973BB">
              <w:rPr>
                <w:sz w:val="22"/>
                <w:szCs w:val="22"/>
              </w:rPr>
              <w:t>45</w:t>
            </w:r>
          </w:p>
        </w:tc>
        <w:tc>
          <w:tcPr>
            <w:tcW w:w="264" w:type="pct"/>
          </w:tcPr>
          <w:p w:rsidR="00D35087" w:rsidRPr="00F973BB" w:rsidRDefault="00D35087" w:rsidP="00D35087">
            <w:pPr>
              <w:autoSpaceDE w:val="0"/>
              <w:autoSpaceDN w:val="0"/>
              <w:adjustRightInd w:val="0"/>
              <w:jc w:val="center"/>
              <w:rPr>
                <w:sz w:val="22"/>
                <w:szCs w:val="22"/>
              </w:rPr>
            </w:pPr>
            <w:r w:rsidRPr="00F973BB">
              <w:rPr>
                <w:sz w:val="22"/>
                <w:szCs w:val="22"/>
              </w:rPr>
              <w:t>45</w:t>
            </w:r>
          </w:p>
        </w:tc>
        <w:tc>
          <w:tcPr>
            <w:tcW w:w="273" w:type="pct"/>
          </w:tcPr>
          <w:p w:rsidR="00D35087" w:rsidRPr="00F973BB" w:rsidRDefault="00D35087" w:rsidP="00D35087">
            <w:pPr>
              <w:autoSpaceDE w:val="0"/>
              <w:autoSpaceDN w:val="0"/>
              <w:adjustRightInd w:val="0"/>
              <w:jc w:val="center"/>
              <w:rPr>
                <w:sz w:val="22"/>
                <w:szCs w:val="22"/>
              </w:rPr>
            </w:pPr>
            <w:r w:rsidRPr="00F973BB">
              <w:rPr>
                <w:sz w:val="22"/>
                <w:szCs w:val="22"/>
              </w:rPr>
              <w:t>45</w:t>
            </w:r>
          </w:p>
        </w:tc>
        <w:tc>
          <w:tcPr>
            <w:tcW w:w="318" w:type="pct"/>
          </w:tcPr>
          <w:p w:rsidR="00D35087" w:rsidRPr="00F973BB" w:rsidRDefault="00D35087" w:rsidP="00D35087">
            <w:pPr>
              <w:autoSpaceDE w:val="0"/>
              <w:autoSpaceDN w:val="0"/>
              <w:adjustRightInd w:val="0"/>
              <w:jc w:val="center"/>
              <w:rPr>
                <w:sz w:val="22"/>
                <w:szCs w:val="22"/>
              </w:rPr>
            </w:pPr>
            <w:r w:rsidRPr="00F973BB">
              <w:rPr>
                <w:sz w:val="22"/>
                <w:szCs w:val="22"/>
              </w:rPr>
              <w:t>44</w:t>
            </w:r>
          </w:p>
        </w:tc>
        <w:tc>
          <w:tcPr>
            <w:tcW w:w="274" w:type="pct"/>
          </w:tcPr>
          <w:p w:rsidR="00D35087" w:rsidRPr="00F973BB" w:rsidRDefault="00D35087" w:rsidP="00D35087">
            <w:pPr>
              <w:autoSpaceDE w:val="0"/>
              <w:autoSpaceDN w:val="0"/>
              <w:adjustRightInd w:val="0"/>
              <w:jc w:val="center"/>
              <w:rPr>
                <w:sz w:val="22"/>
                <w:szCs w:val="22"/>
              </w:rPr>
            </w:pPr>
            <w:r w:rsidRPr="00F973BB">
              <w:rPr>
                <w:sz w:val="22"/>
                <w:szCs w:val="22"/>
              </w:rPr>
              <w:t>44</w:t>
            </w:r>
          </w:p>
        </w:tc>
        <w:tc>
          <w:tcPr>
            <w:tcW w:w="270" w:type="pct"/>
            <w:gridSpan w:val="2"/>
          </w:tcPr>
          <w:p w:rsidR="00D35087" w:rsidRPr="00F973BB" w:rsidRDefault="00D35087" w:rsidP="00D35087">
            <w:pPr>
              <w:autoSpaceDE w:val="0"/>
              <w:autoSpaceDN w:val="0"/>
              <w:adjustRightInd w:val="0"/>
              <w:jc w:val="center"/>
              <w:rPr>
                <w:sz w:val="22"/>
                <w:szCs w:val="22"/>
              </w:rPr>
            </w:pPr>
            <w:r w:rsidRPr="00F973BB">
              <w:rPr>
                <w:sz w:val="22"/>
                <w:szCs w:val="22"/>
              </w:rPr>
              <w:t>44</w:t>
            </w:r>
          </w:p>
        </w:tc>
        <w:tc>
          <w:tcPr>
            <w:tcW w:w="272" w:type="pct"/>
            <w:gridSpan w:val="3"/>
          </w:tcPr>
          <w:p w:rsidR="00D35087" w:rsidRPr="00F973BB" w:rsidRDefault="00D35087" w:rsidP="00D35087">
            <w:pPr>
              <w:autoSpaceDE w:val="0"/>
              <w:autoSpaceDN w:val="0"/>
              <w:adjustRightInd w:val="0"/>
              <w:jc w:val="center"/>
              <w:rPr>
                <w:sz w:val="22"/>
                <w:szCs w:val="22"/>
              </w:rPr>
            </w:pPr>
            <w:r w:rsidRPr="00F973BB">
              <w:rPr>
                <w:sz w:val="22"/>
                <w:szCs w:val="22"/>
              </w:rPr>
              <w:t>44</w:t>
            </w:r>
          </w:p>
        </w:tc>
        <w:tc>
          <w:tcPr>
            <w:tcW w:w="273" w:type="pct"/>
            <w:gridSpan w:val="3"/>
          </w:tcPr>
          <w:p w:rsidR="00D35087" w:rsidRPr="00F973BB" w:rsidRDefault="00D35087" w:rsidP="00D35087">
            <w:pPr>
              <w:autoSpaceDE w:val="0"/>
              <w:autoSpaceDN w:val="0"/>
              <w:adjustRightInd w:val="0"/>
              <w:jc w:val="center"/>
              <w:rPr>
                <w:sz w:val="22"/>
                <w:szCs w:val="22"/>
              </w:rPr>
            </w:pPr>
            <w:r w:rsidRPr="00F973BB">
              <w:rPr>
                <w:sz w:val="22"/>
                <w:szCs w:val="22"/>
              </w:rPr>
              <w:t>44</w:t>
            </w:r>
          </w:p>
        </w:tc>
        <w:tc>
          <w:tcPr>
            <w:tcW w:w="274" w:type="pct"/>
            <w:gridSpan w:val="3"/>
          </w:tcPr>
          <w:p w:rsidR="00D35087" w:rsidRPr="00F973BB" w:rsidRDefault="00D35087" w:rsidP="00D35087">
            <w:pPr>
              <w:autoSpaceDE w:val="0"/>
              <w:autoSpaceDN w:val="0"/>
              <w:adjustRightInd w:val="0"/>
              <w:jc w:val="center"/>
              <w:rPr>
                <w:sz w:val="22"/>
                <w:szCs w:val="22"/>
              </w:rPr>
            </w:pPr>
            <w:r w:rsidRPr="00F973BB">
              <w:rPr>
                <w:sz w:val="22"/>
                <w:szCs w:val="22"/>
              </w:rPr>
              <w:t>44</w:t>
            </w:r>
          </w:p>
        </w:tc>
        <w:tc>
          <w:tcPr>
            <w:tcW w:w="283" w:type="pct"/>
            <w:gridSpan w:val="5"/>
          </w:tcPr>
          <w:p w:rsidR="00D35087" w:rsidRPr="00F973BB" w:rsidRDefault="00D35087" w:rsidP="00D35087">
            <w:pPr>
              <w:autoSpaceDE w:val="0"/>
              <w:autoSpaceDN w:val="0"/>
              <w:adjustRightInd w:val="0"/>
              <w:jc w:val="center"/>
              <w:rPr>
                <w:sz w:val="22"/>
                <w:szCs w:val="22"/>
              </w:rPr>
            </w:pPr>
            <w:r w:rsidRPr="00F973BB">
              <w:rPr>
                <w:sz w:val="22"/>
                <w:szCs w:val="22"/>
              </w:rPr>
              <w:t>44</w:t>
            </w:r>
          </w:p>
        </w:tc>
      </w:tr>
      <w:tr w:rsidR="00F973BB" w:rsidRPr="00F973BB" w:rsidTr="008A654F">
        <w:trPr>
          <w:gridAfter w:val="2"/>
          <w:wAfter w:w="37" w:type="pct"/>
          <w:cantSplit/>
          <w:trHeight w:val="240"/>
        </w:trPr>
        <w:tc>
          <w:tcPr>
            <w:tcW w:w="864" w:type="pct"/>
            <w:vAlign w:val="center"/>
          </w:tcPr>
          <w:p w:rsidR="00D35087" w:rsidRPr="006F1EEA" w:rsidRDefault="00D35087" w:rsidP="00D35087">
            <w:pPr>
              <w:pStyle w:val="10"/>
              <w:numPr>
                <w:ilvl w:val="0"/>
                <w:numId w:val="3"/>
              </w:numPr>
              <w:tabs>
                <w:tab w:val="left" w:pos="72"/>
                <w:tab w:val="left" w:pos="460"/>
              </w:tabs>
              <w:autoSpaceDE w:val="0"/>
              <w:autoSpaceDN w:val="0"/>
              <w:adjustRightInd w:val="0"/>
              <w:spacing w:after="240"/>
              <w:ind w:left="213" w:hanging="213"/>
              <w:outlineLvl w:val="1"/>
              <w:rPr>
                <w:bCs/>
                <w:sz w:val="22"/>
                <w:szCs w:val="22"/>
              </w:rPr>
            </w:pPr>
            <w:r w:rsidRPr="006F1EEA">
              <w:rPr>
                <w:bCs/>
                <w:sz w:val="22"/>
                <w:szCs w:val="22"/>
              </w:rPr>
              <w:t xml:space="preserve">Численность работников </w:t>
            </w:r>
            <w:r w:rsidRPr="006F1EEA">
              <w:rPr>
                <w:bCs/>
                <w:sz w:val="22"/>
                <w:szCs w:val="22"/>
              </w:rPr>
              <w:br/>
              <w:t>с установленным предварительным диагнозом профессионального заболевания по результатам проведения обязательных периодических медицинских осмотров</w:t>
            </w:r>
          </w:p>
        </w:tc>
        <w:tc>
          <w:tcPr>
            <w:tcW w:w="453" w:type="pct"/>
          </w:tcPr>
          <w:p w:rsidR="00D35087" w:rsidRPr="00F973BB" w:rsidRDefault="00D35087" w:rsidP="00D35087">
            <w:pPr>
              <w:autoSpaceDE w:val="0"/>
              <w:autoSpaceDN w:val="0"/>
              <w:adjustRightInd w:val="0"/>
              <w:spacing w:after="240"/>
              <w:rPr>
                <w:bCs/>
                <w:sz w:val="22"/>
                <w:szCs w:val="22"/>
              </w:rPr>
            </w:pPr>
            <w:r w:rsidRPr="00F973BB">
              <w:rPr>
                <w:bCs/>
                <w:sz w:val="22"/>
                <w:szCs w:val="22"/>
              </w:rPr>
              <w:t xml:space="preserve">министерст-во труда, занятости </w:t>
            </w:r>
            <w:r w:rsidRPr="00F973BB">
              <w:rPr>
                <w:bCs/>
                <w:sz w:val="22"/>
                <w:szCs w:val="22"/>
              </w:rPr>
              <w:br/>
              <w:t>и социального развития</w:t>
            </w:r>
          </w:p>
        </w:tc>
        <w:tc>
          <w:tcPr>
            <w:tcW w:w="320" w:type="pct"/>
          </w:tcPr>
          <w:p w:rsidR="00D35087" w:rsidRPr="00F973BB" w:rsidRDefault="00D35087" w:rsidP="00D35087">
            <w:pPr>
              <w:autoSpaceDE w:val="0"/>
              <w:autoSpaceDN w:val="0"/>
              <w:adjustRightInd w:val="0"/>
              <w:jc w:val="center"/>
              <w:rPr>
                <w:sz w:val="22"/>
                <w:szCs w:val="22"/>
              </w:rPr>
            </w:pPr>
            <w:r w:rsidRPr="00F973BB">
              <w:rPr>
                <w:sz w:val="22"/>
                <w:szCs w:val="22"/>
              </w:rPr>
              <w:t>человек</w:t>
            </w:r>
          </w:p>
          <w:p w:rsidR="00D35087" w:rsidRPr="00F973BB" w:rsidRDefault="00D35087" w:rsidP="00D35087">
            <w:pPr>
              <w:jc w:val="center"/>
              <w:rPr>
                <w:sz w:val="22"/>
                <w:szCs w:val="22"/>
              </w:rPr>
            </w:pPr>
          </w:p>
        </w:tc>
        <w:tc>
          <w:tcPr>
            <w:tcW w:w="320" w:type="pct"/>
          </w:tcPr>
          <w:p w:rsidR="00D35087" w:rsidRPr="00F973BB" w:rsidRDefault="00D35087" w:rsidP="00D35087">
            <w:pPr>
              <w:autoSpaceDE w:val="0"/>
              <w:autoSpaceDN w:val="0"/>
              <w:adjustRightInd w:val="0"/>
              <w:jc w:val="center"/>
              <w:rPr>
                <w:sz w:val="22"/>
                <w:szCs w:val="22"/>
              </w:rPr>
            </w:pPr>
            <w:r w:rsidRPr="00F973BB">
              <w:rPr>
                <w:sz w:val="22"/>
                <w:szCs w:val="22"/>
              </w:rPr>
              <w:t>48</w:t>
            </w:r>
          </w:p>
        </w:tc>
        <w:tc>
          <w:tcPr>
            <w:tcW w:w="273" w:type="pct"/>
            <w:gridSpan w:val="2"/>
          </w:tcPr>
          <w:p w:rsidR="00D35087" w:rsidRPr="00F973BB" w:rsidRDefault="00D35087" w:rsidP="00D35087">
            <w:pPr>
              <w:autoSpaceDE w:val="0"/>
              <w:autoSpaceDN w:val="0"/>
              <w:adjustRightInd w:val="0"/>
              <w:jc w:val="center"/>
              <w:rPr>
                <w:sz w:val="22"/>
                <w:szCs w:val="22"/>
              </w:rPr>
            </w:pPr>
            <w:r w:rsidRPr="00F973BB">
              <w:rPr>
                <w:sz w:val="22"/>
                <w:szCs w:val="22"/>
              </w:rPr>
              <w:t>48</w:t>
            </w:r>
          </w:p>
        </w:tc>
        <w:tc>
          <w:tcPr>
            <w:tcW w:w="232" w:type="pct"/>
            <w:gridSpan w:val="2"/>
          </w:tcPr>
          <w:p w:rsidR="00D35087" w:rsidRPr="00F973BB" w:rsidRDefault="00D35087" w:rsidP="00D35087">
            <w:pPr>
              <w:autoSpaceDE w:val="0"/>
              <w:autoSpaceDN w:val="0"/>
              <w:adjustRightInd w:val="0"/>
              <w:jc w:val="center"/>
              <w:rPr>
                <w:sz w:val="22"/>
                <w:szCs w:val="22"/>
              </w:rPr>
            </w:pPr>
            <w:r w:rsidRPr="00F973BB">
              <w:rPr>
                <w:sz w:val="22"/>
                <w:szCs w:val="22"/>
              </w:rPr>
              <w:t>48</w:t>
            </w:r>
          </w:p>
        </w:tc>
        <w:tc>
          <w:tcPr>
            <w:tcW w:w="264" w:type="pct"/>
          </w:tcPr>
          <w:p w:rsidR="00D35087" w:rsidRPr="00F973BB" w:rsidRDefault="00D35087" w:rsidP="00D35087">
            <w:pPr>
              <w:autoSpaceDE w:val="0"/>
              <w:autoSpaceDN w:val="0"/>
              <w:adjustRightInd w:val="0"/>
              <w:jc w:val="center"/>
              <w:rPr>
                <w:sz w:val="22"/>
                <w:szCs w:val="22"/>
              </w:rPr>
            </w:pPr>
            <w:r w:rsidRPr="00F973BB">
              <w:rPr>
                <w:sz w:val="22"/>
                <w:szCs w:val="22"/>
              </w:rPr>
              <w:t>48</w:t>
            </w:r>
          </w:p>
        </w:tc>
        <w:tc>
          <w:tcPr>
            <w:tcW w:w="273" w:type="pct"/>
          </w:tcPr>
          <w:p w:rsidR="00D35087" w:rsidRPr="00F973BB" w:rsidRDefault="00D35087" w:rsidP="00D35087">
            <w:pPr>
              <w:autoSpaceDE w:val="0"/>
              <w:autoSpaceDN w:val="0"/>
              <w:adjustRightInd w:val="0"/>
              <w:jc w:val="center"/>
              <w:rPr>
                <w:sz w:val="22"/>
                <w:szCs w:val="22"/>
              </w:rPr>
            </w:pPr>
            <w:r w:rsidRPr="00F973BB">
              <w:rPr>
                <w:sz w:val="22"/>
                <w:szCs w:val="22"/>
              </w:rPr>
              <w:t>90</w:t>
            </w:r>
          </w:p>
        </w:tc>
        <w:tc>
          <w:tcPr>
            <w:tcW w:w="318" w:type="pct"/>
          </w:tcPr>
          <w:p w:rsidR="00D35087" w:rsidRPr="00F973BB" w:rsidRDefault="00D35087" w:rsidP="00D35087">
            <w:pPr>
              <w:autoSpaceDE w:val="0"/>
              <w:autoSpaceDN w:val="0"/>
              <w:adjustRightInd w:val="0"/>
              <w:jc w:val="center"/>
              <w:rPr>
                <w:sz w:val="22"/>
                <w:szCs w:val="22"/>
              </w:rPr>
            </w:pPr>
            <w:r w:rsidRPr="00F973BB">
              <w:rPr>
                <w:sz w:val="22"/>
                <w:szCs w:val="22"/>
              </w:rPr>
              <w:t>90</w:t>
            </w:r>
          </w:p>
        </w:tc>
        <w:tc>
          <w:tcPr>
            <w:tcW w:w="274" w:type="pct"/>
          </w:tcPr>
          <w:p w:rsidR="00D35087" w:rsidRPr="00F973BB" w:rsidRDefault="00D35087" w:rsidP="00D35087">
            <w:pPr>
              <w:autoSpaceDE w:val="0"/>
              <w:autoSpaceDN w:val="0"/>
              <w:adjustRightInd w:val="0"/>
              <w:jc w:val="center"/>
              <w:rPr>
                <w:sz w:val="22"/>
                <w:szCs w:val="22"/>
              </w:rPr>
            </w:pPr>
            <w:r w:rsidRPr="00F973BB">
              <w:rPr>
                <w:sz w:val="22"/>
                <w:szCs w:val="22"/>
              </w:rPr>
              <w:t>90</w:t>
            </w:r>
          </w:p>
        </w:tc>
        <w:tc>
          <w:tcPr>
            <w:tcW w:w="270" w:type="pct"/>
            <w:gridSpan w:val="2"/>
          </w:tcPr>
          <w:p w:rsidR="00D35087" w:rsidRPr="00F973BB" w:rsidRDefault="00D35087" w:rsidP="00D35087">
            <w:pPr>
              <w:autoSpaceDE w:val="0"/>
              <w:autoSpaceDN w:val="0"/>
              <w:adjustRightInd w:val="0"/>
              <w:jc w:val="center"/>
              <w:rPr>
                <w:sz w:val="22"/>
                <w:szCs w:val="22"/>
              </w:rPr>
            </w:pPr>
            <w:r w:rsidRPr="00F973BB">
              <w:rPr>
                <w:sz w:val="22"/>
                <w:szCs w:val="22"/>
              </w:rPr>
              <w:t>90</w:t>
            </w:r>
          </w:p>
        </w:tc>
        <w:tc>
          <w:tcPr>
            <w:tcW w:w="272" w:type="pct"/>
            <w:gridSpan w:val="3"/>
          </w:tcPr>
          <w:p w:rsidR="00D35087" w:rsidRPr="00F973BB" w:rsidRDefault="00D35087" w:rsidP="00D35087">
            <w:pPr>
              <w:autoSpaceDE w:val="0"/>
              <w:autoSpaceDN w:val="0"/>
              <w:adjustRightInd w:val="0"/>
              <w:jc w:val="center"/>
              <w:rPr>
                <w:sz w:val="22"/>
                <w:szCs w:val="22"/>
              </w:rPr>
            </w:pPr>
            <w:r w:rsidRPr="00F973BB">
              <w:rPr>
                <w:sz w:val="22"/>
                <w:szCs w:val="22"/>
              </w:rPr>
              <w:t>85</w:t>
            </w:r>
          </w:p>
        </w:tc>
        <w:tc>
          <w:tcPr>
            <w:tcW w:w="273" w:type="pct"/>
            <w:gridSpan w:val="3"/>
          </w:tcPr>
          <w:p w:rsidR="00D35087" w:rsidRPr="00F973BB" w:rsidRDefault="00D35087" w:rsidP="00D35087">
            <w:pPr>
              <w:autoSpaceDE w:val="0"/>
              <w:autoSpaceDN w:val="0"/>
              <w:adjustRightInd w:val="0"/>
              <w:jc w:val="center"/>
              <w:rPr>
                <w:sz w:val="22"/>
                <w:szCs w:val="22"/>
              </w:rPr>
            </w:pPr>
            <w:r w:rsidRPr="00F973BB">
              <w:rPr>
                <w:sz w:val="22"/>
                <w:szCs w:val="22"/>
              </w:rPr>
              <w:t>85</w:t>
            </w:r>
          </w:p>
        </w:tc>
        <w:tc>
          <w:tcPr>
            <w:tcW w:w="274" w:type="pct"/>
            <w:gridSpan w:val="3"/>
          </w:tcPr>
          <w:p w:rsidR="00D35087" w:rsidRPr="00F973BB" w:rsidRDefault="00D35087" w:rsidP="00D35087">
            <w:pPr>
              <w:autoSpaceDE w:val="0"/>
              <w:autoSpaceDN w:val="0"/>
              <w:adjustRightInd w:val="0"/>
              <w:jc w:val="center"/>
              <w:rPr>
                <w:sz w:val="22"/>
                <w:szCs w:val="22"/>
              </w:rPr>
            </w:pPr>
            <w:r w:rsidRPr="00F973BB">
              <w:rPr>
                <w:sz w:val="22"/>
                <w:szCs w:val="22"/>
              </w:rPr>
              <w:t>85</w:t>
            </w:r>
          </w:p>
        </w:tc>
        <w:tc>
          <w:tcPr>
            <w:tcW w:w="283" w:type="pct"/>
            <w:gridSpan w:val="5"/>
          </w:tcPr>
          <w:p w:rsidR="00D35087" w:rsidRPr="00F973BB" w:rsidRDefault="00D35087" w:rsidP="00D35087">
            <w:pPr>
              <w:autoSpaceDE w:val="0"/>
              <w:autoSpaceDN w:val="0"/>
              <w:adjustRightInd w:val="0"/>
              <w:jc w:val="center"/>
              <w:rPr>
                <w:sz w:val="22"/>
                <w:szCs w:val="22"/>
              </w:rPr>
            </w:pPr>
            <w:r w:rsidRPr="00F973BB">
              <w:rPr>
                <w:sz w:val="22"/>
                <w:szCs w:val="22"/>
              </w:rPr>
              <w:t>85</w:t>
            </w:r>
          </w:p>
        </w:tc>
      </w:tr>
      <w:tr w:rsidR="00F973BB" w:rsidRPr="00F973BB" w:rsidTr="008A654F">
        <w:trPr>
          <w:gridAfter w:val="2"/>
          <w:wAfter w:w="37" w:type="pct"/>
          <w:cantSplit/>
          <w:trHeight w:val="240"/>
        </w:trPr>
        <w:tc>
          <w:tcPr>
            <w:tcW w:w="864" w:type="pct"/>
          </w:tcPr>
          <w:p w:rsidR="00D35087" w:rsidRPr="006F1EEA" w:rsidRDefault="00D35087" w:rsidP="00D35087">
            <w:pPr>
              <w:pStyle w:val="10"/>
              <w:numPr>
                <w:ilvl w:val="0"/>
                <w:numId w:val="3"/>
              </w:numPr>
              <w:tabs>
                <w:tab w:val="left" w:pos="72"/>
                <w:tab w:val="left" w:pos="460"/>
              </w:tabs>
              <w:autoSpaceDE w:val="0"/>
              <w:autoSpaceDN w:val="0"/>
              <w:adjustRightInd w:val="0"/>
              <w:spacing w:after="240"/>
              <w:ind w:left="213" w:hanging="213"/>
              <w:outlineLvl w:val="1"/>
              <w:rPr>
                <w:bCs/>
                <w:sz w:val="22"/>
                <w:szCs w:val="22"/>
              </w:rPr>
            </w:pPr>
            <w:r w:rsidRPr="006F1EEA">
              <w:rPr>
                <w:bCs/>
                <w:sz w:val="22"/>
                <w:szCs w:val="22"/>
              </w:rPr>
              <w:t>Количество рабочих мест, на которых проведена специальная оценка условий труда</w:t>
            </w:r>
          </w:p>
        </w:tc>
        <w:tc>
          <w:tcPr>
            <w:tcW w:w="453" w:type="pct"/>
          </w:tcPr>
          <w:p w:rsidR="00D35087" w:rsidRPr="00F973BB" w:rsidRDefault="00D35087" w:rsidP="00D35087">
            <w:pPr>
              <w:autoSpaceDE w:val="0"/>
              <w:autoSpaceDN w:val="0"/>
              <w:adjustRightInd w:val="0"/>
              <w:spacing w:after="240"/>
              <w:rPr>
                <w:bCs/>
                <w:sz w:val="22"/>
                <w:szCs w:val="22"/>
              </w:rPr>
            </w:pPr>
            <w:r w:rsidRPr="00F973BB">
              <w:rPr>
                <w:bCs/>
                <w:sz w:val="22"/>
                <w:szCs w:val="22"/>
              </w:rPr>
              <w:t xml:space="preserve">министерст-во труда, занятости </w:t>
            </w:r>
            <w:r w:rsidRPr="00F973BB">
              <w:rPr>
                <w:bCs/>
                <w:sz w:val="22"/>
                <w:szCs w:val="22"/>
              </w:rPr>
              <w:br/>
              <w:t>и социального развития</w:t>
            </w:r>
          </w:p>
        </w:tc>
        <w:tc>
          <w:tcPr>
            <w:tcW w:w="320" w:type="pct"/>
          </w:tcPr>
          <w:p w:rsidR="00D35087" w:rsidRPr="00F973BB" w:rsidRDefault="00D35087" w:rsidP="00D35087">
            <w:pPr>
              <w:autoSpaceDE w:val="0"/>
              <w:autoSpaceDN w:val="0"/>
              <w:adjustRightInd w:val="0"/>
              <w:jc w:val="center"/>
              <w:rPr>
                <w:spacing w:val="6"/>
                <w:sz w:val="22"/>
                <w:szCs w:val="22"/>
                <w:lang w:eastAsia="ar-SA"/>
              </w:rPr>
            </w:pPr>
            <w:r w:rsidRPr="00F973BB">
              <w:rPr>
                <w:spacing w:val="6"/>
                <w:sz w:val="22"/>
                <w:szCs w:val="22"/>
                <w:lang w:eastAsia="ar-SA"/>
              </w:rPr>
              <w:t>единиц</w:t>
            </w:r>
          </w:p>
        </w:tc>
        <w:tc>
          <w:tcPr>
            <w:tcW w:w="320" w:type="pct"/>
          </w:tcPr>
          <w:p w:rsidR="00D35087" w:rsidRPr="00F973BB" w:rsidRDefault="00D35087" w:rsidP="00D35087">
            <w:pPr>
              <w:autoSpaceDE w:val="0"/>
              <w:autoSpaceDN w:val="0"/>
              <w:adjustRightInd w:val="0"/>
              <w:jc w:val="center"/>
              <w:rPr>
                <w:spacing w:val="6"/>
                <w:sz w:val="22"/>
                <w:szCs w:val="22"/>
                <w:lang w:eastAsia="ar-SA"/>
              </w:rPr>
            </w:pPr>
            <w:r w:rsidRPr="00F973BB">
              <w:rPr>
                <w:spacing w:val="6"/>
                <w:sz w:val="22"/>
                <w:szCs w:val="22"/>
                <w:lang w:eastAsia="ar-SA"/>
              </w:rPr>
              <w:t>-</w:t>
            </w:r>
          </w:p>
        </w:tc>
        <w:tc>
          <w:tcPr>
            <w:tcW w:w="273" w:type="pct"/>
            <w:gridSpan w:val="2"/>
          </w:tcPr>
          <w:p w:rsidR="00D35087" w:rsidRPr="00F973BB" w:rsidRDefault="00D35087" w:rsidP="00D35087">
            <w:pPr>
              <w:autoSpaceDE w:val="0"/>
              <w:autoSpaceDN w:val="0"/>
              <w:adjustRightInd w:val="0"/>
              <w:jc w:val="center"/>
              <w:rPr>
                <w:spacing w:val="6"/>
                <w:sz w:val="22"/>
                <w:szCs w:val="22"/>
                <w:lang w:eastAsia="ar-SA"/>
              </w:rPr>
            </w:pPr>
            <w:r w:rsidRPr="00F973BB">
              <w:rPr>
                <w:spacing w:val="6"/>
                <w:sz w:val="22"/>
                <w:szCs w:val="22"/>
                <w:lang w:eastAsia="ar-SA"/>
              </w:rPr>
              <w:t>4000</w:t>
            </w:r>
          </w:p>
        </w:tc>
        <w:tc>
          <w:tcPr>
            <w:tcW w:w="232" w:type="pct"/>
            <w:gridSpan w:val="2"/>
          </w:tcPr>
          <w:p w:rsidR="00D35087" w:rsidRPr="00F973BB" w:rsidRDefault="00D35087" w:rsidP="00D35087">
            <w:pPr>
              <w:autoSpaceDE w:val="0"/>
              <w:autoSpaceDN w:val="0"/>
              <w:adjustRightInd w:val="0"/>
              <w:jc w:val="center"/>
              <w:rPr>
                <w:spacing w:val="6"/>
                <w:sz w:val="22"/>
                <w:szCs w:val="22"/>
                <w:lang w:eastAsia="ar-SA"/>
              </w:rPr>
            </w:pPr>
            <w:r w:rsidRPr="00F973BB">
              <w:rPr>
                <w:spacing w:val="6"/>
                <w:sz w:val="22"/>
                <w:szCs w:val="22"/>
                <w:lang w:eastAsia="ar-SA"/>
              </w:rPr>
              <w:t>17647</w:t>
            </w:r>
          </w:p>
        </w:tc>
        <w:tc>
          <w:tcPr>
            <w:tcW w:w="264" w:type="pct"/>
          </w:tcPr>
          <w:p w:rsidR="00D35087" w:rsidRPr="00F973BB" w:rsidRDefault="00D35087" w:rsidP="00D35087">
            <w:pPr>
              <w:autoSpaceDE w:val="0"/>
              <w:autoSpaceDN w:val="0"/>
              <w:adjustRightInd w:val="0"/>
              <w:jc w:val="center"/>
              <w:rPr>
                <w:spacing w:val="6"/>
                <w:sz w:val="22"/>
                <w:szCs w:val="22"/>
                <w:lang w:eastAsia="ar-SA"/>
              </w:rPr>
            </w:pPr>
            <w:r w:rsidRPr="00F973BB">
              <w:rPr>
                <w:spacing w:val="6"/>
                <w:sz w:val="22"/>
                <w:szCs w:val="22"/>
                <w:lang w:eastAsia="ar-SA"/>
              </w:rPr>
              <w:t>20000</w:t>
            </w:r>
          </w:p>
        </w:tc>
        <w:tc>
          <w:tcPr>
            <w:tcW w:w="273" w:type="pct"/>
          </w:tcPr>
          <w:p w:rsidR="00D35087" w:rsidRPr="00F973BB" w:rsidRDefault="00D35087" w:rsidP="00D35087">
            <w:pPr>
              <w:autoSpaceDE w:val="0"/>
              <w:autoSpaceDN w:val="0"/>
              <w:adjustRightInd w:val="0"/>
              <w:jc w:val="center"/>
              <w:rPr>
                <w:spacing w:val="6"/>
                <w:sz w:val="22"/>
                <w:szCs w:val="22"/>
                <w:lang w:eastAsia="ar-SA"/>
              </w:rPr>
            </w:pPr>
            <w:r w:rsidRPr="00F973BB">
              <w:rPr>
                <w:spacing w:val="6"/>
                <w:sz w:val="22"/>
                <w:szCs w:val="22"/>
                <w:lang w:eastAsia="ar-SA"/>
              </w:rPr>
              <w:t>30000</w:t>
            </w:r>
          </w:p>
        </w:tc>
        <w:tc>
          <w:tcPr>
            <w:tcW w:w="318" w:type="pct"/>
          </w:tcPr>
          <w:p w:rsidR="00D35087" w:rsidRPr="00F973BB" w:rsidRDefault="00D35087" w:rsidP="00D35087">
            <w:pPr>
              <w:autoSpaceDE w:val="0"/>
              <w:autoSpaceDN w:val="0"/>
              <w:adjustRightInd w:val="0"/>
              <w:jc w:val="center"/>
              <w:rPr>
                <w:spacing w:val="6"/>
                <w:sz w:val="22"/>
                <w:szCs w:val="22"/>
                <w:lang w:eastAsia="ar-SA"/>
              </w:rPr>
            </w:pPr>
            <w:r w:rsidRPr="00F973BB">
              <w:rPr>
                <w:spacing w:val="6"/>
                <w:sz w:val="22"/>
                <w:szCs w:val="22"/>
                <w:lang w:eastAsia="ar-SA"/>
              </w:rPr>
              <w:t>45000</w:t>
            </w:r>
          </w:p>
        </w:tc>
        <w:tc>
          <w:tcPr>
            <w:tcW w:w="274" w:type="pct"/>
          </w:tcPr>
          <w:p w:rsidR="00D35087" w:rsidRPr="00F973BB" w:rsidRDefault="00D35087" w:rsidP="00D35087">
            <w:pPr>
              <w:autoSpaceDE w:val="0"/>
              <w:autoSpaceDN w:val="0"/>
              <w:adjustRightInd w:val="0"/>
              <w:jc w:val="center"/>
              <w:rPr>
                <w:spacing w:val="6"/>
                <w:sz w:val="22"/>
                <w:szCs w:val="22"/>
                <w:lang w:eastAsia="ar-SA"/>
              </w:rPr>
            </w:pPr>
            <w:r w:rsidRPr="00F973BB">
              <w:rPr>
                <w:spacing w:val="6"/>
                <w:sz w:val="22"/>
                <w:szCs w:val="22"/>
                <w:lang w:eastAsia="ar-SA"/>
              </w:rPr>
              <w:t>88000</w:t>
            </w:r>
          </w:p>
        </w:tc>
        <w:tc>
          <w:tcPr>
            <w:tcW w:w="270" w:type="pct"/>
            <w:gridSpan w:val="2"/>
          </w:tcPr>
          <w:p w:rsidR="00D35087" w:rsidRPr="00F973BB" w:rsidRDefault="00D35087" w:rsidP="00D35087">
            <w:pPr>
              <w:autoSpaceDE w:val="0"/>
              <w:autoSpaceDN w:val="0"/>
              <w:adjustRightInd w:val="0"/>
              <w:jc w:val="center"/>
              <w:rPr>
                <w:spacing w:val="6"/>
                <w:sz w:val="22"/>
                <w:szCs w:val="22"/>
                <w:lang w:eastAsia="ar-SA"/>
              </w:rPr>
            </w:pPr>
            <w:r w:rsidRPr="00F973BB">
              <w:rPr>
                <w:spacing w:val="6"/>
                <w:sz w:val="22"/>
                <w:szCs w:val="22"/>
                <w:lang w:eastAsia="ar-SA"/>
              </w:rPr>
              <w:t>95000</w:t>
            </w:r>
          </w:p>
        </w:tc>
        <w:tc>
          <w:tcPr>
            <w:tcW w:w="272" w:type="pct"/>
            <w:gridSpan w:val="3"/>
          </w:tcPr>
          <w:p w:rsidR="00D35087" w:rsidRPr="00F973BB" w:rsidRDefault="00D35087" w:rsidP="00D35087">
            <w:pPr>
              <w:autoSpaceDE w:val="0"/>
              <w:autoSpaceDN w:val="0"/>
              <w:adjustRightInd w:val="0"/>
              <w:jc w:val="center"/>
              <w:rPr>
                <w:spacing w:val="6"/>
                <w:sz w:val="22"/>
                <w:szCs w:val="22"/>
                <w:lang w:eastAsia="ar-SA"/>
              </w:rPr>
            </w:pPr>
            <w:r w:rsidRPr="00F973BB">
              <w:rPr>
                <w:spacing w:val="6"/>
                <w:sz w:val="22"/>
                <w:szCs w:val="22"/>
                <w:lang w:eastAsia="ar-SA"/>
              </w:rPr>
              <w:t>20000</w:t>
            </w:r>
          </w:p>
        </w:tc>
        <w:tc>
          <w:tcPr>
            <w:tcW w:w="273" w:type="pct"/>
            <w:gridSpan w:val="3"/>
          </w:tcPr>
          <w:p w:rsidR="00D35087" w:rsidRPr="00F973BB" w:rsidRDefault="00D35087" w:rsidP="00D35087">
            <w:pPr>
              <w:autoSpaceDE w:val="0"/>
              <w:autoSpaceDN w:val="0"/>
              <w:adjustRightInd w:val="0"/>
              <w:jc w:val="center"/>
              <w:rPr>
                <w:spacing w:val="6"/>
                <w:sz w:val="22"/>
                <w:szCs w:val="22"/>
                <w:lang w:eastAsia="ar-SA"/>
              </w:rPr>
            </w:pPr>
            <w:r w:rsidRPr="00F973BB">
              <w:rPr>
                <w:spacing w:val="6"/>
                <w:sz w:val="22"/>
                <w:szCs w:val="22"/>
                <w:lang w:eastAsia="ar-SA"/>
              </w:rPr>
              <w:t>30000</w:t>
            </w:r>
          </w:p>
        </w:tc>
        <w:tc>
          <w:tcPr>
            <w:tcW w:w="274" w:type="pct"/>
            <w:gridSpan w:val="3"/>
          </w:tcPr>
          <w:p w:rsidR="00D35087" w:rsidRPr="00F973BB" w:rsidRDefault="00D35087" w:rsidP="00D35087">
            <w:pPr>
              <w:autoSpaceDE w:val="0"/>
              <w:autoSpaceDN w:val="0"/>
              <w:adjustRightInd w:val="0"/>
              <w:jc w:val="center"/>
              <w:rPr>
                <w:spacing w:val="6"/>
                <w:sz w:val="22"/>
                <w:szCs w:val="22"/>
                <w:lang w:eastAsia="ar-SA"/>
              </w:rPr>
            </w:pPr>
            <w:r w:rsidRPr="00F973BB">
              <w:rPr>
                <w:spacing w:val="6"/>
                <w:sz w:val="22"/>
                <w:szCs w:val="22"/>
                <w:lang w:eastAsia="ar-SA"/>
              </w:rPr>
              <w:t>45000</w:t>
            </w:r>
          </w:p>
        </w:tc>
        <w:tc>
          <w:tcPr>
            <w:tcW w:w="283" w:type="pct"/>
            <w:gridSpan w:val="5"/>
          </w:tcPr>
          <w:p w:rsidR="00D35087" w:rsidRPr="00F973BB" w:rsidRDefault="00D35087" w:rsidP="00D35087">
            <w:pPr>
              <w:autoSpaceDE w:val="0"/>
              <w:autoSpaceDN w:val="0"/>
              <w:adjustRightInd w:val="0"/>
              <w:jc w:val="center"/>
              <w:rPr>
                <w:spacing w:val="6"/>
                <w:sz w:val="22"/>
                <w:szCs w:val="22"/>
                <w:lang w:eastAsia="ar-SA"/>
              </w:rPr>
            </w:pPr>
            <w:r w:rsidRPr="00F973BB">
              <w:rPr>
                <w:spacing w:val="6"/>
                <w:sz w:val="22"/>
                <w:szCs w:val="22"/>
                <w:lang w:eastAsia="ar-SA"/>
              </w:rPr>
              <w:t>50000</w:t>
            </w:r>
          </w:p>
        </w:tc>
      </w:tr>
      <w:tr w:rsidR="00F973BB" w:rsidRPr="00F973BB" w:rsidTr="008A654F">
        <w:trPr>
          <w:gridAfter w:val="2"/>
          <w:wAfter w:w="37" w:type="pct"/>
          <w:cantSplit/>
          <w:trHeight w:val="240"/>
        </w:trPr>
        <w:tc>
          <w:tcPr>
            <w:tcW w:w="864" w:type="pct"/>
          </w:tcPr>
          <w:p w:rsidR="00D35087" w:rsidRPr="006F1EEA" w:rsidRDefault="00D35087" w:rsidP="00D35087">
            <w:pPr>
              <w:pStyle w:val="10"/>
              <w:numPr>
                <w:ilvl w:val="0"/>
                <w:numId w:val="3"/>
              </w:numPr>
              <w:tabs>
                <w:tab w:val="left" w:pos="72"/>
                <w:tab w:val="left" w:pos="460"/>
              </w:tabs>
              <w:autoSpaceDE w:val="0"/>
              <w:autoSpaceDN w:val="0"/>
              <w:adjustRightInd w:val="0"/>
              <w:spacing w:after="240"/>
              <w:ind w:left="213" w:hanging="213"/>
              <w:outlineLvl w:val="1"/>
              <w:rPr>
                <w:bCs/>
                <w:sz w:val="22"/>
                <w:szCs w:val="22"/>
              </w:rPr>
            </w:pPr>
            <w:r w:rsidRPr="006F1EEA">
              <w:rPr>
                <w:bCs/>
                <w:sz w:val="22"/>
                <w:szCs w:val="22"/>
              </w:rPr>
              <w:t>Удельный вес рабочих мест, на которых проведена специальная оценка условий труда, в общем количестве рабочих мест</w:t>
            </w:r>
          </w:p>
        </w:tc>
        <w:tc>
          <w:tcPr>
            <w:tcW w:w="453" w:type="pct"/>
          </w:tcPr>
          <w:p w:rsidR="00D35087" w:rsidRPr="00F973BB" w:rsidRDefault="00D35087" w:rsidP="00D35087">
            <w:pPr>
              <w:autoSpaceDE w:val="0"/>
              <w:autoSpaceDN w:val="0"/>
              <w:adjustRightInd w:val="0"/>
              <w:spacing w:after="240"/>
              <w:rPr>
                <w:bCs/>
                <w:sz w:val="22"/>
                <w:szCs w:val="22"/>
              </w:rPr>
            </w:pPr>
            <w:r w:rsidRPr="00F973BB">
              <w:rPr>
                <w:bCs/>
                <w:sz w:val="22"/>
                <w:szCs w:val="22"/>
              </w:rPr>
              <w:t xml:space="preserve">министерст-во труда, занятости </w:t>
            </w:r>
            <w:r w:rsidRPr="00F973BB">
              <w:rPr>
                <w:bCs/>
                <w:sz w:val="22"/>
                <w:szCs w:val="22"/>
              </w:rPr>
              <w:br/>
              <w:t>и социального развития</w:t>
            </w:r>
          </w:p>
        </w:tc>
        <w:tc>
          <w:tcPr>
            <w:tcW w:w="320" w:type="pct"/>
          </w:tcPr>
          <w:p w:rsidR="00D35087" w:rsidRPr="00F973BB" w:rsidRDefault="00D35087" w:rsidP="00D35087">
            <w:pPr>
              <w:widowControl w:val="0"/>
              <w:autoSpaceDE w:val="0"/>
              <w:autoSpaceDN w:val="0"/>
              <w:adjustRightInd w:val="0"/>
              <w:jc w:val="center"/>
              <w:rPr>
                <w:sz w:val="22"/>
                <w:szCs w:val="22"/>
              </w:rPr>
            </w:pPr>
            <w:r w:rsidRPr="00F973BB">
              <w:rPr>
                <w:sz w:val="22"/>
                <w:szCs w:val="22"/>
              </w:rPr>
              <w:t>процен-тов</w:t>
            </w:r>
          </w:p>
        </w:tc>
        <w:tc>
          <w:tcPr>
            <w:tcW w:w="320" w:type="pct"/>
          </w:tcPr>
          <w:p w:rsidR="00D35087" w:rsidRPr="00F973BB" w:rsidRDefault="00D35087" w:rsidP="00D35087">
            <w:pPr>
              <w:widowControl w:val="0"/>
              <w:autoSpaceDE w:val="0"/>
              <w:autoSpaceDN w:val="0"/>
              <w:adjustRightInd w:val="0"/>
              <w:jc w:val="center"/>
              <w:rPr>
                <w:sz w:val="22"/>
                <w:szCs w:val="22"/>
              </w:rPr>
            </w:pPr>
            <w:r w:rsidRPr="00F973BB">
              <w:rPr>
                <w:sz w:val="22"/>
                <w:szCs w:val="22"/>
              </w:rPr>
              <w:t>-</w:t>
            </w:r>
          </w:p>
        </w:tc>
        <w:tc>
          <w:tcPr>
            <w:tcW w:w="273" w:type="pct"/>
            <w:gridSpan w:val="2"/>
          </w:tcPr>
          <w:p w:rsidR="00D35087" w:rsidRPr="00F973BB" w:rsidRDefault="00D35087" w:rsidP="00D35087">
            <w:pPr>
              <w:widowControl w:val="0"/>
              <w:autoSpaceDE w:val="0"/>
              <w:autoSpaceDN w:val="0"/>
              <w:adjustRightInd w:val="0"/>
              <w:jc w:val="center"/>
              <w:rPr>
                <w:sz w:val="22"/>
                <w:szCs w:val="22"/>
              </w:rPr>
            </w:pPr>
            <w:r w:rsidRPr="00F973BB">
              <w:rPr>
                <w:sz w:val="22"/>
                <w:szCs w:val="22"/>
              </w:rPr>
              <w:t>8,9</w:t>
            </w:r>
          </w:p>
        </w:tc>
        <w:tc>
          <w:tcPr>
            <w:tcW w:w="232" w:type="pct"/>
            <w:gridSpan w:val="2"/>
          </w:tcPr>
          <w:p w:rsidR="00D35087" w:rsidRPr="00F973BB" w:rsidRDefault="00D35087" w:rsidP="00D35087">
            <w:pPr>
              <w:widowControl w:val="0"/>
              <w:autoSpaceDE w:val="0"/>
              <w:autoSpaceDN w:val="0"/>
              <w:adjustRightInd w:val="0"/>
              <w:jc w:val="center"/>
              <w:rPr>
                <w:sz w:val="22"/>
                <w:szCs w:val="22"/>
              </w:rPr>
            </w:pPr>
            <w:r w:rsidRPr="00F973BB">
              <w:rPr>
                <w:sz w:val="22"/>
                <w:szCs w:val="22"/>
              </w:rPr>
              <w:t>39,2</w:t>
            </w:r>
          </w:p>
        </w:tc>
        <w:tc>
          <w:tcPr>
            <w:tcW w:w="264" w:type="pct"/>
          </w:tcPr>
          <w:p w:rsidR="00D35087" w:rsidRPr="00F973BB" w:rsidRDefault="00D35087" w:rsidP="00D35087">
            <w:pPr>
              <w:widowControl w:val="0"/>
              <w:autoSpaceDE w:val="0"/>
              <w:autoSpaceDN w:val="0"/>
              <w:adjustRightInd w:val="0"/>
              <w:jc w:val="center"/>
              <w:rPr>
                <w:sz w:val="22"/>
                <w:szCs w:val="22"/>
              </w:rPr>
            </w:pPr>
            <w:r w:rsidRPr="00F973BB">
              <w:rPr>
                <w:sz w:val="22"/>
                <w:szCs w:val="22"/>
              </w:rPr>
              <w:t>44,4</w:t>
            </w:r>
          </w:p>
        </w:tc>
        <w:tc>
          <w:tcPr>
            <w:tcW w:w="273" w:type="pct"/>
          </w:tcPr>
          <w:p w:rsidR="00D35087" w:rsidRPr="00F973BB" w:rsidRDefault="00D35087" w:rsidP="00D35087">
            <w:pPr>
              <w:widowControl w:val="0"/>
              <w:autoSpaceDE w:val="0"/>
              <w:autoSpaceDN w:val="0"/>
              <w:adjustRightInd w:val="0"/>
              <w:jc w:val="center"/>
              <w:rPr>
                <w:sz w:val="22"/>
                <w:szCs w:val="22"/>
              </w:rPr>
            </w:pPr>
            <w:r w:rsidRPr="00F973BB">
              <w:rPr>
                <w:sz w:val="22"/>
                <w:szCs w:val="22"/>
              </w:rPr>
              <w:t>71,1</w:t>
            </w:r>
          </w:p>
        </w:tc>
        <w:tc>
          <w:tcPr>
            <w:tcW w:w="318" w:type="pct"/>
          </w:tcPr>
          <w:p w:rsidR="00D35087" w:rsidRPr="00F973BB" w:rsidRDefault="00D35087" w:rsidP="00D35087">
            <w:pPr>
              <w:widowControl w:val="0"/>
              <w:autoSpaceDE w:val="0"/>
              <w:autoSpaceDN w:val="0"/>
              <w:adjustRightInd w:val="0"/>
              <w:jc w:val="center"/>
              <w:rPr>
                <w:sz w:val="22"/>
                <w:szCs w:val="22"/>
              </w:rPr>
            </w:pPr>
            <w:r w:rsidRPr="00F973BB">
              <w:rPr>
                <w:sz w:val="22"/>
                <w:szCs w:val="22"/>
              </w:rPr>
              <w:t>82,4</w:t>
            </w:r>
          </w:p>
        </w:tc>
        <w:tc>
          <w:tcPr>
            <w:tcW w:w="274" w:type="pct"/>
          </w:tcPr>
          <w:p w:rsidR="00D35087" w:rsidRPr="00F973BB" w:rsidRDefault="00D35087" w:rsidP="00D35087">
            <w:pPr>
              <w:widowControl w:val="0"/>
              <w:autoSpaceDE w:val="0"/>
              <w:autoSpaceDN w:val="0"/>
              <w:adjustRightInd w:val="0"/>
              <w:jc w:val="center"/>
              <w:rPr>
                <w:sz w:val="22"/>
                <w:szCs w:val="22"/>
              </w:rPr>
            </w:pPr>
            <w:r w:rsidRPr="00F973BB">
              <w:rPr>
                <w:sz w:val="22"/>
                <w:szCs w:val="22"/>
              </w:rPr>
              <w:t>92,7</w:t>
            </w:r>
          </w:p>
        </w:tc>
        <w:tc>
          <w:tcPr>
            <w:tcW w:w="270" w:type="pct"/>
            <w:gridSpan w:val="2"/>
          </w:tcPr>
          <w:p w:rsidR="00D35087" w:rsidRPr="00F973BB" w:rsidRDefault="00D35087" w:rsidP="00D35087">
            <w:pPr>
              <w:widowControl w:val="0"/>
              <w:autoSpaceDE w:val="0"/>
              <w:autoSpaceDN w:val="0"/>
              <w:adjustRightInd w:val="0"/>
              <w:jc w:val="center"/>
              <w:rPr>
                <w:sz w:val="22"/>
                <w:szCs w:val="22"/>
              </w:rPr>
            </w:pPr>
            <w:r w:rsidRPr="00F973BB">
              <w:rPr>
                <w:sz w:val="22"/>
                <w:szCs w:val="22"/>
              </w:rPr>
              <w:t>98,0</w:t>
            </w:r>
          </w:p>
        </w:tc>
        <w:tc>
          <w:tcPr>
            <w:tcW w:w="272" w:type="pct"/>
            <w:gridSpan w:val="3"/>
          </w:tcPr>
          <w:p w:rsidR="00D35087" w:rsidRPr="00F973BB" w:rsidRDefault="00D35087" w:rsidP="00D35087">
            <w:r w:rsidRPr="00F973BB">
              <w:rPr>
                <w:sz w:val="22"/>
                <w:szCs w:val="22"/>
              </w:rPr>
              <w:t>98,0</w:t>
            </w:r>
          </w:p>
        </w:tc>
        <w:tc>
          <w:tcPr>
            <w:tcW w:w="273" w:type="pct"/>
            <w:gridSpan w:val="3"/>
          </w:tcPr>
          <w:p w:rsidR="00D35087" w:rsidRPr="00F973BB" w:rsidRDefault="00D35087" w:rsidP="00D35087">
            <w:r w:rsidRPr="00F973BB">
              <w:rPr>
                <w:sz w:val="22"/>
                <w:szCs w:val="22"/>
              </w:rPr>
              <w:t>98,0</w:t>
            </w:r>
          </w:p>
        </w:tc>
        <w:tc>
          <w:tcPr>
            <w:tcW w:w="274" w:type="pct"/>
            <w:gridSpan w:val="3"/>
          </w:tcPr>
          <w:p w:rsidR="00D35087" w:rsidRPr="00F973BB" w:rsidRDefault="00D35087" w:rsidP="00D35087">
            <w:r w:rsidRPr="00F973BB">
              <w:rPr>
                <w:sz w:val="22"/>
                <w:szCs w:val="22"/>
              </w:rPr>
              <w:t>98,0</w:t>
            </w:r>
          </w:p>
        </w:tc>
        <w:tc>
          <w:tcPr>
            <w:tcW w:w="283" w:type="pct"/>
            <w:gridSpan w:val="5"/>
          </w:tcPr>
          <w:p w:rsidR="00D35087" w:rsidRPr="00F973BB" w:rsidRDefault="00D35087" w:rsidP="00D35087">
            <w:r w:rsidRPr="00F973BB">
              <w:rPr>
                <w:sz w:val="22"/>
                <w:szCs w:val="22"/>
              </w:rPr>
              <w:t>98,0</w:t>
            </w:r>
          </w:p>
        </w:tc>
      </w:tr>
      <w:tr w:rsidR="00F973BB" w:rsidRPr="00F973BB" w:rsidTr="008A654F">
        <w:trPr>
          <w:gridAfter w:val="2"/>
          <w:wAfter w:w="37" w:type="pct"/>
          <w:cantSplit/>
          <w:trHeight w:val="240"/>
        </w:trPr>
        <w:tc>
          <w:tcPr>
            <w:tcW w:w="864" w:type="pct"/>
          </w:tcPr>
          <w:p w:rsidR="00D35087" w:rsidRPr="006F1EEA" w:rsidRDefault="00D35087" w:rsidP="00D35087">
            <w:pPr>
              <w:pStyle w:val="10"/>
              <w:numPr>
                <w:ilvl w:val="0"/>
                <w:numId w:val="3"/>
              </w:numPr>
              <w:tabs>
                <w:tab w:val="left" w:pos="72"/>
                <w:tab w:val="left" w:pos="460"/>
              </w:tabs>
              <w:autoSpaceDE w:val="0"/>
              <w:autoSpaceDN w:val="0"/>
              <w:adjustRightInd w:val="0"/>
              <w:spacing w:after="240"/>
              <w:ind w:left="213" w:hanging="213"/>
              <w:outlineLvl w:val="1"/>
              <w:rPr>
                <w:bCs/>
                <w:sz w:val="22"/>
                <w:szCs w:val="22"/>
              </w:rPr>
            </w:pPr>
            <w:r w:rsidRPr="006F1EEA">
              <w:rPr>
                <w:bCs/>
                <w:sz w:val="22"/>
                <w:szCs w:val="22"/>
              </w:rPr>
              <w:t>Количество рабочих мест, на которых улучшены условия труда по результатам специальной оценки условий труда</w:t>
            </w:r>
          </w:p>
        </w:tc>
        <w:tc>
          <w:tcPr>
            <w:tcW w:w="453" w:type="pct"/>
          </w:tcPr>
          <w:p w:rsidR="00D35087" w:rsidRPr="00F973BB" w:rsidRDefault="00D35087" w:rsidP="00D35087">
            <w:pPr>
              <w:autoSpaceDE w:val="0"/>
              <w:autoSpaceDN w:val="0"/>
              <w:adjustRightInd w:val="0"/>
              <w:spacing w:after="240"/>
              <w:rPr>
                <w:bCs/>
                <w:sz w:val="22"/>
                <w:szCs w:val="22"/>
              </w:rPr>
            </w:pPr>
            <w:r w:rsidRPr="00F973BB">
              <w:rPr>
                <w:bCs/>
                <w:sz w:val="22"/>
                <w:szCs w:val="22"/>
              </w:rPr>
              <w:t xml:space="preserve">министерст-во труда, занятости </w:t>
            </w:r>
            <w:r w:rsidRPr="00F973BB">
              <w:rPr>
                <w:bCs/>
                <w:sz w:val="22"/>
                <w:szCs w:val="22"/>
              </w:rPr>
              <w:br/>
              <w:t>и социального развития</w:t>
            </w:r>
          </w:p>
        </w:tc>
        <w:tc>
          <w:tcPr>
            <w:tcW w:w="320" w:type="pct"/>
          </w:tcPr>
          <w:p w:rsidR="00D35087" w:rsidRPr="00F973BB" w:rsidRDefault="00D35087" w:rsidP="00D35087">
            <w:pPr>
              <w:widowControl w:val="0"/>
              <w:autoSpaceDE w:val="0"/>
              <w:autoSpaceDN w:val="0"/>
              <w:adjustRightInd w:val="0"/>
              <w:jc w:val="center"/>
              <w:rPr>
                <w:sz w:val="22"/>
                <w:szCs w:val="22"/>
              </w:rPr>
            </w:pPr>
            <w:r w:rsidRPr="00F973BB">
              <w:rPr>
                <w:sz w:val="22"/>
                <w:szCs w:val="22"/>
              </w:rPr>
              <w:t>единиц</w:t>
            </w:r>
          </w:p>
          <w:p w:rsidR="00D35087" w:rsidRPr="00F973BB" w:rsidRDefault="00D35087" w:rsidP="00D35087">
            <w:pPr>
              <w:widowControl w:val="0"/>
              <w:autoSpaceDE w:val="0"/>
              <w:autoSpaceDN w:val="0"/>
              <w:adjustRightInd w:val="0"/>
              <w:jc w:val="center"/>
              <w:rPr>
                <w:sz w:val="22"/>
                <w:szCs w:val="22"/>
              </w:rPr>
            </w:pPr>
          </w:p>
        </w:tc>
        <w:tc>
          <w:tcPr>
            <w:tcW w:w="320" w:type="pct"/>
          </w:tcPr>
          <w:p w:rsidR="00D35087" w:rsidRPr="00F973BB" w:rsidRDefault="00D35087" w:rsidP="00D35087">
            <w:pPr>
              <w:widowControl w:val="0"/>
              <w:autoSpaceDE w:val="0"/>
              <w:autoSpaceDN w:val="0"/>
              <w:adjustRightInd w:val="0"/>
              <w:jc w:val="center"/>
              <w:rPr>
                <w:sz w:val="22"/>
                <w:szCs w:val="22"/>
              </w:rPr>
            </w:pPr>
            <w:r w:rsidRPr="00F973BB">
              <w:rPr>
                <w:sz w:val="22"/>
                <w:szCs w:val="22"/>
              </w:rPr>
              <w:t>-</w:t>
            </w:r>
          </w:p>
        </w:tc>
        <w:tc>
          <w:tcPr>
            <w:tcW w:w="273" w:type="pct"/>
            <w:gridSpan w:val="2"/>
          </w:tcPr>
          <w:p w:rsidR="00D35087" w:rsidRPr="00F973BB" w:rsidRDefault="00D35087" w:rsidP="00D35087">
            <w:pPr>
              <w:widowControl w:val="0"/>
              <w:autoSpaceDE w:val="0"/>
              <w:autoSpaceDN w:val="0"/>
              <w:adjustRightInd w:val="0"/>
              <w:jc w:val="center"/>
              <w:rPr>
                <w:sz w:val="22"/>
                <w:szCs w:val="22"/>
              </w:rPr>
            </w:pPr>
            <w:r w:rsidRPr="00F973BB">
              <w:rPr>
                <w:sz w:val="22"/>
                <w:szCs w:val="22"/>
              </w:rPr>
              <w:t>1500</w:t>
            </w:r>
          </w:p>
        </w:tc>
        <w:tc>
          <w:tcPr>
            <w:tcW w:w="232" w:type="pct"/>
            <w:gridSpan w:val="2"/>
          </w:tcPr>
          <w:p w:rsidR="00D35087" w:rsidRPr="00F973BB" w:rsidRDefault="00D35087" w:rsidP="00D35087">
            <w:pPr>
              <w:widowControl w:val="0"/>
              <w:autoSpaceDE w:val="0"/>
              <w:autoSpaceDN w:val="0"/>
              <w:adjustRightInd w:val="0"/>
              <w:jc w:val="center"/>
              <w:rPr>
                <w:sz w:val="22"/>
                <w:szCs w:val="22"/>
              </w:rPr>
            </w:pPr>
            <w:r w:rsidRPr="00F973BB">
              <w:rPr>
                <w:sz w:val="22"/>
                <w:szCs w:val="22"/>
              </w:rPr>
              <w:t>6992</w:t>
            </w:r>
          </w:p>
        </w:tc>
        <w:tc>
          <w:tcPr>
            <w:tcW w:w="264" w:type="pct"/>
          </w:tcPr>
          <w:p w:rsidR="00D35087" w:rsidRPr="00F973BB" w:rsidRDefault="00D35087" w:rsidP="00D35087">
            <w:pPr>
              <w:widowControl w:val="0"/>
              <w:autoSpaceDE w:val="0"/>
              <w:autoSpaceDN w:val="0"/>
              <w:adjustRightInd w:val="0"/>
              <w:jc w:val="center"/>
              <w:rPr>
                <w:sz w:val="22"/>
                <w:szCs w:val="22"/>
              </w:rPr>
            </w:pPr>
            <w:r w:rsidRPr="00F973BB">
              <w:rPr>
                <w:sz w:val="22"/>
                <w:szCs w:val="22"/>
              </w:rPr>
              <w:t>8000</w:t>
            </w:r>
          </w:p>
        </w:tc>
        <w:tc>
          <w:tcPr>
            <w:tcW w:w="273" w:type="pct"/>
          </w:tcPr>
          <w:p w:rsidR="00D35087" w:rsidRPr="00F973BB" w:rsidRDefault="00D35087" w:rsidP="00D35087">
            <w:pPr>
              <w:widowControl w:val="0"/>
              <w:autoSpaceDE w:val="0"/>
              <w:autoSpaceDN w:val="0"/>
              <w:adjustRightInd w:val="0"/>
              <w:jc w:val="center"/>
              <w:rPr>
                <w:sz w:val="22"/>
                <w:szCs w:val="22"/>
              </w:rPr>
            </w:pPr>
            <w:r w:rsidRPr="00F973BB">
              <w:rPr>
                <w:sz w:val="22"/>
                <w:szCs w:val="22"/>
              </w:rPr>
              <w:t>17976</w:t>
            </w:r>
          </w:p>
        </w:tc>
        <w:tc>
          <w:tcPr>
            <w:tcW w:w="318" w:type="pct"/>
          </w:tcPr>
          <w:p w:rsidR="00D35087" w:rsidRPr="00F973BB" w:rsidRDefault="00D35087" w:rsidP="00D35087">
            <w:pPr>
              <w:widowControl w:val="0"/>
              <w:autoSpaceDE w:val="0"/>
              <w:autoSpaceDN w:val="0"/>
              <w:adjustRightInd w:val="0"/>
              <w:jc w:val="center"/>
              <w:rPr>
                <w:sz w:val="22"/>
                <w:szCs w:val="22"/>
              </w:rPr>
            </w:pPr>
            <w:r w:rsidRPr="00F973BB">
              <w:rPr>
                <w:sz w:val="22"/>
                <w:szCs w:val="22"/>
              </w:rPr>
              <w:t>23468</w:t>
            </w:r>
          </w:p>
        </w:tc>
        <w:tc>
          <w:tcPr>
            <w:tcW w:w="274" w:type="pct"/>
          </w:tcPr>
          <w:p w:rsidR="00D35087" w:rsidRPr="00F973BB" w:rsidRDefault="00D35087" w:rsidP="00D35087">
            <w:pPr>
              <w:widowControl w:val="0"/>
              <w:autoSpaceDE w:val="0"/>
              <w:autoSpaceDN w:val="0"/>
              <w:adjustRightInd w:val="0"/>
              <w:jc w:val="center"/>
              <w:rPr>
                <w:sz w:val="22"/>
                <w:szCs w:val="22"/>
              </w:rPr>
            </w:pPr>
            <w:r w:rsidRPr="00F973BB">
              <w:rPr>
                <w:sz w:val="22"/>
                <w:szCs w:val="22"/>
              </w:rPr>
              <w:t>28960</w:t>
            </w:r>
          </w:p>
        </w:tc>
        <w:tc>
          <w:tcPr>
            <w:tcW w:w="270" w:type="pct"/>
            <w:gridSpan w:val="2"/>
          </w:tcPr>
          <w:p w:rsidR="00D35087" w:rsidRPr="00F973BB" w:rsidRDefault="00D35087" w:rsidP="00D35087">
            <w:pPr>
              <w:widowControl w:val="0"/>
              <w:autoSpaceDE w:val="0"/>
              <w:autoSpaceDN w:val="0"/>
              <w:adjustRightInd w:val="0"/>
              <w:jc w:val="center"/>
              <w:rPr>
                <w:sz w:val="22"/>
                <w:szCs w:val="22"/>
              </w:rPr>
            </w:pPr>
            <w:r w:rsidRPr="00F973BB">
              <w:rPr>
                <w:sz w:val="22"/>
                <w:szCs w:val="22"/>
              </w:rPr>
              <w:t>34452</w:t>
            </w:r>
          </w:p>
        </w:tc>
        <w:tc>
          <w:tcPr>
            <w:tcW w:w="272" w:type="pct"/>
            <w:gridSpan w:val="3"/>
          </w:tcPr>
          <w:p w:rsidR="00D35087" w:rsidRPr="00F973BB" w:rsidRDefault="00D35087" w:rsidP="00D35087">
            <w:pPr>
              <w:widowControl w:val="0"/>
              <w:autoSpaceDE w:val="0"/>
              <w:autoSpaceDN w:val="0"/>
              <w:adjustRightInd w:val="0"/>
              <w:jc w:val="center"/>
              <w:rPr>
                <w:sz w:val="22"/>
                <w:szCs w:val="22"/>
              </w:rPr>
            </w:pPr>
            <w:r w:rsidRPr="00F973BB">
              <w:rPr>
                <w:sz w:val="22"/>
                <w:szCs w:val="22"/>
              </w:rPr>
              <w:t>7500</w:t>
            </w:r>
          </w:p>
        </w:tc>
        <w:tc>
          <w:tcPr>
            <w:tcW w:w="273" w:type="pct"/>
            <w:gridSpan w:val="3"/>
          </w:tcPr>
          <w:p w:rsidR="00D35087" w:rsidRPr="00F973BB" w:rsidRDefault="00D35087" w:rsidP="00D35087">
            <w:pPr>
              <w:widowControl w:val="0"/>
              <w:autoSpaceDE w:val="0"/>
              <w:autoSpaceDN w:val="0"/>
              <w:adjustRightInd w:val="0"/>
              <w:jc w:val="center"/>
              <w:rPr>
                <w:sz w:val="22"/>
                <w:szCs w:val="22"/>
              </w:rPr>
            </w:pPr>
            <w:r w:rsidRPr="00F973BB">
              <w:rPr>
                <w:sz w:val="22"/>
                <w:szCs w:val="22"/>
              </w:rPr>
              <w:t>11250</w:t>
            </w:r>
          </w:p>
        </w:tc>
        <w:tc>
          <w:tcPr>
            <w:tcW w:w="274" w:type="pct"/>
            <w:gridSpan w:val="3"/>
          </w:tcPr>
          <w:p w:rsidR="00D35087" w:rsidRPr="00F973BB" w:rsidRDefault="00D35087" w:rsidP="00D35087">
            <w:pPr>
              <w:widowControl w:val="0"/>
              <w:autoSpaceDE w:val="0"/>
              <w:autoSpaceDN w:val="0"/>
              <w:adjustRightInd w:val="0"/>
              <w:jc w:val="center"/>
              <w:rPr>
                <w:sz w:val="22"/>
                <w:szCs w:val="22"/>
              </w:rPr>
            </w:pPr>
            <w:r w:rsidRPr="00F973BB">
              <w:rPr>
                <w:sz w:val="22"/>
                <w:szCs w:val="22"/>
              </w:rPr>
              <w:t>16875</w:t>
            </w:r>
          </w:p>
        </w:tc>
        <w:tc>
          <w:tcPr>
            <w:tcW w:w="283" w:type="pct"/>
            <w:gridSpan w:val="5"/>
          </w:tcPr>
          <w:p w:rsidR="00D35087" w:rsidRPr="00F973BB" w:rsidRDefault="00D35087" w:rsidP="00D35087">
            <w:pPr>
              <w:widowControl w:val="0"/>
              <w:autoSpaceDE w:val="0"/>
              <w:autoSpaceDN w:val="0"/>
              <w:adjustRightInd w:val="0"/>
              <w:jc w:val="center"/>
              <w:rPr>
                <w:sz w:val="22"/>
                <w:szCs w:val="22"/>
              </w:rPr>
            </w:pPr>
            <w:r w:rsidRPr="00F973BB">
              <w:rPr>
                <w:sz w:val="22"/>
                <w:szCs w:val="22"/>
              </w:rPr>
              <w:t>18750</w:t>
            </w:r>
          </w:p>
        </w:tc>
      </w:tr>
      <w:tr w:rsidR="00F973BB" w:rsidRPr="00F973BB" w:rsidTr="008A654F">
        <w:trPr>
          <w:gridAfter w:val="2"/>
          <w:wAfter w:w="37" w:type="pct"/>
          <w:cantSplit/>
          <w:trHeight w:val="240"/>
        </w:trPr>
        <w:tc>
          <w:tcPr>
            <w:tcW w:w="864" w:type="pct"/>
          </w:tcPr>
          <w:p w:rsidR="00D35087" w:rsidRPr="006F1EEA" w:rsidRDefault="00D35087" w:rsidP="00D35087">
            <w:pPr>
              <w:pStyle w:val="10"/>
              <w:numPr>
                <w:ilvl w:val="0"/>
                <w:numId w:val="3"/>
              </w:numPr>
              <w:tabs>
                <w:tab w:val="left" w:pos="72"/>
                <w:tab w:val="left" w:pos="460"/>
              </w:tabs>
              <w:autoSpaceDE w:val="0"/>
              <w:autoSpaceDN w:val="0"/>
              <w:adjustRightInd w:val="0"/>
              <w:spacing w:after="240"/>
              <w:ind w:left="213" w:hanging="213"/>
              <w:outlineLvl w:val="1"/>
              <w:rPr>
                <w:bCs/>
                <w:sz w:val="22"/>
                <w:szCs w:val="22"/>
              </w:rPr>
            </w:pPr>
            <w:r w:rsidRPr="006F1EEA">
              <w:rPr>
                <w:bCs/>
                <w:sz w:val="22"/>
                <w:szCs w:val="22"/>
              </w:rPr>
              <w:t xml:space="preserve">Общая численность работников организаций Архангельской области </w:t>
            </w:r>
          </w:p>
        </w:tc>
        <w:tc>
          <w:tcPr>
            <w:tcW w:w="453" w:type="pct"/>
          </w:tcPr>
          <w:p w:rsidR="00D35087" w:rsidRPr="00F973BB" w:rsidRDefault="00D35087" w:rsidP="00D35087">
            <w:pPr>
              <w:autoSpaceDE w:val="0"/>
              <w:autoSpaceDN w:val="0"/>
              <w:adjustRightInd w:val="0"/>
              <w:spacing w:after="240"/>
              <w:rPr>
                <w:bCs/>
                <w:sz w:val="22"/>
                <w:szCs w:val="22"/>
              </w:rPr>
            </w:pPr>
            <w:r w:rsidRPr="00F973BB">
              <w:rPr>
                <w:bCs/>
                <w:sz w:val="22"/>
                <w:szCs w:val="22"/>
              </w:rPr>
              <w:t xml:space="preserve">министерст-во труда, занятости </w:t>
            </w:r>
            <w:r w:rsidRPr="00F973BB">
              <w:rPr>
                <w:bCs/>
                <w:sz w:val="22"/>
                <w:szCs w:val="22"/>
              </w:rPr>
              <w:br/>
              <w:t>и социального развития</w:t>
            </w:r>
          </w:p>
        </w:tc>
        <w:tc>
          <w:tcPr>
            <w:tcW w:w="320" w:type="pct"/>
          </w:tcPr>
          <w:p w:rsidR="00D35087" w:rsidRPr="00F973BB" w:rsidRDefault="00D35087" w:rsidP="00D35087">
            <w:pPr>
              <w:tabs>
                <w:tab w:val="left" w:pos="0"/>
              </w:tabs>
              <w:jc w:val="center"/>
              <w:rPr>
                <w:sz w:val="22"/>
                <w:szCs w:val="22"/>
              </w:rPr>
            </w:pPr>
            <w:r w:rsidRPr="00F973BB">
              <w:rPr>
                <w:sz w:val="22"/>
                <w:szCs w:val="22"/>
              </w:rPr>
              <w:t>человек</w:t>
            </w:r>
          </w:p>
        </w:tc>
        <w:tc>
          <w:tcPr>
            <w:tcW w:w="320" w:type="pct"/>
          </w:tcPr>
          <w:p w:rsidR="00D35087" w:rsidRPr="00F973BB" w:rsidRDefault="00D35087" w:rsidP="00D35087">
            <w:pPr>
              <w:tabs>
                <w:tab w:val="left" w:pos="0"/>
              </w:tabs>
              <w:autoSpaceDE w:val="0"/>
              <w:autoSpaceDN w:val="0"/>
              <w:adjustRightInd w:val="0"/>
              <w:jc w:val="center"/>
              <w:rPr>
                <w:sz w:val="22"/>
                <w:szCs w:val="22"/>
              </w:rPr>
            </w:pPr>
            <w:r w:rsidRPr="00F973BB">
              <w:rPr>
                <w:sz w:val="22"/>
                <w:szCs w:val="22"/>
              </w:rPr>
              <w:t>306324</w:t>
            </w:r>
          </w:p>
        </w:tc>
        <w:tc>
          <w:tcPr>
            <w:tcW w:w="273" w:type="pct"/>
            <w:gridSpan w:val="2"/>
          </w:tcPr>
          <w:p w:rsidR="00D35087" w:rsidRPr="00F973BB" w:rsidRDefault="00D35087" w:rsidP="00D35087">
            <w:pPr>
              <w:tabs>
                <w:tab w:val="left" w:pos="0"/>
              </w:tabs>
              <w:autoSpaceDE w:val="0"/>
              <w:autoSpaceDN w:val="0"/>
              <w:adjustRightInd w:val="0"/>
              <w:jc w:val="center"/>
              <w:rPr>
                <w:sz w:val="22"/>
                <w:szCs w:val="22"/>
              </w:rPr>
            </w:pPr>
            <w:r w:rsidRPr="00F973BB">
              <w:rPr>
                <w:sz w:val="22"/>
                <w:szCs w:val="22"/>
              </w:rPr>
              <w:t>300000</w:t>
            </w:r>
          </w:p>
        </w:tc>
        <w:tc>
          <w:tcPr>
            <w:tcW w:w="232" w:type="pct"/>
            <w:gridSpan w:val="2"/>
          </w:tcPr>
          <w:p w:rsidR="00D35087" w:rsidRPr="00F973BB" w:rsidRDefault="00D35087" w:rsidP="00D35087">
            <w:pPr>
              <w:tabs>
                <w:tab w:val="left" w:pos="0"/>
              </w:tabs>
              <w:autoSpaceDE w:val="0"/>
              <w:autoSpaceDN w:val="0"/>
              <w:adjustRightInd w:val="0"/>
              <w:jc w:val="center"/>
              <w:rPr>
                <w:sz w:val="22"/>
                <w:szCs w:val="22"/>
              </w:rPr>
            </w:pPr>
            <w:r w:rsidRPr="00F973BB">
              <w:rPr>
                <w:sz w:val="22"/>
                <w:szCs w:val="22"/>
              </w:rPr>
              <w:t>290000</w:t>
            </w:r>
          </w:p>
        </w:tc>
        <w:tc>
          <w:tcPr>
            <w:tcW w:w="264" w:type="pct"/>
          </w:tcPr>
          <w:p w:rsidR="00D35087" w:rsidRPr="00F973BB" w:rsidRDefault="00D35087" w:rsidP="00D35087">
            <w:pPr>
              <w:tabs>
                <w:tab w:val="left" w:pos="0"/>
              </w:tabs>
              <w:autoSpaceDE w:val="0"/>
              <w:autoSpaceDN w:val="0"/>
              <w:adjustRightInd w:val="0"/>
              <w:jc w:val="center"/>
              <w:rPr>
                <w:sz w:val="22"/>
                <w:szCs w:val="22"/>
              </w:rPr>
            </w:pPr>
            <w:r w:rsidRPr="00F973BB">
              <w:rPr>
                <w:sz w:val="22"/>
                <w:szCs w:val="22"/>
              </w:rPr>
              <w:t>280000</w:t>
            </w:r>
          </w:p>
        </w:tc>
        <w:tc>
          <w:tcPr>
            <w:tcW w:w="273" w:type="pct"/>
          </w:tcPr>
          <w:p w:rsidR="00D35087" w:rsidRPr="00F973BB" w:rsidRDefault="00D35087" w:rsidP="00D35087">
            <w:pPr>
              <w:tabs>
                <w:tab w:val="left" w:pos="0"/>
              </w:tabs>
              <w:autoSpaceDE w:val="0"/>
              <w:autoSpaceDN w:val="0"/>
              <w:adjustRightInd w:val="0"/>
              <w:jc w:val="center"/>
              <w:rPr>
                <w:sz w:val="22"/>
                <w:szCs w:val="22"/>
              </w:rPr>
            </w:pPr>
            <w:r w:rsidRPr="00F973BB">
              <w:rPr>
                <w:sz w:val="22"/>
                <w:szCs w:val="22"/>
              </w:rPr>
              <w:t>260000</w:t>
            </w:r>
          </w:p>
        </w:tc>
        <w:tc>
          <w:tcPr>
            <w:tcW w:w="318" w:type="pct"/>
          </w:tcPr>
          <w:p w:rsidR="00D35087" w:rsidRPr="00F973BB" w:rsidRDefault="00D35087" w:rsidP="00D35087">
            <w:pPr>
              <w:tabs>
                <w:tab w:val="left" w:pos="0"/>
              </w:tabs>
              <w:autoSpaceDE w:val="0"/>
              <w:autoSpaceDN w:val="0"/>
              <w:adjustRightInd w:val="0"/>
              <w:jc w:val="center"/>
              <w:rPr>
                <w:sz w:val="22"/>
                <w:szCs w:val="22"/>
              </w:rPr>
            </w:pPr>
            <w:r w:rsidRPr="00F973BB">
              <w:rPr>
                <w:sz w:val="22"/>
                <w:szCs w:val="22"/>
              </w:rPr>
              <w:t>260000</w:t>
            </w:r>
          </w:p>
        </w:tc>
        <w:tc>
          <w:tcPr>
            <w:tcW w:w="274" w:type="pct"/>
          </w:tcPr>
          <w:p w:rsidR="00D35087" w:rsidRPr="00F973BB" w:rsidRDefault="00D35087" w:rsidP="00D35087">
            <w:pPr>
              <w:tabs>
                <w:tab w:val="left" w:pos="0"/>
              </w:tabs>
              <w:autoSpaceDE w:val="0"/>
              <w:autoSpaceDN w:val="0"/>
              <w:adjustRightInd w:val="0"/>
              <w:jc w:val="center"/>
              <w:rPr>
                <w:sz w:val="22"/>
                <w:szCs w:val="22"/>
              </w:rPr>
            </w:pPr>
            <w:r w:rsidRPr="00F973BB">
              <w:rPr>
                <w:sz w:val="22"/>
                <w:szCs w:val="22"/>
              </w:rPr>
              <w:t>260000</w:t>
            </w:r>
          </w:p>
        </w:tc>
        <w:tc>
          <w:tcPr>
            <w:tcW w:w="270" w:type="pct"/>
            <w:gridSpan w:val="2"/>
          </w:tcPr>
          <w:p w:rsidR="00D35087" w:rsidRPr="00F973BB" w:rsidRDefault="00D35087" w:rsidP="00D35087">
            <w:pPr>
              <w:tabs>
                <w:tab w:val="left" w:pos="0"/>
              </w:tabs>
              <w:autoSpaceDE w:val="0"/>
              <w:autoSpaceDN w:val="0"/>
              <w:adjustRightInd w:val="0"/>
              <w:jc w:val="center"/>
              <w:rPr>
                <w:sz w:val="22"/>
                <w:szCs w:val="22"/>
              </w:rPr>
            </w:pPr>
            <w:r w:rsidRPr="00F973BB">
              <w:rPr>
                <w:sz w:val="22"/>
                <w:szCs w:val="22"/>
              </w:rPr>
              <w:t>260000</w:t>
            </w:r>
          </w:p>
        </w:tc>
        <w:tc>
          <w:tcPr>
            <w:tcW w:w="272" w:type="pct"/>
            <w:gridSpan w:val="3"/>
          </w:tcPr>
          <w:p w:rsidR="00D35087" w:rsidRPr="00F973BB" w:rsidRDefault="00D35087" w:rsidP="00D35087">
            <w:pPr>
              <w:tabs>
                <w:tab w:val="left" w:pos="0"/>
              </w:tabs>
              <w:autoSpaceDE w:val="0"/>
              <w:autoSpaceDN w:val="0"/>
              <w:adjustRightInd w:val="0"/>
              <w:jc w:val="center"/>
              <w:rPr>
                <w:sz w:val="22"/>
                <w:szCs w:val="22"/>
              </w:rPr>
            </w:pPr>
            <w:r w:rsidRPr="00F973BB">
              <w:rPr>
                <w:sz w:val="22"/>
                <w:szCs w:val="22"/>
              </w:rPr>
              <w:t>250000</w:t>
            </w:r>
          </w:p>
        </w:tc>
        <w:tc>
          <w:tcPr>
            <w:tcW w:w="273" w:type="pct"/>
            <w:gridSpan w:val="3"/>
          </w:tcPr>
          <w:p w:rsidR="00D35087" w:rsidRPr="00F973BB" w:rsidRDefault="00D35087" w:rsidP="00D35087">
            <w:pPr>
              <w:tabs>
                <w:tab w:val="left" w:pos="0"/>
              </w:tabs>
              <w:autoSpaceDE w:val="0"/>
              <w:autoSpaceDN w:val="0"/>
              <w:adjustRightInd w:val="0"/>
              <w:jc w:val="center"/>
              <w:rPr>
                <w:sz w:val="22"/>
                <w:szCs w:val="22"/>
              </w:rPr>
            </w:pPr>
            <w:r w:rsidRPr="00F973BB">
              <w:rPr>
                <w:sz w:val="22"/>
                <w:szCs w:val="22"/>
              </w:rPr>
              <w:t>250000</w:t>
            </w:r>
          </w:p>
        </w:tc>
        <w:tc>
          <w:tcPr>
            <w:tcW w:w="274" w:type="pct"/>
            <w:gridSpan w:val="3"/>
          </w:tcPr>
          <w:p w:rsidR="00D35087" w:rsidRPr="00F973BB" w:rsidRDefault="00D35087" w:rsidP="00D35087">
            <w:pPr>
              <w:tabs>
                <w:tab w:val="left" w:pos="0"/>
              </w:tabs>
              <w:autoSpaceDE w:val="0"/>
              <w:autoSpaceDN w:val="0"/>
              <w:adjustRightInd w:val="0"/>
              <w:jc w:val="center"/>
              <w:rPr>
                <w:sz w:val="22"/>
                <w:szCs w:val="22"/>
              </w:rPr>
            </w:pPr>
            <w:r w:rsidRPr="00F973BB">
              <w:rPr>
                <w:sz w:val="22"/>
                <w:szCs w:val="22"/>
              </w:rPr>
              <w:t>240000</w:t>
            </w:r>
          </w:p>
        </w:tc>
        <w:tc>
          <w:tcPr>
            <w:tcW w:w="283" w:type="pct"/>
            <w:gridSpan w:val="5"/>
          </w:tcPr>
          <w:p w:rsidR="00D35087" w:rsidRPr="00F973BB" w:rsidRDefault="00D35087" w:rsidP="00D35087">
            <w:pPr>
              <w:tabs>
                <w:tab w:val="left" w:pos="0"/>
              </w:tabs>
              <w:autoSpaceDE w:val="0"/>
              <w:autoSpaceDN w:val="0"/>
              <w:adjustRightInd w:val="0"/>
              <w:jc w:val="center"/>
              <w:rPr>
                <w:sz w:val="22"/>
                <w:szCs w:val="22"/>
              </w:rPr>
            </w:pPr>
            <w:r w:rsidRPr="00F973BB">
              <w:rPr>
                <w:sz w:val="22"/>
                <w:szCs w:val="22"/>
              </w:rPr>
              <w:t>240000</w:t>
            </w:r>
          </w:p>
        </w:tc>
      </w:tr>
      <w:tr w:rsidR="00F973BB" w:rsidRPr="00F973BB" w:rsidTr="008A654F">
        <w:trPr>
          <w:gridAfter w:val="2"/>
          <w:wAfter w:w="37" w:type="pct"/>
          <w:cantSplit/>
          <w:trHeight w:val="240"/>
        </w:trPr>
        <w:tc>
          <w:tcPr>
            <w:tcW w:w="864" w:type="pct"/>
          </w:tcPr>
          <w:p w:rsidR="00D35087" w:rsidRPr="006F1EEA" w:rsidRDefault="00D35087" w:rsidP="00D35087">
            <w:pPr>
              <w:pStyle w:val="10"/>
              <w:numPr>
                <w:ilvl w:val="0"/>
                <w:numId w:val="3"/>
              </w:numPr>
              <w:tabs>
                <w:tab w:val="left" w:pos="72"/>
                <w:tab w:val="left" w:pos="460"/>
              </w:tabs>
              <w:autoSpaceDE w:val="0"/>
              <w:autoSpaceDN w:val="0"/>
              <w:adjustRightInd w:val="0"/>
              <w:spacing w:after="240"/>
              <w:ind w:left="213" w:hanging="213"/>
              <w:outlineLvl w:val="1"/>
              <w:rPr>
                <w:bCs/>
                <w:sz w:val="22"/>
                <w:szCs w:val="22"/>
              </w:rPr>
            </w:pPr>
            <w:r w:rsidRPr="006F1EEA">
              <w:rPr>
                <w:bCs/>
                <w:sz w:val="22"/>
                <w:szCs w:val="22"/>
              </w:rPr>
              <w:t>Численность работников, занятых во вредных и (или) опасных условиях труда</w:t>
            </w:r>
          </w:p>
        </w:tc>
        <w:tc>
          <w:tcPr>
            <w:tcW w:w="453" w:type="pct"/>
          </w:tcPr>
          <w:p w:rsidR="00D35087" w:rsidRPr="00F973BB" w:rsidRDefault="00D35087" w:rsidP="00D35087">
            <w:pPr>
              <w:autoSpaceDE w:val="0"/>
              <w:autoSpaceDN w:val="0"/>
              <w:adjustRightInd w:val="0"/>
              <w:spacing w:after="240"/>
              <w:rPr>
                <w:bCs/>
                <w:sz w:val="22"/>
                <w:szCs w:val="22"/>
              </w:rPr>
            </w:pPr>
            <w:r w:rsidRPr="00F973BB">
              <w:rPr>
                <w:bCs/>
                <w:sz w:val="22"/>
                <w:szCs w:val="22"/>
              </w:rPr>
              <w:t xml:space="preserve">министерст-во труда, занятости </w:t>
            </w:r>
            <w:r w:rsidRPr="00F973BB">
              <w:rPr>
                <w:bCs/>
                <w:sz w:val="22"/>
                <w:szCs w:val="22"/>
              </w:rPr>
              <w:br/>
              <w:t>и социального развития</w:t>
            </w:r>
          </w:p>
        </w:tc>
        <w:tc>
          <w:tcPr>
            <w:tcW w:w="320" w:type="pct"/>
          </w:tcPr>
          <w:p w:rsidR="00D35087" w:rsidRPr="00F973BB" w:rsidRDefault="00D35087" w:rsidP="00D35087">
            <w:pPr>
              <w:autoSpaceDE w:val="0"/>
              <w:autoSpaceDN w:val="0"/>
              <w:adjustRightInd w:val="0"/>
              <w:jc w:val="center"/>
              <w:rPr>
                <w:spacing w:val="6"/>
                <w:sz w:val="22"/>
                <w:szCs w:val="22"/>
                <w:lang w:eastAsia="ar-SA"/>
              </w:rPr>
            </w:pPr>
            <w:r w:rsidRPr="00F973BB">
              <w:rPr>
                <w:spacing w:val="6"/>
                <w:sz w:val="22"/>
                <w:szCs w:val="22"/>
                <w:lang w:eastAsia="ar-SA"/>
              </w:rPr>
              <w:t>человек</w:t>
            </w:r>
          </w:p>
        </w:tc>
        <w:tc>
          <w:tcPr>
            <w:tcW w:w="320" w:type="pct"/>
          </w:tcPr>
          <w:p w:rsidR="00D35087" w:rsidRPr="00F973BB" w:rsidRDefault="00D35087" w:rsidP="00D35087">
            <w:pPr>
              <w:jc w:val="center"/>
              <w:rPr>
                <w:sz w:val="22"/>
                <w:szCs w:val="22"/>
              </w:rPr>
            </w:pPr>
            <w:r w:rsidRPr="00F973BB">
              <w:rPr>
                <w:sz w:val="22"/>
                <w:szCs w:val="22"/>
              </w:rPr>
              <w:t>45858</w:t>
            </w:r>
          </w:p>
        </w:tc>
        <w:tc>
          <w:tcPr>
            <w:tcW w:w="273" w:type="pct"/>
            <w:gridSpan w:val="2"/>
          </w:tcPr>
          <w:p w:rsidR="00D35087" w:rsidRPr="00F973BB" w:rsidRDefault="00D35087" w:rsidP="00D35087">
            <w:pPr>
              <w:jc w:val="center"/>
              <w:rPr>
                <w:sz w:val="22"/>
                <w:szCs w:val="22"/>
              </w:rPr>
            </w:pPr>
            <w:r w:rsidRPr="00F973BB">
              <w:rPr>
                <w:sz w:val="22"/>
                <w:szCs w:val="22"/>
              </w:rPr>
              <w:t>44000</w:t>
            </w:r>
          </w:p>
        </w:tc>
        <w:tc>
          <w:tcPr>
            <w:tcW w:w="232" w:type="pct"/>
            <w:gridSpan w:val="2"/>
          </w:tcPr>
          <w:p w:rsidR="00D35087" w:rsidRPr="00F973BB" w:rsidRDefault="00D35087" w:rsidP="00D35087">
            <w:pPr>
              <w:jc w:val="center"/>
              <w:rPr>
                <w:sz w:val="22"/>
                <w:szCs w:val="22"/>
              </w:rPr>
            </w:pPr>
            <w:r w:rsidRPr="00F973BB">
              <w:rPr>
                <w:sz w:val="22"/>
                <w:szCs w:val="22"/>
              </w:rPr>
              <w:t>42000</w:t>
            </w:r>
          </w:p>
        </w:tc>
        <w:tc>
          <w:tcPr>
            <w:tcW w:w="264" w:type="pct"/>
          </w:tcPr>
          <w:p w:rsidR="00D35087" w:rsidRPr="00F973BB" w:rsidRDefault="00D35087" w:rsidP="00D35087">
            <w:pPr>
              <w:jc w:val="center"/>
              <w:rPr>
                <w:sz w:val="22"/>
                <w:szCs w:val="22"/>
              </w:rPr>
            </w:pPr>
            <w:r w:rsidRPr="00F973BB">
              <w:rPr>
                <w:sz w:val="22"/>
                <w:szCs w:val="22"/>
              </w:rPr>
              <w:t>70280</w:t>
            </w:r>
          </w:p>
        </w:tc>
        <w:tc>
          <w:tcPr>
            <w:tcW w:w="273" w:type="pct"/>
          </w:tcPr>
          <w:p w:rsidR="00D35087" w:rsidRPr="00F973BB" w:rsidRDefault="00D35087" w:rsidP="00D35087">
            <w:pPr>
              <w:jc w:val="center"/>
              <w:rPr>
                <w:sz w:val="22"/>
                <w:szCs w:val="22"/>
              </w:rPr>
            </w:pPr>
            <w:r w:rsidRPr="00F973BB">
              <w:rPr>
                <w:sz w:val="22"/>
                <w:szCs w:val="22"/>
              </w:rPr>
              <w:t>74000</w:t>
            </w:r>
          </w:p>
        </w:tc>
        <w:tc>
          <w:tcPr>
            <w:tcW w:w="318" w:type="pct"/>
          </w:tcPr>
          <w:p w:rsidR="00D35087" w:rsidRPr="00F973BB" w:rsidRDefault="00D35087" w:rsidP="00D35087">
            <w:pPr>
              <w:jc w:val="center"/>
              <w:rPr>
                <w:sz w:val="22"/>
                <w:szCs w:val="22"/>
              </w:rPr>
            </w:pPr>
            <w:r w:rsidRPr="00F973BB">
              <w:rPr>
                <w:sz w:val="22"/>
                <w:szCs w:val="22"/>
              </w:rPr>
              <w:t>73000</w:t>
            </w:r>
          </w:p>
        </w:tc>
        <w:tc>
          <w:tcPr>
            <w:tcW w:w="274" w:type="pct"/>
          </w:tcPr>
          <w:p w:rsidR="00D35087" w:rsidRPr="00F973BB" w:rsidRDefault="00D35087" w:rsidP="00D35087">
            <w:pPr>
              <w:jc w:val="center"/>
              <w:rPr>
                <w:sz w:val="22"/>
                <w:szCs w:val="22"/>
              </w:rPr>
            </w:pPr>
            <w:r w:rsidRPr="00F973BB">
              <w:rPr>
                <w:sz w:val="22"/>
                <w:szCs w:val="22"/>
              </w:rPr>
              <w:t>70000</w:t>
            </w:r>
          </w:p>
        </w:tc>
        <w:tc>
          <w:tcPr>
            <w:tcW w:w="270" w:type="pct"/>
            <w:gridSpan w:val="2"/>
          </w:tcPr>
          <w:p w:rsidR="00D35087" w:rsidRPr="00F973BB" w:rsidRDefault="00D35087" w:rsidP="00D35087">
            <w:pPr>
              <w:jc w:val="center"/>
              <w:rPr>
                <w:sz w:val="22"/>
                <w:szCs w:val="22"/>
              </w:rPr>
            </w:pPr>
            <w:r w:rsidRPr="00F973BB">
              <w:rPr>
                <w:sz w:val="22"/>
                <w:szCs w:val="22"/>
              </w:rPr>
              <w:t>67000</w:t>
            </w:r>
          </w:p>
        </w:tc>
        <w:tc>
          <w:tcPr>
            <w:tcW w:w="272" w:type="pct"/>
            <w:gridSpan w:val="3"/>
          </w:tcPr>
          <w:p w:rsidR="00D35087" w:rsidRPr="00F973BB" w:rsidRDefault="00D35087" w:rsidP="00D35087">
            <w:pPr>
              <w:jc w:val="center"/>
              <w:rPr>
                <w:sz w:val="22"/>
                <w:szCs w:val="22"/>
              </w:rPr>
            </w:pPr>
            <w:r w:rsidRPr="00F973BB">
              <w:rPr>
                <w:sz w:val="22"/>
                <w:szCs w:val="22"/>
              </w:rPr>
              <w:t>66000</w:t>
            </w:r>
          </w:p>
        </w:tc>
        <w:tc>
          <w:tcPr>
            <w:tcW w:w="273" w:type="pct"/>
            <w:gridSpan w:val="3"/>
          </w:tcPr>
          <w:p w:rsidR="00D35087" w:rsidRPr="00F973BB" w:rsidRDefault="00D35087" w:rsidP="00D35087">
            <w:pPr>
              <w:jc w:val="center"/>
              <w:rPr>
                <w:sz w:val="22"/>
                <w:szCs w:val="22"/>
              </w:rPr>
            </w:pPr>
            <w:r w:rsidRPr="00F973BB">
              <w:rPr>
                <w:sz w:val="22"/>
                <w:szCs w:val="22"/>
              </w:rPr>
              <w:t>65000</w:t>
            </w:r>
          </w:p>
        </w:tc>
        <w:tc>
          <w:tcPr>
            <w:tcW w:w="274" w:type="pct"/>
            <w:gridSpan w:val="3"/>
          </w:tcPr>
          <w:p w:rsidR="00D35087" w:rsidRPr="00F973BB" w:rsidRDefault="00D35087" w:rsidP="00D35087">
            <w:pPr>
              <w:jc w:val="center"/>
              <w:rPr>
                <w:sz w:val="22"/>
                <w:szCs w:val="22"/>
              </w:rPr>
            </w:pPr>
            <w:r w:rsidRPr="00F973BB">
              <w:rPr>
                <w:sz w:val="22"/>
                <w:szCs w:val="22"/>
              </w:rPr>
              <w:t>64000</w:t>
            </w:r>
          </w:p>
        </w:tc>
        <w:tc>
          <w:tcPr>
            <w:tcW w:w="283" w:type="pct"/>
            <w:gridSpan w:val="5"/>
          </w:tcPr>
          <w:p w:rsidR="00D35087" w:rsidRPr="00F973BB" w:rsidRDefault="00D35087" w:rsidP="00D35087">
            <w:pPr>
              <w:jc w:val="center"/>
              <w:rPr>
                <w:sz w:val="22"/>
                <w:szCs w:val="22"/>
              </w:rPr>
            </w:pPr>
            <w:r w:rsidRPr="00F973BB">
              <w:rPr>
                <w:sz w:val="22"/>
                <w:szCs w:val="22"/>
              </w:rPr>
              <w:t>63000</w:t>
            </w:r>
          </w:p>
        </w:tc>
      </w:tr>
      <w:tr w:rsidR="00F973BB" w:rsidRPr="00F973BB" w:rsidTr="008A654F">
        <w:trPr>
          <w:gridAfter w:val="2"/>
          <w:wAfter w:w="37" w:type="pct"/>
          <w:cantSplit/>
          <w:trHeight w:val="240"/>
        </w:trPr>
        <w:tc>
          <w:tcPr>
            <w:tcW w:w="864" w:type="pct"/>
          </w:tcPr>
          <w:p w:rsidR="00D35087" w:rsidRPr="006F1EEA" w:rsidRDefault="00D35087" w:rsidP="00D35087">
            <w:pPr>
              <w:pStyle w:val="10"/>
              <w:numPr>
                <w:ilvl w:val="0"/>
                <w:numId w:val="3"/>
              </w:numPr>
              <w:tabs>
                <w:tab w:val="left" w:pos="72"/>
                <w:tab w:val="left" w:pos="460"/>
              </w:tabs>
              <w:autoSpaceDE w:val="0"/>
              <w:autoSpaceDN w:val="0"/>
              <w:adjustRightInd w:val="0"/>
              <w:spacing w:after="240"/>
              <w:ind w:left="213" w:hanging="213"/>
              <w:outlineLvl w:val="1"/>
              <w:rPr>
                <w:bCs/>
                <w:sz w:val="22"/>
                <w:szCs w:val="22"/>
              </w:rPr>
            </w:pPr>
            <w:r w:rsidRPr="006F1EEA">
              <w:rPr>
                <w:bCs/>
                <w:sz w:val="22"/>
                <w:szCs w:val="22"/>
              </w:rPr>
              <w:t xml:space="preserve">Удельный вес работников, занятых во вредных и (или) опасных условиях труда, </w:t>
            </w:r>
            <w:r w:rsidRPr="006F1EEA">
              <w:rPr>
                <w:bCs/>
                <w:sz w:val="22"/>
                <w:szCs w:val="22"/>
              </w:rPr>
              <w:br/>
              <w:t xml:space="preserve">от общей численности работников </w:t>
            </w:r>
          </w:p>
        </w:tc>
        <w:tc>
          <w:tcPr>
            <w:tcW w:w="453" w:type="pct"/>
          </w:tcPr>
          <w:p w:rsidR="00D35087" w:rsidRPr="00F973BB" w:rsidRDefault="00D35087" w:rsidP="00D35087">
            <w:pPr>
              <w:autoSpaceDE w:val="0"/>
              <w:autoSpaceDN w:val="0"/>
              <w:adjustRightInd w:val="0"/>
              <w:spacing w:after="240"/>
              <w:rPr>
                <w:bCs/>
                <w:sz w:val="22"/>
                <w:szCs w:val="22"/>
              </w:rPr>
            </w:pPr>
            <w:r w:rsidRPr="00F973BB">
              <w:rPr>
                <w:bCs/>
                <w:sz w:val="22"/>
                <w:szCs w:val="22"/>
              </w:rPr>
              <w:t xml:space="preserve">министерст-во труда, занятости </w:t>
            </w:r>
            <w:r w:rsidRPr="00F973BB">
              <w:rPr>
                <w:bCs/>
                <w:sz w:val="22"/>
                <w:szCs w:val="22"/>
              </w:rPr>
              <w:br/>
              <w:t>и социального развития</w:t>
            </w:r>
          </w:p>
        </w:tc>
        <w:tc>
          <w:tcPr>
            <w:tcW w:w="320" w:type="pct"/>
          </w:tcPr>
          <w:p w:rsidR="00D35087" w:rsidRPr="00F973BB" w:rsidRDefault="00D35087" w:rsidP="00D35087">
            <w:pPr>
              <w:pStyle w:val="ConsPlusCell"/>
              <w:widowControl/>
              <w:jc w:val="center"/>
              <w:rPr>
                <w:rFonts w:ascii="Times New Roman" w:hAnsi="Times New Roman" w:cs="Times New Roman"/>
                <w:sz w:val="22"/>
                <w:szCs w:val="22"/>
              </w:rPr>
            </w:pPr>
            <w:r w:rsidRPr="00F973BB">
              <w:rPr>
                <w:rFonts w:ascii="Times New Roman" w:hAnsi="Times New Roman" w:cs="Times New Roman"/>
                <w:sz w:val="22"/>
                <w:szCs w:val="22"/>
              </w:rPr>
              <w:t>процен-тов</w:t>
            </w:r>
          </w:p>
        </w:tc>
        <w:tc>
          <w:tcPr>
            <w:tcW w:w="320" w:type="pct"/>
          </w:tcPr>
          <w:p w:rsidR="00D35087" w:rsidRPr="00F973BB" w:rsidRDefault="00D35087" w:rsidP="00D35087">
            <w:pPr>
              <w:autoSpaceDE w:val="0"/>
              <w:autoSpaceDN w:val="0"/>
              <w:adjustRightInd w:val="0"/>
              <w:jc w:val="center"/>
              <w:rPr>
                <w:sz w:val="22"/>
                <w:szCs w:val="22"/>
              </w:rPr>
            </w:pPr>
            <w:r w:rsidRPr="00F973BB">
              <w:rPr>
                <w:sz w:val="22"/>
                <w:szCs w:val="22"/>
              </w:rPr>
              <w:t>14,9</w:t>
            </w:r>
          </w:p>
        </w:tc>
        <w:tc>
          <w:tcPr>
            <w:tcW w:w="273" w:type="pct"/>
            <w:gridSpan w:val="2"/>
          </w:tcPr>
          <w:p w:rsidR="00D35087" w:rsidRPr="00F973BB" w:rsidRDefault="00D35087" w:rsidP="00D35087">
            <w:pPr>
              <w:autoSpaceDE w:val="0"/>
              <w:autoSpaceDN w:val="0"/>
              <w:adjustRightInd w:val="0"/>
              <w:jc w:val="center"/>
              <w:rPr>
                <w:sz w:val="22"/>
                <w:szCs w:val="22"/>
              </w:rPr>
            </w:pPr>
            <w:r w:rsidRPr="00F973BB">
              <w:rPr>
                <w:sz w:val="22"/>
                <w:szCs w:val="22"/>
              </w:rPr>
              <w:t>14,7</w:t>
            </w:r>
          </w:p>
        </w:tc>
        <w:tc>
          <w:tcPr>
            <w:tcW w:w="232" w:type="pct"/>
            <w:gridSpan w:val="2"/>
          </w:tcPr>
          <w:p w:rsidR="00D35087" w:rsidRPr="00F973BB" w:rsidRDefault="00D35087" w:rsidP="00D35087">
            <w:pPr>
              <w:autoSpaceDE w:val="0"/>
              <w:autoSpaceDN w:val="0"/>
              <w:adjustRightInd w:val="0"/>
              <w:jc w:val="center"/>
              <w:rPr>
                <w:sz w:val="22"/>
                <w:szCs w:val="22"/>
              </w:rPr>
            </w:pPr>
            <w:r w:rsidRPr="00F973BB">
              <w:rPr>
                <w:sz w:val="22"/>
                <w:szCs w:val="22"/>
              </w:rPr>
              <w:t>14,5</w:t>
            </w:r>
          </w:p>
        </w:tc>
        <w:tc>
          <w:tcPr>
            <w:tcW w:w="264" w:type="pct"/>
          </w:tcPr>
          <w:p w:rsidR="00D35087" w:rsidRPr="00F973BB" w:rsidRDefault="00D35087" w:rsidP="00D35087">
            <w:pPr>
              <w:autoSpaceDE w:val="0"/>
              <w:autoSpaceDN w:val="0"/>
              <w:adjustRightInd w:val="0"/>
              <w:jc w:val="center"/>
              <w:rPr>
                <w:sz w:val="22"/>
                <w:szCs w:val="22"/>
              </w:rPr>
            </w:pPr>
            <w:r w:rsidRPr="00F973BB">
              <w:rPr>
                <w:sz w:val="22"/>
                <w:szCs w:val="22"/>
              </w:rPr>
              <w:t>25,1</w:t>
            </w:r>
          </w:p>
        </w:tc>
        <w:tc>
          <w:tcPr>
            <w:tcW w:w="273" w:type="pct"/>
          </w:tcPr>
          <w:p w:rsidR="00D35087" w:rsidRPr="00F973BB" w:rsidRDefault="00D35087" w:rsidP="00D35087">
            <w:pPr>
              <w:autoSpaceDE w:val="0"/>
              <w:autoSpaceDN w:val="0"/>
              <w:adjustRightInd w:val="0"/>
              <w:jc w:val="center"/>
              <w:rPr>
                <w:sz w:val="22"/>
                <w:szCs w:val="22"/>
              </w:rPr>
            </w:pPr>
            <w:r w:rsidRPr="00F973BB">
              <w:rPr>
                <w:sz w:val="22"/>
                <w:szCs w:val="22"/>
              </w:rPr>
              <w:t>28,4</w:t>
            </w:r>
          </w:p>
        </w:tc>
        <w:tc>
          <w:tcPr>
            <w:tcW w:w="318" w:type="pct"/>
          </w:tcPr>
          <w:p w:rsidR="00D35087" w:rsidRPr="00F973BB" w:rsidRDefault="00D35087" w:rsidP="00D35087">
            <w:pPr>
              <w:autoSpaceDE w:val="0"/>
              <w:autoSpaceDN w:val="0"/>
              <w:adjustRightInd w:val="0"/>
              <w:jc w:val="center"/>
              <w:rPr>
                <w:sz w:val="22"/>
                <w:szCs w:val="22"/>
              </w:rPr>
            </w:pPr>
            <w:r w:rsidRPr="00F973BB">
              <w:rPr>
                <w:sz w:val="22"/>
                <w:szCs w:val="22"/>
              </w:rPr>
              <w:t>28,0</w:t>
            </w:r>
          </w:p>
        </w:tc>
        <w:tc>
          <w:tcPr>
            <w:tcW w:w="274" w:type="pct"/>
          </w:tcPr>
          <w:p w:rsidR="00D35087" w:rsidRPr="00F973BB" w:rsidRDefault="00D35087" w:rsidP="00D35087">
            <w:pPr>
              <w:autoSpaceDE w:val="0"/>
              <w:autoSpaceDN w:val="0"/>
              <w:adjustRightInd w:val="0"/>
              <w:jc w:val="center"/>
              <w:rPr>
                <w:sz w:val="22"/>
                <w:szCs w:val="22"/>
              </w:rPr>
            </w:pPr>
            <w:r w:rsidRPr="00F973BB">
              <w:rPr>
                <w:sz w:val="22"/>
                <w:szCs w:val="22"/>
              </w:rPr>
              <w:t>27,0</w:t>
            </w:r>
          </w:p>
        </w:tc>
        <w:tc>
          <w:tcPr>
            <w:tcW w:w="270" w:type="pct"/>
            <w:gridSpan w:val="2"/>
          </w:tcPr>
          <w:p w:rsidR="00D35087" w:rsidRPr="00F973BB" w:rsidRDefault="00D35087" w:rsidP="00D35087">
            <w:pPr>
              <w:autoSpaceDE w:val="0"/>
              <w:autoSpaceDN w:val="0"/>
              <w:adjustRightInd w:val="0"/>
              <w:jc w:val="center"/>
              <w:rPr>
                <w:sz w:val="22"/>
                <w:szCs w:val="22"/>
              </w:rPr>
            </w:pPr>
            <w:r w:rsidRPr="00F973BB">
              <w:rPr>
                <w:sz w:val="22"/>
                <w:szCs w:val="22"/>
              </w:rPr>
              <w:t>25,8</w:t>
            </w:r>
          </w:p>
        </w:tc>
        <w:tc>
          <w:tcPr>
            <w:tcW w:w="272" w:type="pct"/>
            <w:gridSpan w:val="3"/>
          </w:tcPr>
          <w:p w:rsidR="00D35087" w:rsidRPr="00F973BB" w:rsidRDefault="00D35087" w:rsidP="00D35087">
            <w:pPr>
              <w:autoSpaceDE w:val="0"/>
              <w:autoSpaceDN w:val="0"/>
              <w:adjustRightInd w:val="0"/>
              <w:jc w:val="center"/>
              <w:rPr>
                <w:sz w:val="22"/>
                <w:szCs w:val="22"/>
              </w:rPr>
            </w:pPr>
            <w:r w:rsidRPr="00F973BB">
              <w:rPr>
                <w:sz w:val="22"/>
                <w:szCs w:val="22"/>
              </w:rPr>
              <w:t>25,7</w:t>
            </w:r>
          </w:p>
        </w:tc>
        <w:tc>
          <w:tcPr>
            <w:tcW w:w="273" w:type="pct"/>
            <w:gridSpan w:val="3"/>
          </w:tcPr>
          <w:p w:rsidR="00D35087" w:rsidRPr="00F973BB" w:rsidRDefault="00D35087" w:rsidP="00D35087">
            <w:pPr>
              <w:autoSpaceDE w:val="0"/>
              <w:autoSpaceDN w:val="0"/>
              <w:adjustRightInd w:val="0"/>
              <w:jc w:val="center"/>
              <w:rPr>
                <w:sz w:val="22"/>
                <w:szCs w:val="22"/>
              </w:rPr>
            </w:pPr>
            <w:r w:rsidRPr="00F973BB">
              <w:rPr>
                <w:sz w:val="22"/>
                <w:szCs w:val="22"/>
              </w:rPr>
              <w:t>25,6</w:t>
            </w:r>
          </w:p>
        </w:tc>
        <w:tc>
          <w:tcPr>
            <w:tcW w:w="274" w:type="pct"/>
            <w:gridSpan w:val="3"/>
          </w:tcPr>
          <w:p w:rsidR="00D35087" w:rsidRPr="00F973BB" w:rsidRDefault="00D35087" w:rsidP="00D35087">
            <w:pPr>
              <w:autoSpaceDE w:val="0"/>
              <w:autoSpaceDN w:val="0"/>
              <w:adjustRightInd w:val="0"/>
              <w:jc w:val="center"/>
              <w:rPr>
                <w:sz w:val="22"/>
                <w:szCs w:val="22"/>
              </w:rPr>
            </w:pPr>
            <w:r w:rsidRPr="00F973BB">
              <w:rPr>
                <w:sz w:val="22"/>
                <w:szCs w:val="22"/>
              </w:rPr>
              <w:t>25,5</w:t>
            </w:r>
          </w:p>
        </w:tc>
        <w:tc>
          <w:tcPr>
            <w:tcW w:w="283" w:type="pct"/>
            <w:gridSpan w:val="5"/>
          </w:tcPr>
          <w:p w:rsidR="00D35087" w:rsidRPr="00F973BB" w:rsidRDefault="00D35087" w:rsidP="00D35087">
            <w:pPr>
              <w:autoSpaceDE w:val="0"/>
              <w:autoSpaceDN w:val="0"/>
              <w:adjustRightInd w:val="0"/>
              <w:jc w:val="center"/>
              <w:rPr>
                <w:sz w:val="22"/>
                <w:szCs w:val="22"/>
              </w:rPr>
            </w:pPr>
            <w:r w:rsidRPr="00F973BB">
              <w:rPr>
                <w:sz w:val="22"/>
                <w:szCs w:val="22"/>
              </w:rPr>
              <w:t>25,4</w:t>
            </w:r>
          </w:p>
        </w:tc>
      </w:tr>
      <w:tr w:rsidR="00F973BB" w:rsidRPr="00F973BB" w:rsidTr="008A654F">
        <w:trPr>
          <w:gridAfter w:val="5"/>
          <w:wAfter w:w="51" w:type="pct"/>
          <w:cantSplit/>
          <w:trHeight w:val="240"/>
        </w:trPr>
        <w:tc>
          <w:tcPr>
            <w:tcW w:w="4949" w:type="pct"/>
            <w:gridSpan w:val="25"/>
          </w:tcPr>
          <w:p w:rsidR="00D35087" w:rsidRPr="00F973BB" w:rsidRDefault="00D35087" w:rsidP="00D35087">
            <w:pPr>
              <w:tabs>
                <w:tab w:val="left" w:pos="72"/>
              </w:tabs>
              <w:ind w:left="213" w:hanging="213"/>
              <w:jc w:val="center"/>
              <w:rPr>
                <w:b/>
                <w:sz w:val="22"/>
                <w:szCs w:val="22"/>
              </w:rPr>
            </w:pPr>
          </w:p>
          <w:p w:rsidR="00D35087" w:rsidRPr="00F973BB" w:rsidRDefault="00D35087" w:rsidP="00D35087">
            <w:pPr>
              <w:tabs>
                <w:tab w:val="left" w:pos="72"/>
              </w:tabs>
              <w:ind w:left="213" w:hanging="213"/>
              <w:jc w:val="center"/>
              <w:rPr>
                <w:b/>
                <w:sz w:val="22"/>
                <w:szCs w:val="22"/>
              </w:rPr>
            </w:pPr>
            <w:r w:rsidRPr="00F973BB">
              <w:rPr>
                <w:b/>
                <w:sz w:val="22"/>
                <w:szCs w:val="22"/>
              </w:rPr>
              <w:t xml:space="preserve">Подпрограмма № 3 «Оказание содействия добровольному переселению в Архангельскую область соотечественников, </w:t>
            </w:r>
            <w:r w:rsidRPr="00F973BB">
              <w:rPr>
                <w:b/>
                <w:sz w:val="22"/>
                <w:szCs w:val="22"/>
              </w:rPr>
              <w:br/>
              <w:t>проживающих за рубежом (2014 – 2015 годы)»</w:t>
            </w:r>
          </w:p>
          <w:p w:rsidR="00D35087" w:rsidRPr="00F973BB" w:rsidRDefault="00D35087" w:rsidP="00D35087">
            <w:pPr>
              <w:jc w:val="center"/>
              <w:rPr>
                <w:b/>
                <w:sz w:val="22"/>
                <w:szCs w:val="22"/>
              </w:rPr>
            </w:pPr>
          </w:p>
        </w:tc>
      </w:tr>
      <w:tr w:rsidR="00F973BB" w:rsidRPr="00F973BB" w:rsidTr="008A654F">
        <w:trPr>
          <w:gridAfter w:val="5"/>
          <w:wAfter w:w="51" w:type="pct"/>
          <w:cantSplit/>
          <w:trHeight w:val="240"/>
        </w:trPr>
        <w:tc>
          <w:tcPr>
            <w:tcW w:w="864" w:type="pct"/>
          </w:tcPr>
          <w:p w:rsidR="00D35087" w:rsidRPr="006F1EEA" w:rsidRDefault="00D35087" w:rsidP="00D35087">
            <w:pPr>
              <w:pStyle w:val="10"/>
              <w:numPr>
                <w:ilvl w:val="0"/>
                <w:numId w:val="3"/>
              </w:numPr>
              <w:tabs>
                <w:tab w:val="left" w:pos="72"/>
                <w:tab w:val="left" w:pos="460"/>
              </w:tabs>
              <w:autoSpaceDE w:val="0"/>
              <w:autoSpaceDN w:val="0"/>
              <w:adjustRightInd w:val="0"/>
              <w:spacing w:after="240"/>
              <w:ind w:left="213" w:hanging="213"/>
              <w:outlineLvl w:val="1"/>
              <w:rPr>
                <w:bCs/>
                <w:sz w:val="22"/>
                <w:szCs w:val="22"/>
              </w:rPr>
            </w:pPr>
            <w:r w:rsidRPr="006F1EEA">
              <w:rPr>
                <w:bCs/>
                <w:sz w:val="22"/>
                <w:szCs w:val="22"/>
              </w:rPr>
              <w:t xml:space="preserve">Количество согласованных заявлений соотечественников, изъявивших желание переехать на постоянное место жительства </w:t>
            </w:r>
            <w:r w:rsidRPr="006F1EEA">
              <w:rPr>
                <w:bCs/>
                <w:sz w:val="22"/>
                <w:szCs w:val="22"/>
              </w:rPr>
              <w:br/>
              <w:t>в Архангельскую область</w:t>
            </w:r>
          </w:p>
        </w:tc>
        <w:tc>
          <w:tcPr>
            <w:tcW w:w="453" w:type="pct"/>
          </w:tcPr>
          <w:p w:rsidR="00D35087" w:rsidRPr="00F973BB" w:rsidRDefault="00D35087" w:rsidP="00D35087">
            <w:pPr>
              <w:autoSpaceDE w:val="0"/>
              <w:autoSpaceDN w:val="0"/>
              <w:adjustRightInd w:val="0"/>
              <w:spacing w:after="240"/>
              <w:rPr>
                <w:bCs/>
                <w:sz w:val="22"/>
                <w:szCs w:val="22"/>
              </w:rPr>
            </w:pPr>
            <w:r w:rsidRPr="00F973BB">
              <w:rPr>
                <w:bCs/>
                <w:sz w:val="22"/>
                <w:szCs w:val="22"/>
              </w:rPr>
              <w:t xml:space="preserve">министерст-во труда, занятости </w:t>
            </w:r>
            <w:r w:rsidRPr="00F973BB">
              <w:rPr>
                <w:bCs/>
                <w:sz w:val="22"/>
                <w:szCs w:val="22"/>
              </w:rPr>
              <w:br/>
              <w:t>и социального развития</w:t>
            </w:r>
          </w:p>
        </w:tc>
        <w:tc>
          <w:tcPr>
            <w:tcW w:w="320" w:type="pct"/>
          </w:tcPr>
          <w:p w:rsidR="00D35087" w:rsidRPr="00F973BB" w:rsidRDefault="00D35087" w:rsidP="00D35087">
            <w:pPr>
              <w:pStyle w:val="ConsPlusCell"/>
              <w:widowControl/>
              <w:jc w:val="center"/>
              <w:rPr>
                <w:rFonts w:ascii="Times New Roman" w:hAnsi="Times New Roman" w:cs="Times New Roman"/>
                <w:sz w:val="22"/>
                <w:szCs w:val="22"/>
              </w:rPr>
            </w:pPr>
            <w:r w:rsidRPr="00F973BB">
              <w:rPr>
                <w:rFonts w:ascii="Times New Roman" w:hAnsi="Times New Roman" w:cs="Times New Roman"/>
                <w:sz w:val="22"/>
                <w:szCs w:val="22"/>
              </w:rPr>
              <w:t>единиц</w:t>
            </w:r>
          </w:p>
        </w:tc>
        <w:tc>
          <w:tcPr>
            <w:tcW w:w="320" w:type="pct"/>
          </w:tcPr>
          <w:p w:rsidR="00D35087" w:rsidRPr="00F973BB" w:rsidRDefault="00D35087" w:rsidP="00D35087">
            <w:pPr>
              <w:autoSpaceDE w:val="0"/>
              <w:autoSpaceDN w:val="0"/>
              <w:adjustRightInd w:val="0"/>
              <w:jc w:val="center"/>
              <w:rPr>
                <w:sz w:val="22"/>
                <w:szCs w:val="22"/>
              </w:rPr>
            </w:pPr>
            <w:r w:rsidRPr="00F973BB">
              <w:rPr>
                <w:sz w:val="22"/>
                <w:szCs w:val="22"/>
              </w:rPr>
              <w:t>150</w:t>
            </w:r>
          </w:p>
        </w:tc>
        <w:tc>
          <w:tcPr>
            <w:tcW w:w="273" w:type="pct"/>
            <w:gridSpan w:val="2"/>
          </w:tcPr>
          <w:p w:rsidR="00D35087" w:rsidRPr="00F973BB" w:rsidRDefault="00D35087" w:rsidP="00D35087">
            <w:pPr>
              <w:autoSpaceDE w:val="0"/>
              <w:autoSpaceDN w:val="0"/>
              <w:adjustRightInd w:val="0"/>
              <w:jc w:val="center"/>
              <w:rPr>
                <w:sz w:val="22"/>
                <w:szCs w:val="22"/>
              </w:rPr>
            </w:pPr>
            <w:r w:rsidRPr="00F973BB">
              <w:rPr>
                <w:sz w:val="22"/>
                <w:szCs w:val="22"/>
              </w:rPr>
              <w:t>225</w:t>
            </w:r>
          </w:p>
        </w:tc>
        <w:tc>
          <w:tcPr>
            <w:tcW w:w="232" w:type="pct"/>
            <w:gridSpan w:val="2"/>
          </w:tcPr>
          <w:p w:rsidR="00D35087" w:rsidRPr="00F973BB" w:rsidRDefault="00D35087" w:rsidP="00D35087">
            <w:pPr>
              <w:autoSpaceDE w:val="0"/>
              <w:autoSpaceDN w:val="0"/>
              <w:adjustRightInd w:val="0"/>
              <w:jc w:val="center"/>
              <w:rPr>
                <w:sz w:val="22"/>
                <w:szCs w:val="22"/>
              </w:rPr>
            </w:pPr>
            <w:r w:rsidRPr="00F973BB">
              <w:rPr>
                <w:sz w:val="22"/>
                <w:szCs w:val="22"/>
              </w:rPr>
              <w:t>225</w:t>
            </w:r>
          </w:p>
        </w:tc>
        <w:tc>
          <w:tcPr>
            <w:tcW w:w="264" w:type="pct"/>
          </w:tcPr>
          <w:p w:rsidR="00D35087" w:rsidRPr="00F973BB" w:rsidRDefault="00D35087" w:rsidP="00D35087">
            <w:pPr>
              <w:jc w:val="center"/>
              <w:rPr>
                <w:sz w:val="22"/>
                <w:szCs w:val="22"/>
              </w:rPr>
            </w:pPr>
            <w:r w:rsidRPr="00F973BB">
              <w:rPr>
                <w:sz w:val="22"/>
                <w:szCs w:val="22"/>
              </w:rPr>
              <w:t>–</w:t>
            </w:r>
          </w:p>
        </w:tc>
        <w:tc>
          <w:tcPr>
            <w:tcW w:w="273" w:type="pct"/>
          </w:tcPr>
          <w:p w:rsidR="00D35087" w:rsidRPr="00F973BB" w:rsidRDefault="00D35087" w:rsidP="00D35087">
            <w:pPr>
              <w:jc w:val="center"/>
              <w:rPr>
                <w:sz w:val="22"/>
                <w:szCs w:val="22"/>
              </w:rPr>
            </w:pPr>
            <w:r w:rsidRPr="00F973BB">
              <w:rPr>
                <w:sz w:val="22"/>
                <w:szCs w:val="22"/>
              </w:rPr>
              <w:t>–</w:t>
            </w:r>
          </w:p>
        </w:tc>
        <w:tc>
          <w:tcPr>
            <w:tcW w:w="318" w:type="pct"/>
          </w:tcPr>
          <w:p w:rsidR="00D35087" w:rsidRPr="00F973BB" w:rsidRDefault="00D35087" w:rsidP="00D35087">
            <w:pPr>
              <w:jc w:val="center"/>
            </w:pPr>
            <w:r w:rsidRPr="00F973BB">
              <w:rPr>
                <w:sz w:val="22"/>
                <w:szCs w:val="22"/>
              </w:rPr>
              <w:t>–</w:t>
            </w:r>
          </w:p>
        </w:tc>
        <w:tc>
          <w:tcPr>
            <w:tcW w:w="274" w:type="pct"/>
          </w:tcPr>
          <w:p w:rsidR="00D35087" w:rsidRPr="00F973BB" w:rsidRDefault="00D35087" w:rsidP="00D35087">
            <w:pPr>
              <w:jc w:val="center"/>
            </w:pPr>
            <w:r w:rsidRPr="00F973BB">
              <w:rPr>
                <w:sz w:val="22"/>
                <w:szCs w:val="22"/>
              </w:rPr>
              <w:t>–</w:t>
            </w:r>
          </w:p>
        </w:tc>
        <w:tc>
          <w:tcPr>
            <w:tcW w:w="270" w:type="pct"/>
            <w:gridSpan w:val="2"/>
          </w:tcPr>
          <w:p w:rsidR="00D35087" w:rsidRPr="00F973BB" w:rsidRDefault="00D35087" w:rsidP="00D35087">
            <w:pPr>
              <w:jc w:val="center"/>
            </w:pPr>
            <w:r w:rsidRPr="00F973BB">
              <w:rPr>
                <w:sz w:val="22"/>
                <w:szCs w:val="22"/>
              </w:rPr>
              <w:t>–</w:t>
            </w:r>
          </w:p>
        </w:tc>
        <w:tc>
          <w:tcPr>
            <w:tcW w:w="272" w:type="pct"/>
            <w:gridSpan w:val="3"/>
          </w:tcPr>
          <w:p w:rsidR="00D35087" w:rsidRPr="00F973BB" w:rsidRDefault="00D35087" w:rsidP="00D35087">
            <w:pPr>
              <w:jc w:val="center"/>
            </w:pPr>
            <w:r w:rsidRPr="00F973BB">
              <w:rPr>
                <w:sz w:val="22"/>
                <w:szCs w:val="22"/>
              </w:rPr>
              <w:t>–</w:t>
            </w:r>
          </w:p>
        </w:tc>
        <w:tc>
          <w:tcPr>
            <w:tcW w:w="273" w:type="pct"/>
            <w:gridSpan w:val="3"/>
          </w:tcPr>
          <w:p w:rsidR="00D35087" w:rsidRPr="00F973BB" w:rsidRDefault="00D35087" w:rsidP="00D35087">
            <w:pPr>
              <w:jc w:val="center"/>
              <w:rPr>
                <w:sz w:val="22"/>
                <w:szCs w:val="22"/>
              </w:rPr>
            </w:pPr>
            <w:r w:rsidRPr="00F973BB">
              <w:rPr>
                <w:sz w:val="22"/>
                <w:szCs w:val="22"/>
              </w:rPr>
              <w:t>–</w:t>
            </w:r>
          </w:p>
        </w:tc>
        <w:tc>
          <w:tcPr>
            <w:tcW w:w="274" w:type="pct"/>
            <w:gridSpan w:val="3"/>
          </w:tcPr>
          <w:p w:rsidR="00D35087" w:rsidRPr="00F973BB" w:rsidRDefault="00D35087" w:rsidP="00D35087">
            <w:pPr>
              <w:jc w:val="center"/>
              <w:rPr>
                <w:sz w:val="22"/>
                <w:szCs w:val="22"/>
              </w:rPr>
            </w:pPr>
            <w:r w:rsidRPr="00F973BB">
              <w:rPr>
                <w:sz w:val="22"/>
                <w:szCs w:val="22"/>
              </w:rPr>
              <w:t>–</w:t>
            </w:r>
          </w:p>
        </w:tc>
        <w:tc>
          <w:tcPr>
            <w:tcW w:w="269" w:type="pct"/>
            <w:gridSpan w:val="2"/>
          </w:tcPr>
          <w:p w:rsidR="00D35087" w:rsidRPr="00F973BB" w:rsidRDefault="00D35087" w:rsidP="00D35087">
            <w:pPr>
              <w:jc w:val="center"/>
              <w:rPr>
                <w:sz w:val="22"/>
                <w:szCs w:val="22"/>
              </w:rPr>
            </w:pPr>
            <w:r w:rsidRPr="00F973BB">
              <w:rPr>
                <w:sz w:val="22"/>
                <w:szCs w:val="22"/>
              </w:rPr>
              <w:t>–</w:t>
            </w:r>
          </w:p>
        </w:tc>
      </w:tr>
      <w:tr w:rsidR="00F973BB" w:rsidRPr="00F973BB" w:rsidTr="008A654F">
        <w:trPr>
          <w:gridAfter w:val="5"/>
          <w:wAfter w:w="51" w:type="pct"/>
          <w:cantSplit/>
          <w:trHeight w:val="240"/>
        </w:trPr>
        <w:tc>
          <w:tcPr>
            <w:tcW w:w="864" w:type="pct"/>
          </w:tcPr>
          <w:p w:rsidR="00D35087" w:rsidRPr="006F1EEA" w:rsidRDefault="00D35087" w:rsidP="00D35087">
            <w:pPr>
              <w:pStyle w:val="10"/>
              <w:numPr>
                <w:ilvl w:val="0"/>
                <w:numId w:val="3"/>
              </w:numPr>
              <w:tabs>
                <w:tab w:val="left" w:pos="72"/>
                <w:tab w:val="left" w:pos="460"/>
              </w:tabs>
              <w:autoSpaceDE w:val="0"/>
              <w:autoSpaceDN w:val="0"/>
              <w:adjustRightInd w:val="0"/>
              <w:spacing w:after="240"/>
              <w:ind w:left="213" w:hanging="213"/>
              <w:outlineLvl w:val="1"/>
              <w:rPr>
                <w:bCs/>
                <w:sz w:val="22"/>
                <w:szCs w:val="22"/>
              </w:rPr>
            </w:pPr>
            <w:r w:rsidRPr="006F1EEA">
              <w:rPr>
                <w:bCs/>
                <w:sz w:val="22"/>
                <w:szCs w:val="22"/>
              </w:rPr>
              <w:t xml:space="preserve">Численность участников Государственной программы Российской Федерации </w:t>
            </w:r>
            <w:r w:rsidRPr="006F1EEA">
              <w:rPr>
                <w:bCs/>
                <w:sz w:val="22"/>
                <w:szCs w:val="22"/>
              </w:rPr>
              <w:br/>
              <w:t>и членов их семей трудоспособного возраста, переселившихся на постоянное место жительства в Архангельскую область</w:t>
            </w:r>
          </w:p>
        </w:tc>
        <w:tc>
          <w:tcPr>
            <w:tcW w:w="453" w:type="pct"/>
          </w:tcPr>
          <w:p w:rsidR="00D35087" w:rsidRPr="00F973BB" w:rsidRDefault="00D35087" w:rsidP="00D35087">
            <w:pPr>
              <w:autoSpaceDE w:val="0"/>
              <w:autoSpaceDN w:val="0"/>
              <w:adjustRightInd w:val="0"/>
              <w:spacing w:after="240"/>
              <w:rPr>
                <w:bCs/>
                <w:sz w:val="22"/>
                <w:szCs w:val="22"/>
              </w:rPr>
            </w:pPr>
            <w:r w:rsidRPr="00F973BB">
              <w:rPr>
                <w:bCs/>
                <w:sz w:val="22"/>
                <w:szCs w:val="22"/>
              </w:rPr>
              <w:t xml:space="preserve">министерст-во труда, занятости </w:t>
            </w:r>
            <w:r w:rsidRPr="00F973BB">
              <w:rPr>
                <w:bCs/>
                <w:sz w:val="22"/>
                <w:szCs w:val="22"/>
              </w:rPr>
              <w:br/>
              <w:t>и социального развития</w:t>
            </w:r>
          </w:p>
        </w:tc>
        <w:tc>
          <w:tcPr>
            <w:tcW w:w="320" w:type="pct"/>
          </w:tcPr>
          <w:p w:rsidR="00D35087" w:rsidRPr="00F973BB" w:rsidRDefault="00D35087" w:rsidP="00D35087">
            <w:pPr>
              <w:pStyle w:val="ConsPlusCell"/>
              <w:widowControl/>
              <w:jc w:val="center"/>
              <w:rPr>
                <w:rFonts w:ascii="Times New Roman" w:hAnsi="Times New Roman" w:cs="Times New Roman"/>
                <w:sz w:val="22"/>
                <w:szCs w:val="22"/>
              </w:rPr>
            </w:pPr>
            <w:r w:rsidRPr="00F973BB">
              <w:rPr>
                <w:rFonts w:ascii="Times New Roman" w:hAnsi="Times New Roman" w:cs="Times New Roman"/>
                <w:sz w:val="22"/>
                <w:szCs w:val="22"/>
              </w:rPr>
              <w:t>человек</w:t>
            </w:r>
          </w:p>
        </w:tc>
        <w:tc>
          <w:tcPr>
            <w:tcW w:w="320" w:type="pct"/>
          </w:tcPr>
          <w:p w:rsidR="00D35087" w:rsidRPr="00F973BB" w:rsidRDefault="00D35087" w:rsidP="00D35087">
            <w:pPr>
              <w:autoSpaceDE w:val="0"/>
              <w:autoSpaceDN w:val="0"/>
              <w:adjustRightInd w:val="0"/>
              <w:jc w:val="center"/>
              <w:rPr>
                <w:sz w:val="22"/>
                <w:szCs w:val="22"/>
              </w:rPr>
            </w:pPr>
            <w:r w:rsidRPr="00F973BB">
              <w:rPr>
                <w:sz w:val="22"/>
                <w:szCs w:val="22"/>
              </w:rPr>
              <w:t>240</w:t>
            </w:r>
          </w:p>
        </w:tc>
        <w:tc>
          <w:tcPr>
            <w:tcW w:w="273" w:type="pct"/>
            <w:gridSpan w:val="2"/>
          </w:tcPr>
          <w:p w:rsidR="00D35087" w:rsidRPr="00F973BB" w:rsidRDefault="00D35087" w:rsidP="00D35087">
            <w:pPr>
              <w:autoSpaceDE w:val="0"/>
              <w:autoSpaceDN w:val="0"/>
              <w:adjustRightInd w:val="0"/>
              <w:jc w:val="center"/>
              <w:rPr>
                <w:sz w:val="22"/>
                <w:szCs w:val="22"/>
              </w:rPr>
            </w:pPr>
            <w:r w:rsidRPr="00F973BB">
              <w:rPr>
                <w:sz w:val="22"/>
                <w:szCs w:val="22"/>
              </w:rPr>
              <w:t>360</w:t>
            </w:r>
          </w:p>
        </w:tc>
        <w:tc>
          <w:tcPr>
            <w:tcW w:w="232" w:type="pct"/>
            <w:gridSpan w:val="2"/>
          </w:tcPr>
          <w:p w:rsidR="00D35087" w:rsidRPr="00F973BB" w:rsidRDefault="00D35087" w:rsidP="00D35087">
            <w:pPr>
              <w:autoSpaceDE w:val="0"/>
              <w:autoSpaceDN w:val="0"/>
              <w:adjustRightInd w:val="0"/>
              <w:jc w:val="center"/>
              <w:rPr>
                <w:sz w:val="22"/>
                <w:szCs w:val="22"/>
              </w:rPr>
            </w:pPr>
            <w:r w:rsidRPr="00F973BB">
              <w:rPr>
                <w:sz w:val="22"/>
                <w:szCs w:val="22"/>
              </w:rPr>
              <w:t>360</w:t>
            </w:r>
          </w:p>
        </w:tc>
        <w:tc>
          <w:tcPr>
            <w:tcW w:w="264" w:type="pct"/>
          </w:tcPr>
          <w:p w:rsidR="00D35087" w:rsidRPr="00F973BB" w:rsidRDefault="00D35087" w:rsidP="00D35087">
            <w:pPr>
              <w:jc w:val="center"/>
              <w:rPr>
                <w:sz w:val="22"/>
                <w:szCs w:val="22"/>
              </w:rPr>
            </w:pPr>
            <w:r w:rsidRPr="00F973BB">
              <w:rPr>
                <w:sz w:val="22"/>
                <w:szCs w:val="22"/>
              </w:rPr>
              <w:t>–</w:t>
            </w:r>
          </w:p>
        </w:tc>
        <w:tc>
          <w:tcPr>
            <w:tcW w:w="273" w:type="pct"/>
          </w:tcPr>
          <w:p w:rsidR="00D35087" w:rsidRPr="00F973BB" w:rsidRDefault="00D35087" w:rsidP="00D35087">
            <w:pPr>
              <w:jc w:val="center"/>
              <w:rPr>
                <w:sz w:val="22"/>
                <w:szCs w:val="22"/>
              </w:rPr>
            </w:pPr>
            <w:r w:rsidRPr="00F973BB">
              <w:rPr>
                <w:sz w:val="22"/>
                <w:szCs w:val="22"/>
              </w:rPr>
              <w:t>–</w:t>
            </w:r>
          </w:p>
        </w:tc>
        <w:tc>
          <w:tcPr>
            <w:tcW w:w="318" w:type="pct"/>
          </w:tcPr>
          <w:p w:rsidR="00D35087" w:rsidRPr="00F973BB" w:rsidRDefault="00D35087" w:rsidP="00D35087">
            <w:pPr>
              <w:jc w:val="center"/>
            </w:pPr>
            <w:r w:rsidRPr="00F973BB">
              <w:rPr>
                <w:sz w:val="22"/>
                <w:szCs w:val="22"/>
              </w:rPr>
              <w:t>–</w:t>
            </w:r>
          </w:p>
        </w:tc>
        <w:tc>
          <w:tcPr>
            <w:tcW w:w="274" w:type="pct"/>
          </w:tcPr>
          <w:p w:rsidR="00D35087" w:rsidRPr="00F973BB" w:rsidRDefault="00D35087" w:rsidP="00D35087">
            <w:pPr>
              <w:jc w:val="center"/>
            </w:pPr>
            <w:r w:rsidRPr="00F973BB">
              <w:rPr>
                <w:sz w:val="22"/>
                <w:szCs w:val="22"/>
              </w:rPr>
              <w:t>–</w:t>
            </w:r>
          </w:p>
        </w:tc>
        <w:tc>
          <w:tcPr>
            <w:tcW w:w="270" w:type="pct"/>
            <w:gridSpan w:val="2"/>
          </w:tcPr>
          <w:p w:rsidR="00D35087" w:rsidRPr="00F973BB" w:rsidRDefault="00D35087" w:rsidP="00D35087">
            <w:pPr>
              <w:jc w:val="center"/>
            </w:pPr>
            <w:r w:rsidRPr="00F973BB">
              <w:rPr>
                <w:sz w:val="22"/>
                <w:szCs w:val="22"/>
              </w:rPr>
              <w:t>–</w:t>
            </w:r>
          </w:p>
        </w:tc>
        <w:tc>
          <w:tcPr>
            <w:tcW w:w="272" w:type="pct"/>
            <w:gridSpan w:val="3"/>
          </w:tcPr>
          <w:p w:rsidR="00D35087" w:rsidRPr="00F973BB" w:rsidRDefault="00D35087" w:rsidP="00D35087">
            <w:pPr>
              <w:jc w:val="center"/>
            </w:pPr>
            <w:r w:rsidRPr="00F973BB">
              <w:rPr>
                <w:sz w:val="22"/>
                <w:szCs w:val="22"/>
              </w:rPr>
              <w:t>–</w:t>
            </w:r>
          </w:p>
        </w:tc>
        <w:tc>
          <w:tcPr>
            <w:tcW w:w="273" w:type="pct"/>
            <w:gridSpan w:val="3"/>
          </w:tcPr>
          <w:p w:rsidR="00D35087" w:rsidRPr="00F973BB" w:rsidRDefault="00D35087" w:rsidP="00D35087">
            <w:pPr>
              <w:jc w:val="center"/>
              <w:rPr>
                <w:sz w:val="22"/>
                <w:szCs w:val="22"/>
              </w:rPr>
            </w:pPr>
            <w:r w:rsidRPr="00F973BB">
              <w:rPr>
                <w:sz w:val="22"/>
                <w:szCs w:val="22"/>
              </w:rPr>
              <w:t>–</w:t>
            </w:r>
          </w:p>
        </w:tc>
        <w:tc>
          <w:tcPr>
            <w:tcW w:w="274" w:type="pct"/>
            <w:gridSpan w:val="3"/>
          </w:tcPr>
          <w:p w:rsidR="00D35087" w:rsidRPr="00F973BB" w:rsidRDefault="00D35087" w:rsidP="00D35087">
            <w:pPr>
              <w:jc w:val="center"/>
              <w:rPr>
                <w:sz w:val="22"/>
                <w:szCs w:val="22"/>
              </w:rPr>
            </w:pPr>
            <w:r w:rsidRPr="00F973BB">
              <w:rPr>
                <w:sz w:val="22"/>
                <w:szCs w:val="22"/>
              </w:rPr>
              <w:t>–</w:t>
            </w:r>
          </w:p>
        </w:tc>
        <w:tc>
          <w:tcPr>
            <w:tcW w:w="269" w:type="pct"/>
            <w:gridSpan w:val="2"/>
          </w:tcPr>
          <w:p w:rsidR="00D35087" w:rsidRPr="00F973BB" w:rsidRDefault="00D35087" w:rsidP="00D35087">
            <w:pPr>
              <w:jc w:val="center"/>
              <w:rPr>
                <w:sz w:val="22"/>
                <w:szCs w:val="22"/>
              </w:rPr>
            </w:pPr>
            <w:r w:rsidRPr="00F973BB">
              <w:rPr>
                <w:sz w:val="22"/>
                <w:szCs w:val="22"/>
              </w:rPr>
              <w:t>–</w:t>
            </w:r>
          </w:p>
        </w:tc>
      </w:tr>
      <w:tr w:rsidR="00F973BB" w:rsidRPr="00F973BB" w:rsidTr="008A654F">
        <w:trPr>
          <w:gridAfter w:val="5"/>
          <w:wAfter w:w="51" w:type="pct"/>
          <w:cantSplit/>
          <w:trHeight w:val="240"/>
        </w:trPr>
        <w:tc>
          <w:tcPr>
            <w:tcW w:w="864" w:type="pct"/>
            <w:vMerge w:val="restart"/>
          </w:tcPr>
          <w:p w:rsidR="00D35087" w:rsidRPr="006F1EEA" w:rsidRDefault="00D35087" w:rsidP="00D35087">
            <w:pPr>
              <w:pStyle w:val="10"/>
              <w:numPr>
                <w:ilvl w:val="0"/>
                <w:numId w:val="3"/>
              </w:numPr>
              <w:tabs>
                <w:tab w:val="left" w:pos="72"/>
                <w:tab w:val="left" w:pos="460"/>
              </w:tabs>
              <w:autoSpaceDE w:val="0"/>
              <w:autoSpaceDN w:val="0"/>
              <w:adjustRightInd w:val="0"/>
              <w:spacing w:after="240"/>
              <w:ind w:left="213" w:hanging="213"/>
              <w:outlineLvl w:val="1"/>
              <w:rPr>
                <w:bCs/>
                <w:sz w:val="22"/>
                <w:szCs w:val="22"/>
              </w:rPr>
            </w:pPr>
            <w:r w:rsidRPr="006F1EEA">
              <w:rPr>
                <w:bCs/>
                <w:sz w:val="22"/>
                <w:szCs w:val="22"/>
              </w:rPr>
              <w:t xml:space="preserve">Доля участников Государственной программы Российской Федерации </w:t>
            </w:r>
            <w:r w:rsidRPr="006F1EEA">
              <w:rPr>
                <w:bCs/>
                <w:sz w:val="22"/>
                <w:szCs w:val="22"/>
              </w:rPr>
              <w:br/>
              <w:t xml:space="preserve">и членов их семей трудоспособного возраста, переселившихся на постоянное место жительства </w:t>
            </w:r>
            <w:r w:rsidRPr="006F1EEA">
              <w:rPr>
                <w:bCs/>
                <w:sz w:val="22"/>
                <w:szCs w:val="22"/>
              </w:rPr>
              <w:br/>
              <w:t>в Архангельскую область, признанных в установленном порядке безработными</w:t>
            </w:r>
          </w:p>
        </w:tc>
        <w:tc>
          <w:tcPr>
            <w:tcW w:w="453" w:type="pct"/>
            <w:vMerge w:val="restart"/>
          </w:tcPr>
          <w:p w:rsidR="00D35087" w:rsidRPr="00F973BB" w:rsidRDefault="00D35087" w:rsidP="00D35087">
            <w:pPr>
              <w:autoSpaceDE w:val="0"/>
              <w:autoSpaceDN w:val="0"/>
              <w:adjustRightInd w:val="0"/>
              <w:spacing w:after="240"/>
              <w:rPr>
                <w:bCs/>
                <w:sz w:val="22"/>
                <w:szCs w:val="22"/>
              </w:rPr>
            </w:pPr>
            <w:r w:rsidRPr="00F973BB">
              <w:rPr>
                <w:bCs/>
                <w:sz w:val="22"/>
                <w:szCs w:val="22"/>
              </w:rPr>
              <w:t xml:space="preserve">министерст-во труда, занятости </w:t>
            </w:r>
            <w:r w:rsidRPr="00F973BB">
              <w:rPr>
                <w:bCs/>
                <w:sz w:val="22"/>
                <w:szCs w:val="22"/>
              </w:rPr>
              <w:br/>
              <w:t>и социального развития</w:t>
            </w:r>
          </w:p>
        </w:tc>
        <w:tc>
          <w:tcPr>
            <w:tcW w:w="320" w:type="pct"/>
            <w:vMerge w:val="restart"/>
          </w:tcPr>
          <w:p w:rsidR="00D35087" w:rsidRPr="00F973BB" w:rsidRDefault="00D35087" w:rsidP="00D35087">
            <w:pPr>
              <w:pStyle w:val="ConsPlusCell"/>
              <w:widowControl/>
              <w:jc w:val="center"/>
              <w:rPr>
                <w:rFonts w:ascii="Times New Roman" w:hAnsi="Times New Roman" w:cs="Times New Roman"/>
                <w:sz w:val="22"/>
                <w:szCs w:val="22"/>
              </w:rPr>
            </w:pPr>
            <w:r w:rsidRPr="00F973BB">
              <w:rPr>
                <w:rFonts w:ascii="Times New Roman" w:hAnsi="Times New Roman" w:cs="Times New Roman"/>
                <w:sz w:val="22"/>
                <w:szCs w:val="22"/>
              </w:rPr>
              <w:t>процен-тов</w:t>
            </w:r>
          </w:p>
        </w:tc>
        <w:tc>
          <w:tcPr>
            <w:tcW w:w="320" w:type="pct"/>
          </w:tcPr>
          <w:p w:rsidR="00D35087" w:rsidRPr="00F973BB" w:rsidRDefault="00D35087" w:rsidP="00D35087">
            <w:pPr>
              <w:autoSpaceDE w:val="0"/>
              <w:autoSpaceDN w:val="0"/>
              <w:adjustRightInd w:val="0"/>
              <w:jc w:val="center"/>
              <w:rPr>
                <w:sz w:val="22"/>
                <w:szCs w:val="22"/>
              </w:rPr>
            </w:pPr>
            <w:r w:rsidRPr="00F973BB">
              <w:rPr>
                <w:sz w:val="22"/>
                <w:szCs w:val="22"/>
              </w:rPr>
              <w:t>5</w:t>
            </w:r>
          </w:p>
        </w:tc>
        <w:tc>
          <w:tcPr>
            <w:tcW w:w="273" w:type="pct"/>
            <w:gridSpan w:val="2"/>
          </w:tcPr>
          <w:p w:rsidR="00D35087" w:rsidRPr="00F973BB" w:rsidRDefault="00D35087" w:rsidP="00D35087">
            <w:pPr>
              <w:autoSpaceDE w:val="0"/>
              <w:autoSpaceDN w:val="0"/>
              <w:adjustRightInd w:val="0"/>
              <w:jc w:val="center"/>
              <w:rPr>
                <w:sz w:val="22"/>
                <w:szCs w:val="22"/>
              </w:rPr>
            </w:pPr>
            <w:r w:rsidRPr="00F973BB">
              <w:rPr>
                <w:sz w:val="22"/>
                <w:szCs w:val="22"/>
              </w:rPr>
              <w:t>5</w:t>
            </w:r>
          </w:p>
        </w:tc>
        <w:tc>
          <w:tcPr>
            <w:tcW w:w="232" w:type="pct"/>
            <w:gridSpan w:val="2"/>
          </w:tcPr>
          <w:p w:rsidR="00D35087" w:rsidRPr="00F973BB" w:rsidRDefault="00D35087" w:rsidP="00D35087">
            <w:pPr>
              <w:autoSpaceDE w:val="0"/>
              <w:autoSpaceDN w:val="0"/>
              <w:adjustRightInd w:val="0"/>
              <w:jc w:val="center"/>
              <w:rPr>
                <w:sz w:val="22"/>
                <w:szCs w:val="22"/>
              </w:rPr>
            </w:pPr>
            <w:r w:rsidRPr="00F973BB">
              <w:rPr>
                <w:sz w:val="22"/>
                <w:szCs w:val="22"/>
              </w:rPr>
              <w:t>5</w:t>
            </w:r>
          </w:p>
        </w:tc>
        <w:tc>
          <w:tcPr>
            <w:tcW w:w="264" w:type="pct"/>
          </w:tcPr>
          <w:p w:rsidR="00D35087" w:rsidRPr="00F973BB" w:rsidRDefault="00D35087" w:rsidP="00D35087">
            <w:pPr>
              <w:jc w:val="center"/>
              <w:rPr>
                <w:sz w:val="22"/>
                <w:szCs w:val="22"/>
              </w:rPr>
            </w:pPr>
            <w:r w:rsidRPr="00F973BB">
              <w:rPr>
                <w:sz w:val="22"/>
                <w:szCs w:val="22"/>
              </w:rPr>
              <w:t>–</w:t>
            </w:r>
          </w:p>
        </w:tc>
        <w:tc>
          <w:tcPr>
            <w:tcW w:w="273" w:type="pct"/>
          </w:tcPr>
          <w:p w:rsidR="00D35087" w:rsidRPr="00F973BB" w:rsidRDefault="00D35087" w:rsidP="00D35087">
            <w:pPr>
              <w:jc w:val="center"/>
              <w:rPr>
                <w:sz w:val="22"/>
                <w:szCs w:val="22"/>
              </w:rPr>
            </w:pPr>
            <w:r w:rsidRPr="00F973BB">
              <w:rPr>
                <w:sz w:val="22"/>
                <w:szCs w:val="22"/>
              </w:rPr>
              <w:t>–</w:t>
            </w:r>
          </w:p>
        </w:tc>
        <w:tc>
          <w:tcPr>
            <w:tcW w:w="318" w:type="pct"/>
          </w:tcPr>
          <w:p w:rsidR="00D35087" w:rsidRPr="00F973BB" w:rsidRDefault="00D35087" w:rsidP="00D35087">
            <w:pPr>
              <w:jc w:val="center"/>
            </w:pPr>
            <w:r w:rsidRPr="00F973BB">
              <w:rPr>
                <w:sz w:val="22"/>
                <w:szCs w:val="22"/>
              </w:rPr>
              <w:t>–</w:t>
            </w:r>
          </w:p>
        </w:tc>
        <w:tc>
          <w:tcPr>
            <w:tcW w:w="274" w:type="pct"/>
          </w:tcPr>
          <w:p w:rsidR="00D35087" w:rsidRPr="00F973BB" w:rsidRDefault="00D35087" w:rsidP="00D35087">
            <w:pPr>
              <w:jc w:val="center"/>
            </w:pPr>
            <w:r w:rsidRPr="00F973BB">
              <w:rPr>
                <w:sz w:val="22"/>
                <w:szCs w:val="22"/>
              </w:rPr>
              <w:t>–</w:t>
            </w:r>
          </w:p>
        </w:tc>
        <w:tc>
          <w:tcPr>
            <w:tcW w:w="270" w:type="pct"/>
            <w:gridSpan w:val="2"/>
          </w:tcPr>
          <w:p w:rsidR="00D35087" w:rsidRPr="00F973BB" w:rsidRDefault="00D35087" w:rsidP="00D35087">
            <w:pPr>
              <w:jc w:val="center"/>
            </w:pPr>
            <w:r w:rsidRPr="00F973BB">
              <w:rPr>
                <w:sz w:val="22"/>
                <w:szCs w:val="22"/>
              </w:rPr>
              <w:t>–</w:t>
            </w:r>
          </w:p>
        </w:tc>
        <w:tc>
          <w:tcPr>
            <w:tcW w:w="272" w:type="pct"/>
            <w:gridSpan w:val="3"/>
          </w:tcPr>
          <w:p w:rsidR="00D35087" w:rsidRPr="00F973BB" w:rsidRDefault="00D35087" w:rsidP="00D35087">
            <w:pPr>
              <w:jc w:val="center"/>
            </w:pPr>
            <w:r w:rsidRPr="00F973BB">
              <w:rPr>
                <w:sz w:val="22"/>
                <w:szCs w:val="22"/>
              </w:rPr>
              <w:t>–</w:t>
            </w:r>
          </w:p>
        </w:tc>
        <w:tc>
          <w:tcPr>
            <w:tcW w:w="273" w:type="pct"/>
            <w:gridSpan w:val="3"/>
          </w:tcPr>
          <w:p w:rsidR="00D35087" w:rsidRPr="00F973BB" w:rsidRDefault="00D35087" w:rsidP="00D35087">
            <w:pPr>
              <w:jc w:val="center"/>
              <w:rPr>
                <w:sz w:val="22"/>
                <w:szCs w:val="22"/>
              </w:rPr>
            </w:pPr>
            <w:r w:rsidRPr="00F973BB">
              <w:rPr>
                <w:sz w:val="22"/>
                <w:szCs w:val="22"/>
              </w:rPr>
              <w:t>–</w:t>
            </w:r>
          </w:p>
        </w:tc>
        <w:tc>
          <w:tcPr>
            <w:tcW w:w="274" w:type="pct"/>
            <w:gridSpan w:val="3"/>
          </w:tcPr>
          <w:p w:rsidR="00D35087" w:rsidRPr="00F973BB" w:rsidRDefault="00D35087" w:rsidP="00D35087">
            <w:pPr>
              <w:jc w:val="center"/>
              <w:rPr>
                <w:sz w:val="22"/>
                <w:szCs w:val="22"/>
              </w:rPr>
            </w:pPr>
            <w:r w:rsidRPr="00F973BB">
              <w:rPr>
                <w:sz w:val="22"/>
                <w:szCs w:val="22"/>
              </w:rPr>
              <w:t>–</w:t>
            </w:r>
          </w:p>
        </w:tc>
        <w:tc>
          <w:tcPr>
            <w:tcW w:w="269" w:type="pct"/>
            <w:gridSpan w:val="2"/>
          </w:tcPr>
          <w:p w:rsidR="00D35087" w:rsidRPr="00F973BB" w:rsidRDefault="00D35087" w:rsidP="00D35087">
            <w:pPr>
              <w:jc w:val="center"/>
              <w:rPr>
                <w:sz w:val="22"/>
                <w:szCs w:val="22"/>
              </w:rPr>
            </w:pPr>
            <w:r w:rsidRPr="00F973BB">
              <w:rPr>
                <w:sz w:val="22"/>
                <w:szCs w:val="22"/>
              </w:rPr>
              <w:t>–</w:t>
            </w:r>
          </w:p>
        </w:tc>
      </w:tr>
      <w:tr w:rsidR="00F973BB" w:rsidRPr="00F973BB" w:rsidTr="008A654F">
        <w:trPr>
          <w:gridAfter w:val="5"/>
          <w:wAfter w:w="51" w:type="pct"/>
          <w:cantSplit/>
          <w:trHeight w:val="2309"/>
        </w:trPr>
        <w:tc>
          <w:tcPr>
            <w:tcW w:w="864" w:type="pct"/>
            <w:vMerge/>
          </w:tcPr>
          <w:p w:rsidR="00D35087" w:rsidRPr="006F1EEA" w:rsidRDefault="00D35087" w:rsidP="00D35087">
            <w:pPr>
              <w:pStyle w:val="10"/>
              <w:numPr>
                <w:ilvl w:val="0"/>
                <w:numId w:val="3"/>
              </w:numPr>
              <w:tabs>
                <w:tab w:val="left" w:pos="72"/>
                <w:tab w:val="left" w:pos="582"/>
              </w:tabs>
              <w:autoSpaceDE w:val="0"/>
              <w:autoSpaceDN w:val="0"/>
              <w:adjustRightInd w:val="0"/>
              <w:ind w:left="213" w:hanging="213"/>
              <w:rPr>
                <w:sz w:val="22"/>
                <w:szCs w:val="22"/>
              </w:rPr>
            </w:pPr>
          </w:p>
        </w:tc>
        <w:tc>
          <w:tcPr>
            <w:tcW w:w="453" w:type="pct"/>
            <w:vMerge/>
          </w:tcPr>
          <w:p w:rsidR="00D35087" w:rsidRPr="00F973BB" w:rsidRDefault="00D35087" w:rsidP="00D35087">
            <w:pPr>
              <w:pStyle w:val="ConsPlusCell"/>
              <w:widowControl/>
              <w:jc w:val="center"/>
              <w:rPr>
                <w:rFonts w:ascii="Times New Roman" w:hAnsi="Times New Roman" w:cs="Times New Roman"/>
                <w:sz w:val="22"/>
                <w:szCs w:val="22"/>
              </w:rPr>
            </w:pPr>
          </w:p>
        </w:tc>
        <w:tc>
          <w:tcPr>
            <w:tcW w:w="320" w:type="pct"/>
            <w:vMerge/>
          </w:tcPr>
          <w:p w:rsidR="00D35087" w:rsidRPr="00F973BB" w:rsidRDefault="00D35087" w:rsidP="00D35087">
            <w:pPr>
              <w:pStyle w:val="ConsPlusCell"/>
              <w:widowControl/>
              <w:jc w:val="center"/>
              <w:rPr>
                <w:rFonts w:ascii="Times New Roman" w:hAnsi="Times New Roman" w:cs="Times New Roman"/>
                <w:sz w:val="22"/>
                <w:szCs w:val="22"/>
              </w:rPr>
            </w:pPr>
          </w:p>
        </w:tc>
        <w:tc>
          <w:tcPr>
            <w:tcW w:w="320" w:type="pct"/>
          </w:tcPr>
          <w:p w:rsidR="00D35087" w:rsidRPr="00F973BB" w:rsidRDefault="00D35087" w:rsidP="00D35087">
            <w:pPr>
              <w:autoSpaceDE w:val="0"/>
              <w:autoSpaceDN w:val="0"/>
              <w:adjustRightInd w:val="0"/>
              <w:jc w:val="center"/>
              <w:rPr>
                <w:sz w:val="22"/>
                <w:szCs w:val="22"/>
              </w:rPr>
            </w:pPr>
          </w:p>
        </w:tc>
        <w:tc>
          <w:tcPr>
            <w:tcW w:w="273" w:type="pct"/>
            <w:gridSpan w:val="2"/>
          </w:tcPr>
          <w:p w:rsidR="00D35087" w:rsidRPr="00F973BB" w:rsidRDefault="00D35087" w:rsidP="00D35087">
            <w:pPr>
              <w:autoSpaceDE w:val="0"/>
              <w:autoSpaceDN w:val="0"/>
              <w:adjustRightInd w:val="0"/>
              <w:jc w:val="center"/>
              <w:rPr>
                <w:sz w:val="22"/>
                <w:szCs w:val="22"/>
              </w:rPr>
            </w:pPr>
          </w:p>
        </w:tc>
        <w:tc>
          <w:tcPr>
            <w:tcW w:w="232" w:type="pct"/>
            <w:gridSpan w:val="2"/>
          </w:tcPr>
          <w:p w:rsidR="00D35087" w:rsidRPr="00F973BB" w:rsidRDefault="00D35087" w:rsidP="00D35087">
            <w:pPr>
              <w:autoSpaceDE w:val="0"/>
              <w:autoSpaceDN w:val="0"/>
              <w:adjustRightInd w:val="0"/>
              <w:jc w:val="center"/>
              <w:rPr>
                <w:sz w:val="22"/>
                <w:szCs w:val="22"/>
              </w:rPr>
            </w:pPr>
          </w:p>
        </w:tc>
        <w:tc>
          <w:tcPr>
            <w:tcW w:w="264" w:type="pct"/>
          </w:tcPr>
          <w:p w:rsidR="00D35087" w:rsidRPr="00F973BB" w:rsidRDefault="00D35087" w:rsidP="00D35087">
            <w:pPr>
              <w:jc w:val="center"/>
              <w:rPr>
                <w:sz w:val="22"/>
                <w:szCs w:val="22"/>
              </w:rPr>
            </w:pPr>
          </w:p>
        </w:tc>
        <w:tc>
          <w:tcPr>
            <w:tcW w:w="273" w:type="pct"/>
          </w:tcPr>
          <w:p w:rsidR="00D35087" w:rsidRPr="00F973BB" w:rsidRDefault="00D35087" w:rsidP="00D35087">
            <w:pPr>
              <w:jc w:val="center"/>
              <w:rPr>
                <w:sz w:val="22"/>
                <w:szCs w:val="22"/>
              </w:rPr>
            </w:pPr>
          </w:p>
        </w:tc>
        <w:tc>
          <w:tcPr>
            <w:tcW w:w="318" w:type="pct"/>
          </w:tcPr>
          <w:p w:rsidR="00D35087" w:rsidRPr="00F973BB" w:rsidRDefault="00D35087" w:rsidP="00D35087">
            <w:pPr>
              <w:jc w:val="center"/>
              <w:rPr>
                <w:sz w:val="22"/>
                <w:szCs w:val="22"/>
              </w:rPr>
            </w:pPr>
          </w:p>
        </w:tc>
        <w:tc>
          <w:tcPr>
            <w:tcW w:w="274" w:type="pct"/>
          </w:tcPr>
          <w:p w:rsidR="00D35087" w:rsidRPr="00F973BB" w:rsidRDefault="00D35087" w:rsidP="00D35087">
            <w:pPr>
              <w:jc w:val="center"/>
              <w:rPr>
                <w:sz w:val="22"/>
                <w:szCs w:val="22"/>
              </w:rPr>
            </w:pPr>
          </w:p>
        </w:tc>
        <w:tc>
          <w:tcPr>
            <w:tcW w:w="270" w:type="pct"/>
            <w:gridSpan w:val="2"/>
          </w:tcPr>
          <w:p w:rsidR="00D35087" w:rsidRPr="00F973BB" w:rsidRDefault="00D35087" w:rsidP="00D35087">
            <w:pPr>
              <w:jc w:val="center"/>
              <w:rPr>
                <w:sz w:val="22"/>
                <w:szCs w:val="22"/>
              </w:rPr>
            </w:pPr>
          </w:p>
        </w:tc>
        <w:tc>
          <w:tcPr>
            <w:tcW w:w="272" w:type="pct"/>
            <w:gridSpan w:val="3"/>
          </w:tcPr>
          <w:p w:rsidR="00D35087" w:rsidRPr="00F973BB" w:rsidRDefault="00D35087" w:rsidP="00D35087">
            <w:pPr>
              <w:jc w:val="center"/>
              <w:rPr>
                <w:sz w:val="22"/>
                <w:szCs w:val="22"/>
              </w:rPr>
            </w:pPr>
          </w:p>
        </w:tc>
        <w:tc>
          <w:tcPr>
            <w:tcW w:w="273" w:type="pct"/>
            <w:gridSpan w:val="3"/>
          </w:tcPr>
          <w:p w:rsidR="00D35087" w:rsidRPr="00F973BB" w:rsidRDefault="00D35087" w:rsidP="00D35087">
            <w:pPr>
              <w:jc w:val="center"/>
              <w:rPr>
                <w:sz w:val="22"/>
                <w:szCs w:val="22"/>
              </w:rPr>
            </w:pPr>
          </w:p>
        </w:tc>
        <w:tc>
          <w:tcPr>
            <w:tcW w:w="274" w:type="pct"/>
            <w:gridSpan w:val="3"/>
          </w:tcPr>
          <w:p w:rsidR="00D35087" w:rsidRPr="00F973BB" w:rsidRDefault="00D35087" w:rsidP="00D35087">
            <w:pPr>
              <w:jc w:val="center"/>
              <w:rPr>
                <w:sz w:val="22"/>
                <w:szCs w:val="22"/>
              </w:rPr>
            </w:pPr>
          </w:p>
        </w:tc>
        <w:tc>
          <w:tcPr>
            <w:tcW w:w="269" w:type="pct"/>
            <w:gridSpan w:val="2"/>
          </w:tcPr>
          <w:p w:rsidR="00D35087" w:rsidRPr="00F973BB" w:rsidRDefault="00D35087" w:rsidP="00D35087">
            <w:pPr>
              <w:jc w:val="center"/>
              <w:rPr>
                <w:sz w:val="22"/>
                <w:szCs w:val="22"/>
              </w:rPr>
            </w:pPr>
          </w:p>
        </w:tc>
      </w:tr>
      <w:tr w:rsidR="00F973BB" w:rsidRPr="00F973BB" w:rsidTr="008A654F">
        <w:trPr>
          <w:gridAfter w:val="5"/>
          <w:wAfter w:w="51" w:type="pct"/>
          <w:cantSplit/>
          <w:trHeight w:val="240"/>
        </w:trPr>
        <w:tc>
          <w:tcPr>
            <w:tcW w:w="864" w:type="pct"/>
            <w:vMerge/>
          </w:tcPr>
          <w:p w:rsidR="00D35087" w:rsidRPr="00F973BB" w:rsidRDefault="00D35087" w:rsidP="00D35087">
            <w:pPr>
              <w:tabs>
                <w:tab w:val="left" w:pos="72"/>
                <w:tab w:val="left" w:pos="402"/>
              </w:tabs>
              <w:autoSpaceDE w:val="0"/>
              <w:autoSpaceDN w:val="0"/>
              <w:adjustRightInd w:val="0"/>
              <w:spacing w:after="80"/>
              <w:ind w:left="213" w:hanging="213"/>
              <w:rPr>
                <w:sz w:val="22"/>
                <w:szCs w:val="22"/>
              </w:rPr>
            </w:pPr>
          </w:p>
        </w:tc>
        <w:tc>
          <w:tcPr>
            <w:tcW w:w="453" w:type="pct"/>
            <w:vMerge/>
          </w:tcPr>
          <w:p w:rsidR="00D35087" w:rsidRPr="00F973BB" w:rsidRDefault="00D35087" w:rsidP="00D35087">
            <w:pPr>
              <w:pStyle w:val="ConsPlusCell"/>
              <w:widowControl/>
              <w:jc w:val="center"/>
              <w:rPr>
                <w:rFonts w:ascii="Times New Roman" w:hAnsi="Times New Roman" w:cs="Times New Roman"/>
                <w:sz w:val="22"/>
                <w:szCs w:val="22"/>
              </w:rPr>
            </w:pPr>
          </w:p>
        </w:tc>
        <w:tc>
          <w:tcPr>
            <w:tcW w:w="320" w:type="pct"/>
          </w:tcPr>
          <w:p w:rsidR="00D35087" w:rsidRPr="00F973BB" w:rsidRDefault="00D35087" w:rsidP="00D35087">
            <w:pPr>
              <w:pStyle w:val="ConsPlusCell"/>
              <w:widowControl/>
              <w:jc w:val="center"/>
              <w:rPr>
                <w:rFonts w:ascii="Times New Roman" w:hAnsi="Times New Roman" w:cs="Times New Roman"/>
                <w:sz w:val="22"/>
                <w:szCs w:val="22"/>
              </w:rPr>
            </w:pPr>
          </w:p>
        </w:tc>
        <w:tc>
          <w:tcPr>
            <w:tcW w:w="320" w:type="pct"/>
          </w:tcPr>
          <w:p w:rsidR="00D35087" w:rsidRPr="00F973BB" w:rsidRDefault="00D35087" w:rsidP="00D35087">
            <w:pPr>
              <w:autoSpaceDE w:val="0"/>
              <w:autoSpaceDN w:val="0"/>
              <w:adjustRightInd w:val="0"/>
              <w:jc w:val="center"/>
              <w:rPr>
                <w:sz w:val="22"/>
                <w:szCs w:val="22"/>
              </w:rPr>
            </w:pPr>
          </w:p>
        </w:tc>
        <w:tc>
          <w:tcPr>
            <w:tcW w:w="273" w:type="pct"/>
            <w:gridSpan w:val="2"/>
          </w:tcPr>
          <w:p w:rsidR="00D35087" w:rsidRPr="00F973BB" w:rsidRDefault="00D35087" w:rsidP="00D35087">
            <w:pPr>
              <w:autoSpaceDE w:val="0"/>
              <w:autoSpaceDN w:val="0"/>
              <w:adjustRightInd w:val="0"/>
              <w:jc w:val="center"/>
              <w:rPr>
                <w:sz w:val="22"/>
                <w:szCs w:val="22"/>
              </w:rPr>
            </w:pPr>
          </w:p>
        </w:tc>
        <w:tc>
          <w:tcPr>
            <w:tcW w:w="232" w:type="pct"/>
            <w:gridSpan w:val="2"/>
          </w:tcPr>
          <w:p w:rsidR="00D35087" w:rsidRPr="00F973BB" w:rsidRDefault="00D35087" w:rsidP="00D35087">
            <w:pPr>
              <w:autoSpaceDE w:val="0"/>
              <w:autoSpaceDN w:val="0"/>
              <w:adjustRightInd w:val="0"/>
              <w:jc w:val="center"/>
              <w:rPr>
                <w:sz w:val="22"/>
                <w:szCs w:val="22"/>
              </w:rPr>
            </w:pPr>
          </w:p>
        </w:tc>
        <w:tc>
          <w:tcPr>
            <w:tcW w:w="264" w:type="pct"/>
          </w:tcPr>
          <w:p w:rsidR="00D35087" w:rsidRPr="00F973BB" w:rsidRDefault="00D35087" w:rsidP="00D35087">
            <w:pPr>
              <w:autoSpaceDE w:val="0"/>
              <w:autoSpaceDN w:val="0"/>
              <w:adjustRightInd w:val="0"/>
              <w:jc w:val="center"/>
              <w:rPr>
                <w:sz w:val="22"/>
                <w:szCs w:val="22"/>
              </w:rPr>
            </w:pPr>
          </w:p>
        </w:tc>
        <w:tc>
          <w:tcPr>
            <w:tcW w:w="273" w:type="pct"/>
          </w:tcPr>
          <w:p w:rsidR="00D35087" w:rsidRPr="00F973BB" w:rsidRDefault="00D35087" w:rsidP="00D35087">
            <w:pPr>
              <w:autoSpaceDE w:val="0"/>
              <w:autoSpaceDN w:val="0"/>
              <w:adjustRightInd w:val="0"/>
              <w:jc w:val="center"/>
              <w:rPr>
                <w:sz w:val="22"/>
                <w:szCs w:val="22"/>
              </w:rPr>
            </w:pPr>
          </w:p>
        </w:tc>
        <w:tc>
          <w:tcPr>
            <w:tcW w:w="318" w:type="pct"/>
          </w:tcPr>
          <w:p w:rsidR="00D35087" w:rsidRPr="00F973BB" w:rsidRDefault="00D35087" w:rsidP="00D35087">
            <w:pPr>
              <w:autoSpaceDE w:val="0"/>
              <w:autoSpaceDN w:val="0"/>
              <w:adjustRightInd w:val="0"/>
              <w:jc w:val="center"/>
              <w:rPr>
                <w:sz w:val="22"/>
                <w:szCs w:val="22"/>
              </w:rPr>
            </w:pPr>
          </w:p>
        </w:tc>
        <w:tc>
          <w:tcPr>
            <w:tcW w:w="274" w:type="pct"/>
          </w:tcPr>
          <w:p w:rsidR="00D35087" w:rsidRPr="00F973BB" w:rsidRDefault="00D35087" w:rsidP="00D35087">
            <w:pPr>
              <w:autoSpaceDE w:val="0"/>
              <w:autoSpaceDN w:val="0"/>
              <w:adjustRightInd w:val="0"/>
              <w:jc w:val="center"/>
              <w:rPr>
                <w:sz w:val="22"/>
                <w:szCs w:val="22"/>
              </w:rPr>
            </w:pPr>
          </w:p>
        </w:tc>
        <w:tc>
          <w:tcPr>
            <w:tcW w:w="270" w:type="pct"/>
            <w:gridSpan w:val="2"/>
          </w:tcPr>
          <w:p w:rsidR="00D35087" w:rsidRPr="00F973BB" w:rsidRDefault="00D35087" w:rsidP="00D35087">
            <w:pPr>
              <w:autoSpaceDE w:val="0"/>
              <w:autoSpaceDN w:val="0"/>
              <w:adjustRightInd w:val="0"/>
              <w:jc w:val="center"/>
              <w:rPr>
                <w:sz w:val="22"/>
                <w:szCs w:val="22"/>
              </w:rPr>
            </w:pPr>
          </w:p>
        </w:tc>
        <w:tc>
          <w:tcPr>
            <w:tcW w:w="272" w:type="pct"/>
            <w:gridSpan w:val="3"/>
          </w:tcPr>
          <w:p w:rsidR="00D35087" w:rsidRPr="00F973BB" w:rsidRDefault="00D35087" w:rsidP="00D35087">
            <w:pPr>
              <w:autoSpaceDE w:val="0"/>
              <w:autoSpaceDN w:val="0"/>
              <w:adjustRightInd w:val="0"/>
              <w:jc w:val="center"/>
              <w:rPr>
                <w:sz w:val="22"/>
                <w:szCs w:val="22"/>
              </w:rPr>
            </w:pPr>
          </w:p>
        </w:tc>
        <w:tc>
          <w:tcPr>
            <w:tcW w:w="273" w:type="pct"/>
            <w:gridSpan w:val="3"/>
          </w:tcPr>
          <w:p w:rsidR="00D35087" w:rsidRPr="00F973BB" w:rsidRDefault="00D35087" w:rsidP="00D35087">
            <w:pPr>
              <w:autoSpaceDE w:val="0"/>
              <w:autoSpaceDN w:val="0"/>
              <w:adjustRightInd w:val="0"/>
              <w:jc w:val="center"/>
              <w:rPr>
                <w:sz w:val="22"/>
                <w:szCs w:val="22"/>
              </w:rPr>
            </w:pPr>
          </w:p>
        </w:tc>
        <w:tc>
          <w:tcPr>
            <w:tcW w:w="274" w:type="pct"/>
            <w:gridSpan w:val="3"/>
          </w:tcPr>
          <w:p w:rsidR="00D35087" w:rsidRPr="00F973BB" w:rsidRDefault="00D35087" w:rsidP="00D35087">
            <w:pPr>
              <w:autoSpaceDE w:val="0"/>
              <w:autoSpaceDN w:val="0"/>
              <w:adjustRightInd w:val="0"/>
              <w:jc w:val="center"/>
              <w:rPr>
                <w:sz w:val="22"/>
                <w:szCs w:val="22"/>
              </w:rPr>
            </w:pPr>
          </w:p>
        </w:tc>
        <w:tc>
          <w:tcPr>
            <w:tcW w:w="269" w:type="pct"/>
            <w:gridSpan w:val="2"/>
          </w:tcPr>
          <w:p w:rsidR="00D35087" w:rsidRPr="00F973BB" w:rsidRDefault="00D35087" w:rsidP="00D35087">
            <w:pPr>
              <w:autoSpaceDE w:val="0"/>
              <w:autoSpaceDN w:val="0"/>
              <w:adjustRightInd w:val="0"/>
              <w:jc w:val="center"/>
              <w:rPr>
                <w:sz w:val="22"/>
                <w:szCs w:val="22"/>
              </w:rPr>
            </w:pPr>
          </w:p>
        </w:tc>
      </w:tr>
      <w:tr w:rsidR="00F973BB" w:rsidRPr="00F973BB" w:rsidTr="008A654F">
        <w:trPr>
          <w:gridAfter w:val="5"/>
          <w:wAfter w:w="51" w:type="pct"/>
          <w:cantSplit/>
          <w:trHeight w:val="240"/>
        </w:trPr>
        <w:tc>
          <w:tcPr>
            <w:tcW w:w="4949" w:type="pct"/>
            <w:gridSpan w:val="25"/>
          </w:tcPr>
          <w:p w:rsidR="00D35087" w:rsidRPr="00F973BB" w:rsidRDefault="00D35087" w:rsidP="00D35087">
            <w:pPr>
              <w:tabs>
                <w:tab w:val="left" w:pos="72"/>
              </w:tabs>
              <w:ind w:left="213" w:hanging="213"/>
              <w:jc w:val="center"/>
              <w:rPr>
                <w:b/>
                <w:sz w:val="22"/>
                <w:szCs w:val="22"/>
              </w:rPr>
            </w:pPr>
          </w:p>
          <w:p w:rsidR="00D35087" w:rsidRPr="00F973BB" w:rsidRDefault="00D35087" w:rsidP="00D35087">
            <w:pPr>
              <w:tabs>
                <w:tab w:val="left" w:pos="72"/>
              </w:tabs>
              <w:ind w:left="213" w:hanging="213"/>
              <w:jc w:val="center"/>
              <w:rPr>
                <w:b/>
                <w:sz w:val="22"/>
                <w:szCs w:val="22"/>
              </w:rPr>
            </w:pPr>
            <w:r w:rsidRPr="00F973BB">
              <w:rPr>
                <w:b/>
                <w:sz w:val="22"/>
                <w:szCs w:val="22"/>
              </w:rPr>
              <w:t>Подпрограмма № 5</w:t>
            </w:r>
            <w:r w:rsidRPr="00F973BB">
              <w:rPr>
                <w:sz w:val="22"/>
                <w:szCs w:val="22"/>
              </w:rPr>
              <w:t xml:space="preserve"> </w:t>
            </w:r>
            <w:r w:rsidRPr="00F973BB">
              <w:rPr>
                <w:b/>
                <w:sz w:val="22"/>
                <w:szCs w:val="22"/>
              </w:rPr>
              <w:t>«Повышение мобильности трудовых ресурсов (2015 – 2021 годы)»</w:t>
            </w:r>
          </w:p>
          <w:p w:rsidR="00D35087" w:rsidRPr="00F973BB" w:rsidRDefault="00D35087" w:rsidP="00D35087">
            <w:pPr>
              <w:jc w:val="center"/>
              <w:rPr>
                <w:b/>
                <w:sz w:val="22"/>
                <w:szCs w:val="22"/>
              </w:rPr>
            </w:pPr>
          </w:p>
        </w:tc>
      </w:tr>
      <w:tr w:rsidR="00F973BB" w:rsidRPr="00F973BB" w:rsidTr="008A654F">
        <w:trPr>
          <w:gridAfter w:val="5"/>
          <w:wAfter w:w="51" w:type="pct"/>
          <w:cantSplit/>
          <w:trHeight w:val="240"/>
        </w:trPr>
        <w:tc>
          <w:tcPr>
            <w:tcW w:w="864" w:type="pct"/>
          </w:tcPr>
          <w:p w:rsidR="00D35087" w:rsidRPr="006F1EEA" w:rsidRDefault="00D35087" w:rsidP="00D35087">
            <w:pPr>
              <w:pStyle w:val="10"/>
              <w:numPr>
                <w:ilvl w:val="0"/>
                <w:numId w:val="3"/>
              </w:numPr>
              <w:tabs>
                <w:tab w:val="left" w:pos="72"/>
                <w:tab w:val="left" w:pos="460"/>
              </w:tabs>
              <w:autoSpaceDE w:val="0"/>
              <w:autoSpaceDN w:val="0"/>
              <w:adjustRightInd w:val="0"/>
              <w:spacing w:after="240"/>
              <w:ind w:left="213" w:hanging="213"/>
              <w:outlineLvl w:val="1"/>
              <w:rPr>
                <w:bCs/>
                <w:sz w:val="22"/>
                <w:szCs w:val="22"/>
              </w:rPr>
            </w:pPr>
            <w:r w:rsidRPr="006F1EEA">
              <w:rPr>
                <w:bCs/>
                <w:sz w:val="22"/>
                <w:szCs w:val="22"/>
              </w:rPr>
              <w:t>Число созданных при реализации инвестиционных проектов новых рабочих мест</w:t>
            </w:r>
          </w:p>
        </w:tc>
        <w:tc>
          <w:tcPr>
            <w:tcW w:w="453" w:type="pct"/>
          </w:tcPr>
          <w:p w:rsidR="00D35087" w:rsidRPr="00F973BB" w:rsidRDefault="00D35087" w:rsidP="00D35087">
            <w:pPr>
              <w:pStyle w:val="ConsPlusCell"/>
              <w:widowControl/>
              <w:rPr>
                <w:rFonts w:ascii="Times New Roman" w:hAnsi="Times New Roman" w:cs="Times New Roman"/>
                <w:bCs/>
                <w:sz w:val="22"/>
                <w:szCs w:val="22"/>
              </w:rPr>
            </w:pPr>
            <w:r w:rsidRPr="00F973BB">
              <w:rPr>
                <w:rFonts w:ascii="Times New Roman" w:hAnsi="Times New Roman" w:cs="Times New Roman"/>
                <w:bCs/>
                <w:sz w:val="22"/>
                <w:szCs w:val="22"/>
              </w:rPr>
              <w:t xml:space="preserve">министерство труда, занятости </w:t>
            </w:r>
            <w:r w:rsidRPr="00F973BB">
              <w:rPr>
                <w:rFonts w:ascii="Times New Roman" w:hAnsi="Times New Roman" w:cs="Times New Roman"/>
                <w:bCs/>
                <w:sz w:val="22"/>
                <w:szCs w:val="22"/>
              </w:rPr>
              <w:br/>
              <w:t>и социального развития</w:t>
            </w:r>
          </w:p>
          <w:p w:rsidR="00D35087" w:rsidRPr="00F973BB" w:rsidRDefault="00D35087" w:rsidP="00D35087">
            <w:pPr>
              <w:pStyle w:val="ConsPlusCell"/>
              <w:widowControl/>
              <w:rPr>
                <w:rFonts w:ascii="Times New Roman" w:hAnsi="Times New Roman" w:cs="Times New Roman"/>
                <w:bCs/>
                <w:sz w:val="22"/>
                <w:szCs w:val="22"/>
              </w:rPr>
            </w:pPr>
          </w:p>
        </w:tc>
        <w:tc>
          <w:tcPr>
            <w:tcW w:w="320" w:type="pct"/>
          </w:tcPr>
          <w:p w:rsidR="00D35087" w:rsidRPr="00F973BB" w:rsidRDefault="00D35087" w:rsidP="00D35087">
            <w:pPr>
              <w:widowControl w:val="0"/>
              <w:autoSpaceDE w:val="0"/>
              <w:autoSpaceDN w:val="0"/>
              <w:adjustRightInd w:val="0"/>
              <w:jc w:val="center"/>
              <w:rPr>
                <w:sz w:val="22"/>
                <w:szCs w:val="22"/>
              </w:rPr>
            </w:pPr>
            <w:r w:rsidRPr="00F973BB">
              <w:rPr>
                <w:sz w:val="22"/>
                <w:szCs w:val="22"/>
              </w:rPr>
              <w:t>единиц</w:t>
            </w:r>
          </w:p>
        </w:tc>
        <w:tc>
          <w:tcPr>
            <w:tcW w:w="320" w:type="pct"/>
          </w:tcPr>
          <w:p w:rsidR="00D35087" w:rsidRPr="00F973BB" w:rsidRDefault="00D35087" w:rsidP="00D35087">
            <w:pPr>
              <w:jc w:val="center"/>
              <w:rPr>
                <w:sz w:val="22"/>
                <w:szCs w:val="22"/>
              </w:rPr>
            </w:pPr>
            <w:r w:rsidRPr="00F973BB">
              <w:rPr>
                <w:sz w:val="22"/>
                <w:szCs w:val="22"/>
              </w:rPr>
              <w:t>–</w:t>
            </w:r>
          </w:p>
        </w:tc>
        <w:tc>
          <w:tcPr>
            <w:tcW w:w="273" w:type="pct"/>
            <w:gridSpan w:val="2"/>
          </w:tcPr>
          <w:p w:rsidR="00D35087" w:rsidRPr="00F973BB" w:rsidRDefault="00D35087" w:rsidP="00D35087">
            <w:pPr>
              <w:jc w:val="center"/>
              <w:rPr>
                <w:sz w:val="22"/>
                <w:szCs w:val="22"/>
              </w:rPr>
            </w:pPr>
            <w:r w:rsidRPr="00F973BB">
              <w:rPr>
                <w:sz w:val="22"/>
                <w:szCs w:val="22"/>
              </w:rPr>
              <w:t>–</w:t>
            </w:r>
          </w:p>
        </w:tc>
        <w:tc>
          <w:tcPr>
            <w:tcW w:w="232" w:type="pct"/>
            <w:gridSpan w:val="2"/>
          </w:tcPr>
          <w:p w:rsidR="00D35087" w:rsidRPr="00F973BB" w:rsidRDefault="00D35087" w:rsidP="00D35087">
            <w:pPr>
              <w:jc w:val="center"/>
              <w:rPr>
                <w:sz w:val="22"/>
                <w:szCs w:val="22"/>
              </w:rPr>
            </w:pPr>
            <w:r w:rsidRPr="00F973BB">
              <w:rPr>
                <w:sz w:val="22"/>
                <w:szCs w:val="22"/>
              </w:rPr>
              <w:t>200</w:t>
            </w:r>
          </w:p>
        </w:tc>
        <w:tc>
          <w:tcPr>
            <w:tcW w:w="264" w:type="pct"/>
          </w:tcPr>
          <w:p w:rsidR="00D35087" w:rsidRPr="00F973BB" w:rsidRDefault="00D35087" w:rsidP="00D35087">
            <w:pPr>
              <w:jc w:val="center"/>
              <w:rPr>
                <w:sz w:val="22"/>
                <w:szCs w:val="22"/>
              </w:rPr>
            </w:pPr>
            <w:r w:rsidRPr="00F973BB">
              <w:rPr>
                <w:sz w:val="22"/>
                <w:szCs w:val="22"/>
              </w:rPr>
              <w:t>100</w:t>
            </w:r>
          </w:p>
        </w:tc>
        <w:tc>
          <w:tcPr>
            <w:tcW w:w="273" w:type="pct"/>
          </w:tcPr>
          <w:p w:rsidR="00D35087" w:rsidRPr="00F973BB" w:rsidRDefault="00D35087" w:rsidP="00D35087">
            <w:pPr>
              <w:jc w:val="center"/>
              <w:rPr>
                <w:sz w:val="22"/>
                <w:szCs w:val="22"/>
              </w:rPr>
            </w:pPr>
            <w:r w:rsidRPr="00F973BB">
              <w:rPr>
                <w:sz w:val="22"/>
                <w:szCs w:val="22"/>
              </w:rPr>
              <w:t>–</w:t>
            </w:r>
          </w:p>
        </w:tc>
        <w:tc>
          <w:tcPr>
            <w:tcW w:w="318" w:type="pct"/>
          </w:tcPr>
          <w:p w:rsidR="00D35087" w:rsidRPr="00F973BB" w:rsidRDefault="00D35087" w:rsidP="00D35087">
            <w:pPr>
              <w:jc w:val="center"/>
            </w:pPr>
            <w:r w:rsidRPr="00F973BB">
              <w:rPr>
                <w:sz w:val="22"/>
                <w:szCs w:val="22"/>
              </w:rPr>
              <w:t>–</w:t>
            </w:r>
          </w:p>
        </w:tc>
        <w:tc>
          <w:tcPr>
            <w:tcW w:w="274" w:type="pct"/>
          </w:tcPr>
          <w:p w:rsidR="00D35087" w:rsidRPr="00F973BB" w:rsidRDefault="00D35087" w:rsidP="00D35087">
            <w:pPr>
              <w:jc w:val="center"/>
            </w:pPr>
            <w:r w:rsidRPr="00F973BB">
              <w:rPr>
                <w:sz w:val="22"/>
                <w:szCs w:val="22"/>
              </w:rPr>
              <w:t>–</w:t>
            </w:r>
          </w:p>
        </w:tc>
        <w:tc>
          <w:tcPr>
            <w:tcW w:w="266" w:type="pct"/>
          </w:tcPr>
          <w:p w:rsidR="00D35087" w:rsidRPr="00F973BB" w:rsidRDefault="00D35087" w:rsidP="00D35087">
            <w:pPr>
              <w:jc w:val="center"/>
            </w:pPr>
            <w:r w:rsidRPr="00F973BB">
              <w:rPr>
                <w:sz w:val="22"/>
                <w:szCs w:val="22"/>
              </w:rPr>
              <w:t>–</w:t>
            </w:r>
          </w:p>
        </w:tc>
        <w:tc>
          <w:tcPr>
            <w:tcW w:w="272" w:type="pct"/>
            <w:gridSpan w:val="3"/>
          </w:tcPr>
          <w:p w:rsidR="00D35087" w:rsidRPr="00F973BB" w:rsidRDefault="00D35087" w:rsidP="00D35087">
            <w:pPr>
              <w:jc w:val="center"/>
            </w:pPr>
            <w:r w:rsidRPr="00F973BB">
              <w:rPr>
                <w:sz w:val="22"/>
                <w:szCs w:val="22"/>
              </w:rPr>
              <w:t>–</w:t>
            </w:r>
          </w:p>
        </w:tc>
        <w:tc>
          <w:tcPr>
            <w:tcW w:w="273" w:type="pct"/>
            <w:gridSpan w:val="3"/>
          </w:tcPr>
          <w:p w:rsidR="00D35087" w:rsidRPr="00F973BB" w:rsidRDefault="00D35087" w:rsidP="00D35087">
            <w:pPr>
              <w:jc w:val="center"/>
              <w:rPr>
                <w:sz w:val="22"/>
                <w:szCs w:val="22"/>
              </w:rPr>
            </w:pPr>
            <w:r w:rsidRPr="00F973BB">
              <w:rPr>
                <w:sz w:val="22"/>
                <w:szCs w:val="22"/>
              </w:rPr>
              <w:t>–</w:t>
            </w:r>
          </w:p>
        </w:tc>
        <w:tc>
          <w:tcPr>
            <w:tcW w:w="272" w:type="pct"/>
            <w:gridSpan w:val="3"/>
          </w:tcPr>
          <w:p w:rsidR="00D35087" w:rsidRPr="00F973BB" w:rsidRDefault="00D35087" w:rsidP="00D35087">
            <w:pPr>
              <w:jc w:val="center"/>
              <w:rPr>
                <w:sz w:val="22"/>
                <w:szCs w:val="22"/>
              </w:rPr>
            </w:pPr>
            <w:r w:rsidRPr="00F973BB">
              <w:rPr>
                <w:sz w:val="22"/>
                <w:szCs w:val="22"/>
              </w:rPr>
              <w:t>–</w:t>
            </w:r>
          </w:p>
        </w:tc>
        <w:tc>
          <w:tcPr>
            <w:tcW w:w="275" w:type="pct"/>
            <w:gridSpan w:val="3"/>
          </w:tcPr>
          <w:p w:rsidR="00D35087" w:rsidRPr="00F973BB" w:rsidRDefault="00D35087" w:rsidP="00D35087">
            <w:pPr>
              <w:jc w:val="center"/>
              <w:rPr>
                <w:sz w:val="22"/>
                <w:szCs w:val="22"/>
              </w:rPr>
            </w:pPr>
            <w:r w:rsidRPr="00F973BB">
              <w:rPr>
                <w:sz w:val="22"/>
                <w:szCs w:val="22"/>
              </w:rPr>
              <w:t>–</w:t>
            </w:r>
          </w:p>
        </w:tc>
      </w:tr>
      <w:tr w:rsidR="00F973BB" w:rsidRPr="00F973BB" w:rsidTr="008A654F">
        <w:trPr>
          <w:gridAfter w:val="5"/>
          <w:wAfter w:w="51" w:type="pct"/>
          <w:cantSplit/>
          <w:trHeight w:val="240"/>
        </w:trPr>
        <w:tc>
          <w:tcPr>
            <w:tcW w:w="864" w:type="pct"/>
          </w:tcPr>
          <w:p w:rsidR="00D35087" w:rsidRPr="006F1EEA" w:rsidRDefault="00D35087" w:rsidP="00D35087">
            <w:pPr>
              <w:pStyle w:val="10"/>
              <w:numPr>
                <w:ilvl w:val="0"/>
                <w:numId w:val="3"/>
              </w:numPr>
              <w:tabs>
                <w:tab w:val="left" w:pos="72"/>
                <w:tab w:val="left" w:pos="460"/>
              </w:tabs>
              <w:autoSpaceDE w:val="0"/>
              <w:autoSpaceDN w:val="0"/>
              <w:adjustRightInd w:val="0"/>
              <w:spacing w:after="240"/>
              <w:ind w:left="213" w:hanging="213"/>
              <w:outlineLvl w:val="1"/>
              <w:rPr>
                <w:bCs/>
                <w:sz w:val="22"/>
                <w:szCs w:val="22"/>
              </w:rPr>
            </w:pPr>
            <w:r w:rsidRPr="006F1EEA">
              <w:rPr>
                <w:bCs/>
                <w:sz w:val="22"/>
                <w:szCs w:val="22"/>
              </w:rPr>
              <w:t xml:space="preserve">Доля работников, продолжающих осуществлять трудовую деятельность, на конец отчетного периода </w:t>
            </w:r>
            <w:r w:rsidRPr="006F1EEA">
              <w:rPr>
                <w:bCs/>
                <w:sz w:val="22"/>
                <w:szCs w:val="22"/>
              </w:rPr>
              <w:br/>
              <w:t>в общей численности работников, привлеченных работодателями для реализации инвестиционных проектов из субъектов Российской Федерации, не включенных в перечень приоритетных</w:t>
            </w:r>
          </w:p>
        </w:tc>
        <w:tc>
          <w:tcPr>
            <w:tcW w:w="453" w:type="pct"/>
          </w:tcPr>
          <w:p w:rsidR="00D35087" w:rsidRPr="00F973BB" w:rsidRDefault="00D35087" w:rsidP="00D35087">
            <w:pPr>
              <w:pStyle w:val="ConsPlusCell"/>
              <w:widowControl/>
              <w:rPr>
                <w:rFonts w:ascii="Times New Roman" w:hAnsi="Times New Roman" w:cs="Times New Roman"/>
                <w:bCs/>
                <w:sz w:val="22"/>
                <w:szCs w:val="22"/>
              </w:rPr>
            </w:pPr>
            <w:r w:rsidRPr="00F973BB">
              <w:rPr>
                <w:rFonts w:ascii="Times New Roman" w:hAnsi="Times New Roman" w:cs="Times New Roman"/>
                <w:bCs/>
                <w:sz w:val="22"/>
                <w:szCs w:val="22"/>
              </w:rPr>
              <w:t xml:space="preserve">министерство труда, занятости </w:t>
            </w:r>
            <w:r w:rsidRPr="00F973BB">
              <w:rPr>
                <w:rFonts w:ascii="Times New Roman" w:hAnsi="Times New Roman" w:cs="Times New Roman"/>
                <w:bCs/>
                <w:sz w:val="22"/>
                <w:szCs w:val="22"/>
              </w:rPr>
              <w:br/>
              <w:t>и социального развития</w:t>
            </w:r>
          </w:p>
        </w:tc>
        <w:tc>
          <w:tcPr>
            <w:tcW w:w="320" w:type="pct"/>
          </w:tcPr>
          <w:p w:rsidR="00D35087" w:rsidRPr="00F973BB" w:rsidRDefault="00D35087" w:rsidP="00D35087">
            <w:pPr>
              <w:widowControl w:val="0"/>
              <w:autoSpaceDE w:val="0"/>
              <w:autoSpaceDN w:val="0"/>
              <w:adjustRightInd w:val="0"/>
              <w:jc w:val="center"/>
              <w:rPr>
                <w:sz w:val="22"/>
                <w:szCs w:val="22"/>
              </w:rPr>
            </w:pPr>
            <w:r w:rsidRPr="00F973BB">
              <w:rPr>
                <w:sz w:val="22"/>
                <w:szCs w:val="22"/>
              </w:rPr>
              <w:t>процен-тов</w:t>
            </w:r>
          </w:p>
        </w:tc>
        <w:tc>
          <w:tcPr>
            <w:tcW w:w="320" w:type="pct"/>
          </w:tcPr>
          <w:p w:rsidR="00D35087" w:rsidRPr="00F973BB" w:rsidRDefault="00D35087" w:rsidP="00D35087">
            <w:pPr>
              <w:jc w:val="center"/>
              <w:rPr>
                <w:sz w:val="22"/>
                <w:szCs w:val="22"/>
              </w:rPr>
            </w:pPr>
            <w:r w:rsidRPr="00F973BB">
              <w:rPr>
                <w:sz w:val="22"/>
                <w:szCs w:val="22"/>
              </w:rPr>
              <w:t>–</w:t>
            </w:r>
          </w:p>
        </w:tc>
        <w:tc>
          <w:tcPr>
            <w:tcW w:w="273" w:type="pct"/>
            <w:gridSpan w:val="2"/>
          </w:tcPr>
          <w:p w:rsidR="00D35087" w:rsidRPr="00F973BB" w:rsidRDefault="00D35087" w:rsidP="00D35087">
            <w:pPr>
              <w:jc w:val="center"/>
              <w:rPr>
                <w:sz w:val="22"/>
                <w:szCs w:val="22"/>
              </w:rPr>
            </w:pPr>
            <w:r w:rsidRPr="00F973BB">
              <w:rPr>
                <w:sz w:val="22"/>
                <w:szCs w:val="22"/>
              </w:rPr>
              <w:t>–</w:t>
            </w:r>
          </w:p>
        </w:tc>
        <w:tc>
          <w:tcPr>
            <w:tcW w:w="232" w:type="pct"/>
            <w:gridSpan w:val="2"/>
          </w:tcPr>
          <w:p w:rsidR="00D35087" w:rsidRPr="00F973BB" w:rsidRDefault="00D35087" w:rsidP="00D35087">
            <w:pPr>
              <w:jc w:val="center"/>
              <w:rPr>
                <w:sz w:val="22"/>
                <w:szCs w:val="22"/>
              </w:rPr>
            </w:pPr>
            <w:r w:rsidRPr="00F973BB">
              <w:rPr>
                <w:sz w:val="22"/>
                <w:szCs w:val="22"/>
              </w:rPr>
              <w:t>90</w:t>
            </w:r>
          </w:p>
        </w:tc>
        <w:tc>
          <w:tcPr>
            <w:tcW w:w="264" w:type="pct"/>
          </w:tcPr>
          <w:p w:rsidR="00D35087" w:rsidRPr="00F973BB" w:rsidRDefault="00D35087" w:rsidP="00D35087">
            <w:pPr>
              <w:jc w:val="center"/>
              <w:rPr>
                <w:sz w:val="22"/>
                <w:szCs w:val="22"/>
              </w:rPr>
            </w:pPr>
            <w:r w:rsidRPr="00F973BB">
              <w:rPr>
                <w:sz w:val="22"/>
                <w:szCs w:val="22"/>
              </w:rPr>
              <w:t>90</w:t>
            </w:r>
          </w:p>
        </w:tc>
        <w:tc>
          <w:tcPr>
            <w:tcW w:w="273" w:type="pct"/>
          </w:tcPr>
          <w:p w:rsidR="00D35087" w:rsidRPr="00F973BB" w:rsidRDefault="00D35087" w:rsidP="00D35087">
            <w:pPr>
              <w:jc w:val="center"/>
              <w:rPr>
                <w:sz w:val="22"/>
                <w:szCs w:val="22"/>
              </w:rPr>
            </w:pPr>
            <w:r w:rsidRPr="00F973BB">
              <w:rPr>
                <w:sz w:val="22"/>
                <w:szCs w:val="22"/>
              </w:rPr>
              <w:t>90</w:t>
            </w:r>
          </w:p>
        </w:tc>
        <w:tc>
          <w:tcPr>
            <w:tcW w:w="318" w:type="pct"/>
          </w:tcPr>
          <w:p w:rsidR="00D35087" w:rsidRPr="00F973BB" w:rsidRDefault="00D35087" w:rsidP="00D35087">
            <w:pPr>
              <w:jc w:val="center"/>
              <w:rPr>
                <w:sz w:val="22"/>
                <w:szCs w:val="22"/>
              </w:rPr>
            </w:pPr>
            <w:r w:rsidRPr="00F973BB">
              <w:rPr>
                <w:sz w:val="22"/>
                <w:szCs w:val="22"/>
              </w:rPr>
              <w:t>90</w:t>
            </w:r>
          </w:p>
        </w:tc>
        <w:tc>
          <w:tcPr>
            <w:tcW w:w="274" w:type="pct"/>
          </w:tcPr>
          <w:p w:rsidR="00D35087" w:rsidRPr="00F973BB" w:rsidRDefault="00D35087" w:rsidP="00D35087">
            <w:pPr>
              <w:jc w:val="center"/>
              <w:rPr>
                <w:sz w:val="22"/>
                <w:szCs w:val="22"/>
              </w:rPr>
            </w:pPr>
            <w:r w:rsidRPr="00F973BB">
              <w:rPr>
                <w:sz w:val="22"/>
                <w:szCs w:val="22"/>
              </w:rPr>
              <w:t>90</w:t>
            </w:r>
          </w:p>
        </w:tc>
        <w:tc>
          <w:tcPr>
            <w:tcW w:w="266" w:type="pct"/>
          </w:tcPr>
          <w:p w:rsidR="00D35087" w:rsidRPr="00F973BB" w:rsidRDefault="00D35087" w:rsidP="00D35087">
            <w:pPr>
              <w:jc w:val="center"/>
              <w:rPr>
                <w:sz w:val="22"/>
                <w:szCs w:val="22"/>
              </w:rPr>
            </w:pPr>
            <w:r w:rsidRPr="00F973BB">
              <w:rPr>
                <w:sz w:val="22"/>
                <w:szCs w:val="22"/>
              </w:rPr>
              <w:t>90</w:t>
            </w:r>
          </w:p>
        </w:tc>
        <w:tc>
          <w:tcPr>
            <w:tcW w:w="272" w:type="pct"/>
            <w:gridSpan w:val="3"/>
          </w:tcPr>
          <w:p w:rsidR="00D35087" w:rsidRPr="00F973BB" w:rsidRDefault="00D35087" w:rsidP="00D35087">
            <w:pPr>
              <w:jc w:val="center"/>
              <w:rPr>
                <w:sz w:val="22"/>
                <w:szCs w:val="22"/>
              </w:rPr>
            </w:pPr>
            <w:r w:rsidRPr="00F973BB">
              <w:rPr>
                <w:sz w:val="22"/>
                <w:szCs w:val="22"/>
              </w:rPr>
              <w:t>90</w:t>
            </w:r>
          </w:p>
        </w:tc>
        <w:tc>
          <w:tcPr>
            <w:tcW w:w="273" w:type="pct"/>
            <w:gridSpan w:val="3"/>
          </w:tcPr>
          <w:p w:rsidR="00D35087" w:rsidRPr="00F973BB" w:rsidRDefault="00D35087" w:rsidP="00D35087">
            <w:pPr>
              <w:jc w:val="center"/>
            </w:pPr>
            <w:r w:rsidRPr="00F973BB">
              <w:rPr>
                <w:sz w:val="22"/>
                <w:szCs w:val="22"/>
              </w:rPr>
              <w:t>–</w:t>
            </w:r>
          </w:p>
        </w:tc>
        <w:tc>
          <w:tcPr>
            <w:tcW w:w="272" w:type="pct"/>
            <w:gridSpan w:val="3"/>
          </w:tcPr>
          <w:p w:rsidR="00D35087" w:rsidRPr="00F973BB" w:rsidRDefault="00D35087" w:rsidP="00D35087">
            <w:pPr>
              <w:jc w:val="center"/>
            </w:pPr>
            <w:r w:rsidRPr="00F973BB">
              <w:rPr>
                <w:sz w:val="22"/>
                <w:szCs w:val="22"/>
              </w:rPr>
              <w:t>–</w:t>
            </w:r>
          </w:p>
        </w:tc>
        <w:tc>
          <w:tcPr>
            <w:tcW w:w="275" w:type="pct"/>
            <w:gridSpan w:val="3"/>
          </w:tcPr>
          <w:p w:rsidR="00D35087" w:rsidRPr="00F973BB" w:rsidRDefault="00D35087" w:rsidP="00D35087">
            <w:pPr>
              <w:jc w:val="center"/>
            </w:pPr>
            <w:r w:rsidRPr="00F973BB">
              <w:rPr>
                <w:sz w:val="22"/>
                <w:szCs w:val="22"/>
              </w:rPr>
              <w:t>–</w:t>
            </w:r>
          </w:p>
        </w:tc>
      </w:tr>
      <w:tr w:rsidR="00F973BB" w:rsidRPr="00F973BB" w:rsidTr="008A654F">
        <w:trPr>
          <w:gridAfter w:val="5"/>
          <w:wAfter w:w="51" w:type="pct"/>
          <w:cantSplit/>
          <w:trHeight w:val="240"/>
        </w:trPr>
        <w:tc>
          <w:tcPr>
            <w:tcW w:w="864" w:type="pct"/>
          </w:tcPr>
          <w:p w:rsidR="00D35087" w:rsidRPr="006F1EEA" w:rsidRDefault="00D35087" w:rsidP="00D35087">
            <w:pPr>
              <w:pStyle w:val="10"/>
              <w:numPr>
                <w:ilvl w:val="0"/>
                <w:numId w:val="3"/>
              </w:numPr>
              <w:tabs>
                <w:tab w:val="left" w:pos="72"/>
                <w:tab w:val="left" w:pos="460"/>
              </w:tabs>
              <w:autoSpaceDE w:val="0"/>
              <w:autoSpaceDN w:val="0"/>
              <w:adjustRightInd w:val="0"/>
              <w:spacing w:after="240"/>
              <w:ind w:left="213" w:hanging="213"/>
              <w:outlineLvl w:val="1"/>
              <w:rPr>
                <w:bCs/>
                <w:sz w:val="22"/>
                <w:szCs w:val="22"/>
              </w:rPr>
            </w:pPr>
            <w:r w:rsidRPr="006F1EEA">
              <w:rPr>
                <w:bCs/>
                <w:sz w:val="22"/>
                <w:szCs w:val="22"/>
              </w:rPr>
              <w:t>Доля высококвалифицированных специалистов в общей численности работников,</w:t>
            </w:r>
          </w:p>
        </w:tc>
        <w:tc>
          <w:tcPr>
            <w:tcW w:w="453" w:type="pct"/>
          </w:tcPr>
          <w:p w:rsidR="00D35087" w:rsidRPr="00F973BB" w:rsidRDefault="00D35087" w:rsidP="00D35087">
            <w:pPr>
              <w:pStyle w:val="ConsPlusCell"/>
              <w:widowControl/>
              <w:rPr>
                <w:rFonts w:ascii="Times New Roman" w:hAnsi="Times New Roman" w:cs="Times New Roman"/>
                <w:bCs/>
                <w:sz w:val="22"/>
                <w:szCs w:val="22"/>
              </w:rPr>
            </w:pPr>
            <w:r w:rsidRPr="00F973BB">
              <w:rPr>
                <w:rFonts w:ascii="Times New Roman" w:hAnsi="Times New Roman" w:cs="Times New Roman"/>
                <w:bCs/>
                <w:sz w:val="22"/>
                <w:szCs w:val="22"/>
              </w:rPr>
              <w:t xml:space="preserve">министерство труда, занятости </w:t>
            </w:r>
            <w:r w:rsidRPr="00F973BB">
              <w:rPr>
                <w:rFonts w:ascii="Times New Roman" w:hAnsi="Times New Roman" w:cs="Times New Roman"/>
                <w:bCs/>
                <w:sz w:val="22"/>
                <w:szCs w:val="22"/>
              </w:rPr>
              <w:br/>
              <w:t>и социального развития</w:t>
            </w:r>
          </w:p>
        </w:tc>
        <w:tc>
          <w:tcPr>
            <w:tcW w:w="320" w:type="pct"/>
          </w:tcPr>
          <w:p w:rsidR="00D35087" w:rsidRPr="00F973BB" w:rsidRDefault="00D35087" w:rsidP="00D35087">
            <w:pPr>
              <w:widowControl w:val="0"/>
              <w:autoSpaceDE w:val="0"/>
              <w:autoSpaceDN w:val="0"/>
              <w:adjustRightInd w:val="0"/>
              <w:jc w:val="center"/>
              <w:rPr>
                <w:sz w:val="22"/>
                <w:szCs w:val="22"/>
              </w:rPr>
            </w:pPr>
            <w:r w:rsidRPr="00F973BB">
              <w:rPr>
                <w:sz w:val="22"/>
                <w:szCs w:val="22"/>
              </w:rPr>
              <w:t>процентов</w:t>
            </w:r>
          </w:p>
        </w:tc>
        <w:tc>
          <w:tcPr>
            <w:tcW w:w="320" w:type="pct"/>
          </w:tcPr>
          <w:p w:rsidR="00D35087" w:rsidRPr="00F973BB" w:rsidRDefault="00D35087" w:rsidP="00D35087">
            <w:pPr>
              <w:jc w:val="center"/>
              <w:rPr>
                <w:sz w:val="22"/>
                <w:szCs w:val="22"/>
              </w:rPr>
            </w:pPr>
            <w:r w:rsidRPr="00F973BB">
              <w:rPr>
                <w:sz w:val="22"/>
                <w:szCs w:val="22"/>
              </w:rPr>
              <w:t>–</w:t>
            </w:r>
          </w:p>
        </w:tc>
        <w:tc>
          <w:tcPr>
            <w:tcW w:w="273" w:type="pct"/>
            <w:gridSpan w:val="2"/>
          </w:tcPr>
          <w:p w:rsidR="00D35087" w:rsidRPr="00F973BB" w:rsidRDefault="00D35087" w:rsidP="00D35087">
            <w:pPr>
              <w:jc w:val="center"/>
              <w:rPr>
                <w:sz w:val="22"/>
                <w:szCs w:val="22"/>
              </w:rPr>
            </w:pPr>
            <w:r w:rsidRPr="00F973BB">
              <w:rPr>
                <w:sz w:val="22"/>
                <w:szCs w:val="22"/>
              </w:rPr>
              <w:t>–</w:t>
            </w:r>
          </w:p>
        </w:tc>
        <w:tc>
          <w:tcPr>
            <w:tcW w:w="232" w:type="pct"/>
            <w:gridSpan w:val="2"/>
          </w:tcPr>
          <w:p w:rsidR="00D35087" w:rsidRPr="00F973BB" w:rsidRDefault="00D35087" w:rsidP="00D35087">
            <w:pPr>
              <w:jc w:val="center"/>
              <w:rPr>
                <w:sz w:val="22"/>
                <w:szCs w:val="22"/>
              </w:rPr>
            </w:pPr>
            <w:r w:rsidRPr="00F973BB">
              <w:rPr>
                <w:sz w:val="22"/>
                <w:szCs w:val="22"/>
              </w:rPr>
              <w:t>80</w:t>
            </w:r>
          </w:p>
        </w:tc>
        <w:tc>
          <w:tcPr>
            <w:tcW w:w="264" w:type="pct"/>
          </w:tcPr>
          <w:p w:rsidR="00D35087" w:rsidRPr="00F973BB" w:rsidRDefault="00D35087" w:rsidP="00D35087">
            <w:pPr>
              <w:jc w:val="center"/>
              <w:rPr>
                <w:sz w:val="22"/>
                <w:szCs w:val="22"/>
              </w:rPr>
            </w:pPr>
            <w:r w:rsidRPr="00F973BB">
              <w:rPr>
                <w:sz w:val="22"/>
                <w:szCs w:val="22"/>
              </w:rPr>
              <w:t>80</w:t>
            </w:r>
          </w:p>
        </w:tc>
        <w:tc>
          <w:tcPr>
            <w:tcW w:w="273" w:type="pct"/>
          </w:tcPr>
          <w:p w:rsidR="00D35087" w:rsidRPr="00F973BB" w:rsidRDefault="00D35087" w:rsidP="00D35087">
            <w:pPr>
              <w:jc w:val="center"/>
              <w:rPr>
                <w:sz w:val="22"/>
                <w:szCs w:val="22"/>
              </w:rPr>
            </w:pPr>
            <w:r w:rsidRPr="00F973BB">
              <w:rPr>
                <w:sz w:val="22"/>
                <w:szCs w:val="22"/>
              </w:rPr>
              <w:t>–</w:t>
            </w:r>
          </w:p>
        </w:tc>
        <w:tc>
          <w:tcPr>
            <w:tcW w:w="318" w:type="pct"/>
          </w:tcPr>
          <w:p w:rsidR="00D35087" w:rsidRPr="00F973BB" w:rsidRDefault="00D35087" w:rsidP="00D35087">
            <w:pPr>
              <w:jc w:val="center"/>
            </w:pPr>
            <w:r w:rsidRPr="00F973BB">
              <w:rPr>
                <w:sz w:val="22"/>
                <w:szCs w:val="22"/>
              </w:rPr>
              <w:t>–</w:t>
            </w:r>
          </w:p>
        </w:tc>
        <w:tc>
          <w:tcPr>
            <w:tcW w:w="274" w:type="pct"/>
          </w:tcPr>
          <w:p w:rsidR="00D35087" w:rsidRPr="00F973BB" w:rsidRDefault="00D35087" w:rsidP="00D35087">
            <w:pPr>
              <w:jc w:val="center"/>
            </w:pPr>
            <w:r w:rsidRPr="00F973BB">
              <w:rPr>
                <w:sz w:val="22"/>
                <w:szCs w:val="22"/>
              </w:rPr>
              <w:t>–</w:t>
            </w:r>
          </w:p>
        </w:tc>
        <w:tc>
          <w:tcPr>
            <w:tcW w:w="266" w:type="pct"/>
          </w:tcPr>
          <w:p w:rsidR="00D35087" w:rsidRPr="00F973BB" w:rsidRDefault="00D35087" w:rsidP="00D35087">
            <w:pPr>
              <w:jc w:val="center"/>
            </w:pPr>
            <w:r w:rsidRPr="00F973BB">
              <w:rPr>
                <w:sz w:val="22"/>
                <w:szCs w:val="22"/>
              </w:rPr>
              <w:t>–</w:t>
            </w:r>
          </w:p>
        </w:tc>
        <w:tc>
          <w:tcPr>
            <w:tcW w:w="272" w:type="pct"/>
            <w:gridSpan w:val="3"/>
          </w:tcPr>
          <w:p w:rsidR="00D35087" w:rsidRPr="00F973BB" w:rsidRDefault="00D35087" w:rsidP="00D35087">
            <w:pPr>
              <w:jc w:val="center"/>
            </w:pPr>
            <w:r w:rsidRPr="00F973BB">
              <w:rPr>
                <w:sz w:val="22"/>
                <w:szCs w:val="22"/>
              </w:rPr>
              <w:t>–</w:t>
            </w:r>
          </w:p>
        </w:tc>
        <w:tc>
          <w:tcPr>
            <w:tcW w:w="273" w:type="pct"/>
            <w:gridSpan w:val="3"/>
          </w:tcPr>
          <w:p w:rsidR="00D35087" w:rsidRPr="00F973BB" w:rsidRDefault="00D35087" w:rsidP="00D35087">
            <w:pPr>
              <w:jc w:val="center"/>
              <w:rPr>
                <w:sz w:val="22"/>
                <w:szCs w:val="22"/>
              </w:rPr>
            </w:pPr>
            <w:r w:rsidRPr="00F973BB">
              <w:rPr>
                <w:sz w:val="22"/>
                <w:szCs w:val="22"/>
              </w:rPr>
              <w:t>–</w:t>
            </w:r>
          </w:p>
        </w:tc>
        <w:tc>
          <w:tcPr>
            <w:tcW w:w="272" w:type="pct"/>
            <w:gridSpan w:val="3"/>
          </w:tcPr>
          <w:p w:rsidR="00D35087" w:rsidRPr="00F973BB" w:rsidRDefault="00D35087" w:rsidP="00D35087">
            <w:pPr>
              <w:jc w:val="center"/>
              <w:rPr>
                <w:sz w:val="22"/>
                <w:szCs w:val="22"/>
              </w:rPr>
            </w:pPr>
            <w:r w:rsidRPr="00F973BB">
              <w:rPr>
                <w:sz w:val="22"/>
                <w:szCs w:val="22"/>
              </w:rPr>
              <w:t>–</w:t>
            </w:r>
          </w:p>
        </w:tc>
        <w:tc>
          <w:tcPr>
            <w:tcW w:w="275" w:type="pct"/>
            <w:gridSpan w:val="3"/>
          </w:tcPr>
          <w:p w:rsidR="00D35087" w:rsidRPr="00F973BB" w:rsidRDefault="00D35087" w:rsidP="00D35087">
            <w:pPr>
              <w:jc w:val="center"/>
              <w:rPr>
                <w:sz w:val="22"/>
                <w:szCs w:val="22"/>
              </w:rPr>
            </w:pPr>
            <w:r w:rsidRPr="00F973BB">
              <w:rPr>
                <w:sz w:val="22"/>
                <w:szCs w:val="22"/>
              </w:rPr>
              <w:t>–</w:t>
            </w:r>
          </w:p>
        </w:tc>
      </w:tr>
      <w:tr w:rsidR="00F973BB" w:rsidRPr="00F973BB" w:rsidTr="008A654F">
        <w:trPr>
          <w:gridAfter w:val="5"/>
          <w:wAfter w:w="51" w:type="pct"/>
          <w:cantSplit/>
          <w:trHeight w:val="240"/>
        </w:trPr>
        <w:tc>
          <w:tcPr>
            <w:tcW w:w="864" w:type="pct"/>
          </w:tcPr>
          <w:p w:rsidR="00D35087" w:rsidRPr="006F1EEA" w:rsidRDefault="00D35087" w:rsidP="00D35087">
            <w:pPr>
              <w:pStyle w:val="10"/>
              <w:tabs>
                <w:tab w:val="left" w:pos="72"/>
                <w:tab w:val="left" w:pos="460"/>
              </w:tabs>
              <w:autoSpaceDE w:val="0"/>
              <w:autoSpaceDN w:val="0"/>
              <w:adjustRightInd w:val="0"/>
              <w:spacing w:after="240"/>
              <w:ind w:left="213"/>
              <w:outlineLvl w:val="1"/>
              <w:rPr>
                <w:bCs/>
                <w:sz w:val="22"/>
                <w:szCs w:val="22"/>
              </w:rPr>
            </w:pPr>
            <w:r w:rsidRPr="006F1EEA">
              <w:rPr>
                <w:bCs/>
                <w:sz w:val="22"/>
                <w:szCs w:val="22"/>
              </w:rPr>
              <w:t>привлеченных работодателями для реализации инвестиционных проектов из субъектов Российской Федерации, не включенных в перечень приоритетных</w:t>
            </w:r>
          </w:p>
        </w:tc>
        <w:tc>
          <w:tcPr>
            <w:tcW w:w="453" w:type="pct"/>
          </w:tcPr>
          <w:p w:rsidR="00D35087" w:rsidRPr="00F973BB" w:rsidRDefault="00D35087" w:rsidP="00D35087">
            <w:pPr>
              <w:pStyle w:val="ConsPlusCell"/>
              <w:widowControl/>
              <w:rPr>
                <w:rFonts w:ascii="Times New Roman" w:hAnsi="Times New Roman" w:cs="Times New Roman"/>
                <w:bCs/>
                <w:sz w:val="22"/>
                <w:szCs w:val="22"/>
              </w:rPr>
            </w:pPr>
          </w:p>
        </w:tc>
        <w:tc>
          <w:tcPr>
            <w:tcW w:w="320" w:type="pct"/>
          </w:tcPr>
          <w:p w:rsidR="00D35087" w:rsidRPr="00F973BB" w:rsidRDefault="00D35087" w:rsidP="00D35087">
            <w:pPr>
              <w:widowControl w:val="0"/>
              <w:autoSpaceDE w:val="0"/>
              <w:autoSpaceDN w:val="0"/>
              <w:adjustRightInd w:val="0"/>
              <w:jc w:val="center"/>
              <w:rPr>
                <w:sz w:val="22"/>
                <w:szCs w:val="22"/>
              </w:rPr>
            </w:pPr>
          </w:p>
        </w:tc>
        <w:tc>
          <w:tcPr>
            <w:tcW w:w="320" w:type="pct"/>
          </w:tcPr>
          <w:p w:rsidR="00D35087" w:rsidRPr="00F973BB" w:rsidRDefault="00D35087" w:rsidP="00D35087">
            <w:pPr>
              <w:jc w:val="center"/>
              <w:rPr>
                <w:sz w:val="22"/>
                <w:szCs w:val="22"/>
              </w:rPr>
            </w:pPr>
          </w:p>
        </w:tc>
        <w:tc>
          <w:tcPr>
            <w:tcW w:w="273" w:type="pct"/>
            <w:gridSpan w:val="2"/>
          </w:tcPr>
          <w:p w:rsidR="00D35087" w:rsidRPr="00F973BB" w:rsidRDefault="00D35087" w:rsidP="00D35087">
            <w:pPr>
              <w:jc w:val="center"/>
              <w:rPr>
                <w:sz w:val="22"/>
                <w:szCs w:val="22"/>
              </w:rPr>
            </w:pPr>
          </w:p>
        </w:tc>
        <w:tc>
          <w:tcPr>
            <w:tcW w:w="232" w:type="pct"/>
            <w:gridSpan w:val="2"/>
          </w:tcPr>
          <w:p w:rsidR="00D35087" w:rsidRPr="00F973BB" w:rsidRDefault="00D35087" w:rsidP="00D35087">
            <w:pPr>
              <w:jc w:val="center"/>
              <w:rPr>
                <w:sz w:val="22"/>
                <w:szCs w:val="22"/>
              </w:rPr>
            </w:pPr>
          </w:p>
        </w:tc>
        <w:tc>
          <w:tcPr>
            <w:tcW w:w="264" w:type="pct"/>
          </w:tcPr>
          <w:p w:rsidR="00D35087" w:rsidRPr="00F973BB" w:rsidRDefault="00D35087" w:rsidP="00D35087">
            <w:pPr>
              <w:jc w:val="center"/>
              <w:rPr>
                <w:sz w:val="22"/>
                <w:szCs w:val="22"/>
              </w:rPr>
            </w:pPr>
          </w:p>
        </w:tc>
        <w:tc>
          <w:tcPr>
            <w:tcW w:w="273" w:type="pct"/>
          </w:tcPr>
          <w:p w:rsidR="00D35087" w:rsidRPr="00F973BB" w:rsidRDefault="00D35087" w:rsidP="00D35087">
            <w:pPr>
              <w:jc w:val="center"/>
              <w:rPr>
                <w:sz w:val="22"/>
                <w:szCs w:val="22"/>
              </w:rPr>
            </w:pPr>
          </w:p>
        </w:tc>
        <w:tc>
          <w:tcPr>
            <w:tcW w:w="318" w:type="pct"/>
          </w:tcPr>
          <w:p w:rsidR="00D35087" w:rsidRPr="00F973BB" w:rsidRDefault="00D35087" w:rsidP="00D35087">
            <w:pPr>
              <w:jc w:val="center"/>
            </w:pPr>
          </w:p>
        </w:tc>
        <w:tc>
          <w:tcPr>
            <w:tcW w:w="274" w:type="pct"/>
          </w:tcPr>
          <w:p w:rsidR="00D35087" w:rsidRPr="00F973BB" w:rsidRDefault="00D35087" w:rsidP="00D35087">
            <w:pPr>
              <w:jc w:val="center"/>
            </w:pPr>
          </w:p>
        </w:tc>
        <w:tc>
          <w:tcPr>
            <w:tcW w:w="266" w:type="pct"/>
          </w:tcPr>
          <w:p w:rsidR="00D35087" w:rsidRPr="00F973BB" w:rsidRDefault="00D35087" w:rsidP="00D35087">
            <w:pPr>
              <w:jc w:val="center"/>
            </w:pPr>
          </w:p>
        </w:tc>
        <w:tc>
          <w:tcPr>
            <w:tcW w:w="272" w:type="pct"/>
            <w:gridSpan w:val="3"/>
          </w:tcPr>
          <w:p w:rsidR="00D35087" w:rsidRPr="00F973BB" w:rsidRDefault="00D35087" w:rsidP="00D35087">
            <w:pPr>
              <w:jc w:val="center"/>
            </w:pPr>
          </w:p>
        </w:tc>
        <w:tc>
          <w:tcPr>
            <w:tcW w:w="273" w:type="pct"/>
            <w:gridSpan w:val="3"/>
          </w:tcPr>
          <w:p w:rsidR="00D35087" w:rsidRPr="00F973BB" w:rsidRDefault="00D35087" w:rsidP="00D35087">
            <w:pPr>
              <w:jc w:val="center"/>
              <w:rPr>
                <w:sz w:val="22"/>
                <w:szCs w:val="22"/>
              </w:rPr>
            </w:pPr>
          </w:p>
        </w:tc>
        <w:tc>
          <w:tcPr>
            <w:tcW w:w="272" w:type="pct"/>
            <w:gridSpan w:val="3"/>
          </w:tcPr>
          <w:p w:rsidR="00D35087" w:rsidRPr="00F973BB" w:rsidRDefault="00D35087" w:rsidP="00D35087">
            <w:pPr>
              <w:jc w:val="center"/>
              <w:rPr>
                <w:sz w:val="22"/>
                <w:szCs w:val="22"/>
              </w:rPr>
            </w:pPr>
          </w:p>
        </w:tc>
        <w:tc>
          <w:tcPr>
            <w:tcW w:w="275" w:type="pct"/>
            <w:gridSpan w:val="3"/>
          </w:tcPr>
          <w:p w:rsidR="00D35087" w:rsidRPr="00F973BB" w:rsidRDefault="00D35087" w:rsidP="00D35087">
            <w:pPr>
              <w:jc w:val="center"/>
              <w:rPr>
                <w:sz w:val="22"/>
                <w:szCs w:val="22"/>
              </w:rPr>
            </w:pPr>
          </w:p>
        </w:tc>
      </w:tr>
      <w:tr w:rsidR="00F973BB" w:rsidRPr="00F973BB" w:rsidTr="008A654F">
        <w:trPr>
          <w:gridAfter w:val="5"/>
          <w:wAfter w:w="51" w:type="pct"/>
          <w:cantSplit/>
          <w:trHeight w:val="240"/>
        </w:trPr>
        <w:tc>
          <w:tcPr>
            <w:tcW w:w="864" w:type="pct"/>
          </w:tcPr>
          <w:p w:rsidR="00D35087" w:rsidRPr="006F1EEA" w:rsidRDefault="00D35087" w:rsidP="00D35087">
            <w:pPr>
              <w:pStyle w:val="10"/>
              <w:numPr>
                <w:ilvl w:val="0"/>
                <w:numId w:val="3"/>
              </w:numPr>
              <w:tabs>
                <w:tab w:val="left" w:pos="72"/>
                <w:tab w:val="left" w:pos="460"/>
              </w:tabs>
              <w:autoSpaceDE w:val="0"/>
              <w:autoSpaceDN w:val="0"/>
              <w:adjustRightInd w:val="0"/>
              <w:spacing w:after="240"/>
              <w:ind w:left="213" w:hanging="213"/>
              <w:outlineLvl w:val="1"/>
              <w:rPr>
                <w:sz w:val="22"/>
                <w:szCs w:val="22"/>
              </w:rPr>
            </w:pPr>
            <w:r w:rsidRPr="006F1EEA">
              <w:rPr>
                <w:bCs/>
                <w:sz w:val="22"/>
                <w:szCs w:val="22"/>
              </w:rPr>
              <w:t xml:space="preserve">Доля работников, привлеченных работодателями – участниками региональных программ повышения мобильности трудовых ресурсов в отчетном периоде, в общей численности работников, предусмотренной </w:t>
            </w:r>
            <w:r w:rsidRPr="006F1EEA">
              <w:rPr>
                <w:bCs/>
                <w:sz w:val="22"/>
                <w:szCs w:val="22"/>
              </w:rPr>
              <w:br/>
              <w:t>в соглашении</w:t>
            </w:r>
          </w:p>
        </w:tc>
        <w:tc>
          <w:tcPr>
            <w:tcW w:w="453" w:type="pct"/>
          </w:tcPr>
          <w:p w:rsidR="00D35087" w:rsidRPr="00F973BB" w:rsidRDefault="00D35087" w:rsidP="00D35087">
            <w:pPr>
              <w:pStyle w:val="ConsPlusCell"/>
              <w:widowControl/>
              <w:rPr>
                <w:rFonts w:ascii="Times New Roman" w:hAnsi="Times New Roman" w:cs="Times New Roman"/>
                <w:bCs/>
                <w:sz w:val="22"/>
                <w:szCs w:val="22"/>
              </w:rPr>
            </w:pPr>
            <w:r w:rsidRPr="00F973BB">
              <w:rPr>
                <w:rFonts w:ascii="Times New Roman" w:hAnsi="Times New Roman" w:cs="Times New Roman"/>
                <w:bCs/>
                <w:sz w:val="22"/>
                <w:szCs w:val="22"/>
              </w:rPr>
              <w:t xml:space="preserve">министерство труда, занятости </w:t>
            </w:r>
            <w:r w:rsidRPr="00F973BB">
              <w:rPr>
                <w:rFonts w:ascii="Times New Roman" w:hAnsi="Times New Roman" w:cs="Times New Roman"/>
                <w:bCs/>
                <w:sz w:val="22"/>
                <w:szCs w:val="22"/>
              </w:rPr>
              <w:br/>
              <w:t>и социального развития</w:t>
            </w:r>
          </w:p>
        </w:tc>
        <w:tc>
          <w:tcPr>
            <w:tcW w:w="320" w:type="pct"/>
          </w:tcPr>
          <w:p w:rsidR="00D35087" w:rsidRPr="00F973BB" w:rsidRDefault="00D35087" w:rsidP="00D35087">
            <w:pPr>
              <w:widowControl w:val="0"/>
              <w:autoSpaceDE w:val="0"/>
              <w:autoSpaceDN w:val="0"/>
              <w:adjustRightInd w:val="0"/>
              <w:jc w:val="center"/>
              <w:rPr>
                <w:sz w:val="22"/>
                <w:szCs w:val="22"/>
              </w:rPr>
            </w:pPr>
            <w:r w:rsidRPr="00F973BB">
              <w:rPr>
                <w:sz w:val="22"/>
                <w:szCs w:val="22"/>
              </w:rPr>
              <w:t>процентов</w:t>
            </w:r>
          </w:p>
        </w:tc>
        <w:tc>
          <w:tcPr>
            <w:tcW w:w="320" w:type="pct"/>
          </w:tcPr>
          <w:p w:rsidR="00D35087" w:rsidRPr="00F973BB" w:rsidRDefault="00D35087" w:rsidP="00D35087">
            <w:pPr>
              <w:jc w:val="center"/>
              <w:rPr>
                <w:sz w:val="22"/>
                <w:szCs w:val="22"/>
              </w:rPr>
            </w:pPr>
            <w:r w:rsidRPr="00F973BB">
              <w:rPr>
                <w:sz w:val="22"/>
                <w:szCs w:val="22"/>
              </w:rPr>
              <w:t>–</w:t>
            </w:r>
          </w:p>
        </w:tc>
        <w:tc>
          <w:tcPr>
            <w:tcW w:w="273" w:type="pct"/>
            <w:gridSpan w:val="2"/>
          </w:tcPr>
          <w:p w:rsidR="00D35087" w:rsidRPr="00F973BB" w:rsidRDefault="00D35087" w:rsidP="00D35087">
            <w:pPr>
              <w:jc w:val="center"/>
              <w:rPr>
                <w:sz w:val="22"/>
                <w:szCs w:val="22"/>
              </w:rPr>
            </w:pPr>
            <w:r w:rsidRPr="00F973BB">
              <w:rPr>
                <w:sz w:val="22"/>
                <w:szCs w:val="22"/>
              </w:rPr>
              <w:t>–</w:t>
            </w:r>
          </w:p>
        </w:tc>
        <w:tc>
          <w:tcPr>
            <w:tcW w:w="232" w:type="pct"/>
            <w:gridSpan w:val="2"/>
          </w:tcPr>
          <w:p w:rsidR="00D35087" w:rsidRPr="00F973BB" w:rsidRDefault="00D35087" w:rsidP="00D35087">
            <w:pPr>
              <w:jc w:val="center"/>
              <w:rPr>
                <w:sz w:val="22"/>
                <w:szCs w:val="22"/>
              </w:rPr>
            </w:pPr>
            <w:r w:rsidRPr="00F973BB">
              <w:rPr>
                <w:sz w:val="22"/>
                <w:szCs w:val="22"/>
              </w:rPr>
              <w:t>–</w:t>
            </w:r>
          </w:p>
        </w:tc>
        <w:tc>
          <w:tcPr>
            <w:tcW w:w="264" w:type="pct"/>
          </w:tcPr>
          <w:p w:rsidR="00D35087" w:rsidRPr="00F973BB" w:rsidRDefault="00D35087" w:rsidP="00D35087">
            <w:pPr>
              <w:jc w:val="center"/>
              <w:rPr>
                <w:sz w:val="22"/>
                <w:szCs w:val="22"/>
              </w:rPr>
            </w:pPr>
            <w:r w:rsidRPr="00F973BB">
              <w:rPr>
                <w:sz w:val="22"/>
                <w:szCs w:val="22"/>
              </w:rPr>
              <w:t>–</w:t>
            </w:r>
          </w:p>
        </w:tc>
        <w:tc>
          <w:tcPr>
            <w:tcW w:w="273" w:type="pct"/>
          </w:tcPr>
          <w:p w:rsidR="00D35087" w:rsidRPr="00F973BB" w:rsidRDefault="00D35087" w:rsidP="00D35087">
            <w:pPr>
              <w:jc w:val="center"/>
              <w:rPr>
                <w:sz w:val="22"/>
                <w:szCs w:val="22"/>
              </w:rPr>
            </w:pPr>
            <w:r w:rsidRPr="00F973BB">
              <w:rPr>
                <w:sz w:val="22"/>
                <w:szCs w:val="22"/>
              </w:rPr>
              <w:t>78</w:t>
            </w:r>
          </w:p>
        </w:tc>
        <w:tc>
          <w:tcPr>
            <w:tcW w:w="318" w:type="pct"/>
          </w:tcPr>
          <w:p w:rsidR="00D35087" w:rsidRPr="00F973BB" w:rsidRDefault="00D35087" w:rsidP="00D35087">
            <w:pPr>
              <w:jc w:val="center"/>
            </w:pPr>
            <w:r w:rsidRPr="00F973BB">
              <w:rPr>
                <w:sz w:val="22"/>
                <w:szCs w:val="22"/>
              </w:rPr>
              <w:t>78</w:t>
            </w:r>
          </w:p>
        </w:tc>
        <w:tc>
          <w:tcPr>
            <w:tcW w:w="274" w:type="pct"/>
          </w:tcPr>
          <w:p w:rsidR="00D35087" w:rsidRPr="00F973BB" w:rsidRDefault="00D35087" w:rsidP="00D35087">
            <w:pPr>
              <w:jc w:val="center"/>
            </w:pPr>
            <w:r w:rsidRPr="00F973BB">
              <w:rPr>
                <w:sz w:val="22"/>
                <w:szCs w:val="22"/>
              </w:rPr>
              <w:t>78</w:t>
            </w:r>
          </w:p>
        </w:tc>
        <w:tc>
          <w:tcPr>
            <w:tcW w:w="266" w:type="pct"/>
          </w:tcPr>
          <w:p w:rsidR="00D35087" w:rsidRPr="00F973BB" w:rsidRDefault="00D35087" w:rsidP="00D35087">
            <w:pPr>
              <w:jc w:val="center"/>
            </w:pPr>
            <w:r w:rsidRPr="00F973BB">
              <w:rPr>
                <w:sz w:val="22"/>
                <w:szCs w:val="22"/>
              </w:rPr>
              <w:t>78</w:t>
            </w:r>
          </w:p>
        </w:tc>
        <w:tc>
          <w:tcPr>
            <w:tcW w:w="272" w:type="pct"/>
            <w:gridSpan w:val="3"/>
          </w:tcPr>
          <w:p w:rsidR="00D35087" w:rsidRPr="00F973BB" w:rsidRDefault="00D35087" w:rsidP="00D35087">
            <w:pPr>
              <w:jc w:val="center"/>
            </w:pPr>
            <w:r w:rsidRPr="00F973BB">
              <w:rPr>
                <w:sz w:val="22"/>
                <w:szCs w:val="22"/>
              </w:rPr>
              <w:t>78</w:t>
            </w:r>
          </w:p>
        </w:tc>
        <w:tc>
          <w:tcPr>
            <w:tcW w:w="273" w:type="pct"/>
            <w:gridSpan w:val="3"/>
          </w:tcPr>
          <w:p w:rsidR="00D35087" w:rsidRPr="00F973BB" w:rsidRDefault="00D35087" w:rsidP="00D35087">
            <w:pPr>
              <w:jc w:val="center"/>
            </w:pPr>
            <w:r w:rsidRPr="00F973BB">
              <w:rPr>
                <w:sz w:val="22"/>
                <w:szCs w:val="22"/>
              </w:rPr>
              <w:t>–</w:t>
            </w:r>
          </w:p>
        </w:tc>
        <w:tc>
          <w:tcPr>
            <w:tcW w:w="272" w:type="pct"/>
            <w:gridSpan w:val="3"/>
          </w:tcPr>
          <w:p w:rsidR="00D35087" w:rsidRPr="00F973BB" w:rsidRDefault="00D35087" w:rsidP="00D35087">
            <w:pPr>
              <w:jc w:val="center"/>
            </w:pPr>
            <w:r w:rsidRPr="00F973BB">
              <w:rPr>
                <w:sz w:val="22"/>
                <w:szCs w:val="22"/>
              </w:rPr>
              <w:t>–</w:t>
            </w:r>
          </w:p>
        </w:tc>
        <w:tc>
          <w:tcPr>
            <w:tcW w:w="275" w:type="pct"/>
            <w:gridSpan w:val="3"/>
          </w:tcPr>
          <w:p w:rsidR="00D35087" w:rsidRPr="00F973BB" w:rsidRDefault="00D35087" w:rsidP="00D35087">
            <w:pPr>
              <w:jc w:val="center"/>
            </w:pPr>
            <w:r w:rsidRPr="00F973BB">
              <w:rPr>
                <w:sz w:val="22"/>
                <w:szCs w:val="22"/>
              </w:rPr>
              <w:t>–</w:t>
            </w:r>
          </w:p>
        </w:tc>
      </w:tr>
      <w:tr w:rsidR="00F973BB" w:rsidRPr="00F973BB" w:rsidTr="008A654F">
        <w:trPr>
          <w:gridAfter w:val="1"/>
          <w:wAfter w:w="8" w:type="pct"/>
          <w:cantSplit/>
          <w:trHeight w:val="240"/>
        </w:trPr>
        <w:tc>
          <w:tcPr>
            <w:tcW w:w="4992" w:type="pct"/>
            <w:gridSpan w:val="29"/>
          </w:tcPr>
          <w:p w:rsidR="00D35087" w:rsidRPr="00F973BB" w:rsidRDefault="00D35087" w:rsidP="00D35087">
            <w:pPr>
              <w:tabs>
                <w:tab w:val="left" w:pos="72"/>
              </w:tabs>
              <w:ind w:left="213" w:hanging="213"/>
              <w:jc w:val="center"/>
              <w:rPr>
                <w:b/>
                <w:sz w:val="22"/>
                <w:szCs w:val="22"/>
              </w:rPr>
            </w:pPr>
          </w:p>
          <w:p w:rsidR="00D35087" w:rsidRPr="00F973BB" w:rsidRDefault="00D35087" w:rsidP="00D35087">
            <w:pPr>
              <w:jc w:val="center"/>
              <w:rPr>
                <w:b/>
                <w:sz w:val="22"/>
                <w:szCs w:val="22"/>
              </w:rPr>
            </w:pPr>
            <w:r w:rsidRPr="00F973BB">
              <w:rPr>
                <w:b/>
                <w:sz w:val="22"/>
                <w:szCs w:val="22"/>
              </w:rPr>
              <w:t xml:space="preserve">Подпрограмма № 6 «Оказание содействия добровольному переселению в Архангельскую область соотечественников, </w:t>
            </w:r>
            <w:r w:rsidRPr="00F973BB">
              <w:rPr>
                <w:b/>
                <w:sz w:val="22"/>
                <w:szCs w:val="22"/>
              </w:rPr>
              <w:br/>
              <w:t>проживающих за рубежом (2016 – 2024 годы)»</w:t>
            </w:r>
          </w:p>
        </w:tc>
      </w:tr>
      <w:tr w:rsidR="00F973BB" w:rsidRPr="00F973BB" w:rsidTr="008A654F">
        <w:trPr>
          <w:gridAfter w:val="2"/>
          <w:wAfter w:w="30" w:type="pct"/>
          <w:cantSplit/>
          <w:trHeight w:val="240"/>
        </w:trPr>
        <w:tc>
          <w:tcPr>
            <w:tcW w:w="864" w:type="pct"/>
          </w:tcPr>
          <w:p w:rsidR="00D35087" w:rsidRPr="006F1EEA" w:rsidRDefault="00D35087" w:rsidP="00D35087">
            <w:pPr>
              <w:pStyle w:val="10"/>
              <w:numPr>
                <w:ilvl w:val="0"/>
                <w:numId w:val="3"/>
              </w:numPr>
              <w:tabs>
                <w:tab w:val="left" w:pos="72"/>
                <w:tab w:val="left" w:pos="460"/>
              </w:tabs>
              <w:autoSpaceDE w:val="0"/>
              <w:autoSpaceDN w:val="0"/>
              <w:adjustRightInd w:val="0"/>
              <w:spacing w:after="240"/>
              <w:ind w:left="213" w:hanging="213"/>
              <w:outlineLvl w:val="1"/>
              <w:rPr>
                <w:bCs/>
                <w:sz w:val="22"/>
                <w:szCs w:val="22"/>
              </w:rPr>
            </w:pPr>
            <w:r w:rsidRPr="006F1EEA">
              <w:rPr>
                <w:bCs/>
                <w:sz w:val="22"/>
                <w:szCs w:val="22"/>
              </w:rPr>
              <w:t xml:space="preserve">Количество согласованных заявлений соотечественников, изъявивших желание переехать на постоянное место жительства </w:t>
            </w:r>
            <w:r w:rsidRPr="006F1EEA">
              <w:rPr>
                <w:bCs/>
                <w:sz w:val="22"/>
                <w:szCs w:val="22"/>
              </w:rPr>
              <w:br/>
              <w:t>в Архангельскую область</w:t>
            </w:r>
          </w:p>
        </w:tc>
        <w:tc>
          <w:tcPr>
            <w:tcW w:w="453" w:type="pct"/>
          </w:tcPr>
          <w:p w:rsidR="00D35087" w:rsidRPr="00F973BB" w:rsidRDefault="00D35087" w:rsidP="00D35087">
            <w:pPr>
              <w:pStyle w:val="ConsPlusCell"/>
              <w:widowControl/>
              <w:rPr>
                <w:rFonts w:ascii="Times New Roman" w:hAnsi="Times New Roman" w:cs="Times New Roman"/>
                <w:bCs/>
                <w:sz w:val="22"/>
                <w:szCs w:val="22"/>
              </w:rPr>
            </w:pPr>
            <w:r w:rsidRPr="00F973BB">
              <w:rPr>
                <w:rFonts w:ascii="Times New Roman" w:hAnsi="Times New Roman" w:cs="Times New Roman"/>
                <w:bCs/>
                <w:sz w:val="22"/>
                <w:szCs w:val="22"/>
              </w:rPr>
              <w:t xml:space="preserve">министерство труда, занятости </w:t>
            </w:r>
            <w:r w:rsidRPr="00F973BB">
              <w:rPr>
                <w:rFonts w:ascii="Times New Roman" w:hAnsi="Times New Roman" w:cs="Times New Roman"/>
                <w:bCs/>
                <w:sz w:val="22"/>
                <w:szCs w:val="22"/>
              </w:rPr>
              <w:br/>
              <w:t>и социального развития</w:t>
            </w:r>
          </w:p>
        </w:tc>
        <w:tc>
          <w:tcPr>
            <w:tcW w:w="320" w:type="pct"/>
          </w:tcPr>
          <w:p w:rsidR="00D35087" w:rsidRPr="00F973BB" w:rsidRDefault="00D35087" w:rsidP="00D35087">
            <w:pPr>
              <w:pStyle w:val="aff8"/>
              <w:ind w:left="0"/>
              <w:jc w:val="center"/>
              <w:rPr>
                <w:spacing w:val="8"/>
                <w:sz w:val="22"/>
                <w:szCs w:val="22"/>
              </w:rPr>
            </w:pPr>
            <w:r w:rsidRPr="00F973BB">
              <w:rPr>
                <w:spacing w:val="8"/>
                <w:sz w:val="22"/>
                <w:szCs w:val="22"/>
              </w:rPr>
              <w:t>единиц</w:t>
            </w:r>
          </w:p>
        </w:tc>
        <w:tc>
          <w:tcPr>
            <w:tcW w:w="320" w:type="pct"/>
          </w:tcPr>
          <w:p w:rsidR="00D35087" w:rsidRPr="00F973BB" w:rsidRDefault="00D35087" w:rsidP="00D35087">
            <w:pPr>
              <w:jc w:val="center"/>
              <w:rPr>
                <w:sz w:val="22"/>
                <w:szCs w:val="22"/>
              </w:rPr>
            </w:pPr>
            <w:r w:rsidRPr="00F973BB">
              <w:rPr>
                <w:sz w:val="22"/>
                <w:szCs w:val="22"/>
              </w:rPr>
              <w:t>–</w:t>
            </w:r>
          </w:p>
        </w:tc>
        <w:tc>
          <w:tcPr>
            <w:tcW w:w="270" w:type="pct"/>
          </w:tcPr>
          <w:p w:rsidR="00D35087" w:rsidRPr="00F973BB" w:rsidRDefault="00D35087" w:rsidP="00D35087">
            <w:pPr>
              <w:jc w:val="center"/>
              <w:rPr>
                <w:sz w:val="22"/>
                <w:szCs w:val="22"/>
              </w:rPr>
            </w:pPr>
            <w:r w:rsidRPr="00F973BB">
              <w:rPr>
                <w:sz w:val="22"/>
                <w:szCs w:val="22"/>
              </w:rPr>
              <w:t>–</w:t>
            </w:r>
          </w:p>
        </w:tc>
        <w:tc>
          <w:tcPr>
            <w:tcW w:w="235" w:type="pct"/>
            <w:gridSpan w:val="3"/>
          </w:tcPr>
          <w:p w:rsidR="00D35087" w:rsidRPr="00F973BB" w:rsidRDefault="00D35087" w:rsidP="00D35087">
            <w:pPr>
              <w:jc w:val="center"/>
              <w:rPr>
                <w:sz w:val="22"/>
                <w:szCs w:val="22"/>
              </w:rPr>
            </w:pPr>
            <w:r w:rsidRPr="00F973BB">
              <w:rPr>
                <w:sz w:val="22"/>
                <w:szCs w:val="22"/>
              </w:rPr>
              <w:t>–</w:t>
            </w:r>
          </w:p>
        </w:tc>
        <w:tc>
          <w:tcPr>
            <w:tcW w:w="264" w:type="pct"/>
          </w:tcPr>
          <w:p w:rsidR="00D35087" w:rsidRPr="00F973BB" w:rsidRDefault="00D35087" w:rsidP="00D35087">
            <w:pPr>
              <w:jc w:val="center"/>
              <w:rPr>
                <w:sz w:val="22"/>
                <w:szCs w:val="22"/>
              </w:rPr>
            </w:pPr>
            <w:r w:rsidRPr="00F973BB">
              <w:rPr>
                <w:sz w:val="22"/>
                <w:szCs w:val="22"/>
              </w:rPr>
              <w:t>150</w:t>
            </w:r>
          </w:p>
        </w:tc>
        <w:tc>
          <w:tcPr>
            <w:tcW w:w="273" w:type="pct"/>
          </w:tcPr>
          <w:p w:rsidR="00D35087" w:rsidRPr="00F973BB" w:rsidRDefault="00D35087" w:rsidP="00D35087">
            <w:pPr>
              <w:jc w:val="center"/>
              <w:rPr>
                <w:sz w:val="22"/>
                <w:szCs w:val="22"/>
              </w:rPr>
            </w:pPr>
            <w:r w:rsidRPr="00F973BB">
              <w:rPr>
                <w:sz w:val="22"/>
                <w:szCs w:val="22"/>
              </w:rPr>
              <w:t>150</w:t>
            </w:r>
          </w:p>
        </w:tc>
        <w:tc>
          <w:tcPr>
            <w:tcW w:w="318" w:type="pct"/>
          </w:tcPr>
          <w:p w:rsidR="00D35087" w:rsidRPr="00F973BB" w:rsidRDefault="00D35087" w:rsidP="00D35087">
            <w:pPr>
              <w:jc w:val="center"/>
              <w:rPr>
                <w:sz w:val="22"/>
                <w:szCs w:val="22"/>
              </w:rPr>
            </w:pPr>
            <w:r w:rsidRPr="00F973BB">
              <w:rPr>
                <w:sz w:val="22"/>
                <w:szCs w:val="22"/>
              </w:rPr>
              <w:t>150</w:t>
            </w:r>
          </w:p>
        </w:tc>
        <w:tc>
          <w:tcPr>
            <w:tcW w:w="274" w:type="pct"/>
          </w:tcPr>
          <w:p w:rsidR="00D35087" w:rsidRPr="00F973BB" w:rsidRDefault="00D35087" w:rsidP="00D35087">
            <w:pPr>
              <w:jc w:val="center"/>
            </w:pPr>
            <w:r w:rsidRPr="00F973BB">
              <w:rPr>
                <w:sz w:val="22"/>
                <w:szCs w:val="22"/>
              </w:rPr>
              <w:t>150</w:t>
            </w:r>
          </w:p>
        </w:tc>
        <w:tc>
          <w:tcPr>
            <w:tcW w:w="266" w:type="pct"/>
          </w:tcPr>
          <w:p w:rsidR="00D35087" w:rsidRPr="00F973BB" w:rsidRDefault="00D35087" w:rsidP="00D35087">
            <w:pPr>
              <w:jc w:val="center"/>
            </w:pPr>
            <w:r w:rsidRPr="00F973BB">
              <w:rPr>
                <w:sz w:val="22"/>
                <w:szCs w:val="22"/>
              </w:rPr>
              <w:t>150</w:t>
            </w:r>
          </w:p>
        </w:tc>
        <w:tc>
          <w:tcPr>
            <w:tcW w:w="272" w:type="pct"/>
            <w:gridSpan w:val="3"/>
          </w:tcPr>
          <w:p w:rsidR="00D35087" w:rsidRPr="00F973BB" w:rsidRDefault="00D35087" w:rsidP="00D35087">
            <w:pPr>
              <w:jc w:val="center"/>
            </w:pPr>
            <w:r w:rsidRPr="00F973BB">
              <w:rPr>
                <w:sz w:val="22"/>
                <w:szCs w:val="22"/>
              </w:rPr>
              <w:t>150</w:t>
            </w:r>
          </w:p>
        </w:tc>
        <w:tc>
          <w:tcPr>
            <w:tcW w:w="273" w:type="pct"/>
            <w:gridSpan w:val="3"/>
          </w:tcPr>
          <w:p w:rsidR="00D35087" w:rsidRPr="00F973BB" w:rsidRDefault="00D35087" w:rsidP="00D35087">
            <w:pPr>
              <w:jc w:val="center"/>
              <w:rPr>
                <w:sz w:val="22"/>
                <w:szCs w:val="22"/>
              </w:rPr>
            </w:pPr>
            <w:r w:rsidRPr="00F973BB">
              <w:rPr>
                <w:sz w:val="22"/>
                <w:szCs w:val="22"/>
              </w:rPr>
              <w:t>150</w:t>
            </w:r>
          </w:p>
        </w:tc>
        <w:tc>
          <w:tcPr>
            <w:tcW w:w="272" w:type="pct"/>
            <w:gridSpan w:val="3"/>
          </w:tcPr>
          <w:p w:rsidR="00D35087" w:rsidRPr="00F973BB" w:rsidRDefault="00D35087" w:rsidP="00D35087">
            <w:pPr>
              <w:jc w:val="center"/>
              <w:rPr>
                <w:sz w:val="22"/>
                <w:szCs w:val="22"/>
              </w:rPr>
            </w:pPr>
            <w:r w:rsidRPr="00F973BB">
              <w:rPr>
                <w:sz w:val="22"/>
                <w:szCs w:val="22"/>
              </w:rPr>
              <w:t>150</w:t>
            </w:r>
          </w:p>
        </w:tc>
        <w:tc>
          <w:tcPr>
            <w:tcW w:w="296" w:type="pct"/>
            <w:gridSpan w:val="6"/>
          </w:tcPr>
          <w:p w:rsidR="00D35087" w:rsidRPr="00F973BB" w:rsidRDefault="00D35087" w:rsidP="00D35087">
            <w:pPr>
              <w:jc w:val="center"/>
              <w:rPr>
                <w:sz w:val="22"/>
                <w:szCs w:val="22"/>
              </w:rPr>
            </w:pPr>
            <w:r w:rsidRPr="00F973BB">
              <w:rPr>
                <w:sz w:val="22"/>
                <w:szCs w:val="22"/>
              </w:rPr>
              <w:t>150</w:t>
            </w:r>
          </w:p>
        </w:tc>
      </w:tr>
      <w:tr w:rsidR="00F973BB" w:rsidRPr="00F973BB" w:rsidTr="008A654F">
        <w:trPr>
          <w:gridAfter w:val="2"/>
          <w:wAfter w:w="30" w:type="pct"/>
          <w:cantSplit/>
          <w:trHeight w:val="240"/>
        </w:trPr>
        <w:tc>
          <w:tcPr>
            <w:tcW w:w="864" w:type="pct"/>
          </w:tcPr>
          <w:p w:rsidR="00D35087" w:rsidRPr="006F1EEA" w:rsidRDefault="00D35087" w:rsidP="00D35087">
            <w:pPr>
              <w:pStyle w:val="10"/>
              <w:numPr>
                <w:ilvl w:val="0"/>
                <w:numId w:val="3"/>
              </w:numPr>
              <w:tabs>
                <w:tab w:val="left" w:pos="72"/>
                <w:tab w:val="left" w:pos="460"/>
              </w:tabs>
              <w:autoSpaceDE w:val="0"/>
              <w:autoSpaceDN w:val="0"/>
              <w:adjustRightInd w:val="0"/>
              <w:spacing w:after="240"/>
              <w:ind w:left="213" w:hanging="213"/>
              <w:outlineLvl w:val="1"/>
              <w:rPr>
                <w:bCs/>
                <w:sz w:val="22"/>
                <w:szCs w:val="22"/>
              </w:rPr>
            </w:pPr>
            <w:r w:rsidRPr="006F1EEA">
              <w:rPr>
                <w:bCs/>
                <w:sz w:val="22"/>
                <w:szCs w:val="22"/>
              </w:rPr>
              <w:t xml:space="preserve">Численность участников Государственной программы Российской Федерации </w:t>
            </w:r>
            <w:r w:rsidRPr="006F1EEA">
              <w:rPr>
                <w:bCs/>
                <w:sz w:val="22"/>
                <w:szCs w:val="22"/>
              </w:rPr>
              <w:br/>
              <w:t>и членов их семей трудоспособного возраста, переселившихся на постоянное место жительства в Архангельскую область</w:t>
            </w:r>
          </w:p>
        </w:tc>
        <w:tc>
          <w:tcPr>
            <w:tcW w:w="453" w:type="pct"/>
          </w:tcPr>
          <w:p w:rsidR="00D35087" w:rsidRPr="00F973BB" w:rsidRDefault="00D35087" w:rsidP="00D35087">
            <w:pPr>
              <w:pStyle w:val="ConsPlusCell"/>
              <w:widowControl/>
              <w:rPr>
                <w:rFonts w:ascii="Times New Roman" w:hAnsi="Times New Roman" w:cs="Times New Roman"/>
                <w:bCs/>
                <w:sz w:val="22"/>
                <w:szCs w:val="22"/>
              </w:rPr>
            </w:pPr>
            <w:r w:rsidRPr="00F973BB">
              <w:rPr>
                <w:rFonts w:ascii="Times New Roman" w:hAnsi="Times New Roman" w:cs="Times New Roman"/>
                <w:bCs/>
                <w:sz w:val="22"/>
                <w:szCs w:val="22"/>
              </w:rPr>
              <w:t xml:space="preserve">министерство труда, занятости </w:t>
            </w:r>
            <w:r w:rsidRPr="00F973BB">
              <w:rPr>
                <w:rFonts w:ascii="Times New Roman" w:hAnsi="Times New Roman" w:cs="Times New Roman"/>
                <w:bCs/>
                <w:sz w:val="22"/>
                <w:szCs w:val="22"/>
              </w:rPr>
              <w:br/>
              <w:t>и социального развития</w:t>
            </w:r>
          </w:p>
        </w:tc>
        <w:tc>
          <w:tcPr>
            <w:tcW w:w="320" w:type="pct"/>
          </w:tcPr>
          <w:p w:rsidR="00D35087" w:rsidRPr="00F973BB" w:rsidRDefault="00D35087" w:rsidP="00D35087">
            <w:pPr>
              <w:pStyle w:val="aff8"/>
              <w:ind w:left="0"/>
              <w:jc w:val="center"/>
              <w:rPr>
                <w:spacing w:val="8"/>
                <w:sz w:val="22"/>
                <w:szCs w:val="22"/>
              </w:rPr>
            </w:pPr>
            <w:r w:rsidRPr="00F973BB">
              <w:rPr>
                <w:spacing w:val="8"/>
                <w:sz w:val="22"/>
                <w:szCs w:val="22"/>
              </w:rPr>
              <w:t>человек</w:t>
            </w:r>
          </w:p>
        </w:tc>
        <w:tc>
          <w:tcPr>
            <w:tcW w:w="320" w:type="pct"/>
          </w:tcPr>
          <w:p w:rsidR="00D35087" w:rsidRPr="00F973BB" w:rsidRDefault="00D35087" w:rsidP="00D35087">
            <w:pPr>
              <w:jc w:val="center"/>
              <w:rPr>
                <w:sz w:val="22"/>
                <w:szCs w:val="22"/>
              </w:rPr>
            </w:pPr>
            <w:r w:rsidRPr="00F973BB">
              <w:rPr>
                <w:sz w:val="22"/>
                <w:szCs w:val="22"/>
              </w:rPr>
              <w:t>–</w:t>
            </w:r>
          </w:p>
        </w:tc>
        <w:tc>
          <w:tcPr>
            <w:tcW w:w="270" w:type="pct"/>
          </w:tcPr>
          <w:p w:rsidR="00D35087" w:rsidRPr="00F973BB" w:rsidRDefault="00D35087" w:rsidP="00D35087">
            <w:pPr>
              <w:jc w:val="center"/>
              <w:rPr>
                <w:sz w:val="22"/>
                <w:szCs w:val="22"/>
              </w:rPr>
            </w:pPr>
            <w:r w:rsidRPr="00F973BB">
              <w:rPr>
                <w:sz w:val="22"/>
                <w:szCs w:val="22"/>
              </w:rPr>
              <w:t>–</w:t>
            </w:r>
          </w:p>
        </w:tc>
        <w:tc>
          <w:tcPr>
            <w:tcW w:w="235" w:type="pct"/>
            <w:gridSpan w:val="3"/>
          </w:tcPr>
          <w:p w:rsidR="00D35087" w:rsidRPr="00F973BB" w:rsidRDefault="00D35087" w:rsidP="00D35087">
            <w:pPr>
              <w:jc w:val="center"/>
              <w:rPr>
                <w:sz w:val="22"/>
                <w:szCs w:val="22"/>
              </w:rPr>
            </w:pPr>
            <w:r w:rsidRPr="00F973BB">
              <w:rPr>
                <w:sz w:val="22"/>
                <w:szCs w:val="22"/>
              </w:rPr>
              <w:t>–</w:t>
            </w:r>
          </w:p>
        </w:tc>
        <w:tc>
          <w:tcPr>
            <w:tcW w:w="264" w:type="pct"/>
          </w:tcPr>
          <w:p w:rsidR="00D35087" w:rsidRPr="00F973BB" w:rsidRDefault="00D35087" w:rsidP="00D35087">
            <w:pPr>
              <w:jc w:val="center"/>
              <w:rPr>
                <w:sz w:val="22"/>
                <w:szCs w:val="22"/>
              </w:rPr>
            </w:pPr>
            <w:r w:rsidRPr="00F973BB">
              <w:rPr>
                <w:sz w:val="22"/>
                <w:szCs w:val="22"/>
              </w:rPr>
              <w:t>240</w:t>
            </w:r>
          </w:p>
        </w:tc>
        <w:tc>
          <w:tcPr>
            <w:tcW w:w="273" w:type="pct"/>
          </w:tcPr>
          <w:p w:rsidR="00D35087" w:rsidRPr="00F973BB" w:rsidRDefault="00D35087" w:rsidP="00D35087">
            <w:pPr>
              <w:jc w:val="center"/>
              <w:rPr>
                <w:sz w:val="22"/>
                <w:szCs w:val="22"/>
              </w:rPr>
            </w:pPr>
            <w:r w:rsidRPr="00F973BB">
              <w:rPr>
                <w:sz w:val="22"/>
                <w:szCs w:val="22"/>
              </w:rPr>
              <w:t>240</w:t>
            </w:r>
          </w:p>
        </w:tc>
        <w:tc>
          <w:tcPr>
            <w:tcW w:w="318" w:type="pct"/>
          </w:tcPr>
          <w:p w:rsidR="00D35087" w:rsidRPr="00F973BB" w:rsidRDefault="00D35087" w:rsidP="00D35087">
            <w:pPr>
              <w:jc w:val="center"/>
            </w:pPr>
            <w:r w:rsidRPr="00F973BB">
              <w:rPr>
                <w:sz w:val="22"/>
                <w:szCs w:val="22"/>
              </w:rPr>
              <w:t>240</w:t>
            </w:r>
          </w:p>
        </w:tc>
        <w:tc>
          <w:tcPr>
            <w:tcW w:w="274" w:type="pct"/>
          </w:tcPr>
          <w:p w:rsidR="00D35087" w:rsidRPr="00F973BB" w:rsidRDefault="00D35087" w:rsidP="00D35087">
            <w:pPr>
              <w:jc w:val="center"/>
            </w:pPr>
            <w:r w:rsidRPr="00F973BB">
              <w:rPr>
                <w:sz w:val="22"/>
                <w:szCs w:val="22"/>
              </w:rPr>
              <w:t>240</w:t>
            </w:r>
          </w:p>
        </w:tc>
        <w:tc>
          <w:tcPr>
            <w:tcW w:w="266" w:type="pct"/>
          </w:tcPr>
          <w:p w:rsidR="00D35087" w:rsidRPr="00F973BB" w:rsidRDefault="00D35087" w:rsidP="00D35087">
            <w:pPr>
              <w:jc w:val="center"/>
            </w:pPr>
            <w:r w:rsidRPr="00F973BB">
              <w:rPr>
                <w:sz w:val="22"/>
                <w:szCs w:val="22"/>
              </w:rPr>
              <w:t>240</w:t>
            </w:r>
          </w:p>
        </w:tc>
        <w:tc>
          <w:tcPr>
            <w:tcW w:w="272" w:type="pct"/>
            <w:gridSpan w:val="3"/>
          </w:tcPr>
          <w:p w:rsidR="00D35087" w:rsidRPr="00F973BB" w:rsidRDefault="00D35087" w:rsidP="00D35087">
            <w:pPr>
              <w:jc w:val="center"/>
            </w:pPr>
            <w:r w:rsidRPr="00F973BB">
              <w:rPr>
                <w:sz w:val="22"/>
                <w:szCs w:val="22"/>
              </w:rPr>
              <w:t>240</w:t>
            </w:r>
          </w:p>
        </w:tc>
        <w:tc>
          <w:tcPr>
            <w:tcW w:w="273" w:type="pct"/>
            <w:gridSpan w:val="3"/>
          </w:tcPr>
          <w:p w:rsidR="00D35087" w:rsidRPr="00F973BB" w:rsidRDefault="00D35087" w:rsidP="00D35087">
            <w:pPr>
              <w:jc w:val="center"/>
              <w:rPr>
                <w:sz w:val="22"/>
                <w:szCs w:val="22"/>
              </w:rPr>
            </w:pPr>
            <w:r w:rsidRPr="00F973BB">
              <w:rPr>
                <w:sz w:val="22"/>
                <w:szCs w:val="22"/>
              </w:rPr>
              <w:t>240</w:t>
            </w:r>
          </w:p>
        </w:tc>
        <w:tc>
          <w:tcPr>
            <w:tcW w:w="272" w:type="pct"/>
            <w:gridSpan w:val="3"/>
          </w:tcPr>
          <w:p w:rsidR="00D35087" w:rsidRPr="00F973BB" w:rsidRDefault="00D35087" w:rsidP="00D35087">
            <w:pPr>
              <w:jc w:val="center"/>
              <w:rPr>
                <w:sz w:val="22"/>
                <w:szCs w:val="22"/>
              </w:rPr>
            </w:pPr>
            <w:r w:rsidRPr="00F973BB">
              <w:rPr>
                <w:sz w:val="22"/>
                <w:szCs w:val="22"/>
              </w:rPr>
              <w:t>240</w:t>
            </w:r>
          </w:p>
        </w:tc>
        <w:tc>
          <w:tcPr>
            <w:tcW w:w="296" w:type="pct"/>
            <w:gridSpan w:val="6"/>
          </w:tcPr>
          <w:p w:rsidR="00D35087" w:rsidRPr="00F973BB" w:rsidRDefault="00D35087" w:rsidP="00D35087">
            <w:pPr>
              <w:jc w:val="center"/>
              <w:rPr>
                <w:sz w:val="22"/>
                <w:szCs w:val="22"/>
              </w:rPr>
            </w:pPr>
            <w:r w:rsidRPr="00F973BB">
              <w:rPr>
                <w:sz w:val="22"/>
                <w:szCs w:val="22"/>
              </w:rPr>
              <w:t>240</w:t>
            </w:r>
          </w:p>
        </w:tc>
      </w:tr>
      <w:tr w:rsidR="00F973BB" w:rsidRPr="00F973BB" w:rsidTr="008A654F">
        <w:trPr>
          <w:gridAfter w:val="2"/>
          <w:wAfter w:w="30" w:type="pct"/>
          <w:cantSplit/>
          <w:trHeight w:val="240"/>
        </w:trPr>
        <w:tc>
          <w:tcPr>
            <w:tcW w:w="864" w:type="pct"/>
          </w:tcPr>
          <w:p w:rsidR="00D35087" w:rsidRPr="006F1EEA" w:rsidRDefault="00D35087" w:rsidP="00D35087">
            <w:pPr>
              <w:pStyle w:val="10"/>
              <w:numPr>
                <w:ilvl w:val="0"/>
                <w:numId w:val="3"/>
              </w:numPr>
              <w:tabs>
                <w:tab w:val="left" w:pos="72"/>
                <w:tab w:val="left" w:pos="460"/>
              </w:tabs>
              <w:autoSpaceDE w:val="0"/>
              <w:autoSpaceDN w:val="0"/>
              <w:adjustRightInd w:val="0"/>
              <w:spacing w:after="240"/>
              <w:ind w:left="213" w:hanging="213"/>
              <w:outlineLvl w:val="1"/>
              <w:rPr>
                <w:bCs/>
                <w:sz w:val="22"/>
                <w:szCs w:val="22"/>
              </w:rPr>
            </w:pPr>
            <w:r w:rsidRPr="006F1EEA">
              <w:rPr>
                <w:bCs/>
                <w:sz w:val="22"/>
                <w:szCs w:val="22"/>
              </w:rPr>
              <w:t xml:space="preserve">Доля участников Государственной программы Российской Федерации </w:t>
            </w:r>
            <w:r w:rsidRPr="006F1EEA">
              <w:rPr>
                <w:bCs/>
                <w:sz w:val="22"/>
                <w:szCs w:val="22"/>
              </w:rPr>
              <w:br/>
              <w:t>и членов их семей трудоспособного возраста, переселившихся на постоянное место жительства в Архангельскую область, признанных в установленном порядке безработными</w:t>
            </w:r>
          </w:p>
        </w:tc>
        <w:tc>
          <w:tcPr>
            <w:tcW w:w="453" w:type="pct"/>
          </w:tcPr>
          <w:p w:rsidR="00D35087" w:rsidRPr="00F973BB" w:rsidRDefault="00D35087" w:rsidP="00D35087">
            <w:pPr>
              <w:pStyle w:val="ConsPlusCell"/>
              <w:widowControl/>
              <w:rPr>
                <w:rFonts w:ascii="Times New Roman" w:hAnsi="Times New Roman" w:cs="Times New Roman"/>
                <w:sz w:val="22"/>
                <w:szCs w:val="22"/>
              </w:rPr>
            </w:pPr>
            <w:r w:rsidRPr="00F973BB">
              <w:rPr>
                <w:rFonts w:ascii="Times New Roman" w:hAnsi="Times New Roman" w:cs="Times New Roman"/>
                <w:bCs/>
                <w:sz w:val="22"/>
                <w:szCs w:val="22"/>
              </w:rPr>
              <w:t xml:space="preserve">министерство труда, занятости </w:t>
            </w:r>
            <w:r w:rsidRPr="00F973BB">
              <w:rPr>
                <w:rFonts w:ascii="Times New Roman" w:hAnsi="Times New Roman" w:cs="Times New Roman"/>
                <w:bCs/>
                <w:sz w:val="22"/>
                <w:szCs w:val="22"/>
              </w:rPr>
              <w:br/>
              <w:t>и социального развития</w:t>
            </w:r>
          </w:p>
        </w:tc>
        <w:tc>
          <w:tcPr>
            <w:tcW w:w="320" w:type="pct"/>
          </w:tcPr>
          <w:p w:rsidR="00D35087" w:rsidRPr="00F973BB" w:rsidRDefault="00D35087" w:rsidP="00D35087">
            <w:pPr>
              <w:pStyle w:val="aff8"/>
              <w:ind w:left="0"/>
              <w:jc w:val="center"/>
              <w:rPr>
                <w:spacing w:val="8"/>
                <w:sz w:val="22"/>
                <w:szCs w:val="22"/>
              </w:rPr>
            </w:pPr>
            <w:r w:rsidRPr="00F973BB">
              <w:rPr>
                <w:spacing w:val="8"/>
                <w:sz w:val="22"/>
                <w:szCs w:val="22"/>
              </w:rPr>
              <w:t>процен-тов</w:t>
            </w:r>
          </w:p>
        </w:tc>
        <w:tc>
          <w:tcPr>
            <w:tcW w:w="320" w:type="pct"/>
          </w:tcPr>
          <w:p w:rsidR="00D35087" w:rsidRPr="00F973BB" w:rsidRDefault="00D35087" w:rsidP="00D35087">
            <w:pPr>
              <w:jc w:val="center"/>
              <w:rPr>
                <w:sz w:val="22"/>
                <w:szCs w:val="22"/>
              </w:rPr>
            </w:pPr>
            <w:r w:rsidRPr="00F973BB">
              <w:rPr>
                <w:sz w:val="22"/>
                <w:szCs w:val="22"/>
              </w:rPr>
              <w:t>–</w:t>
            </w:r>
          </w:p>
        </w:tc>
        <w:tc>
          <w:tcPr>
            <w:tcW w:w="270" w:type="pct"/>
          </w:tcPr>
          <w:p w:rsidR="00D35087" w:rsidRPr="00F973BB" w:rsidRDefault="00D35087" w:rsidP="00D35087">
            <w:pPr>
              <w:jc w:val="center"/>
              <w:rPr>
                <w:sz w:val="22"/>
                <w:szCs w:val="22"/>
              </w:rPr>
            </w:pPr>
            <w:r w:rsidRPr="00F973BB">
              <w:rPr>
                <w:sz w:val="22"/>
                <w:szCs w:val="22"/>
              </w:rPr>
              <w:t>–</w:t>
            </w:r>
          </w:p>
        </w:tc>
        <w:tc>
          <w:tcPr>
            <w:tcW w:w="235" w:type="pct"/>
            <w:gridSpan w:val="3"/>
          </w:tcPr>
          <w:p w:rsidR="00D35087" w:rsidRPr="00F973BB" w:rsidRDefault="00D35087" w:rsidP="00D35087">
            <w:pPr>
              <w:jc w:val="center"/>
              <w:rPr>
                <w:sz w:val="22"/>
                <w:szCs w:val="22"/>
              </w:rPr>
            </w:pPr>
            <w:r w:rsidRPr="00F973BB">
              <w:rPr>
                <w:sz w:val="22"/>
                <w:szCs w:val="22"/>
              </w:rPr>
              <w:t>–</w:t>
            </w:r>
          </w:p>
        </w:tc>
        <w:tc>
          <w:tcPr>
            <w:tcW w:w="264" w:type="pct"/>
          </w:tcPr>
          <w:p w:rsidR="00D35087" w:rsidRPr="00F973BB" w:rsidRDefault="00D35087" w:rsidP="00D35087">
            <w:pPr>
              <w:jc w:val="center"/>
              <w:rPr>
                <w:sz w:val="22"/>
                <w:szCs w:val="22"/>
              </w:rPr>
            </w:pPr>
            <w:r w:rsidRPr="00F973BB">
              <w:rPr>
                <w:sz w:val="22"/>
                <w:szCs w:val="22"/>
              </w:rPr>
              <w:t>5</w:t>
            </w:r>
          </w:p>
        </w:tc>
        <w:tc>
          <w:tcPr>
            <w:tcW w:w="273" w:type="pct"/>
          </w:tcPr>
          <w:p w:rsidR="00D35087" w:rsidRPr="00F973BB" w:rsidRDefault="00D35087" w:rsidP="00D35087">
            <w:pPr>
              <w:jc w:val="center"/>
              <w:rPr>
                <w:sz w:val="22"/>
                <w:szCs w:val="22"/>
              </w:rPr>
            </w:pPr>
            <w:r w:rsidRPr="00F973BB">
              <w:rPr>
                <w:sz w:val="22"/>
                <w:szCs w:val="22"/>
              </w:rPr>
              <w:t>5</w:t>
            </w:r>
          </w:p>
        </w:tc>
        <w:tc>
          <w:tcPr>
            <w:tcW w:w="318" w:type="pct"/>
          </w:tcPr>
          <w:p w:rsidR="00D35087" w:rsidRPr="00F973BB" w:rsidRDefault="00D35087" w:rsidP="00D35087">
            <w:pPr>
              <w:jc w:val="center"/>
              <w:rPr>
                <w:sz w:val="22"/>
                <w:szCs w:val="22"/>
              </w:rPr>
            </w:pPr>
            <w:r w:rsidRPr="00F973BB">
              <w:rPr>
                <w:sz w:val="22"/>
                <w:szCs w:val="22"/>
              </w:rPr>
              <w:t>5</w:t>
            </w:r>
          </w:p>
        </w:tc>
        <w:tc>
          <w:tcPr>
            <w:tcW w:w="274" w:type="pct"/>
          </w:tcPr>
          <w:p w:rsidR="00D35087" w:rsidRPr="00F973BB" w:rsidRDefault="00D35087" w:rsidP="00D35087">
            <w:pPr>
              <w:jc w:val="center"/>
              <w:rPr>
                <w:sz w:val="22"/>
                <w:szCs w:val="22"/>
              </w:rPr>
            </w:pPr>
            <w:r w:rsidRPr="00F973BB">
              <w:rPr>
                <w:sz w:val="22"/>
                <w:szCs w:val="22"/>
              </w:rPr>
              <w:t>5</w:t>
            </w:r>
          </w:p>
        </w:tc>
        <w:tc>
          <w:tcPr>
            <w:tcW w:w="266" w:type="pct"/>
          </w:tcPr>
          <w:p w:rsidR="00D35087" w:rsidRPr="00F973BB" w:rsidRDefault="00D35087" w:rsidP="00D35087">
            <w:pPr>
              <w:jc w:val="center"/>
              <w:rPr>
                <w:sz w:val="22"/>
                <w:szCs w:val="22"/>
              </w:rPr>
            </w:pPr>
            <w:r w:rsidRPr="00F973BB">
              <w:rPr>
                <w:sz w:val="22"/>
                <w:szCs w:val="22"/>
              </w:rPr>
              <w:t>5</w:t>
            </w:r>
          </w:p>
        </w:tc>
        <w:tc>
          <w:tcPr>
            <w:tcW w:w="272" w:type="pct"/>
            <w:gridSpan w:val="3"/>
          </w:tcPr>
          <w:p w:rsidR="00D35087" w:rsidRPr="00F973BB" w:rsidRDefault="00D35087" w:rsidP="00D35087">
            <w:pPr>
              <w:jc w:val="center"/>
              <w:rPr>
                <w:sz w:val="22"/>
                <w:szCs w:val="22"/>
              </w:rPr>
            </w:pPr>
            <w:r w:rsidRPr="00F973BB">
              <w:rPr>
                <w:sz w:val="22"/>
                <w:szCs w:val="22"/>
              </w:rPr>
              <w:t>5</w:t>
            </w:r>
          </w:p>
        </w:tc>
        <w:tc>
          <w:tcPr>
            <w:tcW w:w="273" w:type="pct"/>
            <w:gridSpan w:val="3"/>
          </w:tcPr>
          <w:p w:rsidR="00D35087" w:rsidRPr="00F973BB" w:rsidRDefault="00D35087" w:rsidP="00D35087">
            <w:pPr>
              <w:jc w:val="center"/>
              <w:rPr>
                <w:sz w:val="22"/>
                <w:szCs w:val="22"/>
              </w:rPr>
            </w:pPr>
            <w:r w:rsidRPr="00F973BB">
              <w:rPr>
                <w:sz w:val="22"/>
                <w:szCs w:val="22"/>
              </w:rPr>
              <w:t>5</w:t>
            </w:r>
          </w:p>
        </w:tc>
        <w:tc>
          <w:tcPr>
            <w:tcW w:w="272" w:type="pct"/>
            <w:gridSpan w:val="3"/>
          </w:tcPr>
          <w:p w:rsidR="00D35087" w:rsidRPr="00F973BB" w:rsidRDefault="00D35087" w:rsidP="00D35087">
            <w:pPr>
              <w:jc w:val="center"/>
              <w:rPr>
                <w:sz w:val="22"/>
                <w:szCs w:val="22"/>
              </w:rPr>
            </w:pPr>
            <w:r w:rsidRPr="00F973BB">
              <w:rPr>
                <w:sz w:val="22"/>
                <w:szCs w:val="22"/>
              </w:rPr>
              <w:t>5</w:t>
            </w:r>
          </w:p>
        </w:tc>
        <w:tc>
          <w:tcPr>
            <w:tcW w:w="296" w:type="pct"/>
            <w:gridSpan w:val="6"/>
          </w:tcPr>
          <w:p w:rsidR="00D35087" w:rsidRPr="00F973BB" w:rsidRDefault="00D35087" w:rsidP="00D35087">
            <w:pPr>
              <w:jc w:val="center"/>
              <w:rPr>
                <w:sz w:val="22"/>
                <w:szCs w:val="22"/>
              </w:rPr>
            </w:pPr>
            <w:r w:rsidRPr="00F973BB">
              <w:rPr>
                <w:sz w:val="22"/>
                <w:szCs w:val="22"/>
              </w:rPr>
              <w:t>5</w:t>
            </w:r>
          </w:p>
        </w:tc>
      </w:tr>
      <w:tr w:rsidR="00F973BB" w:rsidRPr="00F973BB" w:rsidTr="008A654F">
        <w:trPr>
          <w:gridAfter w:val="2"/>
          <w:wAfter w:w="30" w:type="pct"/>
          <w:cantSplit/>
          <w:trHeight w:val="240"/>
        </w:trPr>
        <w:tc>
          <w:tcPr>
            <w:tcW w:w="864" w:type="pct"/>
          </w:tcPr>
          <w:p w:rsidR="00D35087" w:rsidRPr="006F1EEA" w:rsidRDefault="00D35087" w:rsidP="00D35087">
            <w:pPr>
              <w:pStyle w:val="10"/>
              <w:tabs>
                <w:tab w:val="left" w:pos="72"/>
                <w:tab w:val="left" w:pos="460"/>
              </w:tabs>
              <w:autoSpaceDE w:val="0"/>
              <w:autoSpaceDN w:val="0"/>
              <w:adjustRightInd w:val="0"/>
              <w:spacing w:after="240"/>
              <w:ind w:left="213"/>
              <w:outlineLvl w:val="1"/>
              <w:rPr>
                <w:sz w:val="22"/>
                <w:szCs w:val="22"/>
              </w:rPr>
            </w:pPr>
          </w:p>
        </w:tc>
        <w:tc>
          <w:tcPr>
            <w:tcW w:w="453" w:type="pct"/>
          </w:tcPr>
          <w:p w:rsidR="00D35087" w:rsidRPr="00F973BB" w:rsidRDefault="00D35087" w:rsidP="00D35087">
            <w:pPr>
              <w:pStyle w:val="ConsPlusCell"/>
              <w:widowControl/>
              <w:rPr>
                <w:rFonts w:ascii="Times New Roman" w:hAnsi="Times New Roman" w:cs="Times New Roman"/>
                <w:sz w:val="22"/>
                <w:szCs w:val="22"/>
              </w:rPr>
            </w:pPr>
          </w:p>
        </w:tc>
        <w:tc>
          <w:tcPr>
            <w:tcW w:w="320" w:type="pct"/>
          </w:tcPr>
          <w:p w:rsidR="00D35087" w:rsidRPr="00F973BB" w:rsidRDefault="00D35087" w:rsidP="00D35087">
            <w:pPr>
              <w:pStyle w:val="aff8"/>
              <w:ind w:left="0"/>
              <w:jc w:val="center"/>
              <w:rPr>
                <w:spacing w:val="8"/>
                <w:sz w:val="22"/>
                <w:szCs w:val="22"/>
              </w:rPr>
            </w:pPr>
          </w:p>
        </w:tc>
        <w:tc>
          <w:tcPr>
            <w:tcW w:w="320" w:type="pct"/>
          </w:tcPr>
          <w:p w:rsidR="00D35087" w:rsidRPr="00F973BB" w:rsidRDefault="00D35087" w:rsidP="00D35087">
            <w:pPr>
              <w:jc w:val="center"/>
              <w:rPr>
                <w:sz w:val="22"/>
                <w:szCs w:val="22"/>
              </w:rPr>
            </w:pPr>
          </w:p>
        </w:tc>
        <w:tc>
          <w:tcPr>
            <w:tcW w:w="270" w:type="pct"/>
          </w:tcPr>
          <w:p w:rsidR="00D35087" w:rsidRPr="00F973BB" w:rsidRDefault="00D35087" w:rsidP="00D35087">
            <w:pPr>
              <w:jc w:val="center"/>
              <w:rPr>
                <w:sz w:val="22"/>
                <w:szCs w:val="22"/>
              </w:rPr>
            </w:pPr>
          </w:p>
        </w:tc>
        <w:tc>
          <w:tcPr>
            <w:tcW w:w="235" w:type="pct"/>
            <w:gridSpan w:val="3"/>
          </w:tcPr>
          <w:p w:rsidR="00D35087" w:rsidRPr="00F973BB" w:rsidRDefault="00D35087" w:rsidP="00D35087">
            <w:pPr>
              <w:jc w:val="center"/>
              <w:rPr>
                <w:sz w:val="22"/>
                <w:szCs w:val="22"/>
              </w:rPr>
            </w:pPr>
          </w:p>
        </w:tc>
        <w:tc>
          <w:tcPr>
            <w:tcW w:w="264" w:type="pct"/>
          </w:tcPr>
          <w:p w:rsidR="00D35087" w:rsidRPr="00F973BB" w:rsidRDefault="00D35087" w:rsidP="00D35087">
            <w:pPr>
              <w:jc w:val="center"/>
              <w:rPr>
                <w:sz w:val="22"/>
                <w:szCs w:val="22"/>
              </w:rPr>
            </w:pPr>
          </w:p>
        </w:tc>
        <w:tc>
          <w:tcPr>
            <w:tcW w:w="273" w:type="pct"/>
          </w:tcPr>
          <w:p w:rsidR="00D35087" w:rsidRPr="00F973BB" w:rsidRDefault="00D35087" w:rsidP="00D35087">
            <w:pPr>
              <w:jc w:val="center"/>
              <w:rPr>
                <w:sz w:val="22"/>
                <w:szCs w:val="22"/>
              </w:rPr>
            </w:pPr>
          </w:p>
        </w:tc>
        <w:tc>
          <w:tcPr>
            <w:tcW w:w="318" w:type="pct"/>
          </w:tcPr>
          <w:p w:rsidR="00D35087" w:rsidRPr="00F973BB" w:rsidRDefault="00D35087" w:rsidP="00D35087">
            <w:pPr>
              <w:jc w:val="center"/>
              <w:rPr>
                <w:sz w:val="22"/>
                <w:szCs w:val="22"/>
              </w:rPr>
            </w:pPr>
          </w:p>
        </w:tc>
        <w:tc>
          <w:tcPr>
            <w:tcW w:w="274" w:type="pct"/>
          </w:tcPr>
          <w:p w:rsidR="00D35087" w:rsidRPr="00F973BB" w:rsidRDefault="00D35087" w:rsidP="00D35087">
            <w:pPr>
              <w:jc w:val="center"/>
              <w:rPr>
                <w:sz w:val="22"/>
                <w:szCs w:val="22"/>
              </w:rPr>
            </w:pPr>
          </w:p>
        </w:tc>
        <w:tc>
          <w:tcPr>
            <w:tcW w:w="266" w:type="pct"/>
          </w:tcPr>
          <w:p w:rsidR="00D35087" w:rsidRPr="00F973BB" w:rsidRDefault="00D35087" w:rsidP="00D35087">
            <w:pPr>
              <w:jc w:val="center"/>
              <w:rPr>
                <w:sz w:val="22"/>
                <w:szCs w:val="22"/>
              </w:rPr>
            </w:pPr>
          </w:p>
        </w:tc>
        <w:tc>
          <w:tcPr>
            <w:tcW w:w="272" w:type="pct"/>
            <w:gridSpan w:val="3"/>
          </w:tcPr>
          <w:p w:rsidR="00D35087" w:rsidRPr="00F973BB" w:rsidRDefault="00D35087" w:rsidP="00D35087">
            <w:pPr>
              <w:jc w:val="center"/>
              <w:rPr>
                <w:sz w:val="22"/>
                <w:szCs w:val="22"/>
              </w:rPr>
            </w:pPr>
          </w:p>
        </w:tc>
        <w:tc>
          <w:tcPr>
            <w:tcW w:w="273" w:type="pct"/>
            <w:gridSpan w:val="3"/>
          </w:tcPr>
          <w:p w:rsidR="00D35087" w:rsidRPr="00F973BB" w:rsidRDefault="00D35087" w:rsidP="00D35087">
            <w:pPr>
              <w:jc w:val="center"/>
              <w:rPr>
                <w:sz w:val="22"/>
                <w:szCs w:val="22"/>
              </w:rPr>
            </w:pPr>
          </w:p>
        </w:tc>
        <w:tc>
          <w:tcPr>
            <w:tcW w:w="272" w:type="pct"/>
            <w:gridSpan w:val="3"/>
          </w:tcPr>
          <w:p w:rsidR="00D35087" w:rsidRPr="00F973BB" w:rsidRDefault="00D35087" w:rsidP="00D35087">
            <w:pPr>
              <w:jc w:val="center"/>
              <w:rPr>
                <w:sz w:val="22"/>
                <w:szCs w:val="22"/>
              </w:rPr>
            </w:pPr>
          </w:p>
        </w:tc>
        <w:tc>
          <w:tcPr>
            <w:tcW w:w="296" w:type="pct"/>
            <w:gridSpan w:val="6"/>
          </w:tcPr>
          <w:p w:rsidR="00D35087" w:rsidRPr="00F973BB" w:rsidRDefault="00D35087" w:rsidP="00D35087">
            <w:pPr>
              <w:jc w:val="center"/>
              <w:rPr>
                <w:sz w:val="22"/>
                <w:szCs w:val="22"/>
              </w:rPr>
            </w:pPr>
          </w:p>
        </w:tc>
      </w:tr>
      <w:tr w:rsidR="00F973BB" w:rsidRPr="00F973BB" w:rsidTr="008A654F">
        <w:trPr>
          <w:gridAfter w:val="1"/>
          <w:wAfter w:w="8" w:type="pct"/>
          <w:cantSplit/>
          <w:trHeight w:val="240"/>
        </w:trPr>
        <w:tc>
          <w:tcPr>
            <w:tcW w:w="4992" w:type="pct"/>
            <w:gridSpan w:val="29"/>
          </w:tcPr>
          <w:p w:rsidR="00D35087" w:rsidRPr="00F973BB" w:rsidRDefault="00D35087" w:rsidP="00D35087">
            <w:pPr>
              <w:jc w:val="center"/>
              <w:rPr>
                <w:b/>
                <w:sz w:val="22"/>
                <w:szCs w:val="22"/>
              </w:rPr>
            </w:pPr>
            <w:r w:rsidRPr="00F973BB">
              <w:rPr>
                <w:b/>
                <w:sz w:val="22"/>
                <w:szCs w:val="22"/>
              </w:rPr>
              <w:t xml:space="preserve">Подпрограмма № 7 «Содействие занятости инвалидов, в том числе инвалидов молодого возраста при получении ими профессионального образования и последующем трудоустройстве, а также инвалидов, нуждающихся в сопровождаемом содействии </w:t>
            </w:r>
            <w:r w:rsidRPr="00F973BB">
              <w:rPr>
                <w:b/>
                <w:sz w:val="22"/>
                <w:szCs w:val="22"/>
              </w:rPr>
              <w:br/>
              <w:t>их занятости (2018 – 2024 годы)»</w:t>
            </w:r>
          </w:p>
        </w:tc>
      </w:tr>
      <w:tr w:rsidR="00F973BB" w:rsidRPr="00F973BB" w:rsidTr="008A654F">
        <w:trPr>
          <w:cantSplit/>
          <w:trHeight w:val="240"/>
        </w:trPr>
        <w:tc>
          <w:tcPr>
            <w:tcW w:w="864" w:type="pct"/>
          </w:tcPr>
          <w:p w:rsidR="00D35087" w:rsidRPr="006F1EEA" w:rsidRDefault="00D35087" w:rsidP="00D35087">
            <w:pPr>
              <w:pStyle w:val="10"/>
              <w:numPr>
                <w:ilvl w:val="0"/>
                <w:numId w:val="3"/>
              </w:numPr>
              <w:tabs>
                <w:tab w:val="left" w:pos="72"/>
                <w:tab w:val="left" w:pos="460"/>
              </w:tabs>
              <w:autoSpaceDE w:val="0"/>
              <w:autoSpaceDN w:val="0"/>
              <w:adjustRightInd w:val="0"/>
              <w:spacing w:after="240"/>
              <w:ind w:left="213" w:hanging="213"/>
              <w:outlineLvl w:val="1"/>
              <w:rPr>
                <w:bCs/>
                <w:sz w:val="22"/>
                <w:szCs w:val="22"/>
              </w:rPr>
            </w:pPr>
            <w:r w:rsidRPr="006F1EEA">
              <w:rPr>
                <w:bCs/>
                <w:sz w:val="22"/>
                <w:szCs w:val="22"/>
              </w:rPr>
              <w:t>Количество созданных (оснащенных) специальных рабочих мест для трудоустройства незанятых инвалидов, в том числе инвалидов молодого возраста</w:t>
            </w:r>
          </w:p>
        </w:tc>
        <w:tc>
          <w:tcPr>
            <w:tcW w:w="453" w:type="pct"/>
          </w:tcPr>
          <w:p w:rsidR="00D35087" w:rsidRPr="00F973BB" w:rsidRDefault="00D35087" w:rsidP="00D35087">
            <w:pPr>
              <w:pStyle w:val="ConsPlusCell"/>
              <w:widowControl/>
              <w:rPr>
                <w:rFonts w:ascii="Times New Roman" w:hAnsi="Times New Roman" w:cs="Times New Roman"/>
                <w:sz w:val="22"/>
                <w:szCs w:val="22"/>
              </w:rPr>
            </w:pPr>
            <w:r w:rsidRPr="00F973BB">
              <w:rPr>
                <w:rFonts w:ascii="Times New Roman" w:hAnsi="Times New Roman" w:cs="Times New Roman"/>
                <w:sz w:val="22"/>
                <w:szCs w:val="22"/>
              </w:rPr>
              <w:t xml:space="preserve">министерство труда, занятости </w:t>
            </w:r>
            <w:r w:rsidRPr="00F973BB">
              <w:rPr>
                <w:rFonts w:ascii="Times New Roman" w:hAnsi="Times New Roman" w:cs="Times New Roman"/>
                <w:sz w:val="22"/>
                <w:szCs w:val="22"/>
              </w:rPr>
              <w:br/>
              <w:t>и социального развития</w:t>
            </w:r>
          </w:p>
        </w:tc>
        <w:tc>
          <w:tcPr>
            <w:tcW w:w="320" w:type="pct"/>
          </w:tcPr>
          <w:p w:rsidR="00D35087" w:rsidRPr="00F973BB" w:rsidRDefault="00D35087" w:rsidP="00D35087">
            <w:pPr>
              <w:pStyle w:val="aff8"/>
              <w:ind w:left="0"/>
              <w:jc w:val="center"/>
              <w:rPr>
                <w:sz w:val="22"/>
                <w:szCs w:val="22"/>
              </w:rPr>
            </w:pPr>
            <w:r w:rsidRPr="00F973BB">
              <w:rPr>
                <w:sz w:val="22"/>
                <w:szCs w:val="22"/>
              </w:rPr>
              <w:t>единиц</w:t>
            </w:r>
          </w:p>
        </w:tc>
        <w:tc>
          <w:tcPr>
            <w:tcW w:w="320" w:type="pct"/>
          </w:tcPr>
          <w:p w:rsidR="00D35087" w:rsidRPr="00F973BB" w:rsidRDefault="00D35087" w:rsidP="00D35087">
            <w:pPr>
              <w:jc w:val="center"/>
              <w:rPr>
                <w:sz w:val="22"/>
                <w:szCs w:val="22"/>
              </w:rPr>
            </w:pPr>
            <w:r w:rsidRPr="00F973BB">
              <w:rPr>
                <w:sz w:val="22"/>
                <w:szCs w:val="22"/>
              </w:rPr>
              <w:t>–</w:t>
            </w:r>
          </w:p>
        </w:tc>
        <w:tc>
          <w:tcPr>
            <w:tcW w:w="270" w:type="pct"/>
          </w:tcPr>
          <w:p w:rsidR="00D35087" w:rsidRPr="00F973BB" w:rsidRDefault="00D35087" w:rsidP="00D35087">
            <w:pPr>
              <w:jc w:val="center"/>
              <w:rPr>
                <w:sz w:val="22"/>
                <w:szCs w:val="22"/>
              </w:rPr>
            </w:pPr>
            <w:r w:rsidRPr="00F973BB">
              <w:rPr>
                <w:sz w:val="22"/>
                <w:szCs w:val="22"/>
              </w:rPr>
              <w:t>–</w:t>
            </w:r>
          </w:p>
        </w:tc>
        <w:tc>
          <w:tcPr>
            <w:tcW w:w="226" w:type="pct"/>
            <w:gridSpan w:val="2"/>
          </w:tcPr>
          <w:p w:rsidR="00D35087" w:rsidRPr="00F973BB" w:rsidRDefault="00D35087" w:rsidP="00D35087">
            <w:pPr>
              <w:jc w:val="center"/>
              <w:rPr>
                <w:sz w:val="22"/>
                <w:szCs w:val="22"/>
              </w:rPr>
            </w:pPr>
            <w:r w:rsidRPr="00F973BB">
              <w:rPr>
                <w:sz w:val="22"/>
                <w:szCs w:val="22"/>
              </w:rPr>
              <w:t>–</w:t>
            </w:r>
          </w:p>
        </w:tc>
        <w:tc>
          <w:tcPr>
            <w:tcW w:w="273" w:type="pct"/>
            <w:gridSpan w:val="2"/>
          </w:tcPr>
          <w:p w:rsidR="00D35087" w:rsidRPr="00F973BB" w:rsidRDefault="00D35087" w:rsidP="00D35087">
            <w:pPr>
              <w:jc w:val="center"/>
              <w:rPr>
                <w:sz w:val="22"/>
                <w:szCs w:val="22"/>
              </w:rPr>
            </w:pPr>
            <w:r w:rsidRPr="00F973BB">
              <w:rPr>
                <w:sz w:val="22"/>
                <w:szCs w:val="22"/>
              </w:rPr>
              <w:t>–</w:t>
            </w:r>
          </w:p>
        </w:tc>
        <w:tc>
          <w:tcPr>
            <w:tcW w:w="273" w:type="pct"/>
          </w:tcPr>
          <w:p w:rsidR="00D35087" w:rsidRPr="00F973BB" w:rsidRDefault="00D35087" w:rsidP="00D35087">
            <w:pPr>
              <w:jc w:val="center"/>
              <w:rPr>
                <w:sz w:val="22"/>
                <w:szCs w:val="22"/>
              </w:rPr>
            </w:pPr>
            <w:r w:rsidRPr="00F973BB">
              <w:rPr>
                <w:sz w:val="22"/>
                <w:szCs w:val="22"/>
              </w:rPr>
              <w:t>–</w:t>
            </w:r>
          </w:p>
        </w:tc>
        <w:tc>
          <w:tcPr>
            <w:tcW w:w="318" w:type="pct"/>
          </w:tcPr>
          <w:p w:rsidR="00D35087" w:rsidRPr="00F973BB" w:rsidRDefault="00D35087" w:rsidP="00D35087">
            <w:pPr>
              <w:jc w:val="center"/>
              <w:rPr>
                <w:sz w:val="22"/>
                <w:szCs w:val="22"/>
              </w:rPr>
            </w:pPr>
            <w:r w:rsidRPr="00F973BB">
              <w:rPr>
                <w:sz w:val="22"/>
                <w:szCs w:val="22"/>
              </w:rPr>
              <w:t>30</w:t>
            </w:r>
          </w:p>
        </w:tc>
        <w:tc>
          <w:tcPr>
            <w:tcW w:w="274" w:type="pct"/>
          </w:tcPr>
          <w:p w:rsidR="00D35087" w:rsidRPr="00F973BB" w:rsidRDefault="00D35087" w:rsidP="00D35087">
            <w:pPr>
              <w:jc w:val="center"/>
              <w:rPr>
                <w:sz w:val="22"/>
                <w:szCs w:val="22"/>
              </w:rPr>
            </w:pPr>
            <w:r w:rsidRPr="00F973BB">
              <w:rPr>
                <w:sz w:val="22"/>
                <w:szCs w:val="22"/>
              </w:rPr>
              <w:t>30</w:t>
            </w:r>
          </w:p>
        </w:tc>
        <w:tc>
          <w:tcPr>
            <w:tcW w:w="274" w:type="pct"/>
            <w:gridSpan w:val="3"/>
          </w:tcPr>
          <w:p w:rsidR="00D35087" w:rsidRPr="00F973BB" w:rsidRDefault="00D35087" w:rsidP="00D35087">
            <w:pPr>
              <w:jc w:val="center"/>
              <w:rPr>
                <w:sz w:val="22"/>
                <w:szCs w:val="22"/>
              </w:rPr>
            </w:pPr>
            <w:r w:rsidRPr="00F973BB">
              <w:rPr>
                <w:sz w:val="22"/>
                <w:szCs w:val="22"/>
              </w:rPr>
              <w:t>30</w:t>
            </w:r>
          </w:p>
        </w:tc>
        <w:tc>
          <w:tcPr>
            <w:tcW w:w="274" w:type="pct"/>
            <w:gridSpan w:val="3"/>
          </w:tcPr>
          <w:p w:rsidR="00D35087" w:rsidRPr="00F973BB" w:rsidRDefault="00D35087" w:rsidP="00D35087">
            <w:pPr>
              <w:jc w:val="center"/>
              <w:rPr>
                <w:sz w:val="22"/>
                <w:szCs w:val="22"/>
              </w:rPr>
            </w:pPr>
            <w:r w:rsidRPr="00F973BB">
              <w:rPr>
                <w:sz w:val="22"/>
                <w:szCs w:val="22"/>
              </w:rPr>
              <w:t>30</w:t>
            </w:r>
          </w:p>
        </w:tc>
        <w:tc>
          <w:tcPr>
            <w:tcW w:w="273" w:type="pct"/>
            <w:gridSpan w:val="3"/>
          </w:tcPr>
          <w:p w:rsidR="00D35087" w:rsidRPr="00F973BB" w:rsidRDefault="00D35087" w:rsidP="00D35087">
            <w:pPr>
              <w:jc w:val="center"/>
              <w:rPr>
                <w:sz w:val="22"/>
                <w:szCs w:val="22"/>
              </w:rPr>
            </w:pPr>
            <w:r w:rsidRPr="00F973BB">
              <w:rPr>
                <w:sz w:val="22"/>
                <w:szCs w:val="22"/>
              </w:rPr>
              <w:t>30</w:t>
            </w:r>
          </w:p>
        </w:tc>
        <w:tc>
          <w:tcPr>
            <w:tcW w:w="272" w:type="pct"/>
            <w:gridSpan w:val="3"/>
          </w:tcPr>
          <w:p w:rsidR="00D35087" w:rsidRPr="00F973BB" w:rsidRDefault="00D35087" w:rsidP="00D35087">
            <w:pPr>
              <w:jc w:val="center"/>
              <w:rPr>
                <w:sz w:val="22"/>
                <w:szCs w:val="22"/>
              </w:rPr>
            </w:pPr>
            <w:r w:rsidRPr="00F973BB">
              <w:rPr>
                <w:sz w:val="22"/>
                <w:szCs w:val="22"/>
              </w:rPr>
              <w:t>30</w:t>
            </w:r>
          </w:p>
        </w:tc>
        <w:tc>
          <w:tcPr>
            <w:tcW w:w="316" w:type="pct"/>
            <w:gridSpan w:val="6"/>
          </w:tcPr>
          <w:p w:rsidR="00D35087" w:rsidRPr="00F973BB" w:rsidRDefault="00D35087" w:rsidP="00D35087">
            <w:pPr>
              <w:jc w:val="center"/>
              <w:rPr>
                <w:sz w:val="22"/>
                <w:szCs w:val="22"/>
              </w:rPr>
            </w:pPr>
            <w:r w:rsidRPr="00F973BB">
              <w:rPr>
                <w:sz w:val="22"/>
                <w:szCs w:val="22"/>
              </w:rPr>
              <w:t>30</w:t>
            </w:r>
          </w:p>
        </w:tc>
      </w:tr>
      <w:tr w:rsidR="00F973BB" w:rsidRPr="00F973BB" w:rsidTr="008A654F">
        <w:trPr>
          <w:cantSplit/>
          <w:trHeight w:val="240"/>
        </w:trPr>
        <w:tc>
          <w:tcPr>
            <w:tcW w:w="864" w:type="pct"/>
          </w:tcPr>
          <w:p w:rsidR="00D35087" w:rsidRPr="006F1EEA" w:rsidRDefault="00D35087" w:rsidP="00D35087">
            <w:pPr>
              <w:pStyle w:val="10"/>
              <w:numPr>
                <w:ilvl w:val="0"/>
                <w:numId w:val="3"/>
              </w:numPr>
              <w:tabs>
                <w:tab w:val="left" w:pos="72"/>
                <w:tab w:val="left" w:pos="460"/>
              </w:tabs>
              <w:autoSpaceDE w:val="0"/>
              <w:autoSpaceDN w:val="0"/>
              <w:adjustRightInd w:val="0"/>
              <w:spacing w:after="240"/>
              <w:ind w:left="213" w:hanging="213"/>
              <w:outlineLvl w:val="1"/>
              <w:rPr>
                <w:bCs/>
                <w:sz w:val="22"/>
                <w:szCs w:val="22"/>
              </w:rPr>
            </w:pPr>
            <w:r w:rsidRPr="006F1EEA">
              <w:rPr>
                <w:bCs/>
                <w:sz w:val="22"/>
                <w:szCs w:val="22"/>
              </w:rPr>
              <w:t xml:space="preserve">Численность инвалидов, трудоустроенных и (или) сохранивших рабочие места </w:t>
            </w:r>
          </w:p>
        </w:tc>
        <w:tc>
          <w:tcPr>
            <w:tcW w:w="453" w:type="pct"/>
          </w:tcPr>
          <w:p w:rsidR="00D35087" w:rsidRPr="00F973BB" w:rsidRDefault="00D35087" w:rsidP="00D35087">
            <w:pPr>
              <w:pStyle w:val="ConsPlusCell"/>
              <w:widowControl/>
              <w:rPr>
                <w:rFonts w:ascii="Times New Roman" w:hAnsi="Times New Roman" w:cs="Times New Roman"/>
                <w:sz w:val="22"/>
                <w:szCs w:val="22"/>
              </w:rPr>
            </w:pPr>
            <w:r w:rsidRPr="00F973BB">
              <w:rPr>
                <w:rFonts w:ascii="Times New Roman" w:hAnsi="Times New Roman" w:cs="Times New Roman"/>
                <w:sz w:val="22"/>
                <w:szCs w:val="22"/>
              </w:rPr>
              <w:t xml:space="preserve">министерство труда, занятости </w:t>
            </w:r>
            <w:r w:rsidRPr="00F973BB">
              <w:rPr>
                <w:rFonts w:ascii="Times New Roman" w:hAnsi="Times New Roman" w:cs="Times New Roman"/>
                <w:sz w:val="22"/>
                <w:szCs w:val="22"/>
              </w:rPr>
              <w:br/>
              <w:t>и социального развития</w:t>
            </w:r>
          </w:p>
          <w:p w:rsidR="00D35087" w:rsidRPr="00F973BB" w:rsidRDefault="00D35087" w:rsidP="00D35087">
            <w:pPr>
              <w:pStyle w:val="ConsPlusCell"/>
              <w:widowControl/>
              <w:rPr>
                <w:rFonts w:ascii="Times New Roman" w:hAnsi="Times New Roman" w:cs="Times New Roman"/>
                <w:sz w:val="22"/>
                <w:szCs w:val="22"/>
              </w:rPr>
            </w:pPr>
          </w:p>
        </w:tc>
        <w:tc>
          <w:tcPr>
            <w:tcW w:w="320" w:type="pct"/>
          </w:tcPr>
          <w:p w:rsidR="00D35087" w:rsidRPr="00F973BB" w:rsidRDefault="00D35087" w:rsidP="00D35087">
            <w:pPr>
              <w:pStyle w:val="aff8"/>
              <w:ind w:left="0"/>
              <w:jc w:val="center"/>
              <w:rPr>
                <w:sz w:val="22"/>
                <w:szCs w:val="22"/>
              </w:rPr>
            </w:pPr>
            <w:r w:rsidRPr="00F973BB">
              <w:rPr>
                <w:sz w:val="22"/>
                <w:szCs w:val="22"/>
              </w:rPr>
              <w:t>человек</w:t>
            </w:r>
          </w:p>
        </w:tc>
        <w:tc>
          <w:tcPr>
            <w:tcW w:w="320" w:type="pct"/>
          </w:tcPr>
          <w:p w:rsidR="00D35087" w:rsidRPr="00F973BB" w:rsidRDefault="00D35087" w:rsidP="00D35087">
            <w:pPr>
              <w:jc w:val="center"/>
              <w:rPr>
                <w:sz w:val="22"/>
                <w:szCs w:val="22"/>
              </w:rPr>
            </w:pPr>
            <w:r w:rsidRPr="00F973BB">
              <w:rPr>
                <w:sz w:val="22"/>
                <w:szCs w:val="22"/>
              </w:rPr>
              <w:t>–</w:t>
            </w:r>
          </w:p>
        </w:tc>
        <w:tc>
          <w:tcPr>
            <w:tcW w:w="270" w:type="pct"/>
          </w:tcPr>
          <w:p w:rsidR="00D35087" w:rsidRPr="00F973BB" w:rsidRDefault="00D35087" w:rsidP="00D35087">
            <w:pPr>
              <w:jc w:val="center"/>
              <w:rPr>
                <w:sz w:val="22"/>
                <w:szCs w:val="22"/>
              </w:rPr>
            </w:pPr>
            <w:r w:rsidRPr="00F973BB">
              <w:rPr>
                <w:sz w:val="22"/>
                <w:szCs w:val="22"/>
              </w:rPr>
              <w:t>–</w:t>
            </w:r>
          </w:p>
        </w:tc>
        <w:tc>
          <w:tcPr>
            <w:tcW w:w="226" w:type="pct"/>
            <w:gridSpan w:val="2"/>
          </w:tcPr>
          <w:p w:rsidR="00D35087" w:rsidRPr="00F973BB" w:rsidRDefault="00D35087" w:rsidP="00D35087">
            <w:pPr>
              <w:jc w:val="center"/>
              <w:rPr>
                <w:sz w:val="22"/>
                <w:szCs w:val="22"/>
              </w:rPr>
            </w:pPr>
            <w:r w:rsidRPr="00F973BB">
              <w:rPr>
                <w:sz w:val="22"/>
                <w:szCs w:val="22"/>
              </w:rPr>
              <w:t>–</w:t>
            </w:r>
          </w:p>
        </w:tc>
        <w:tc>
          <w:tcPr>
            <w:tcW w:w="273" w:type="pct"/>
            <w:gridSpan w:val="2"/>
          </w:tcPr>
          <w:p w:rsidR="00D35087" w:rsidRPr="00F973BB" w:rsidRDefault="00D35087" w:rsidP="00D35087">
            <w:pPr>
              <w:jc w:val="center"/>
              <w:rPr>
                <w:sz w:val="22"/>
                <w:szCs w:val="22"/>
              </w:rPr>
            </w:pPr>
            <w:r w:rsidRPr="00F973BB">
              <w:rPr>
                <w:sz w:val="22"/>
                <w:szCs w:val="22"/>
              </w:rPr>
              <w:t>–</w:t>
            </w:r>
          </w:p>
        </w:tc>
        <w:tc>
          <w:tcPr>
            <w:tcW w:w="273" w:type="pct"/>
          </w:tcPr>
          <w:p w:rsidR="00D35087" w:rsidRPr="00F973BB" w:rsidRDefault="00D35087" w:rsidP="00D35087">
            <w:pPr>
              <w:jc w:val="center"/>
              <w:rPr>
                <w:sz w:val="22"/>
                <w:szCs w:val="22"/>
              </w:rPr>
            </w:pPr>
            <w:r w:rsidRPr="00F973BB">
              <w:rPr>
                <w:sz w:val="22"/>
                <w:szCs w:val="22"/>
              </w:rPr>
              <w:t>–</w:t>
            </w:r>
          </w:p>
        </w:tc>
        <w:tc>
          <w:tcPr>
            <w:tcW w:w="318" w:type="pct"/>
          </w:tcPr>
          <w:p w:rsidR="00D35087" w:rsidRPr="00F973BB" w:rsidRDefault="00D35087" w:rsidP="00D35087">
            <w:pPr>
              <w:jc w:val="center"/>
              <w:rPr>
                <w:sz w:val="22"/>
                <w:szCs w:val="22"/>
              </w:rPr>
            </w:pPr>
            <w:r w:rsidRPr="00F973BB">
              <w:rPr>
                <w:sz w:val="22"/>
                <w:szCs w:val="22"/>
              </w:rPr>
              <w:t>40</w:t>
            </w:r>
          </w:p>
        </w:tc>
        <w:tc>
          <w:tcPr>
            <w:tcW w:w="274" w:type="pct"/>
          </w:tcPr>
          <w:p w:rsidR="00D35087" w:rsidRPr="00F973BB" w:rsidRDefault="00D35087" w:rsidP="00D35087">
            <w:pPr>
              <w:jc w:val="center"/>
              <w:rPr>
                <w:sz w:val="22"/>
                <w:szCs w:val="22"/>
              </w:rPr>
            </w:pPr>
            <w:r w:rsidRPr="00F973BB">
              <w:rPr>
                <w:sz w:val="22"/>
                <w:szCs w:val="22"/>
              </w:rPr>
              <w:t>40</w:t>
            </w:r>
          </w:p>
        </w:tc>
        <w:tc>
          <w:tcPr>
            <w:tcW w:w="274" w:type="pct"/>
            <w:gridSpan w:val="3"/>
          </w:tcPr>
          <w:p w:rsidR="00D35087" w:rsidRPr="00F973BB" w:rsidRDefault="00D35087" w:rsidP="00D35087">
            <w:pPr>
              <w:jc w:val="center"/>
              <w:rPr>
                <w:sz w:val="22"/>
                <w:szCs w:val="22"/>
              </w:rPr>
            </w:pPr>
            <w:r w:rsidRPr="00F973BB">
              <w:rPr>
                <w:sz w:val="22"/>
                <w:szCs w:val="22"/>
              </w:rPr>
              <w:t>40</w:t>
            </w:r>
          </w:p>
        </w:tc>
        <w:tc>
          <w:tcPr>
            <w:tcW w:w="274" w:type="pct"/>
            <w:gridSpan w:val="3"/>
          </w:tcPr>
          <w:p w:rsidR="00D35087" w:rsidRPr="00F973BB" w:rsidRDefault="00D35087" w:rsidP="00D35087">
            <w:pPr>
              <w:jc w:val="center"/>
            </w:pPr>
            <w:r w:rsidRPr="00F973BB">
              <w:rPr>
                <w:sz w:val="22"/>
                <w:szCs w:val="22"/>
              </w:rPr>
              <w:t>40</w:t>
            </w:r>
          </w:p>
        </w:tc>
        <w:tc>
          <w:tcPr>
            <w:tcW w:w="273" w:type="pct"/>
            <w:gridSpan w:val="3"/>
          </w:tcPr>
          <w:p w:rsidR="00D35087" w:rsidRPr="00F973BB" w:rsidRDefault="00D35087" w:rsidP="00D35087">
            <w:pPr>
              <w:jc w:val="center"/>
            </w:pPr>
            <w:r w:rsidRPr="00F973BB">
              <w:rPr>
                <w:sz w:val="22"/>
                <w:szCs w:val="22"/>
              </w:rPr>
              <w:t>40</w:t>
            </w:r>
          </w:p>
        </w:tc>
        <w:tc>
          <w:tcPr>
            <w:tcW w:w="272" w:type="pct"/>
            <w:gridSpan w:val="3"/>
          </w:tcPr>
          <w:p w:rsidR="00D35087" w:rsidRPr="00F973BB" w:rsidRDefault="00D35087" w:rsidP="00D35087">
            <w:pPr>
              <w:jc w:val="center"/>
            </w:pPr>
            <w:r w:rsidRPr="00F973BB">
              <w:rPr>
                <w:sz w:val="22"/>
                <w:szCs w:val="22"/>
              </w:rPr>
              <w:t>40</w:t>
            </w:r>
          </w:p>
        </w:tc>
        <w:tc>
          <w:tcPr>
            <w:tcW w:w="316" w:type="pct"/>
            <w:gridSpan w:val="6"/>
          </w:tcPr>
          <w:p w:rsidR="00D35087" w:rsidRPr="00F973BB" w:rsidRDefault="00D35087" w:rsidP="00D35087">
            <w:pPr>
              <w:jc w:val="center"/>
            </w:pPr>
            <w:r w:rsidRPr="00F973BB">
              <w:rPr>
                <w:sz w:val="22"/>
                <w:szCs w:val="22"/>
              </w:rPr>
              <w:t>40</w:t>
            </w:r>
          </w:p>
        </w:tc>
      </w:tr>
      <w:tr w:rsidR="00F973BB" w:rsidRPr="00F973BB" w:rsidTr="008A654F">
        <w:trPr>
          <w:cantSplit/>
          <w:trHeight w:val="240"/>
        </w:trPr>
        <w:tc>
          <w:tcPr>
            <w:tcW w:w="864" w:type="pct"/>
          </w:tcPr>
          <w:p w:rsidR="00D35087" w:rsidRPr="006F1EEA" w:rsidRDefault="00D35087" w:rsidP="00D35087">
            <w:pPr>
              <w:pStyle w:val="10"/>
              <w:numPr>
                <w:ilvl w:val="0"/>
                <w:numId w:val="3"/>
              </w:numPr>
              <w:tabs>
                <w:tab w:val="left" w:pos="72"/>
                <w:tab w:val="left" w:pos="460"/>
              </w:tabs>
              <w:autoSpaceDE w:val="0"/>
              <w:autoSpaceDN w:val="0"/>
              <w:adjustRightInd w:val="0"/>
              <w:spacing w:after="240"/>
              <w:ind w:left="213" w:hanging="213"/>
              <w:outlineLvl w:val="1"/>
              <w:rPr>
                <w:bCs/>
                <w:sz w:val="22"/>
                <w:szCs w:val="22"/>
              </w:rPr>
            </w:pPr>
            <w:r w:rsidRPr="006F1EEA">
              <w:rPr>
                <w:bCs/>
                <w:sz w:val="22"/>
                <w:szCs w:val="22"/>
              </w:rPr>
              <w:t xml:space="preserve">Доля трудоустроенных инвалидов из числа выпускников в общей численности инвалидов из числа выпускников </w:t>
            </w:r>
          </w:p>
        </w:tc>
        <w:tc>
          <w:tcPr>
            <w:tcW w:w="453" w:type="pct"/>
          </w:tcPr>
          <w:p w:rsidR="00D35087" w:rsidRPr="00F973BB" w:rsidRDefault="00D35087" w:rsidP="00D35087">
            <w:pPr>
              <w:pStyle w:val="ConsPlusCell"/>
              <w:widowControl/>
              <w:rPr>
                <w:rFonts w:ascii="Times New Roman" w:hAnsi="Times New Roman" w:cs="Times New Roman"/>
                <w:sz w:val="22"/>
                <w:szCs w:val="22"/>
              </w:rPr>
            </w:pPr>
            <w:r w:rsidRPr="00F973BB">
              <w:rPr>
                <w:rFonts w:ascii="Times New Roman" w:hAnsi="Times New Roman" w:cs="Times New Roman"/>
                <w:sz w:val="22"/>
                <w:szCs w:val="22"/>
              </w:rPr>
              <w:t xml:space="preserve">министерство труда, занятости </w:t>
            </w:r>
            <w:r w:rsidRPr="00F973BB">
              <w:rPr>
                <w:rFonts w:ascii="Times New Roman" w:hAnsi="Times New Roman" w:cs="Times New Roman"/>
                <w:sz w:val="22"/>
                <w:szCs w:val="22"/>
              </w:rPr>
              <w:br/>
              <w:t>и социального развития</w:t>
            </w:r>
          </w:p>
          <w:p w:rsidR="00D35087" w:rsidRPr="00F973BB" w:rsidRDefault="00D35087" w:rsidP="00D35087">
            <w:pPr>
              <w:pStyle w:val="ConsPlusCell"/>
              <w:widowControl/>
              <w:rPr>
                <w:rFonts w:ascii="Times New Roman" w:hAnsi="Times New Roman" w:cs="Times New Roman"/>
                <w:sz w:val="22"/>
                <w:szCs w:val="22"/>
              </w:rPr>
            </w:pPr>
          </w:p>
        </w:tc>
        <w:tc>
          <w:tcPr>
            <w:tcW w:w="320" w:type="pct"/>
          </w:tcPr>
          <w:p w:rsidR="00D35087" w:rsidRPr="00F973BB" w:rsidRDefault="00D35087" w:rsidP="00D35087">
            <w:pPr>
              <w:pStyle w:val="aff8"/>
              <w:ind w:left="0"/>
              <w:jc w:val="center"/>
              <w:rPr>
                <w:sz w:val="22"/>
                <w:szCs w:val="22"/>
              </w:rPr>
            </w:pPr>
            <w:r w:rsidRPr="00F973BB">
              <w:rPr>
                <w:sz w:val="22"/>
                <w:szCs w:val="22"/>
              </w:rPr>
              <w:t>процен-тов</w:t>
            </w:r>
          </w:p>
        </w:tc>
        <w:tc>
          <w:tcPr>
            <w:tcW w:w="320" w:type="pct"/>
          </w:tcPr>
          <w:p w:rsidR="00D35087" w:rsidRPr="00F973BB" w:rsidRDefault="00D35087" w:rsidP="00D35087">
            <w:pPr>
              <w:jc w:val="center"/>
              <w:rPr>
                <w:sz w:val="22"/>
                <w:szCs w:val="22"/>
              </w:rPr>
            </w:pPr>
            <w:r w:rsidRPr="00F973BB">
              <w:rPr>
                <w:sz w:val="22"/>
                <w:szCs w:val="22"/>
              </w:rPr>
              <w:t>–</w:t>
            </w:r>
          </w:p>
        </w:tc>
        <w:tc>
          <w:tcPr>
            <w:tcW w:w="270" w:type="pct"/>
          </w:tcPr>
          <w:p w:rsidR="00D35087" w:rsidRPr="00F973BB" w:rsidRDefault="00D35087" w:rsidP="00D35087">
            <w:pPr>
              <w:jc w:val="center"/>
              <w:rPr>
                <w:sz w:val="22"/>
                <w:szCs w:val="22"/>
              </w:rPr>
            </w:pPr>
            <w:r w:rsidRPr="00F973BB">
              <w:rPr>
                <w:sz w:val="22"/>
                <w:szCs w:val="22"/>
              </w:rPr>
              <w:t>–</w:t>
            </w:r>
          </w:p>
        </w:tc>
        <w:tc>
          <w:tcPr>
            <w:tcW w:w="226" w:type="pct"/>
            <w:gridSpan w:val="2"/>
          </w:tcPr>
          <w:p w:rsidR="00D35087" w:rsidRPr="00F973BB" w:rsidRDefault="00D35087" w:rsidP="00D35087">
            <w:pPr>
              <w:jc w:val="center"/>
              <w:rPr>
                <w:sz w:val="22"/>
                <w:szCs w:val="22"/>
              </w:rPr>
            </w:pPr>
            <w:r w:rsidRPr="00F973BB">
              <w:rPr>
                <w:sz w:val="22"/>
                <w:szCs w:val="22"/>
              </w:rPr>
              <w:t>–</w:t>
            </w:r>
          </w:p>
        </w:tc>
        <w:tc>
          <w:tcPr>
            <w:tcW w:w="273" w:type="pct"/>
            <w:gridSpan w:val="2"/>
          </w:tcPr>
          <w:p w:rsidR="00D35087" w:rsidRPr="00F973BB" w:rsidRDefault="00D35087" w:rsidP="00D35087">
            <w:pPr>
              <w:jc w:val="center"/>
              <w:rPr>
                <w:sz w:val="22"/>
                <w:szCs w:val="22"/>
              </w:rPr>
            </w:pPr>
            <w:r w:rsidRPr="00F973BB">
              <w:rPr>
                <w:sz w:val="22"/>
                <w:szCs w:val="22"/>
              </w:rPr>
              <w:t>–</w:t>
            </w:r>
          </w:p>
        </w:tc>
        <w:tc>
          <w:tcPr>
            <w:tcW w:w="273" w:type="pct"/>
          </w:tcPr>
          <w:p w:rsidR="00D35087" w:rsidRPr="00F973BB" w:rsidRDefault="00D35087" w:rsidP="00D35087">
            <w:pPr>
              <w:jc w:val="center"/>
              <w:rPr>
                <w:sz w:val="22"/>
                <w:szCs w:val="22"/>
              </w:rPr>
            </w:pPr>
            <w:r w:rsidRPr="00F973BB">
              <w:rPr>
                <w:sz w:val="22"/>
                <w:szCs w:val="22"/>
              </w:rPr>
              <w:t>–</w:t>
            </w:r>
          </w:p>
        </w:tc>
        <w:tc>
          <w:tcPr>
            <w:tcW w:w="318" w:type="pct"/>
          </w:tcPr>
          <w:p w:rsidR="00D35087" w:rsidRPr="00F973BB" w:rsidRDefault="00D35087" w:rsidP="00D35087">
            <w:pPr>
              <w:jc w:val="center"/>
              <w:rPr>
                <w:sz w:val="22"/>
                <w:szCs w:val="22"/>
              </w:rPr>
            </w:pPr>
            <w:r w:rsidRPr="00F973BB">
              <w:rPr>
                <w:sz w:val="22"/>
                <w:szCs w:val="22"/>
              </w:rPr>
              <w:t>60</w:t>
            </w:r>
          </w:p>
        </w:tc>
        <w:tc>
          <w:tcPr>
            <w:tcW w:w="274" w:type="pct"/>
          </w:tcPr>
          <w:p w:rsidR="00D35087" w:rsidRPr="00F973BB" w:rsidRDefault="00D35087" w:rsidP="00D35087">
            <w:pPr>
              <w:jc w:val="center"/>
              <w:rPr>
                <w:sz w:val="22"/>
                <w:szCs w:val="22"/>
              </w:rPr>
            </w:pPr>
            <w:r w:rsidRPr="00F973BB">
              <w:rPr>
                <w:sz w:val="22"/>
                <w:szCs w:val="22"/>
              </w:rPr>
              <w:t>70</w:t>
            </w:r>
          </w:p>
        </w:tc>
        <w:tc>
          <w:tcPr>
            <w:tcW w:w="274" w:type="pct"/>
            <w:gridSpan w:val="3"/>
          </w:tcPr>
          <w:p w:rsidR="00D35087" w:rsidRPr="00F973BB" w:rsidRDefault="00D35087" w:rsidP="00D35087">
            <w:pPr>
              <w:jc w:val="center"/>
              <w:rPr>
                <w:sz w:val="22"/>
                <w:szCs w:val="22"/>
              </w:rPr>
            </w:pPr>
            <w:r w:rsidRPr="00F973BB">
              <w:rPr>
                <w:sz w:val="22"/>
                <w:szCs w:val="22"/>
              </w:rPr>
              <w:t>75</w:t>
            </w:r>
          </w:p>
        </w:tc>
        <w:tc>
          <w:tcPr>
            <w:tcW w:w="274" w:type="pct"/>
            <w:gridSpan w:val="3"/>
          </w:tcPr>
          <w:p w:rsidR="00D35087" w:rsidRPr="00F973BB" w:rsidRDefault="00D35087" w:rsidP="00D35087">
            <w:pPr>
              <w:jc w:val="center"/>
            </w:pPr>
            <w:r w:rsidRPr="00F973BB">
              <w:rPr>
                <w:sz w:val="22"/>
                <w:szCs w:val="22"/>
              </w:rPr>
              <w:t>75</w:t>
            </w:r>
          </w:p>
        </w:tc>
        <w:tc>
          <w:tcPr>
            <w:tcW w:w="273" w:type="pct"/>
            <w:gridSpan w:val="3"/>
          </w:tcPr>
          <w:p w:rsidR="00D35087" w:rsidRPr="00F973BB" w:rsidRDefault="00D35087" w:rsidP="00D35087">
            <w:pPr>
              <w:jc w:val="center"/>
            </w:pPr>
            <w:r w:rsidRPr="00F973BB">
              <w:rPr>
                <w:sz w:val="22"/>
                <w:szCs w:val="22"/>
              </w:rPr>
              <w:t>75</w:t>
            </w:r>
          </w:p>
        </w:tc>
        <w:tc>
          <w:tcPr>
            <w:tcW w:w="272" w:type="pct"/>
            <w:gridSpan w:val="3"/>
          </w:tcPr>
          <w:p w:rsidR="00D35087" w:rsidRPr="00F973BB" w:rsidRDefault="00D35087" w:rsidP="00D35087">
            <w:pPr>
              <w:jc w:val="center"/>
            </w:pPr>
            <w:r w:rsidRPr="00F973BB">
              <w:rPr>
                <w:sz w:val="22"/>
                <w:szCs w:val="22"/>
              </w:rPr>
              <w:t>75</w:t>
            </w:r>
          </w:p>
        </w:tc>
        <w:tc>
          <w:tcPr>
            <w:tcW w:w="316" w:type="pct"/>
            <w:gridSpan w:val="6"/>
          </w:tcPr>
          <w:p w:rsidR="00D35087" w:rsidRPr="00F973BB" w:rsidRDefault="00D35087" w:rsidP="00D35087">
            <w:pPr>
              <w:jc w:val="center"/>
            </w:pPr>
            <w:r w:rsidRPr="00F973BB">
              <w:rPr>
                <w:sz w:val="22"/>
                <w:szCs w:val="22"/>
              </w:rPr>
              <w:t>75</w:t>
            </w:r>
          </w:p>
        </w:tc>
      </w:tr>
      <w:tr w:rsidR="00D35087" w:rsidRPr="00F973BB" w:rsidTr="008A654F">
        <w:trPr>
          <w:cantSplit/>
          <w:trHeight w:val="240"/>
        </w:trPr>
        <w:tc>
          <w:tcPr>
            <w:tcW w:w="864" w:type="pct"/>
          </w:tcPr>
          <w:p w:rsidR="00D35087" w:rsidRPr="006F1EEA" w:rsidRDefault="00D35087" w:rsidP="00D35087">
            <w:pPr>
              <w:pStyle w:val="10"/>
              <w:numPr>
                <w:ilvl w:val="0"/>
                <w:numId w:val="3"/>
              </w:numPr>
              <w:tabs>
                <w:tab w:val="left" w:pos="72"/>
                <w:tab w:val="left" w:pos="460"/>
              </w:tabs>
              <w:autoSpaceDE w:val="0"/>
              <w:autoSpaceDN w:val="0"/>
              <w:adjustRightInd w:val="0"/>
              <w:spacing w:after="240"/>
              <w:ind w:left="213" w:hanging="213"/>
              <w:outlineLvl w:val="1"/>
              <w:rPr>
                <w:sz w:val="22"/>
                <w:szCs w:val="22"/>
              </w:rPr>
            </w:pPr>
            <w:r w:rsidRPr="006F1EEA">
              <w:rPr>
                <w:bCs/>
                <w:sz w:val="22"/>
                <w:szCs w:val="22"/>
              </w:rPr>
              <w:t>Численность инвалидов, которым организовано наставничество при адаптации на рабочем месте</w:t>
            </w:r>
          </w:p>
        </w:tc>
        <w:tc>
          <w:tcPr>
            <w:tcW w:w="453" w:type="pct"/>
          </w:tcPr>
          <w:p w:rsidR="00D35087" w:rsidRPr="00F973BB" w:rsidRDefault="00D35087" w:rsidP="00D35087">
            <w:pPr>
              <w:pStyle w:val="ConsPlusCell"/>
              <w:widowControl/>
              <w:rPr>
                <w:rFonts w:ascii="Times New Roman" w:hAnsi="Times New Roman" w:cs="Times New Roman"/>
                <w:sz w:val="22"/>
                <w:szCs w:val="22"/>
              </w:rPr>
            </w:pPr>
            <w:r w:rsidRPr="00F973BB">
              <w:rPr>
                <w:rFonts w:ascii="Times New Roman" w:hAnsi="Times New Roman" w:cs="Times New Roman"/>
                <w:sz w:val="22"/>
                <w:szCs w:val="22"/>
              </w:rPr>
              <w:t xml:space="preserve">министерство труда, занятости </w:t>
            </w:r>
            <w:r w:rsidRPr="00F973BB">
              <w:rPr>
                <w:rFonts w:ascii="Times New Roman" w:hAnsi="Times New Roman" w:cs="Times New Roman"/>
                <w:sz w:val="22"/>
                <w:szCs w:val="22"/>
              </w:rPr>
              <w:br/>
              <w:t>и социального развития</w:t>
            </w:r>
          </w:p>
          <w:p w:rsidR="00D35087" w:rsidRPr="00F973BB" w:rsidRDefault="00D35087" w:rsidP="00D35087">
            <w:pPr>
              <w:pStyle w:val="ConsPlusCell"/>
              <w:widowControl/>
              <w:rPr>
                <w:rFonts w:ascii="Times New Roman" w:hAnsi="Times New Roman" w:cs="Times New Roman"/>
                <w:sz w:val="22"/>
                <w:szCs w:val="22"/>
              </w:rPr>
            </w:pPr>
          </w:p>
        </w:tc>
        <w:tc>
          <w:tcPr>
            <w:tcW w:w="320" w:type="pct"/>
          </w:tcPr>
          <w:p w:rsidR="00D35087" w:rsidRPr="00F973BB" w:rsidRDefault="00D35087" w:rsidP="00D35087">
            <w:pPr>
              <w:pStyle w:val="aff8"/>
              <w:ind w:left="0"/>
              <w:jc w:val="center"/>
              <w:rPr>
                <w:sz w:val="22"/>
                <w:szCs w:val="22"/>
              </w:rPr>
            </w:pPr>
            <w:r w:rsidRPr="00F973BB">
              <w:rPr>
                <w:sz w:val="22"/>
                <w:szCs w:val="22"/>
              </w:rPr>
              <w:t>человек</w:t>
            </w:r>
          </w:p>
        </w:tc>
        <w:tc>
          <w:tcPr>
            <w:tcW w:w="320" w:type="pct"/>
          </w:tcPr>
          <w:p w:rsidR="00D35087" w:rsidRPr="00F973BB" w:rsidRDefault="00D35087" w:rsidP="00D35087">
            <w:pPr>
              <w:jc w:val="center"/>
              <w:rPr>
                <w:sz w:val="22"/>
                <w:szCs w:val="22"/>
              </w:rPr>
            </w:pPr>
            <w:r w:rsidRPr="00F973BB">
              <w:rPr>
                <w:sz w:val="22"/>
                <w:szCs w:val="22"/>
              </w:rPr>
              <w:t>–</w:t>
            </w:r>
          </w:p>
        </w:tc>
        <w:tc>
          <w:tcPr>
            <w:tcW w:w="270" w:type="pct"/>
          </w:tcPr>
          <w:p w:rsidR="00D35087" w:rsidRPr="00F973BB" w:rsidRDefault="00D35087" w:rsidP="00D35087">
            <w:pPr>
              <w:jc w:val="center"/>
              <w:rPr>
                <w:sz w:val="22"/>
                <w:szCs w:val="22"/>
              </w:rPr>
            </w:pPr>
            <w:r w:rsidRPr="00F973BB">
              <w:rPr>
                <w:sz w:val="22"/>
                <w:szCs w:val="22"/>
              </w:rPr>
              <w:t>–</w:t>
            </w:r>
          </w:p>
        </w:tc>
        <w:tc>
          <w:tcPr>
            <w:tcW w:w="226" w:type="pct"/>
            <w:gridSpan w:val="2"/>
          </w:tcPr>
          <w:p w:rsidR="00D35087" w:rsidRPr="00F973BB" w:rsidRDefault="00D35087" w:rsidP="00D35087">
            <w:pPr>
              <w:jc w:val="center"/>
              <w:rPr>
                <w:sz w:val="22"/>
                <w:szCs w:val="22"/>
              </w:rPr>
            </w:pPr>
            <w:r w:rsidRPr="00F973BB">
              <w:rPr>
                <w:sz w:val="22"/>
                <w:szCs w:val="22"/>
              </w:rPr>
              <w:t>–</w:t>
            </w:r>
          </w:p>
        </w:tc>
        <w:tc>
          <w:tcPr>
            <w:tcW w:w="273" w:type="pct"/>
            <w:gridSpan w:val="2"/>
          </w:tcPr>
          <w:p w:rsidR="00D35087" w:rsidRPr="00F973BB" w:rsidRDefault="00D35087" w:rsidP="00D35087">
            <w:pPr>
              <w:jc w:val="center"/>
              <w:rPr>
                <w:sz w:val="22"/>
                <w:szCs w:val="22"/>
              </w:rPr>
            </w:pPr>
            <w:r w:rsidRPr="00F973BB">
              <w:rPr>
                <w:sz w:val="22"/>
                <w:szCs w:val="22"/>
              </w:rPr>
              <w:t>–</w:t>
            </w:r>
          </w:p>
        </w:tc>
        <w:tc>
          <w:tcPr>
            <w:tcW w:w="273" w:type="pct"/>
          </w:tcPr>
          <w:p w:rsidR="00D35087" w:rsidRPr="00F973BB" w:rsidRDefault="00D35087" w:rsidP="00D35087">
            <w:pPr>
              <w:jc w:val="center"/>
              <w:rPr>
                <w:sz w:val="22"/>
                <w:szCs w:val="22"/>
              </w:rPr>
            </w:pPr>
            <w:r w:rsidRPr="00F973BB">
              <w:rPr>
                <w:sz w:val="22"/>
                <w:szCs w:val="22"/>
              </w:rPr>
              <w:t>–</w:t>
            </w:r>
          </w:p>
        </w:tc>
        <w:tc>
          <w:tcPr>
            <w:tcW w:w="318" w:type="pct"/>
          </w:tcPr>
          <w:p w:rsidR="00D35087" w:rsidRPr="00F973BB" w:rsidRDefault="00D35087" w:rsidP="00D35087">
            <w:pPr>
              <w:jc w:val="center"/>
              <w:rPr>
                <w:sz w:val="22"/>
                <w:szCs w:val="22"/>
              </w:rPr>
            </w:pPr>
            <w:r w:rsidRPr="00F973BB">
              <w:rPr>
                <w:sz w:val="22"/>
                <w:szCs w:val="22"/>
              </w:rPr>
              <w:t>4</w:t>
            </w:r>
          </w:p>
        </w:tc>
        <w:tc>
          <w:tcPr>
            <w:tcW w:w="274" w:type="pct"/>
          </w:tcPr>
          <w:p w:rsidR="00D35087" w:rsidRPr="00F973BB" w:rsidRDefault="00D35087" w:rsidP="00D35087">
            <w:pPr>
              <w:jc w:val="center"/>
              <w:rPr>
                <w:sz w:val="22"/>
                <w:szCs w:val="22"/>
              </w:rPr>
            </w:pPr>
            <w:r w:rsidRPr="00F973BB">
              <w:rPr>
                <w:sz w:val="22"/>
                <w:szCs w:val="22"/>
              </w:rPr>
              <w:t>4</w:t>
            </w:r>
          </w:p>
        </w:tc>
        <w:tc>
          <w:tcPr>
            <w:tcW w:w="274" w:type="pct"/>
            <w:gridSpan w:val="3"/>
          </w:tcPr>
          <w:p w:rsidR="00D35087" w:rsidRPr="00F973BB" w:rsidRDefault="00D35087" w:rsidP="00D35087">
            <w:pPr>
              <w:jc w:val="center"/>
              <w:rPr>
                <w:sz w:val="22"/>
                <w:szCs w:val="22"/>
              </w:rPr>
            </w:pPr>
            <w:r w:rsidRPr="00F973BB">
              <w:rPr>
                <w:sz w:val="22"/>
                <w:szCs w:val="22"/>
              </w:rPr>
              <w:t>4</w:t>
            </w:r>
          </w:p>
        </w:tc>
        <w:tc>
          <w:tcPr>
            <w:tcW w:w="274" w:type="pct"/>
            <w:gridSpan w:val="3"/>
          </w:tcPr>
          <w:p w:rsidR="00D35087" w:rsidRPr="00F973BB" w:rsidRDefault="00D35087" w:rsidP="00D35087">
            <w:pPr>
              <w:jc w:val="center"/>
            </w:pPr>
            <w:r w:rsidRPr="00F973BB">
              <w:rPr>
                <w:sz w:val="22"/>
                <w:szCs w:val="22"/>
              </w:rPr>
              <w:t>4</w:t>
            </w:r>
          </w:p>
        </w:tc>
        <w:tc>
          <w:tcPr>
            <w:tcW w:w="273" w:type="pct"/>
            <w:gridSpan w:val="3"/>
          </w:tcPr>
          <w:p w:rsidR="00D35087" w:rsidRPr="00F973BB" w:rsidRDefault="00D35087" w:rsidP="00D35087">
            <w:pPr>
              <w:jc w:val="center"/>
            </w:pPr>
            <w:r w:rsidRPr="00F973BB">
              <w:rPr>
                <w:sz w:val="22"/>
                <w:szCs w:val="22"/>
              </w:rPr>
              <w:t>4</w:t>
            </w:r>
          </w:p>
        </w:tc>
        <w:tc>
          <w:tcPr>
            <w:tcW w:w="272" w:type="pct"/>
            <w:gridSpan w:val="3"/>
          </w:tcPr>
          <w:p w:rsidR="00D35087" w:rsidRPr="00F973BB" w:rsidRDefault="00D35087" w:rsidP="00D35087">
            <w:pPr>
              <w:jc w:val="center"/>
            </w:pPr>
            <w:r w:rsidRPr="00F973BB">
              <w:rPr>
                <w:sz w:val="22"/>
                <w:szCs w:val="22"/>
              </w:rPr>
              <w:t>4</w:t>
            </w:r>
          </w:p>
        </w:tc>
        <w:tc>
          <w:tcPr>
            <w:tcW w:w="316" w:type="pct"/>
            <w:gridSpan w:val="6"/>
          </w:tcPr>
          <w:p w:rsidR="00D35087" w:rsidRPr="00F973BB" w:rsidRDefault="00D35087" w:rsidP="00D35087">
            <w:pPr>
              <w:jc w:val="center"/>
            </w:pPr>
            <w:r w:rsidRPr="00F973BB">
              <w:rPr>
                <w:sz w:val="22"/>
                <w:szCs w:val="22"/>
              </w:rPr>
              <w:t>4»;</w:t>
            </w:r>
          </w:p>
        </w:tc>
      </w:tr>
    </w:tbl>
    <w:p w:rsidR="00D35087" w:rsidRPr="00F973BB" w:rsidRDefault="00D35087" w:rsidP="00D35087">
      <w:pPr>
        <w:spacing w:after="1" w:line="220" w:lineRule="atLeast"/>
        <w:jc w:val="center"/>
        <w:outlineLvl w:val="2"/>
      </w:pPr>
    </w:p>
    <w:p w:rsidR="00D35087" w:rsidRPr="00F973BB" w:rsidRDefault="00D35087" w:rsidP="00D35087">
      <w:pPr>
        <w:spacing w:after="1" w:line="220" w:lineRule="atLeast"/>
        <w:jc w:val="center"/>
        <w:outlineLvl w:val="2"/>
      </w:pPr>
      <w:r w:rsidRPr="00F973BB">
        <w:t>II. Порядок расчета и источники информации о значениях</w:t>
      </w:r>
    </w:p>
    <w:p w:rsidR="00D35087" w:rsidRPr="00F973BB" w:rsidRDefault="00D35087" w:rsidP="00D35087">
      <w:pPr>
        <w:spacing w:after="1" w:line="220" w:lineRule="atLeast"/>
        <w:jc w:val="center"/>
      </w:pPr>
      <w:r w:rsidRPr="00F973BB">
        <w:t>целевых показателей государственной программы</w:t>
      </w:r>
    </w:p>
    <w:p w:rsidR="00D35087" w:rsidRPr="00F973BB" w:rsidRDefault="00D35087" w:rsidP="00D35087">
      <w:pPr>
        <w:spacing w:after="1" w:line="220" w:lineRule="atLeast"/>
        <w:jc w:val="both"/>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3981"/>
        <w:gridCol w:w="6397"/>
        <w:gridCol w:w="5224"/>
      </w:tblGrid>
      <w:tr w:rsidR="00F973BB" w:rsidRPr="00F973BB" w:rsidTr="00F973BB">
        <w:tc>
          <w:tcPr>
            <w:tcW w:w="1276" w:type="pct"/>
            <w:tcBorders>
              <w:top w:val="single" w:sz="4" w:space="0" w:color="auto"/>
              <w:bottom w:val="single" w:sz="4" w:space="0" w:color="auto"/>
            </w:tcBorders>
          </w:tcPr>
          <w:p w:rsidR="00D35087" w:rsidRPr="00F973BB" w:rsidRDefault="00D35087" w:rsidP="00D35087">
            <w:pPr>
              <w:spacing w:after="1" w:line="220" w:lineRule="atLeast"/>
              <w:jc w:val="center"/>
              <w:rPr>
                <w:bCs/>
                <w:sz w:val="22"/>
                <w:szCs w:val="22"/>
              </w:rPr>
            </w:pPr>
            <w:r w:rsidRPr="00F973BB">
              <w:rPr>
                <w:bCs/>
                <w:sz w:val="22"/>
                <w:szCs w:val="22"/>
              </w:rPr>
              <w:t>Наименование целевых показателей государственной программы</w:t>
            </w:r>
          </w:p>
        </w:tc>
        <w:tc>
          <w:tcPr>
            <w:tcW w:w="2050" w:type="pct"/>
            <w:tcBorders>
              <w:top w:val="single" w:sz="4" w:space="0" w:color="auto"/>
              <w:bottom w:val="single" w:sz="4" w:space="0" w:color="auto"/>
            </w:tcBorders>
          </w:tcPr>
          <w:p w:rsidR="00D35087" w:rsidRPr="00F973BB" w:rsidRDefault="00D35087" w:rsidP="00D35087">
            <w:pPr>
              <w:spacing w:after="1" w:line="220" w:lineRule="atLeast"/>
              <w:jc w:val="center"/>
              <w:rPr>
                <w:bCs/>
                <w:sz w:val="22"/>
                <w:szCs w:val="22"/>
              </w:rPr>
            </w:pPr>
            <w:r w:rsidRPr="00F973BB">
              <w:rPr>
                <w:bCs/>
                <w:sz w:val="22"/>
                <w:szCs w:val="22"/>
              </w:rPr>
              <w:t>Порядок расчета</w:t>
            </w:r>
          </w:p>
        </w:tc>
        <w:tc>
          <w:tcPr>
            <w:tcW w:w="1674" w:type="pct"/>
            <w:tcBorders>
              <w:top w:val="single" w:sz="4" w:space="0" w:color="auto"/>
              <w:bottom w:val="single" w:sz="4" w:space="0" w:color="auto"/>
            </w:tcBorders>
          </w:tcPr>
          <w:p w:rsidR="00D35087" w:rsidRPr="00F973BB" w:rsidRDefault="00D35087" w:rsidP="00D35087">
            <w:pPr>
              <w:spacing w:after="1" w:line="220" w:lineRule="atLeast"/>
              <w:jc w:val="center"/>
              <w:rPr>
                <w:bCs/>
                <w:sz w:val="22"/>
                <w:szCs w:val="22"/>
              </w:rPr>
            </w:pPr>
            <w:r w:rsidRPr="00F973BB">
              <w:rPr>
                <w:bCs/>
                <w:sz w:val="22"/>
                <w:szCs w:val="22"/>
              </w:rPr>
              <w:t>Источник информации</w:t>
            </w:r>
          </w:p>
        </w:tc>
      </w:tr>
      <w:tr w:rsidR="00F973BB" w:rsidRPr="00F973BB" w:rsidTr="00F973BB">
        <w:tc>
          <w:tcPr>
            <w:tcW w:w="1276" w:type="pct"/>
            <w:tcBorders>
              <w:top w:val="single" w:sz="4" w:space="0" w:color="auto"/>
              <w:bottom w:val="single" w:sz="4" w:space="0" w:color="auto"/>
            </w:tcBorders>
          </w:tcPr>
          <w:p w:rsidR="00D35087" w:rsidRPr="00F973BB" w:rsidRDefault="00D35087" w:rsidP="00D35087">
            <w:pPr>
              <w:spacing w:after="1" w:line="220" w:lineRule="atLeast"/>
              <w:jc w:val="center"/>
              <w:rPr>
                <w:bCs/>
                <w:sz w:val="22"/>
                <w:szCs w:val="22"/>
              </w:rPr>
            </w:pPr>
            <w:r w:rsidRPr="00F973BB">
              <w:rPr>
                <w:bCs/>
                <w:sz w:val="22"/>
                <w:szCs w:val="22"/>
              </w:rPr>
              <w:t>1</w:t>
            </w:r>
          </w:p>
        </w:tc>
        <w:tc>
          <w:tcPr>
            <w:tcW w:w="2050" w:type="pct"/>
            <w:tcBorders>
              <w:top w:val="single" w:sz="4" w:space="0" w:color="auto"/>
              <w:bottom w:val="single" w:sz="4" w:space="0" w:color="auto"/>
            </w:tcBorders>
          </w:tcPr>
          <w:p w:rsidR="00D35087" w:rsidRPr="00F973BB" w:rsidRDefault="00D35087" w:rsidP="00D35087">
            <w:pPr>
              <w:spacing w:after="1" w:line="220" w:lineRule="atLeast"/>
              <w:jc w:val="center"/>
              <w:rPr>
                <w:bCs/>
                <w:sz w:val="22"/>
                <w:szCs w:val="22"/>
              </w:rPr>
            </w:pPr>
            <w:r w:rsidRPr="00F973BB">
              <w:rPr>
                <w:bCs/>
                <w:sz w:val="22"/>
                <w:szCs w:val="22"/>
              </w:rPr>
              <w:t>2</w:t>
            </w:r>
          </w:p>
        </w:tc>
        <w:tc>
          <w:tcPr>
            <w:tcW w:w="1674" w:type="pct"/>
            <w:tcBorders>
              <w:top w:val="single" w:sz="4" w:space="0" w:color="auto"/>
              <w:bottom w:val="single" w:sz="4" w:space="0" w:color="auto"/>
            </w:tcBorders>
          </w:tcPr>
          <w:p w:rsidR="00D35087" w:rsidRPr="00F973BB" w:rsidRDefault="00D35087" w:rsidP="00D35087">
            <w:pPr>
              <w:spacing w:after="1" w:line="220" w:lineRule="atLeast"/>
              <w:jc w:val="center"/>
              <w:rPr>
                <w:bCs/>
                <w:sz w:val="22"/>
                <w:szCs w:val="22"/>
              </w:rPr>
            </w:pPr>
            <w:r w:rsidRPr="00F973BB">
              <w:rPr>
                <w:bCs/>
                <w:sz w:val="22"/>
                <w:szCs w:val="22"/>
              </w:rPr>
              <w:t>3</w:t>
            </w:r>
          </w:p>
        </w:tc>
      </w:tr>
      <w:tr w:rsidR="00F973BB" w:rsidRPr="00F973BB" w:rsidTr="00F973BB">
        <w:tblPrEx>
          <w:tblBorders>
            <w:left w:val="none" w:sz="0" w:space="0" w:color="auto"/>
            <w:right w:val="none" w:sz="0" w:space="0" w:color="auto"/>
            <w:insideH w:val="none" w:sz="0" w:space="0" w:color="auto"/>
            <w:insideV w:val="none" w:sz="0" w:space="0" w:color="auto"/>
          </w:tblBorders>
        </w:tblPrEx>
        <w:tc>
          <w:tcPr>
            <w:tcW w:w="1276" w:type="pct"/>
            <w:tcBorders>
              <w:top w:val="single" w:sz="4" w:space="0" w:color="auto"/>
              <w:left w:val="nil"/>
              <w:bottom w:val="nil"/>
              <w:right w:val="nil"/>
            </w:tcBorders>
          </w:tcPr>
          <w:p w:rsidR="00D35087" w:rsidRPr="00F973BB" w:rsidRDefault="00D35087" w:rsidP="00D35087">
            <w:pPr>
              <w:spacing w:after="1" w:line="220" w:lineRule="atLeast"/>
              <w:rPr>
                <w:bCs/>
                <w:sz w:val="22"/>
                <w:szCs w:val="22"/>
              </w:rPr>
            </w:pPr>
            <w:r w:rsidRPr="00F973BB">
              <w:rPr>
                <w:bCs/>
                <w:sz w:val="22"/>
                <w:szCs w:val="22"/>
              </w:rPr>
              <w:t>1. Уровень безработицы (по методологии Международной организации труда)</w:t>
            </w:r>
          </w:p>
        </w:tc>
        <w:tc>
          <w:tcPr>
            <w:tcW w:w="2050" w:type="pct"/>
            <w:tcBorders>
              <w:top w:val="single" w:sz="4" w:space="0" w:color="auto"/>
              <w:left w:val="nil"/>
              <w:bottom w:val="nil"/>
              <w:right w:val="nil"/>
            </w:tcBorders>
          </w:tcPr>
          <w:p w:rsidR="00D35087" w:rsidRPr="00F973BB" w:rsidRDefault="00D35087" w:rsidP="00D35087">
            <w:pPr>
              <w:spacing w:after="1" w:line="220" w:lineRule="atLeast"/>
              <w:rPr>
                <w:bCs/>
                <w:sz w:val="22"/>
                <w:szCs w:val="22"/>
              </w:rPr>
            </w:pPr>
            <w:r w:rsidRPr="00F973BB">
              <w:rPr>
                <w:bCs/>
                <w:sz w:val="22"/>
                <w:szCs w:val="22"/>
              </w:rPr>
              <w:t>численность безработных граждан (по методологии Международной организации труда) в среднегодовом исчислении делится на численность экономически активного населения в среднегодовом исчислении, умножается на 100 процентов</w:t>
            </w:r>
          </w:p>
        </w:tc>
        <w:tc>
          <w:tcPr>
            <w:tcW w:w="1674" w:type="pct"/>
            <w:tcBorders>
              <w:top w:val="single" w:sz="4" w:space="0" w:color="auto"/>
              <w:left w:val="nil"/>
              <w:bottom w:val="nil"/>
              <w:right w:val="nil"/>
            </w:tcBorders>
          </w:tcPr>
          <w:p w:rsidR="00D35087" w:rsidRPr="00F973BB" w:rsidRDefault="00D35087" w:rsidP="00D35087">
            <w:pPr>
              <w:spacing w:after="1" w:line="220" w:lineRule="atLeast"/>
              <w:rPr>
                <w:bCs/>
                <w:sz w:val="22"/>
                <w:szCs w:val="22"/>
              </w:rPr>
            </w:pPr>
            <w:r w:rsidRPr="00F973BB">
              <w:rPr>
                <w:bCs/>
                <w:sz w:val="22"/>
                <w:szCs w:val="22"/>
              </w:rPr>
              <w:t>информационное письмо Управления Федеральной службы государственной статистики по Архангельской области и Ненецкому автономному округу</w:t>
            </w:r>
          </w:p>
        </w:tc>
      </w:tr>
      <w:tr w:rsidR="00F973BB" w:rsidRPr="00F973BB" w:rsidTr="00F973BB">
        <w:tblPrEx>
          <w:tblBorders>
            <w:left w:val="none" w:sz="0" w:space="0" w:color="auto"/>
            <w:right w:val="none" w:sz="0" w:space="0" w:color="auto"/>
            <w:insideH w:val="none" w:sz="0" w:space="0" w:color="auto"/>
            <w:insideV w:val="none" w:sz="0" w:space="0" w:color="auto"/>
          </w:tblBorders>
        </w:tblPrEx>
        <w:tc>
          <w:tcPr>
            <w:tcW w:w="1276" w:type="pct"/>
            <w:tcBorders>
              <w:top w:val="nil"/>
              <w:left w:val="nil"/>
              <w:bottom w:val="nil"/>
              <w:right w:val="nil"/>
            </w:tcBorders>
          </w:tcPr>
          <w:p w:rsidR="00D35087" w:rsidRPr="00F973BB" w:rsidRDefault="00D35087" w:rsidP="00D35087">
            <w:pPr>
              <w:spacing w:after="1" w:line="220" w:lineRule="atLeast"/>
              <w:rPr>
                <w:bCs/>
                <w:sz w:val="22"/>
                <w:szCs w:val="22"/>
              </w:rPr>
            </w:pPr>
            <w:r w:rsidRPr="00F973BB">
              <w:rPr>
                <w:bCs/>
                <w:sz w:val="22"/>
                <w:szCs w:val="22"/>
              </w:rPr>
              <w:t>2. Уровень регистрируемой безработицы (в среднегодовом исчислении)</w:t>
            </w:r>
          </w:p>
        </w:tc>
        <w:tc>
          <w:tcPr>
            <w:tcW w:w="2050" w:type="pct"/>
            <w:tcBorders>
              <w:top w:val="nil"/>
              <w:left w:val="nil"/>
              <w:bottom w:val="nil"/>
              <w:right w:val="nil"/>
            </w:tcBorders>
          </w:tcPr>
          <w:p w:rsidR="00D35087" w:rsidRPr="00F973BB" w:rsidRDefault="00D35087" w:rsidP="00D35087">
            <w:pPr>
              <w:spacing w:after="1" w:line="220" w:lineRule="atLeast"/>
              <w:rPr>
                <w:bCs/>
                <w:sz w:val="22"/>
                <w:szCs w:val="22"/>
              </w:rPr>
            </w:pPr>
            <w:r w:rsidRPr="00F973BB">
              <w:rPr>
                <w:bCs/>
                <w:sz w:val="22"/>
                <w:szCs w:val="22"/>
              </w:rPr>
              <w:t>численность зарегистрированных в центрах занятости населения безработных граждан в среднегодовом исчислении делится на численность экономически активного населения в среднегодовом исчислении, умножается на 100 процентов</w:t>
            </w:r>
          </w:p>
        </w:tc>
        <w:tc>
          <w:tcPr>
            <w:tcW w:w="1674" w:type="pct"/>
            <w:tcBorders>
              <w:top w:val="nil"/>
              <w:left w:val="nil"/>
              <w:bottom w:val="nil"/>
              <w:right w:val="nil"/>
            </w:tcBorders>
          </w:tcPr>
          <w:p w:rsidR="00D35087" w:rsidRPr="00F973BB" w:rsidRDefault="00D35087" w:rsidP="00D35087">
            <w:pPr>
              <w:spacing w:after="1" w:line="220" w:lineRule="atLeast"/>
              <w:rPr>
                <w:bCs/>
                <w:sz w:val="22"/>
                <w:szCs w:val="22"/>
              </w:rPr>
            </w:pPr>
            <w:r w:rsidRPr="00F973BB">
              <w:rPr>
                <w:bCs/>
                <w:sz w:val="22"/>
                <w:szCs w:val="22"/>
              </w:rPr>
              <w:t>статистические отчеты по форме N 1-Т (трудоустройство) министерства труда, занятости и социального развития Архангельской области, информация Управления Федеральной службы государственной статистики по Архангельской области и Ненецкому автономному округу</w:t>
            </w:r>
          </w:p>
        </w:tc>
      </w:tr>
      <w:tr w:rsidR="00F973BB" w:rsidRPr="00F973BB" w:rsidTr="00F973BB">
        <w:tblPrEx>
          <w:tblBorders>
            <w:left w:val="none" w:sz="0" w:space="0" w:color="auto"/>
            <w:right w:val="none" w:sz="0" w:space="0" w:color="auto"/>
            <w:insideH w:val="none" w:sz="0" w:space="0" w:color="auto"/>
            <w:insideV w:val="none" w:sz="0" w:space="0" w:color="auto"/>
          </w:tblBorders>
        </w:tblPrEx>
        <w:tc>
          <w:tcPr>
            <w:tcW w:w="1276" w:type="pct"/>
            <w:tcBorders>
              <w:top w:val="nil"/>
              <w:left w:val="nil"/>
              <w:bottom w:val="nil"/>
              <w:right w:val="nil"/>
            </w:tcBorders>
          </w:tcPr>
          <w:p w:rsidR="00D35087" w:rsidRPr="00F973BB" w:rsidRDefault="00D35087" w:rsidP="00D35087">
            <w:pPr>
              <w:spacing w:after="1" w:line="220" w:lineRule="atLeast"/>
              <w:rPr>
                <w:bCs/>
                <w:sz w:val="22"/>
                <w:szCs w:val="22"/>
              </w:rPr>
            </w:pPr>
            <w:r w:rsidRPr="00F973BB">
              <w:rPr>
                <w:bCs/>
                <w:sz w:val="22"/>
                <w:szCs w:val="22"/>
              </w:rPr>
              <w:t>3. Удельный вес работников, занятых во вредных и (или) опасных условиях труда, от общей численности работников (на конец года)</w:t>
            </w:r>
          </w:p>
        </w:tc>
        <w:tc>
          <w:tcPr>
            <w:tcW w:w="2050" w:type="pct"/>
            <w:tcBorders>
              <w:top w:val="nil"/>
              <w:left w:val="nil"/>
              <w:bottom w:val="nil"/>
              <w:right w:val="nil"/>
            </w:tcBorders>
          </w:tcPr>
          <w:p w:rsidR="00D35087" w:rsidRPr="00F973BB" w:rsidRDefault="00D35087" w:rsidP="00D35087">
            <w:pPr>
              <w:spacing w:after="1" w:line="220" w:lineRule="atLeast"/>
              <w:rPr>
                <w:bCs/>
                <w:sz w:val="22"/>
                <w:szCs w:val="22"/>
              </w:rPr>
            </w:pPr>
            <w:r w:rsidRPr="00F973BB">
              <w:rPr>
                <w:bCs/>
                <w:sz w:val="22"/>
                <w:szCs w:val="22"/>
              </w:rPr>
              <w:t>численность работников, занятых во вредных и (или) опасных условиях труда, на конец отчетного года, делится на общую списочную численность работников организаций по состоянию на конец отчетного периода, умножается на 100 процентов</w:t>
            </w:r>
          </w:p>
          <w:p w:rsidR="00D35087" w:rsidRPr="00F973BB" w:rsidRDefault="00D35087" w:rsidP="00D35087">
            <w:pPr>
              <w:spacing w:after="1" w:line="220" w:lineRule="atLeast"/>
              <w:rPr>
                <w:bCs/>
                <w:sz w:val="22"/>
                <w:szCs w:val="22"/>
              </w:rPr>
            </w:pPr>
          </w:p>
        </w:tc>
        <w:tc>
          <w:tcPr>
            <w:tcW w:w="1674" w:type="pct"/>
            <w:tcBorders>
              <w:top w:val="nil"/>
              <w:left w:val="nil"/>
              <w:bottom w:val="nil"/>
              <w:right w:val="nil"/>
            </w:tcBorders>
          </w:tcPr>
          <w:p w:rsidR="00D35087" w:rsidRPr="00F973BB" w:rsidRDefault="00D35087" w:rsidP="00D35087">
            <w:pPr>
              <w:spacing w:after="1" w:line="220" w:lineRule="atLeast"/>
              <w:rPr>
                <w:bCs/>
                <w:sz w:val="22"/>
                <w:szCs w:val="22"/>
              </w:rPr>
            </w:pPr>
            <w:r w:rsidRPr="00F973BB">
              <w:rPr>
                <w:bCs/>
                <w:sz w:val="22"/>
                <w:szCs w:val="22"/>
              </w:rPr>
              <w:t>сведения Государственного учреждения – Архангельское региональное отделение Фонда социального страхования Российской Федерации</w:t>
            </w:r>
          </w:p>
        </w:tc>
      </w:tr>
      <w:tr w:rsidR="00F973BB" w:rsidRPr="00F973BB" w:rsidTr="00F973BB">
        <w:tblPrEx>
          <w:tblBorders>
            <w:left w:val="none" w:sz="0" w:space="0" w:color="auto"/>
            <w:right w:val="none" w:sz="0" w:space="0" w:color="auto"/>
            <w:insideH w:val="none" w:sz="0" w:space="0" w:color="auto"/>
            <w:insideV w:val="none" w:sz="0" w:space="0" w:color="auto"/>
          </w:tblBorders>
        </w:tblPrEx>
        <w:tc>
          <w:tcPr>
            <w:tcW w:w="1276" w:type="pct"/>
            <w:tcBorders>
              <w:top w:val="nil"/>
              <w:left w:val="nil"/>
              <w:bottom w:val="nil"/>
              <w:right w:val="nil"/>
            </w:tcBorders>
          </w:tcPr>
          <w:p w:rsidR="00D35087" w:rsidRPr="00F973BB" w:rsidRDefault="00D35087" w:rsidP="00D35087">
            <w:pPr>
              <w:spacing w:after="1" w:line="220" w:lineRule="atLeast"/>
              <w:rPr>
                <w:bCs/>
                <w:sz w:val="22"/>
                <w:szCs w:val="22"/>
              </w:rPr>
            </w:pPr>
            <w:r w:rsidRPr="00F973BB">
              <w:rPr>
                <w:bCs/>
                <w:sz w:val="22"/>
                <w:szCs w:val="22"/>
              </w:rPr>
              <w:t>4. Численность участников государственной программы Российской Федерации и членов их семей, переселившихся в Архангельскую область</w:t>
            </w:r>
          </w:p>
        </w:tc>
        <w:tc>
          <w:tcPr>
            <w:tcW w:w="2050" w:type="pct"/>
            <w:tcBorders>
              <w:top w:val="nil"/>
              <w:left w:val="nil"/>
              <w:bottom w:val="nil"/>
              <w:right w:val="nil"/>
            </w:tcBorders>
          </w:tcPr>
          <w:p w:rsidR="00D35087" w:rsidRPr="00F973BB" w:rsidRDefault="00D35087" w:rsidP="00D35087">
            <w:pPr>
              <w:spacing w:after="1" w:line="220" w:lineRule="atLeast"/>
              <w:rPr>
                <w:bCs/>
                <w:sz w:val="22"/>
                <w:szCs w:val="22"/>
              </w:rPr>
            </w:pPr>
            <w:r w:rsidRPr="00F973BB">
              <w:rPr>
                <w:bCs/>
                <w:sz w:val="22"/>
                <w:szCs w:val="22"/>
              </w:rPr>
              <w:t>численность граждан, зарегистрированных на постоянное место жительства в Архангельской области, получивших поддержку в рамках государственной программы на конец отчетного периода</w:t>
            </w:r>
          </w:p>
        </w:tc>
        <w:tc>
          <w:tcPr>
            <w:tcW w:w="1674" w:type="pct"/>
            <w:tcBorders>
              <w:top w:val="nil"/>
              <w:left w:val="nil"/>
              <w:bottom w:val="nil"/>
              <w:right w:val="nil"/>
            </w:tcBorders>
          </w:tcPr>
          <w:p w:rsidR="00D35087" w:rsidRPr="00F973BB" w:rsidRDefault="00D35087" w:rsidP="00D35087">
            <w:pPr>
              <w:spacing w:after="1" w:line="220" w:lineRule="atLeast"/>
              <w:rPr>
                <w:bCs/>
                <w:sz w:val="22"/>
                <w:szCs w:val="22"/>
              </w:rPr>
            </w:pPr>
            <w:r w:rsidRPr="00F973BB">
              <w:rPr>
                <w:bCs/>
                <w:sz w:val="22"/>
                <w:szCs w:val="22"/>
              </w:rPr>
              <w:t>ведомственные отчеты министерства труда, занятости и социального развития Архангельской области, информация Управления Министерства внутренних дел Российской Федерации по Архангельской области</w:t>
            </w:r>
          </w:p>
        </w:tc>
      </w:tr>
      <w:tr w:rsidR="00F973BB" w:rsidRPr="00F973BB" w:rsidTr="00F973BB">
        <w:tblPrEx>
          <w:tblBorders>
            <w:left w:val="none" w:sz="0" w:space="0" w:color="auto"/>
            <w:right w:val="none" w:sz="0" w:space="0" w:color="auto"/>
            <w:insideH w:val="none" w:sz="0" w:space="0" w:color="auto"/>
            <w:insideV w:val="none" w:sz="0" w:space="0" w:color="auto"/>
          </w:tblBorders>
        </w:tblPrEx>
        <w:tc>
          <w:tcPr>
            <w:tcW w:w="1276" w:type="pct"/>
            <w:tcBorders>
              <w:top w:val="nil"/>
              <w:left w:val="nil"/>
              <w:bottom w:val="nil"/>
              <w:right w:val="nil"/>
            </w:tcBorders>
          </w:tcPr>
          <w:p w:rsidR="00D35087" w:rsidRPr="00F973BB" w:rsidRDefault="00D35087" w:rsidP="00D35087">
            <w:pPr>
              <w:spacing w:after="1" w:line="220" w:lineRule="atLeast"/>
              <w:rPr>
                <w:bCs/>
                <w:sz w:val="22"/>
                <w:szCs w:val="22"/>
              </w:rPr>
            </w:pPr>
            <w:r w:rsidRPr="00F973BB">
              <w:rPr>
                <w:bCs/>
                <w:sz w:val="22"/>
                <w:szCs w:val="22"/>
              </w:rPr>
              <w:t>5. Численность работников, привлеченных работодателями, реализующими инвестиционные проекты, из субъектов Российской Федерации, не включенных в перечень приоритетных</w:t>
            </w:r>
          </w:p>
        </w:tc>
        <w:tc>
          <w:tcPr>
            <w:tcW w:w="2050" w:type="pct"/>
            <w:tcBorders>
              <w:top w:val="nil"/>
              <w:left w:val="nil"/>
              <w:bottom w:val="nil"/>
              <w:right w:val="nil"/>
            </w:tcBorders>
          </w:tcPr>
          <w:p w:rsidR="00D35087" w:rsidRPr="00F973BB" w:rsidRDefault="00D35087" w:rsidP="00D35087">
            <w:pPr>
              <w:spacing w:after="1" w:line="220" w:lineRule="atLeast"/>
              <w:rPr>
                <w:bCs/>
                <w:sz w:val="22"/>
                <w:szCs w:val="22"/>
              </w:rPr>
            </w:pPr>
            <w:r w:rsidRPr="00F973BB">
              <w:rPr>
                <w:bCs/>
                <w:sz w:val="22"/>
                <w:szCs w:val="22"/>
              </w:rPr>
              <w:t>численность граждан из субъектов Российской Федерации, не включенных в перечень приоритетных, трудоустроенных на постоянную работу и получивших финансовую поддержку, на конец отчетного периода</w:t>
            </w:r>
          </w:p>
        </w:tc>
        <w:tc>
          <w:tcPr>
            <w:tcW w:w="1674" w:type="pct"/>
            <w:tcBorders>
              <w:top w:val="nil"/>
              <w:left w:val="nil"/>
              <w:bottom w:val="nil"/>
              <w:right w:val="nil"/>
            </w:tcBorders>
          </w:tcPr>
          <w:p w:rsidR="00D35087" w:rsidRPr="00F973BB" w:rsidRDefault="00D35087" w:rsidP="00D35087">
            <w:pPr>
              <w:spacing w:after="1" w:line="220" w:lineRule="atLeast"/>
              <w:rPr>
                <w:bCs/>
                <w:sz w:val="22"/>
                <w:szCs w:val="22"/>
              </w:rPr>
            </w:pPr>
            <w:r w:rsidRPr="00F973BB">
              <w:rPr>
                <w:bCs/>
                <w:sz w:val="22"/>
                <w:szCs w:val="22"/>
              </w:rPr>
              <w:t xml:space="preserve">отчет по форме № 2-Т (трудоустройство), утвержденный </w:t>
            </w:r>
            <w:hyperlink r:id="rId30" w:history="1">
              <w:r w:rsidRPr="00F973BB">
                <w:rPr>
                  <w:bCs/>
                  <w:sz w:val="22"/>
                  <w:szCs w:val="22"/>
                </w:rPr>
                <w:t>приказом</w:t>
              </w:r>
            </w:hyperlink>
            <w:r w:rsidRPr="00F973BB">
              <w:rPr>
                <w:bCs/>
                <w:sz w:val="22"/>
                <w:szCs w:val="22"/>
              </w:rPr>
              <w:t xml:space="preserve"> Росстата от 18 февраля 2016 года № 71</w:t>
            </w:r>
          </w:p>
        </w:tc>
      </w:tr>
      <w:tr w:rsidR="00F973BB" w:rsidRPr="00F973BB" w:rsidTr="00F973BB">
        <w:tblPrEx>
          <w:tblBorders>
            <w:left w:val="none" w:sz="0" w:space="0" w:color="auto"/>
            <w:right w:val="none" w:sz="0" w:space="0" w:color="auto"/>
            <w:insideH w:val="none" w:sz="0" w:space="0" w:color="auto"/>
            <w:insideV w:val="none" w:sz="0" w:space="0" w:color="auto"/>
          </w:tblBorders>
        </w:tblPrEx>
        <w:tc>
          <w:tcPr>
            <w:tcW w:w="1276" w:type="pct"/>
            <w:tcBorders>
              <w:top w:val="nil"/>
              <w:left w:val="nil"/>
              <w:bottom w:val="nil"/>
              <w:right w:val="nil"/>
            </w:tcBorders>
          </w:tcPr>
          <w:p w:rsidR="00D35087" w:rsidRPr="00F973BB" w:rsidRDefault="00D35087" w:rsidP="00D35087">
            <w:pPr>
              <w:spacing w:after="1" w:line="220" w:lineRule="atLeast"/>
              <w:rPr>
                <w:bCs/>
                <w:sz w:val="22"/>
                <w:szCs w:val="22"/>
              </w:rPr>
            </w:pPr>
            <w:r w:rsidRPr="00F973BB">
              <w:rPr>
                <w:bCs/>
                <w:sz w:val="22"/>
                <w:szCs w:val="22"/>
              </w:rPr>
              <w:t>6. Удельный вес численности высококвалифицированных работников в общей численности квалифицированных работников</w:t>
            </w:r>
          </w:p>
        </w:tc>
        <w:tc>
          <w:tcPr>
            <w:tcW w:w="2050" w:type="pct"/>
            <w:tcBorders>
              <w:top w:val="nil"/>
              <w:left w:val="nil"/>
              <w:bottom w:val="nil"/>
              <w:right w:val="nil"/>
            </w:tcBorders>
          </w:tcPr>
          <w:p w:rsidR="00D35087" w:rsidRPr="00F973BB" w:rsidRDefault="00D35087" w:rsidP="00D35087">
            <w:pPr>
              <w:spacing w:after="1" w:line="220" w:lineRule="atLeast"/>
              <w:rPr>
                <w:bCs/>
                <w:sz w:val="22"/>
                <w:szCs w:val="22"/>
              </w:rPr>
            </w:pPr>
            <w:r w:rsidRPr="00F973BB">
              <w:rPr>
                <w:bCs/>
                <w:sz w:val="22"/>
                <w:szCs w:val="22"/>
              </w:rPr>
              <w:t>численность высококвалифицированных работников организаций делится на общую численность квалифицированных работников</w:t>
            </w:r>
          </w:p>
        </w:tc>
        <w:tc>
          <w:tcPr>
            <w:tcW w:w="1674" w:type="pct"/>
            <w:tcBorders>
              <w:top w:val="nil"/>
              <w:left w:val="nil"/>
              <w:bottom w:val="nil"/>
              <w:right w:val="nil"/>
            </w:tcBorders>
          </w:tcPr>
          <w:p w:rsidR="00D35087" w:rsidRPr="00F973BB" w:rsidRDefault="00D35087" w:rsidP="00D35087">
            <w:pPr>
              <w:spacing w:after="1" w:line="220" w:lineRule="atLeast"/>
              <w:rPr>
                <w:bCs/>
                <w:sz w:val="22"/>
                <w:szCs w:val="22"/>
              </w:rPr>
            </w:pPr>
            <w:r w:rsidRPr="00F973BB">
              <w:rPr>
                <w:bCs/>
                <w:sz w:val="22"/>
                <w:szCs w:val="22"/>
              </w:rPr>
              <w:t>информационное письмо Управления Федеральной службы государственной статистики по Архангельской области и Ненецкому автономному округу или сведения Федеральной службы государственной статистики</w:t>
            </w:r>
          </w:p>
        </w:tc>
      </w:tr>
      <w:tr w:rsidR="00F973BB" w:rsidRPr="00F973BB" w:rsidTr="00F973BB">
        <w:tblPrEx>
          <w:tblBorders>
            <w:left w:val="none" w:sz="0" w:space="0" w:color="auto"/>
            <w:right w:val="none" w:sz="0" w:space="0" w:color="auto"/>
            <w:insideH w:val="none" w:sz="0" w:space="0" w:color="auto"/>
            <w:insideV w:val="none" w:sz="0" w:space="0" w:color="auto"/>
          </w:tblBorders>
        </w:tblPrEx>
        <w:tc>
          <w:tcPr>
            <w:tcW w:w="1276" w:type="pct"/>
            <w:tcBorders>
              <w:top w:val="nil"/>
              <w:left w:val="nil"/>
              <w:bottom w:val="nil"/>
              <w:right w:val="nil"/>
            </w:tcBorders>
          </w:tcPr>
          <w:p w:rsidR="00D35087" w:rsidRPr="00F973BB" w:rsidRDefault="00D35087" w:rsidP="00D35087">
            <w:pPr>
              <w:spacing w:after="1" w:line="220" w:lineRule="atLeast"/>
              <w:rPr>
                <w:bCs/>
                <w:sz w:val="22"/>
                <w:szCs w:val="22"/>
              </w:rPr>
            </w:pPr>
            <w:r w:rsidRPr="00F973BB">
              <w:rPr>
                <w:bCs/>
                <w:sz w:val="22"/>
                <w:szCs w:val="22"/>
              </w:rPr>
              <w:t>7. Доля работающих инвалидов трудоспособного возраста в общей численности инвалидов трудоспособного возраста</w:t>
            </w:r>
          </w:p>
        </w:tc>
        <w:tc>
          <w:tcPr>
            <w:tcW w:w="2050" w:type="pct"/>
            <w:tcBorders>
              <w:top w:val="nil"/>
              <w:left w:val="nil"/>
              <w:bottom w:val="nil"/>
              <w:right w:val="nil"/>
            </w:tcBorders>
          </w:tcPr>
          <w:p w:rsidR="00D35087" w:rsidRPr="00F973BB" w:rsidRDefault="00D35087" w:rsidP="00D35087">
            <w:pPr>
              <w:spacing w:after="1" w:line="220" w:lineRule="atLeast"/>
              <w:rPr>
                <w:bCs/>
                <w:sz w:val="22"/>
                <w:szCs w:val="22"/>
              </w:rPr>
            </w:pPr>
            <w:r w:rsidRPr="00F973BB">
              <w:rPr>
                <w:bCs/>
                <w:sz w:val="22"/>
                <w:szCs w:val="22"/>
              </w:rPr>
              <w:t>численность работающих инвалидов трудоспособного возраста делится на общую численность инвалидов трудоспособного возраста по состоянию на конец отчетного периода, умножается на 100 процентов</w:t>
            </w:r>
          </w:p>
        </w:tc>
        <w:tc>
          <w:tcPr>
            <w:tcW w:w="1674" w:type="pct"/>
            <w:tcBorders>
              <w:top w:val="nil"/>
              <w:left w:val="nil"/>
              <w:bottom w:val="nil"/>
              <w:right w:val="nil"/>
            </w:tcBorders>
          </w:tcPr>
          <w:p w:rsidR="00D35087" w:rsidRPr="00F973BB" w:rsidRDefault="00D35087" w:rsidP="00D35087">
            <w:pPr>
              <w:spacing w:after="1" w:line="220" w:lineRule="atLeast"/>
              <w:rPr>
                <w:bCs/>
                <w:sz w:val="22"/>
                <w:szCs w:val="22"/>
              </w:rPr>
            </w:pPr>
            <w:r w:rsidRPr="00F973BB">
              <w:rPr>
                <w:bCs/>
                <w:sz w:val="22"/>
                <w:szCs w:val="22"/>
              </w:rPr>
              <w:t>информационное письмо Пенсионного фонда Российской Федерации</w:t>
            </w:r>
          </w:p>
        </w:tc>
      </w:tr>
    </w:tbl>
    <w:p w:rsidR="00D35087" w:rsidRPr="00F973BB" w:rsidRDefault="00D35087" w:rsidP="00D35087">
      <w:pPr>
        <w:pStyle w:val="71"/>
        <w:ind w:left="0" w:firstLine="709"/>
        <w:jc w:val="both"/>
        <w:rPr>
          <w:rFonts w:eastAsia="Times New Roman"/>
          <w:sz w:val="28"/>
          <w:szCs w:val="28"/>
          <w:lang w:eastAsia="en-US"/>
        </w:rPr>
      </w:pPr>
    </w:p>
    <w:p w:rsidR="00D35087" w:rsidRPr="00F973BB" w:rsidRDefault="00D35087" w:rsidP="00D35087">
      <w:pPr>
        <w:pStyle w:val="71"/>
        <w:ind w:left="0" w:firstLine="709"/>
        <w:jc w:val="both"/>
        <w:rPr>
          <w:rFonts w:eastAsia="Times New Roman"/>
          <w:sz w:val="28"/>
          <w:szCs w:val="28"/>
          <w:lang w:eastAsia="en-US"/>
        </w:rPr>
      </w:pPr>
    </w:p>
    <w:p w:rsidR="00D35087" w:rsidRPr="00F973BB" w:rsidRDefault="00D35087" w:rsidP="00D35087">
      <w:pPr>
        <w:pStyle w:val="71"/>
        <w:ind w:left="0" w:firstLine="709"/>
        <w:jc w:val="both"/>
        <w:rPr>
          <w:rFonts w:eastAsia="Times New Roman"/>
          <w:sz w:val="28"/>
          <w:szCs w:val="28"/>
          <w:lang w:eastAsia="en-US"/>
        </w:rPr>
      </w:pPr>
      <w:r w:rsidRPr="00F973BB">
        <w:rPr>
          <w:rFonts w:eastAsia="Times New Roman"/>
          <w:sz w:val="28"/>
          <w:szCs w:val="28"/>
          <w:lang w:eastAsia="en-US"/>
        </w:rPr>
        <w:t xml:space="preserve">6)  приложение № 2 </w:t>
      </w:r>
      <w:r w:rsidRPr="00F973BB">
        <w:rPr>
          <w:sz w:val="28"/>
          <w:szCs w:val="28"/>
        </w:rPr>
        <w:t>к указанной государственной программе изложить в следующей редакции</w:t>
      </w:r>
      <w:r w:rsidRPr="00F973BB">
        <w:rPr>
          <w:rFonts w:eastAsia="Times New Roman"/>
          <w:sz w:val="28"/>
          <w:szCs w:val="28"/>
          <w:lang w:eastAsia="en-US"/>
        </w:rPr>
        <w:t>:</w:t>
      </w:r>
    </w:p>
    <w:p w:rsidR="00D35087" w:rsidRPr="00F973BB" w:rsidRDefault="00D35087" w:rsidP="00D35087">
      <w:pPr>
        <w:spacing w:after="1" w:line="220" w:lineRule="atLeast"/>
        <w:jc w:val="right"/>
        <w:outlineLvl w:val="1"/>
        <w:rPr>
          <w:sz w:val="24"/>
          <w:szCs w:val="24"/>
        </w:rPr>
      </w:pPr>
    </w:p>
    <w:p w:rsidR="00D35087" w:rsidRPr="00F973BB" w:rsidRDefault="00D35087" w:rsidP="00D35087">
      <w:pPr>
        <w:spacing w:after="1" w:line="220" w:lineRule="atLeast"/>
        <w:jc w:val="right"/>
        <w:outlineLvl w:val="1"/>
        <w:rPr>
          <w:sz w:val="24"/>
          <w:szCs w:val="24"/>
        </w:rPr>
      </w:pPr>
    </w:p>
    <w:p w:rsidR="00D35087" w:rsidRPr="00F973BB" w:rsidRDefault="00D35087" w:rsidP="00D35087">
      <w:pPr>
        <w:spacing w:after="1" w:line="220" w:lineRule="atLeast"/>
        <w:jc w:val="right"/>
        <w:outlineLvl w:val="1"/>
        <w:rPr>
          <w:sz w:val="24"/>
          <w:szCs w:val="24"/>
        </w:rPr>
      </w:pPr>
    </w:p>
    <w:tbl>
      <w:tblPr>
        <w:tblW w:w="0" w:type="auto"/>
        <w:tblLook w:val="04A0"/>
      </w:tblPr>
      <w:tblGrid>
        <w:gridCol w:w="9889"/>
        <w:gridCol w:w="5067"/>
      </w:tblGrid>
      <w:tr w:rsidR="00D35087" w:rsidRPr="00F973BB" w:rsidTr="00D35087">
        <w:tc>
          <w:tcPr>
            <w:tcW w:w="9889" w:type="dxa"/>
          </w:tcPr>
          <w:p w:rsidR="00D35087" w:rsidRPr="00F973BB" w:rsidRDefault="00D35087" w:rsidP="00D35087">
            <w:pPr>
              <w:spacing w:after="1" w:line="220" w:lineRule="atLeast"/>
              <w:jc w:val="right"/>
              <w:outlineLvl w:val="1"/>
              <w:rPr>
                <w:sz w:val="24"/>
                <w:szCs w:val="24"/>
              </w:rPr>
            </w:pPr>
          </w:p>
        </w:tc>
        <w:tc>
          <w:tcPr>
            <w:tcW w:w="5067" w:type="dxa"/>
          </w:tcPr>
          <w:p w:rsidR="00D35087" w:rsidRPr="00F973BB" w:rsidRDefault="00D35087" w:rsidP="00D35087">
            <w:pPr>
              <w:spacing w:after="1" w:line="220" w:lineRule="atLeast"/>
              <w:jc w:val="center"/>
              <w:outlineLvl w:val="1"/>
              <w:rPr>
                <w:sz w:val="24"/>
                <w:szCs w:val="24"/>
              </w:rPr>
            </w:pPr>
            <w:r w:rsidRPr="00F973BB">
              <w:rPr>
                <w:sz w:val="24"/>
                <w:szCs w:val="24"/>
              </w:rPr>
              <w:t>«Приложение № 2</w:t>
            </w:r>
          </w:p>
          <w:p w:rsidR="00D35087" w:rsidRPr="00F973BB" w:rsidRDefault="00D35087" w:rsidP="00D35087">
            <w:pPr>
              <w:spacing w:after="1" w:line="220" w:lineRule="atLeast"/>
              <w:jc w:val="center"/>
              <w:rPr>
                <w:sz w:val="24"/>
                <w:szCs w:val="24"/>
              </w:rPr>
            </w:pPr>
            <w:r w:rsidRPr="00F973BB">
              <w:rPr>
                <w:sz w:val="24"/>
                <w:szCs w:val="24"/>
              </w:rPr>
              <w:t>к государственной программе</w:t>
            </w:r>
          </w:p>
          <w:p w:rsidR="00D35087" w:rsidRPr="00F973BB" w:rsidRDefault="00D35087" w:rsidP="00D35087">
            <w:pPr>
              <w:spacing w:after="1" w:line="220" w:lineRule="atLeast"/>
              <w:jc w:val="center"/>
              <w:rPr>
                <w:sz w:val="24"/>
                <w:szCs w:val="24"/>
              </w:rPr>
            </w:pPr>
            <w:r w:rsidRPr="00F973BB">
              <w:rPr>
                <w:sz w:val="24"/>
                <w:szCs w:val="24"/>
              </w:rPr>
              <w:t>Архангельской области</w:t>
            </w:r>
          </w:p>
          <w:p w:rsidR="00D35087" w:rsidRPr="00F973BB" w:rsidRDefault="00D35087" w:rsidP="00D35087">
            <w:pPr>
              <w:spacing w:after="1" w:line="220" w:lineRule="atLeast"/>
              <w:jc w:val="center"/>
              <w:rPr>
                <w:sz w:val="24"/>
                <w:szCs w:val="24"/>
              </w:rPr>
            </w:pPr>
            <w:r w:rsidRPr="00F973BB">
              <w:rPr>
                <w:sz w:val="24"/>
                <w:szCs w:val="24"/>
              </w:rPr>
              <w:t>“Содействие занятости населения</w:t>
            </w:r>
          </w:p>
          <w:p w:rsidR="00D35087" w:rsidRPr="00F973BB" w:rsidRDefault="00D35087" w:rsidP="00D35087">
            <w:pPr>
              <w:spacing w:after="1" w:line="220" w:lineRule="atLeast"/>
              <w:jc w:val="center"/>
              <w:rPr>
                <w:sz w:val="24"/>
                <w:szCs w:val="24"/>
              </w:rPr>
            </w:pPr>
            <w:r w:rsidRPr="00F973BB">
              <w:rPr>
                <w:sz w:val="24"/>
                <w:szCs w:val="24"/>
              </w:rPr>
              <w:t>Архангельской области, улучшение условий</w:t>
            </w:r>
          </w:p>
          <w:p w:rsidR="00D35087" w:rsidRPr="00F973BB" w:rsidRDefault="00D35087" w:rsidP="00D35087">
            <w:pPr>
              <w:spacing w:after="1" w:line="220" w:lineRule="atLeast"/>
              <w:jc w:val="center"/>
              <w:outlineLvl w:val="1"/>
              <w:rPr>
                <w:sz w:val="24"/>
                <w:szCs w:val="24"/>
              </w:rPr>
            </w:pPr>
            <w:r w:rsidRPr="00F973BB">
              <w:rPr>
                <w:sz w:val="24"/>
                <w:szCs w:val="24"/>
              </w:rPr>
              <w:t>и охраны труда (2014 – 2024 годы)”</w:t>
            </w:r>
          </w:p>
        </w:tc>
      </w:tr>
    </w:tbl>
    <w:p w:rsidR="00D35087" w:rsidRPr="00F973BB" w:rsidRDefault="00D35087" w:rsidP="00D35087">
      <w:pPr>
        <w:spacing w:after="1" w:line="220" w:lineRule="atLeast"/>
        <w:jc w:val="right"/>
        <w:rPr>
          <w:sz w:val="24"/>
          <w:szCs w:val="24"/>
        </w:rPr>
      </w:pPr>
    </w:p>
    <w:p w:rsidR="00D35087" w:rsidRPr="00F973BB" w:rsidRDefault="00D35087" w:rsidP="00D35087">
      <w:pPr>
        <w:spacing w:after="1" w:line="220" w:lineRule="atLeast"/>
        <w:jc w:val="both"/>
        <w:rPr>
          <w:sz w:val="24"/>
          <w:szCs w:val="24"/>
        </w:rPr>
      </w:pPr>
    </w:p>
    <w:p w:rsidR="00D35087" w:rsidRPr="00F973BB" w:rsidRDefault="00D35087" w:rsidP="00D35087">
      <w:pPr>
        <w:spacing w:after="1" w:line="220" w:lineRule="atLeast"/>
        <w:jc w:val="center"/>
        <w:rPr>
          <w:b/>
        </w:rPr>
      </w:pPr>
      <w:bookmarkStart w:id="15" w:name="P2193"/>
      <w:bookmarkEnd w:id="15"/>
      <w:r w:rsidRPr="00F973BB">
        <w:rPr>
          <w:b/>
        </w:rPr>
        <w:t>ПЕРЕЧЕНЬ</w:t>
      </w:r>
    </w:p>
    <w:p w:rsidR="00D35087" w:rsidRPr="00F973BB" w:rsidRDefault="00D35087" w:rsidP="00D35087">
      <w:pPr>
        <w:spacing w:after="1" w:line="220" w:lineRule="atLeast"/>
        <w:jc w:val="center"/>
        <w:rPr>
          <w:b/>
        </w:rPr>
      </w:pPr>
      <w:r w:rsidRPr="00F973BB">
        <w:rPr>
          <w:b/>
        </w:rPr>
        <w:t>мероприятий государственной программы Архангельской области</w:t>
      </w:r>
    </w:p>
    <w:p w:rsidR="00D35087" w:rsidRPr="00F973BB" w:rsidRDefault="00D35087" w:rsidP="00D35087">
      <w:pPr>
        <w:spacing w:after="1" w:line="220" w:lineRule="atLeast"/>
        <w:jc w:val="center"/>
        <w:rPr>
          <w:b/>
        </w:rPr>
      </w:pPr>
      <w:r w:rsidRPr="00F973BB">
        <w:rPr>
          <w:b/>
        </w:rPr>
        <w:t>«Содействие занятости населения Архангельской области,</w:t>
      </w:r>
    </w:p>
    <w:p w:rsidR="00D35087" w:rsidRPr="00F973BB" w:rsidRDefault="00D35087" w:rsidP="00D35087">
      <w:pPr>
        <w:spacing w:after="1" w:line="220" w:lineRule="atLeast"/>
        <w:jc w:val="center"/>
        <w:rPr>
          <w:b/>
        </w:rPr>
      </w:pPr>
      <w:r w:rsidRPr="00F973BB">
        <w:rPr>
          <w:b/>
        </w:rPr>
        <w:t>улучшение условий и охраны труда (2014 - 2024 годы)»</w:t>
      </w:r>
    </w:p>
    <w:p w:rsidR="00D35087" w:rsidRPr="00F973BB" w:rsidRDefault="00D35087" w:rsidP="00D35087">
      <w:pPr>
        <w:spacing w:after="1"/>
      </w:pPr>
    </w:p>
    <w:p w:rsidR="00D35087" w:rsidRPr="00F973BB" w:rsidRDefault="00D35087" w:rsidP="00D35087">
      <w:pPr>
        <w:spacing w:after="1" w:line="220" w:lineRule="atLeast"/>
        <w:jc w:val="both"/>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685"/>
        <w:gridCol w:w="1052"/>
        <w:gridCol w:w="103"/>
        <w:gridCol w:w="123"/>
        <w:gridCol w:w="990"/>
        <w:gridCol w:w="15"/>
        <w:gridCol w:w="137"/>
        <w:gridCol w:w="30"/>
        <w:gridCol w:w="110"/>
        <w:gridCol w:w="924"/>
        <w:gridCol w:w="695"/>
        <w:gridCol w:w="695"/>
        <w:gridCol w:w="695"/>
        <w:gridCol w:w="695"/>
        <w:gridCol w:w="695"/>
        <w:gridCol w:w="11"/>
        <w:gridCol w:w="692"/>
        <w:gridCol w:w="695"/>
        <w:gridCol w:w="695"/>
        <w:gridCol w:w="695"/>
        <w:gridCol w:w="695"/>
        <w:gridCol w:w="11"/>
        <w:gridCol w:w="695"/>
        <w:gridCol w:w="1573"/>
        <w:gridCol w:w="1196"/>
      </w:tblGrid>
      <w:tr w:rsidR="00F973BB" w:rsidRPr="00F973BB" w:rsidTr="00FB0B46">
        <w:tc>
          <w:tcPr>
            <w:tcW w:w="600" w:type="pct"/>
            <w:vMerge w:val="restart"/>
            <w:tcBorders>
              <w:top w:val="single" w:sz="4" w:space="0" w:color="auto"/>
              <w:bottom w:val="single" w:sz="4" w:space="0" w:color="auto"/>
            </w:tcBorders>
          </w:tcPr>
          <w:p w:rsidR="00D35087" w:rsidRPr="00F973BB" w:rsidRDefault="00D35087" w:rsidP="00D35087">
            <w:pPr>
              <w:spacing w:after="1" w:line="220" w:lineRule="atLeast"/>
              <w:jc w:val="center"/>
              <w:rPr>
                <w:sz w:val="16"/>
                <w:szCs w:val="16"/>
              </w:rPr>
            </w:pPr>
            <w:r w:rsidRPr="00F973BB">
              <w:rPr>
                <w:sz w:val="16"/>
                <w:szCs w:val="16"/>
              </w:rPr>
              <w:t>Наименование мероприятия</w:t>
            </w:r>
          </w:p>
        </w:tc>
        <w:tc>
          <w:tcPr>
            <w:tcW w:w="470" w:type="pct"/>
            <w:gridSpan w:val="3"/>
            <w:vMerge w:val="restart"/>
            <w:tcBorders>
              <w:top w:val="single" w:sz="4" w:space="0" w:color="auto"/>
              <w:bottom w:val="single" w:sz="4" w:space="0" w:color="auto"/>
            </w:tcBorders>
          </w:tcPr>
          <w:p w:rsidR="00D35087" w:rsidRPr="00F973BB" w:rsidRDefault="00D35087" w:rsidP="00D35087">
            <w:pPr>
              <w:spacing w:after="1" w:line="220" w:lineRule="atLeast"/>
              <w:jc w:val="center"/>
              <w:rPr>
                <w:sz w:val="16"/>
                <w:szCs w:val="16"/>
              </w:rPr>
            </w:pPr>
            <w:r w:rsidRPr="00F973BB">
              <w:rPr>
                <w:sz w:val="16"/>
                <w:szCs w:val="16"/>
              </w:rPr>
              <w:t>Ответственный исполнитель, соисполнители</w:t>
            </w:r>
          </w:p>
        </w:tc>
        <w:tc>
          <w:tcPr>
            <w:tcW w:w="347" w:type="pct"/>
            <w:gridSpan w:val="5"/>
            <w:vMerge w:val="restart"/>
            <w:tcBorders>
              <w:top w:val="single" w:sz="4" w:space="0" w:color="auto"/>
              <w:bottom w:val="single" w:sz="4" w:space="0" w:color="auto"/>
            </w:tcBorders>
          </w:tcPr>
          <w:p w:rsidR="00D35087" w:rsidRPr="00F973BB" w:rsidRDefault="00D35087" w:rsidP="00D35087">
            <w:pPr>
              <w:spacing w:after="1" w:line="220" w:lineRule="atLeast"/>
              <w:jc w:val="center"/>
              <w:rPr>
                <w:sz w:val="16"/>
                <w:szCs w:val="16"/>
              </w:rPr>
            </w:pPr>
            <w:r w:rsidRPr="00F973BB">
              <w:rPr>
                <w:sz w:val="16"/>
                <w:szCs w:val="16"/>
              </w:rPr>
              <w:t>Источник финансирования</w:t>
            </w:r>
          </w:p>
        </w:tc>
        <w:tc>
          <w:tcPr>
            <w:tcW w:w="2625" w:type="pct"/>
            <w:gridSpan w:val="14"/>
            <w:tcBorders>
              <w:top w:val="single" w:sz="4" w:space="0" w:color="auto"/>
              <w:bottom w:val="single" w:sz="4" w:space="0" w:color="auto"/>
            </w:tcBorders>
          </w:tcPr>
          <w:p w:rsidR="00D35087" w:rsidRPr="00F973BB" w:rsidRDefault="00D35087" w:rsidP="00D35087">
            <w:pPr>
              <w:spacing w:after="1" w:line="220" w:lineRule="atLeast"/>
              <w:jc w:val="center"/>
              <w:rPr>
                <w:sz w:val="16"/>
                <w:szCs w:val="16"/>
              </w:rPr>
            </w:pPr>
            <w:r w:rsidRPr="00F973BB">
              <w:rPr>
                <w:sz w:val="16"/>
                <w:szCs w:val="16"/>
              </w:rPr>
              <w:t>Объем финансирования (тыс. рублей)</w:t>
            </w:r>
          </w:p>
        </w:tc>
        <w:tc>
          <w:tcPr>
            <w:tcW w:w="566" w:type="pct"/>
            <w:vMerge w:val="restart"/>
            <w:tcBorders>
              <w:top w:val="single" w:sz="4" w:space="0" w:color="auto"/>
              <w:bottom w:val="single" w:sz="4" w:space="0" w:color="auto"/>
            </w:tcBorders>
          </w:tcPr>
          <w:p w:rsidR="00D35087" w:rsidRPr="00F973BB" w:rsidRDefault="00D35087" w:rsidP="00D35087">
            <w:pPr>
              <w:spacing w:after="1" w:line="220" w:lineRule="atLeast"/>
              <w:jc w:val="center"/>
              <w:rPr>
                <w:sz w:val="16"/>
                <w:szCs w:val="16"/>
              </w:rPr>
            </w:pPr>
            <w:r w:rsidRPr="00F973BB">
              <w:rPr>
                <w:sz w:val="16"/>
                <w:szCs w:val="16"/>
              </w:rPr>
              <w:t>Показатели результата реализации мероприятия по годам</w:t>
            </w:r>
          </w:p>
        </w:tc>
        <w:tc>
          <w:tcPr>
            <w:tcW w:w="348" w:type="pct"/>
            <w:vMerge w:val="restart"/>
            <w:tcBorders>
              <w:top w:val="single" w:sz="4" w:space="0" w:color="auto"/>
              <w:bottom w:val="single" w:sz="4" w:space="0" w:color="auto"/>
            </w:tcBorders>
          </w:tcPr>
          <w:p w:rsidR="00D35087" w:rsidRPr="00F973BB" w:rsidRDefault="00D35087" w:rsidP="00D35087">
            <w:pPr>
              <w:spacing w:after="1" w:line="220" w:lineRule="atLeast"/>
              <w:jc w:val="center"/>
              <w:rPr>
                <w:sz w:val="16"/>
                <w:szCs w:val="16"/>
              </w:rPr>
            </w:pPr>
            <w:r w:rsidRPr="00F973BB">
              <w:rPr>
                <w:sz w:val="16"/>
                <w:szCs w:val="16"/>
              </w:rPr>
              <w:t>Связь с целевыми показателями государст-венной программы (подпрограммы)</w:t>
            </w:r>
          </w:p>
        </w:tc>
      </w:tr>
      <w:tr w:rsidR="00F973BB" w:rsidRPr="00F973BB" w:rsidTr="00FB0B46">
        <w:tc>
          <w:tcPr>
            <w:tcW w:w="600" w:type="pct"/>
            <w:vMerge/>
            <w:tcBorders>
              <w:top w:val="single" w:sz="4" w:space="0" w:color="auto"/>
              <w:bottom w:val="single" w:sz="4" w:space="0" w:color="auto"/>
            </w:tcBorders>
          </w:tcPr>
          <w:p w:rsidR="00D35087" w:rsidRPr="00F973BB" w:rsidRDefault="00D35087" w:rsidP="00D35087">
            <w:pPr>
              <w:rPr>
                <w:sz w:val="16"/>
                <w:szCs w:val="16"/>
              </w:rPr>
            </w:pPr>
          </w:p>
        </w:tc>
        <w:tc>
          <w:tcPr>
            <w:tcW w:w="470" w:type="pct"/>
            <w:gridSpan w:val="3"/>
            <w:vMerge/>
            <w:tcBorders>
              <w:top w:val="single" w:sz="4" w:space="0" w:color="auto"/>
              <w:bottom w:val="single" w:sz="4" w:space="0" w:color="auto"/>
            </w:tcBorders>
          </w:tcPr>
          <w:p w:rsidR="00D35087" w:rsidRPr="00F973BB" w:rsidRDefault="00D35087" w:rsidP="00D35087">
            <w:pPr>
              <w:rPr>
                <w:sz w:val="16"/>
                <w:szCs w:val="16"/>
              </w:rPr>
            </w:pPr>
          </w:p>
        </w:tc>
        <w:tc>
          <w:tcPr>
            <w:tcW w:w="347" w:type="pct"/>
            <w:gridSpan w:val="5"/>
            <w:vMerge/>
            <w:tcBorders>
              <w:top w:val="single" w:sz="4" w:space="0" w:color="auto"/>
              <w:bottom w:val="single" w:sz="4" w:space="0" w:color="auto"/>
            </w:tcBorders>
          </w:tcPr>
          <w:p w:rsidR="00D35087" w:rsidRPr="00F973BB" w:rsidRDefault="00D35087" w:rsidP="00D35087">
            <w:pPr>
              <w:rPr>
                <w:sz w:val="16"/>
                <w:szCs w:val="16"/>
              </w:rPr>
            </w:pPr>
          </w:p>
        </w:tc>
        <w:tc>
          <w:tcPr>
            <w:tcW w:w="221" w:type="pct"/>
            <w:tcBorders>
              <w:top w:val="single" w:sz="4" w:space="0" w:color="auto"/>
              <w:bottom w:val="single" w:sz="4" w:space="0" w:color="auto"/>
            </w:tcBorders>
          </w:tcPr>
          <w:p w:rsidR="00D35087" w:rsidRPr="00F973BB" w:rsidRDefault="00D35087" w:rsidP="00D35087">
            <w:pPr>
              <w:spacing w:after="1" w:line="220" w:lineRule="atLeast"/>
              <w:jc w:val="center"/>
              <w:rPr>
                <w:sz w:val="16"/>
                <w:szCs w:val="16"/>
              </w:rPr>
            </w:pPr>
            <w:r w:rsidRPr="00F973BB">
              <w:rPr>
                <w:sz w:val="16"/>
                <w:szCs w:val="16"/>
              </w:rPr>
              <w:t>всего</w:t>
            </w:r>
          </w:p>
        </w:tc>
        <w:tc>
          <w:tcPr>
            <w:tcW w:w="217" w:type="pct"/>
            <w:tcBorders>
              <w:top w:val="single" w:sz="4" w:space="0" w:color="auto"/>
              <w:bottom w:val="single" w:sz="4" w:space="0" w:color="auto"/>
            </w:tcBorders>
          </w:tcPr>
          <w:p w:rsidR="00D35087" w:rsidRPr="00F973BB" w:rsidRDefault="00D35087" w:rsidP="00D35087">
            <w:pPr>
              <w:spacing w:after="1" w:line="220" w:lineRule="atLeast"/>
              <w:jc w:val="center"/>
              <w:rPr>
                <w:sz w:val="16"/>
                <w:szCs w:val="16"/>
              </w:rPr>
            </w:pPr>
            <w:r w:rsidRPr="00F973BB">
              <w:rPr>
                <w:sz w:val="16"/>
                <w:szCs w:val="16"/>
              </w:rPr>
              <w:t>2014 год</w:t>
            </w:r>
          </w:p>
        </w:tc>
        <w:tc>
          <w:tcPr>
            <w:tcW w:w="217" w:type="pct"/>
            <w:tcBorders>
              <w:top w:val="single" w:sz="4" w:space="0" w:color="auto"/>
              <w:bottom w:val="single" w:sz="4" w:space="0" w:color="auto"/>
            </w:tcBorders>
          </w:tcPr>
          <w:p w:rsidR="00D35087" w:rsidRPr="00F973BB" w:rsidRDefault="00D35087" w:rsidP="00D35087">
            <w:pPr>
              <w:spacing w:after="1" w:line="220" w:lineRule="atLeast"/>
              <w:jc w:val="center"/>
              <w:rPr>
                <w:sz w:val="16"/>
                <w:szCs w:val="16"/>
              </w:rPr>
            </w:pPr>
            <w:r w:rsidRPr="00F973BB">
              <w:rPr>
                <w:sz w:val="16"/>
                <w:szCs w:val="16"/>
              </w:rPr>
              <w:t>2015 год</w:t>
            </w:r>
          </w:p>
        </w:tc>
        <w:tc>
          <w:tcPr>
            <w:tcW w:w="218" w:type="pct"/>
            <w:tcBorders>
              <w:top w:val="single" w:sz="4" w:space="0" w:color="auto"/>
              <w:bottom w:val="single" w:sz="4" w:space="0" w:color="auto"/>
            </w:tcBorders>
          </w:tcPr>
          <w:p w:rsidR="00D35087" w:rsidRPr="00F973BB" w:rsidRDefault="00D35087" w:rsidP="00D35087">
            <w:pPr>
              <w:spacing w:after="1" w:line="220" w:lineRule="atLeast"/>
              <w:jc w:val="center"/>
              <w:rPr>
                <w:sz w:val="16"/>
                <w:szCs w:val="16"/>
              </w:rPr>
            </w:pPr>
            <w:r w:rsidRPr="00F973BB">
              <w:rPr>
                <w:sz w:val="16"/>
                <w:szCs w:val="16"/>
              </w:rPr>
              <w:t>2016 год</w:t>
            </w:r>
          </w:p>
        </w:tc>
        <w:tc>
          <w:tcPr>
            <w:tcW w:w="218" w:type="pct"/>
            <w:tcBorders>
              <w:top w:val="single" w:sz="4" w:space="0" w:color="auto"/>
              <w:bottom w:val="single" w:sz="4" w:space="0" w:color="auto"/>
            </w:tcBorders>
          </w:tcPr>
          <w:p w:rsidR="00D35087" w:rsidRPr="00F973BB" w:rsidRDefault="00D35087" w:rsidP="00D35087">
            <w:pPr>
              <w:spacing w:after="1" w:line="220" w:lineRule="atLeast"/>
              <w:jc w:val="center"/>
              <w:rPr>
                <w:sz w:val="16"/>
                <w:szCs w:val="16"/>
              </w:rPr>
            </w:pPr>
            <w:r w:rsidRPr="00F973BB">
              <w:rPr>
                <w:sz w:val="16"/>
                <w:szCs w:val="16"/>
              </w:rPr>
              <w:t>2017 год</w:t>
            </w:r>
          </w:p>
        </w:tc>
        <w:tc>
          <w:tcPr>
            <w:tcW w:w="220" w:type="pct"/>
            <w:tcBorders>
              <w:top w:val="single" w:sz="4" w:space="0" w:color="auto"/>
              <w:bottom w:val="single" w:sz="4" w:space="0" w:color="auto"/>
            </w:tcBorders>
          </w:tcPr>
          <w:p w:rsidR="00D35087" w:rsidRPr="00F973BB" w:rsidRDefault="00D35087" w:rsidP="00D35087">
            <w:pPr>
              <w:spacing w:after="1" w:line="220" w:lineRule="atLeast"/>
              <w:jc w:val="center"/>
              <w:rPr>
                <w:sz w:val="16"/>
                <w:szCs w:val="16"/>
              </w:rPr>
            </w:pPr>
            <w:r w:rsidRPr="00F973BB">
              <w:rPr>
                <w:sz w:val="16"/>
                <w:szCs w:val="16"/>
              </w:rPr>
              <w:t>2018 год</w:t>
            </w:r>
          </w:p>
        </w:tc>
        <w:tc>
          <w:tcPr>
            <w:tcW w:w="219" w:type="pct"/>
            <w:gridSpan w:val="2"/>
            <w:tcBorders>
              <w:top w:val="single" w:sz="4" w:space="0" w:color="auto"/>
              <w:bottom w:val="single" w:sz="4" w:space="0" w:color="auto"/>
            </w:tcBorders>
          </w:tcPr>
          <w:p w:rsidR="00D35087" w:rsidRPr="00F973BB" w:rsidRDefault="00D35087" w:rsidP="00D35087">
            <w:pPr>
              <w:spacing w:after="1" w:line="220" w:lineRule="atLeast"/>
              <w:jc w:val="center"/>
              <w:rPr>
                <w:sz w:val="16"/>
                <w:szCs w:val="16"/>
              </w:rPr>
            </w:pPr>
            <w:r w:rsidRPr="00F973BB">
              <w:rPr>
                <w:sz w:val="16"/>
                <w:szCs w:val="16"/>
              </w:rPr>
              <w:t>2019 год</w:t>
            </w:r>
          </w:p>
        </w:tc>
        <w:tc>
          <w:tcPr>
            <w:tcW w:w="219" w:type="pct"/>
            <w:tcBorders>
              <w:top w:val="single" w:sz="4" w:space="0" w:color="auto"/>
              <w:bottom w:val="single" w:sz="4" w:space="0" w:color="auto"/>
            </w:tcBorders>
          </w:tcPr>
          <w:p w:rsidR="00D35087" w:rsidRPr="00F973BB" w:rsidRDefault="00D35087" w:rsidP="00D35087">
            <w:pPr>
              <w:spacing w:after="1" w:line="220" w:lineRule="atLeast"/>
              <w:jc w:val="center"/>
              <w:rPr>
                <w:sz w:val="16"/>
                <w:szCs w:val="16"/>
              </w:rPr>
            </w:pPr>
            <w:r w:rsidRPr="00F973BB">
              <w:rPr>
                <w:sz w:val="16"/>
                <w:szCs w:val="16"/>
              </w:rPr>
              <w:t>2020 год</w:t>
            </w:r>
          </w:p>
        </w:tc>
        <w:tc>
          <w:tcPr>
            <w:tcW w:w="218" w:type="pct"/>
            <w:tcBorders>
              <w:top w:val="single" w:sz="4" w:space="0" w:color="auto"/>
              <w:bottom w:val="single" w:sz="4" w:space="0" w:color="auto"/>
            </w:tcBorders>
          </w:tcPr>
          <w:p w:rsidR="00D35087" w:rsidRPr="00F973BB" w:rsidRDefault="00D35087" w:rsidP="00D35087">
            <w:pPr>
              <w:jc w:val="center"/>
              <w:rPr>
                <w:sz w:val="16"/>
                <w:szCs w:val="16"/>
              </w:rPr>
            </w:pPr>
            <w:r w:rsidRPr="00F973BB">
              <w:rPr>
                <w:sz w:val="16"/>
                <w:szCs w:val="16"/>
              </w:rPr>
              <w:t>2021 год</w:t>
            </w:r>
          </w:p>
        </w:tc>
        <w:tc>
          <w:tcPr>
            <w:tcW w:w="219" w:type="pct"/>
            <w:tcBorders>
              <w:top w:val="single" w:sz="4" w:space="0" w:color="auto"/>
              <w:bottom w:val="single" w:sz="4" w:space="0" w:color="auto"/>
            </w:tcBorders>
          </w:tcPr>
          <w:p w:rsidR="00D35087" w:rsidRPr="00F973BB" w:rsidRDefault="00D35087" w:rsidP="00D35087">
            <w:pPr>
              <w:jc w:val="center"/>
              <w:rPr>
                <w:sz w:val="16"/>
                <w:szCs w:val="16"/>
              </w:rPr>
            </w:pPr>
            <w:r w:rsidRPr="00F973BB">
              <w:rPr>
                <w:sz w:val="16"/>
                <w:szCs w:val="16"/>
              </w:rPr>
              <w:t>2022 год</w:t>
            </w:r>
          </w:p>
        </w:tc>
        <w:tc>
          <w:tcPr>
            <w:tcW w:w="218" w:type="pct"/>
            <w:tcBorders>
              <w:top w:val="single" w:sz="4" w:space="0" w:color="auto"/>
              <w:bottom w:val="single" w:sz="4" w:space="0" w:color="auto"/>
            </w:tcBorders>
          </w:tcPr>
          <w:p w:rsidR="00D35087" w:rsidRPr="00F973BB" w:rsidRDefault="00D35087" w:rsidP="00D35087">
            <w:pPr>
              <w:jc w:val="center"/>
              <w:rPr>
                <w:sz w:val="16"/>
                <w:szCs w:val="16"/>
              </w:rPr>
            </w:pPr>
            <w:r w:rsidRPr="00F973BB">
              <w:rPr>
                <w:sz w:val="16"/>
                <w:szCs w:val="16"/>
              </w:rPr>
              <w:t>2023 год</w:t>
            </w:r>
          </w:p>
        </w:tc>
        <w:tc>
          <w:tcPr>
            <w:tcW w:w="220" w:type="pct"/>
            <w:gridSpan w:val="2"/>
            <w:tcBorders>
              <w:top w:val="single" w:sz="4" w:space="0" w:color="auto"/>
              <w:bottom w:val="single" w:sz="4" w:space="0" w:color="auto"/>
            </w:tcBorders>
          </w:tcPr>
          <w:p w:rsidR="00D35087" w:rsidRPr="00F973BB" w:rsidRDefault="00D35087" w:rsidP="00D35087">
            <w:pPr>
              <w:jc w:val="center"/>
              <w:rPr>
                <w:sz w:val="16"/>
                <w:szCs w:val="16"/>
              </w:rPr>
            </w:pPr>
            <w:r w:rsidRPr="00F973BB">
              <w:rPr>
                <w:sz w:val="16"/>
                <w:szCs w:val="16"/>
              </w:rPr>
              <w:t>2024 год</w:t>
            </w:r>
          </w:p>
        </w:tc>
        <w:tc>
          <w:tcPr>
            <w:tcW w:w="566" w:type="pct"/>
            <w:vMerge/>
            <w:tcBorders>
              <w:top w:val="single" w:sz="4" w:space="0" w:color="auto"/>
              <w:bottom w:val="single" w:sz="4" w:space="0" w:color="auto"/>
            </w:tcBorders>
          </w:tcPr>
          <w:p w:rsidR="00D35087" w:rsidRPr="00F973BB" w:rsidRDefault="00D35087" w:rsidP="00D35087">
            <w:pPr>
              <w:rPr>
                <w:sz w:val="16"/>
                <w:szCs w:val="16"/>
              </w:rPr>
            </w:pPr>
          </w:p>
        </w:tc>
        <w:tc>
          <w:tcPr>
            <w:tcW w:w="348" w:type="pct"/>
            <w:vMerge/>
            <w:tcBorders>
              <w:top w:val="single" w:sz="4" w:space="0" w:color="auto"/>
              <w:bottom w:val="single" w:sz="4" w:space="0" w:color="auto"/>
            </w:tcBorders>
          </w:tcPr>
          <w:p w:rsidR="00D35087" w:rsidRPr="00F973BB" w:rsidRDefault="00D35087" w:rsidP="00D35087">
            <w:pPr>
              <w:rPr>
                <w:sz w:val="16"/>
                <w:szCs w:val="16"/>
              </w:rPr>
            </w:pPr>
          </w:p>
        </w:tc>
      </w:tr>
      <w:tr w:rsidR="00F973BB" w:rsidRPr="00F973BB" w:rsidTr="00FB0B46">
        <w:tc>
          <w:tcPr>
            <w:tcW w:w="600" w:type="pct"/>
            <w:tcBorders>
              <w:top w:val="single" w:sz="4" w:space="0" w:color="auto"/>
              <w:bottom w:val="single" w:sz="4" w:space="0" w:color="auto"/>
            </w:tcBorders>
          </w:tcPr>
          <w:p w:rsidR="00D35087" w:rsidRPr="00F973BB" w:rsidRDefault="00D35087" w:rsidP="00D35087">
            <w:pPr>
              <w:spacing w:after="1" w:line="220" w:lineRule="atLeast"/>
              <w:jc w:val="center"/>
              <w:rPr>
                <w:sz w:val="16"/>
                <w:szCs w:val="16"/>
              </w:rPr>
            </w:pPr>
            <w:r w:rsidRPr="00F973BB">
              <w:rPr>
                <w:sz w:val="16"/>
                <w:szCs w:val="16"/>
              </w:rPr>
              <w:t>1</w:t>
            </w:r>
          </w:p>
        </w:tc>
        <w:tc>
          <w:tcPr>
            <w:tcW w:w="470" w:type="pct"/>
            <w:gridSpan w:val="3"/>
            <w:tcBorders>
              <w:top w:val="single" w:sz="4" w:space="0" w:color="auto"/>
              <w:bottom w:val="single" w:sz="4" w:space="0" w:color="auto"/>
            </w:tcBorders>
          </w:tcPr>
          <w:p w:rsidR="00D35087" w:rsidRPr="00F973BB" w:rsidRDefault="00D35087" w:rsidP="00D35087">
            <w:pPr>
              <w:spacing w:after="1" w:line="220" w:lineRule="atLeast"/>
              <w:jc w:val="center"/>
              <w:rPr>
                <w:sz w:val="16"/>
                <w:szCs w:val="16"/>
              </w:rPr>
            </w:pPr>
            <w:r w:rsidRPr="00F973BB">
              <w:rPr>
                <w:sz w:val="16"/>
                <w:szCs w:val="16"/>
              </w:rPr>
              <w:t>2</w:t>
            </w:r>
          </w:p>
        </w:tc>
        <w:tc>
          <w:tcPr>
            <w:tcW w:w="347" w:type="pct"/>
            <w:gridSpan w:val="5"/>
            <w:tcBorders>
              <w:top w:val="single" w:sz="4" w:space="0" w:color="auto"/>
              <w:bottom w:val="single" w:sz="4" w:space="0" w:color="auto"/>
            </w:tcBorders>
          </w:tcPr>
          <w:p w:rsidR="00D35087" w:rsidRPr="00F973BB" w:rsidRDefault="00D35087" w:rsidP="00D35087">
            <w:pPr>
              <w:spacing w:after="1" w:line="220" w:lineRule="atLeast"/>
              <w:jc w:val="center"/>
              <w:rPr>
                <w:sz w:val="16"/>
                <w:szCs w:val="16"/>
              </w:rPr>
            </w:pPr>
            <w:r w:rsidRPr="00F973BB">
              <w:rPr>
                <w:sz w:val="16"/>
                <w:szCs w:val="16"/>
              </w:rPr>
              <w:t>3</w:t>
            </w:r>
          </w:p>
        </w:tc>
        <w:tc>
          <w:tcPr>
            <w:tcW w:w="221" w:type="pct"/>
            <w:tcBorders>
              <w:top w:val="single" w:sz="4" w:space="0" w:color="auto"/>
              <w:bottom w:val="single" w:sz="4" w:space="0" w:color="auto"/>
            </w:tcBorders>
          </w:tcPr>
          <w:p w:rsidR="00D35087" w:rsidRPr="00F973BB" w:rsidRDefault="00D35087" w:rsidP="00D35087">
            <w:pPr>
              <w:spacing w:after="1" w:line="220" w:lineRule="atLeast"/>
              <w:jc w:val="center"/>
              <w:rPr>
                <w:sz w:val="16"/>
                <w:szCs w:val="16"/>
              </w:rPr>
            </w:pPr>
            <w:r w:rsidRPr="00F973BB">
              <w:rPr>
                <w:sz w:val="16"/>
                <w:szCs w:val="16"/>
              </w:rPr>
              <w:t>4</w:t>
            </w:r>
          </w:p>
        </w:tc>
        <w:tc>
          <w:tcPr>
            <w:tcW w:w="217" w:type="pct"/>
            <w:tcBorders>
              <w:top w:val="single" w:sz="4" w:space="0" w:color="auto"/>
              <w:bottom w:val="single" w:sz="4" w:space="0" w:color="auto"/>
            </w:tcBorders>
          </w:tcPr>
          <w:p w:rsidR="00D35087" w:rsidRPr="00F973BB" w:rsidRDefault="00D35087" w:rsidP="00D35087">
            <w:pPr>
              <w:spacing w:after="1" w:line="220" w:lineRule="atLeast"/>
              <w:jc w:val="center"/>
              <w:rPr>
                <w:sz w:val="16"/>
                <w:szCs w:val="16"/>
              </w:rPr>
            </w:pPr>
            <w:r w:rsidRPr="00F973BB">
              <w:rPr>
                <w:sz w:val="16"/>
                <w:szCs w:val="16"/>
              </w:rPr>
              <w:t>5</w:t>
            </w:r>
          </w:p>
        </w:tc>
        <w:tc>
          <w:tcPr>
            <w:tcW w:w="217" w:type="pct"/>
            <w:tcBorders>
              <w:top w:val="single" w:sz="4" w:space="0" w:color="auto"/>
              <w:bottom w:val="single" w:sz="4" w:space="0" w:color="auto"/>
            </w:tcBorders>
          </w:tcPr>
          <w:p w:rsidR="00D35087" w:rsidRPr="00F973BB" w:rsidRDefault="00D35087" w:rsidP="00D35087">
            <w:pPr>
              <w:spacing w:after="1" w:line="220" w:lineRule="atLeast"/>
              <w:jc w:val="center"/>
              <w:rPr>
                <w:sz w:val="16"/>
                <w:szCs w:val="16"/>
              </w:rPr>
            </w:pPr>
            <w:r w:rsidRPr="00F973BB">
              <w:rPr>
                <w:sz w:val="16"/>
                <w:szCs w:val="16"/>
              </w:rPr>
              <w:t>6</w:t>
            </w:r>
          </w:p>
        </w:tc>
        <w:tc>
          <w:tcPr>
            <w:tcW w:w="218" w:type="pct"/>
            <w:tcBorders>
              <w:top w:val="single" w:sz="4" w:space="0" w:color="auto"/>
              <w:bottom w:val="single" w:sz="4" w:space="0" w:color="auto"/>
            </w:tcBorders>
          </w:tcPr>
          <w:p w:rsidR="00D35087" w:rsidRPr="00F973BB" w:rsidRDefault="00D35087" w:rsidP="00D35087">
            <w:pPr>
              <w:spacing w:after="1" w:line="220" w:lineRule="atLeast"/>
              <w:jc w:val="center"/>
              <w:rPr>
                <w:sz w:val="16"/>
                <w:szCs w:val="16"/>
              </w:rPr>
            </w:pPr>
            <w:r w:rsidRPr="00F973BB">
              <w:rPr>
                <w:sz w:val="16"/>
                <w:szCs w:val="16"/>
              </w:rPr>
              <w:t>7</w:t>
            </w:r>
          </w:p>
        </w:tc>
        <w:tc>
          <w:tcPr>
            <w:tcW w:w="218" w:type="pct"/>
            <w:tcBorders>
              <w:top w:val="single" w:sz="4" w:space="0" w:color="auto"/>
              <w:bottom w:val="single" w:sz="4" w:space="0" w:color="auto"/>
            </w:tcBorders>
          </w:tcPr>
          <w:p w:rsidR="00D35087" w:rsidRPr="00F973BB" w:rsidRDefault="00D35087" w:rsidP="00D35087">
            <w:pPr>
              <w:spacing w:after="1" w:line="220" w:lineRule="atLeast"/>
              <w:jc w:val="center"/>
              <w:rPr>
                <w:sz w:val="16"/>
                <w:szCs w:val="16"/>
              </w:rPr>
            </w:pPr>
            <w:r w:rsidRPr="00F973BB">
              <w:rPr>
                <w:sz w:val="16"/>
                <w:szCs w:val="16"/>
              </w:rPr>
              <w:t>8</w:t>
            </w:r>
          </w:p>
        </w:tc>
        <w:tc>
          <w:tcPr>
            <w:tcW w:w="220" w:type="pct"/>
            <w:tcBorders>
              <w:top w:val="single" w:sz="4" w:space="0" w:color="auto"/>
              <w:bottom w:val="single" w:sz="4" w:space="0" w:color="auto"/>
            </w:tcBorders>
          </w:tcPr>
          <w:p w:rsidR="00D35087" w:rsidRPr="00F973BB" w:rsidRDefault="00D35087" w:rsidP="00D35087">
            <w:pPr>
              <w:spacing w:after="1" w:line="220" w:lineRule="atLeast"/>
              <w:jc w:val="center"/>
              <w:rPr>
                <w:sz w:val="16"/>
                <w:szCs w:val="16"/>
              </w:rPr>
            </w:pPr>
            <w:r w:rsidRPr="00F973BB">
              <w:rPr>
                <w:sz w:val="16"/>
                <w:szCs w:val="16"/>
              </w:rPr>
              <w:t>9</w:t>
            </w:r>
          </w:p>
        </w:tc>
        <w:tc>
          <w:tcPr>
            <w:tcW w:w="219" w:type="pct"/>
            <w:gridSpan w:val="2"/>
            <w:tcBorders>
              <w:top w:val="single" w:sz="4" w:space="0" w:color="auto"/>
              <w:bottom w:val="single" w:sz="4" w:space="0" w:color="auto"/>
            </w:tcBorders>
          </w:tcPr>
          <w:p w:rsidR="00D35087" w:rsidRPr="00F973BB" w:rsidRDefault="00D35087" w:rsidP="00D35087">
            <w:pPr>
              <w:spacing w:after="1" w:line="220" w:lineRule="atLeast"/>
              <w:jc w:val="center"/>
              <w:rPr>
                <w:sz w:val="16"/>
                <w:szCs w:val="16"/>
              </w:rPr>
            </w:pPr>
            <w:r w:rsidRPr="00F973BB">
              <w:rPr>
                <w:sz w:val="16"/>
                <w:szCs w:val="16"/>
              </w:rPr>
              <w:t>10</w:t>
            </w:r>
          </w:p>
        </w:tc>
        <w:tc>
          <w:tcPr>
            <w:tcW w:w="219" w:type="pct"/>
            <w:tcBorders>
              <w:top w:val="single" w:sz="4" w:space="0" w:color="auto"/>
              <w:bottom w:val="single" w:sz="4" w:space="0" w:color="auto"/>
            </w:tcBorders>
          </w:tcPr>
          <w:p w:rsidR="00D35087" w:rsidRPr="00F973BB" w:rsidRDefault="00D35087" w:rsidP="00D35087">
            <w:pPr>
              <w:spacing w:after="1" w:line="220" w:lineRule="atLeast"/>
              <w:jc w:val="center"/>
              <w:rPr>
                <w:sz w:val="16"/>
                <w:szCs w:val="16"/>
              </w:rPr>
            </w:pPr>
            <w:r w:rsidRPr="00F973BB">
              <w:rPr>
                <w:sz w:val="16"/>
                <w:szCs w:val="16"/>
              </w:rPr>
              <w:t>11</w:t>
            </w:r>
          </w:p>
        </w:tc>
        <w:tc>
          <w:tcPr>
            <w:tcW w:w="218" w:type="pct"/>
            <w:tcBorders>
              <w:top w:val="single" w:sz="4" w:space="0" w:color="auto"/>
              <w:bottom w:val="single" w:sz="4" w:space="0" w:color="auto"/>
            </w:tcBorders>
          </w:tcPr>
          <w:p w:rsidR="00D35087" w:rsidRPr="00F973BB" w:rsidRDefault="00D35087" w:rsidP="00D35087">
            <w:pPr>
              <w:spacing w:after="1" w:line="220" w:lineRule="atLeast"/>
              <w:jc w:val="center"/>
              <w:rPr>
                <w:sz w:val="16"/>
                <w:szCs w:val="16"/>
              </w:rPr>
            </w:pPr>
            <w:r w:rsidRPr="00F973BB">
              <w:rPr>
                <w:sz w:val="16"/>
                <w:szCs w:val="16"/>
              </w:rPr>
              <w:t>12</w:t>
            </w:r>
          </w:p>
        </w:tc>
        <w:tc>
          <w:tcPr>
            <w:tcW w:w="219" w:type="pct"/>
            <w:tcBorders>
              <w:top w:val="single" w:sz="4" w:space="0" w:color="auto"/>
              <w:bottom w:val="single" w:sz="4" w:space="0" w:color="auto"/>
            </w:tcBorders>
          </w:tcPr>
          <w:p w:rsidR="00D35087" w:rsidRPr="00F973BB" w:rsidRDefault="00D35087" w:rsidP="00D35087">
            <w:pPr>
              <w:spacing w:after="1" w:line="220" w:lineRule="atLeast"/>
              <w:jc w:val="center"/>
              <w:rPr>
                <w:sz w:val="16"/>
                <w:szCs w:val="16"/>
              </w:rPr>
            </w:pPr>
            <w:r w:rsidRPr="00F973BB">
              <w:rPr>
                <w:sz w:val="16"/>
                <w:szCs w:val="16"/>
              </w:rPr>
              <w:t>13</w:t>
            </w:r>
          </w:p>
        </w:tc>
        <w:tc>
          <w:tcPr>
            <w:tcW w:w="218" w:type="pct"/>
            <w:tcBorders>
              <w:top w:val="single" w:sz="4" w:space="0" w:color="auto"/>
              <w:bottom w:val="single" w:sz="4" w:space="0" w:color="auto"/>
            </w:tcBorders>
          </w:tcPr>
          <w:p w:rsidR="00D35087" w:rsidRPr="00F973BB" w:rsidRDefault="00D35087" w:rsidP="00D35087">
            <w:pPr>
              <w:spacing w:after="1" w:line="220" w:lineRule="atLeast"/>
              <w:jc w:val="center"/>
              <w:rPr>
                <w:sz w:val="16"/>
                <w:szCs w:val="16"/>
              </w:rPr>
            </w:pPr>
            <w:r w:rsidRPr="00F973BB">
              <w:rPr>
                <w:sz w:val="16"/>
                <w:szCs w:val="16"/>
              </w:rPr>
              <w:t>14</w:t>
            </w:r>
          </w:p>
        </w:tc>
        <w:tc>
          <w:tcPr>
            <w:tcW w:w="220" w:type="pct"/>
            <w:gridSpan w:val="2"/>
            <w:tcBorders>
              <w:top w:val="single" w:sz="4" w:space="0" w:color="auto"/>
              <w:bottom w:val="single" w:sz="4" w:space="0" w:color="auto"/>
            </w:tcBorders>
          </w:tcPr>
          <w:p w:rsidR="00D35087" w:rsidRPr="00F973BB" w:rsidRDefault="00D35087" w:rsidP="00D35087">
            <w:pPr>
              <w:spacing w:after="1" w:line="220" w:lineRule="atLeast"/>
              <w:jc w:val="center"/>
              <w:rPr>
                <w:sz w:val="16"/>
                <w:szCs w:val="16"/>
              </w:rPr>
            </w:pPr>
            <w:r w:rsidRPr="00F973BB">
              <w:rPr>
                <w:sz w:val="16"/>
                <w:szCs w:val="16"/>
              </w:rPr>
              <w:t>15</w:t>
            </w:r>
          </w:p>
        </w:tc>
        <w:tc>
          <w:tcPr>
            <w:tcW w:w="566" w:type="pct"/>
            <w:tcBorders>
              <w:top w:val="single" w:sz="4" w:space="0" w:color="auto"/>
              <w:bottom w:val="single" w:sz="4" w:space="0" w:color="auto"/>
            </w:tcBorders>
          </w:tcPr>
          <w:p w:rsidR="00D35087" w:rsidRPr="00F973BB" w:rsidRDefault="00D35087" w:rsidP="00D35087">
            <w:pPr>
              <w:spacing w:after="1" w:line="220" w:lineRule="atLeast"/>
              <w:jc w:val="center"/>
              <w:rPr>
                <w:sz w:val="16"/>
                <w:szCs w:val="16"/>
              </w:rPr>
            </w:pPr>
            <w:r w:rsidRPr="00F973BB">
              <w:rPr>
                <w:sz w:val="16"/>
                <w:szCs w:val="16"/>
              </w:rPr>
              <w:t>16</w:t>
            </w:r>
          </w:p>
        </w:tc>
        <w:tc>
          <w:tcPr>
            <w:tcW w:w="348" w:type="pct"/>
            <w:tcBorders>
              <w:top w:val="single" w:sz="4" w:space="0" w:color="auto"/>
              <w:bottom w:val="single" w:sz="4" w:space="0" w:color="auto"/>
            </w:tcBorders>
          </w:tcPr>
          <w:p w:rsidR="00D35087" w:rsidRPr="00F973BB" w:rsidRDefault="00D35087" w:rsidP="00D35087">
            <w:pPr>
              <w:spacing w:after="1" w:line="220" w:lineRule="atLeast"/>
              <w:jc w:val="center"/>
              <w:rPr>
                <w:sz w:val="16"/>
                <w:szCs w:val="16"/>
              </w:rPr>
            </w:pPr>
            <w:r w:rsidRPr="00F973BB">
              <w:rPr>
                <w:sz w:val="16"/>
                <w:szCs w:val="16"/>
              </w:rPr>
              <w:t>17</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4956" w:type="pct"/>
            <w:gridSpan w:val="25"/>
            <w:tcBorders>
              <w:top w:val="single" w:sz="4" w:space="0" w:color="auto"/>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Подпрограмма № 1 «Активная политика занятости и социальная поддержка безработных граждан (2014 - 2024 годы)»</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4956" w:type="pct"/>
            <w:gridSpan w:val="2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Цель подпрограммы № 1 - предотвращение роста напряженности на рынке труда Архангельской области</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4956" w:type="pct"/>
            <w:gridSpan w:val="2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Задача № 1 - создание условий для роста занятости населения за счет информационного обеспечения, реализации мер активной политики занятости</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1.1. Информационное обеспечение политики занятости, включая проведение информационных мероприятий и информирование граждан и работодателей, обратившихся в государственные учреждения занятости населения Архангельской области (далее - центры занятости населения) за информацией о положении на рынке труда в Архангельской области, и организация ярмарок вакансий и учебных рабочих мест</w:t>
            </w:r>
          </w:p>
        </w:tc>
        <w:tc>
          <w:tcPr>
            <w:tcW w:w="470" w:type="pct"/>
            <w:gridSpan w:val="3"/>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министерство труда, занятости и социального развития Архангельской области (далее - министерство труда, занятости и социального развития)</w:t>
            </w: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итого</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11236,1</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1 508,6</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1 279,1</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1 318,3</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769,3</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720,0</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900,0</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910,4</w:t>
            </w: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957,6</w:t>
            </w:r>
          </w:p>
        </w:tc>
        <w:tc>
          <w:tcPr>
            <w:tcW w:w="219" w:type="pc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957,6</w:t>
            </w: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957,6</w:t>
            </w:r>
          </w:p>
        </w:tc>
        <w:tc>
          <w:tcPr>
            <w:tcW w:w="220" w:type="pct"/>
            <w:gridSpan w:val="2"/>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957,6</w:t>
            </w:r>
          </w:p>
        </w:tc>
        <w:tc>
          <w:tcPr>
            <w:tcW w:w="566"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численность граждан, получивших государственную услугу по информированию о положении на рынке труда в субъекте Российской Федерации, - не менее 50,0 тыс. человек ежегодно; количество организованных ярмарок вакансий - 400 ед. ежегодно</w:t>
            </w:r>
          </w:p>
        </w:tc>
        <w:tc>
          <w:tcPr>
            <w:tcW w:w="348" w:type="pct"/>
            <w:vMerge w:val="restart"/>
            <w:tcBorders>
              <w:top w:val="nil"/>
              <w:left w:val="nil"/>
              <w:bottom w:val="nil"/>
              <w:right w:val="nil"/>
            </w:tcBorders>
          </w:tcPr>
          <w:p w:rsidR="00D35087" w:rsidRPr="00F973BB" w:rsidRDefault="00D35087" w:rsidP="00D35087">
            <w:pPr>
              <w:pStyle w:val="32"/>
              <w:spacing w:after="0"/>
              <w:ind w:left="-57" w:right="-57"/>
            </w:pPr>
            <w:r w:rsidRPr="00F973BB">
              <w:t>пункты 1, 2 перечня целевых показателей государственной программы Архангельской области «Содействие занятости населения,</w:t>
            </w:r>
          </w:p>
          <w:p w:rsidR="00D35087" w:rsidRPr="00F973BB" w:rsidRDefault="00D35087" w:rsidP="00D35087">
            <w:pPr>
              <w:pStyle w:val="32"/>
              <w:spacing w:after="0"/>
              <w:ind w:left="-57" w:right="-57"/>
              <w:rPr>
                <w:spacing w:val="-4"/>
              </w:rPr>
            </w:pPr>
            <w:r w:rsidRPr="00F973BB">
              <w:t xml:space="preserve"> улучшение условий и охраны труда </w:t>
            </w:r>
            <w:r w:rsidRPr="00F973BB">
              <w:br/>
              <w:t>(2014 – 2024 годы)» (приложение № 2 к указанной государственной программе) (далее – перечень</w:t>
            </w:r>
            <w:r w:rsidRPr="00F973BB">
              <w:rPr>
                <w:spacing w:val="-4"/>
              </w:rPr>
              <w:t>)</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 том числе:</w:t>
            </w:r>
          </w:p>
        </w:tc>
        <w:tc>
          <w:tcPr>
            <w:tcW w:w="257" w:type="pct"/>
            <w:gridSpan w:val="3"/>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20"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gridSpan w:val="2"/>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федеральный бюджет</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областной бюджет</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11236,1</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1508,6</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1279,1</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1318,3</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769,3</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720,0</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900,0</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910,4</w:t>
            </w: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957,6</w:t>
            </w:r>
          </w:p>
        </w:tc>
        <w:tc>
          <w:tcPr>
            <w:tcW w:w="219" w:type="pc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957,6</w:t>
            </w: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957,6</w:t>
            </w:r>
          </w:p>
        </w:tc>
        <w:tc>
          <w:tcPr>
            <w:tcW w:w="220" w:type="pct"/>
            <w:gridSpan w:val="2"/>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957,6</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местные бюджеты</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внебюджетные средства</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1.2. Содействие гражданам в поиске подходящей работы, работодателям в подборе необходимых работников, в том числе организация мероприятия по профилированию безработных граждан</w:t>
            </w:r>
          </w:p>
        </w:tc>
        <w:tc>
          <w:tcPr>
            <w:tcW w:w="470" w:type="pct"/>
            <w:gridSpan w:val="3"/>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министерство труда, занятости и социального развития</w:t>
            </w: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итого</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численность трудоустроенных при содействии центров занятости населения: в 2014 - 2015 годах - не менее 30 тыс. человек ежегодно; в 2016 году - не менее 29 тыс. человек; в 2017 году - 25,4 тыс. человек; в 2018 - 2024 годах - не менее 24 тыс. человек ежегодно. Численность граждан, охваченных мероприятиями по профилированию: в 2017 году - не менее 20 тыс. человек; в 2018 - 2024 годах - не менее 15 тыс. человек ежегодно</w:t>
            </w:r>
          </w:p>
        </w:tc>
        <w:tc>
          <w:tcPr>
            <w:tcW w:w="348" w:type="pct"/>
            <w:vMerge w:val="restart"/>
            <w:tcBorders>
              <w:top w:val="nil"/>
              <w:left w:val="nil"/>
              <w:bottom w:val="nil"/>
              <w:right w:val="nil"/>
            </w:tcBorders>
          </w:tcPr>
          <w:p w:rsidR="00D35087" w:rsidRPr="00F973BB" w:rsidRDefault="00D35087" w:rsidP="00D35087">
            <w:pPr>
              <w:pStyle w:val="32"/>
              <w:spacing w:after="0"/>
              <w:ind w:left="-57" w:right="-57"/>
            </w:pPr>
            <w:r w:rsidRPr="00F973BB">
              <w:t>пункты 8, 16, перечня</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 том числе:</w:t>
            </w:r>
          </w:p>
        </w:tc>
        <w:tc>
          <w:tcPr>
            <w:tcW w:w="257" w:type="pct"/>
            <w:gridSpan w:val="3"/>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20"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gridSpan w:val="2"/>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pStyle w:val="32"/>
              <w:spacing w:after="0"/>
              <w:ind w:left="-57" w:right="-57"/>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федеральный бюджет</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pStyle w:val="32"/>
              <w:spacing w:after="0"/>
              <w:ind w:left="-57" w:right="-57"/>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областной бюджет</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pStyle w:val="32"/>
              <w:spacing w:after="0"/>
              <w:ind w:left="-57" w:right="-57"/>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местные бюджеты</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pStyle w:val="32"/>
              <w:spacing w:after="0"/>
              <w:ind w:left="-57" w:right="-57"/>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внебюджетные средства</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pStyle w:val="32"/>
              <w:spacing w:after="0"/>
              <w:ind w:left="-57" w:right="-57"/>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1.3. Организация оплачиваемых общественных работ, временного трудоустройства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tc>
        <w:tc>
          <w:tcPr>
            <w:tcW w:w="470" w:type="pct"/>
            <w:gridSpan w:val="3"/>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министерство труда, занятости и социального развития</w:t>
            </w: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итого</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lang w:val="en-US"/>
              </w:rPr>
              <w:t>74979</w:t>
            </w:r>
            <w:r w:rsidRPr="00F973BB">
              <w:rPr>
                <w:sz w:val="16"/>
                <w:szCs w:val="16"/>
              </w:rPr>
              <w:t>,</w:t>
            </w:r>
            <w:r w:rsidRPr="00F973BB">
              <w:rPr>
                <w:sz w:val="16"/>
                <w:szCs w:val="16"/>
                <w:lang w:val="en-US"/>
              </w:rPr>
              <w:t>5</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13605,7</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13243,9</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10670,4</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3759,3</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3219,4</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lang w:val="en-US"/>
              </w:rPr>
            </w:pPr>
            <w:r w:rsidRPr="00F973BB">
              <w:rPr>
                <w:sz w:val="16"/>
                <w:szCs w:val="16"/>
                <w:lang w:val="en-US"/>
              </w:rPr>
              <w:t>5073</w:t>
            </w:r>
            <w:r w:rsidRPr="00F973BB">
              <w:rPr>
                <w:sz w:val="16"/>
                <w:szCs w:val="16"/>
              </w:rPr>
              <w:t>,</w:t>
            </w:r>
            <w:r w:rsidRPr="00F973BB">
              <w:rPr>
                <w:sz w:val="16"/>
                <w:szCs w:val="16"/>
                <w:lang w:val="en-US"/>
              </w:rPr>
              <w:t>6</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lang w:val="en-US"/>
              </w:rPr>
            </w:pPr>
            <w:r w:rsidRPr="00F973BB">
              <w:rPr>
                <w:sz w:val="16"/>
                <w:szCs w:val="16"/>
                <w:lang w:val="en-US"/>
              </w:rPr>
              <w:t>5073</w:t>
            </w:r>
            <w:r w:rsidRPr="00F973BB">
              <w:rPr>
                <w:sz w:val="16"/>
                <w:szCs w:val="16"/>
              </w:rPr>
              <w:t>,</w:t>
            </w:r>
            <w:r w:rsidRPr="00F973BB">
              <w:rPr>
                <w:sz w:val="16"/>
                <w:szCs w:val="16"/>
                <w:lang w:val="en-US"/>
              </w:rPr>
              <w:t>6</w:t>
            </w:r>
          </w:p>
        </w:tc>
        <w:tc>
          <w:tcPr>
            <w:tcW w:w="218" w:type="pct"/>
            <w:tcBorders>
              <w:top w:val="nil"/>
              <w:left w:val="nil"/>
              <w:bottom w:val="nil"/>
              <w:right w:val="nil"/>
            </w:tcBorders>
          </w:tcPr>
          <w:p w:rsidR="00D35087" w:rsidRPr="00F973BB" w:rsidRDefault="00D35087" w:rsidP="00D35087">
            <w:pPr>
              <w:spacing w:after="1" w:line="220" w:lineRule="atLeast"/>
              <w:rPr>
                <w:sz w:val="16"/>
                <w:szCs w:val="16"/>
                <w:lang w:val="en-US"/>
              </w:rPr>
            </w:pPr>
            <w:r w:rsidRPr="00F973BB">
              <w:rPr>
                <w:sz w:val="16"/>
                <w:szCs w:val="16"/>
                <w:lang w:val="en-US"/>
              </w:rPr>
              <w:t>5083</w:t>
            </w:r>
            <w:r w:rsidRPr="00F973BB">
              <w:rPr>
                <w:sz w:val="16"/>
                <w:szCs w:val="16"/>
              </w:rPr>
              <w:t>,</w:t>
            </w:r>
            <w:r w:rsidRPr="00F973BB">
              <w:rPr>
                <w:sz w:val="16"/>
                <w:szCs w:val="16"/>
                <w:lang w:val="en-US"/>
              </w:rPr>
              <w:t>4</w:t>
            </w:r>
          </w:p>
        </w:tc>
        <w:tc>
          <w:tcPr>
            <w:tcW w:w="219" w:type="pct"/>
            <w:tcBorders>
              <w:top w:val="nil"/>
              <w:left w:val="nil"/>
              <w:bottom w:val="nil"/>
              <w:right w:val="nil"/>
            </w:tcBorders>
          </w:tcPr>
          <w:p w:rsidR="00D35087" w:rsidRPr="00F973BB" w:rsidRDefault="00D35087" w:rsidP="00D35087">
            <w:pPr>
              <w:spacing w:after="1" w:line="220" w:lineRule="atLeast"/>
              <w:rPr>
                <w:sz w:val="16"/>
                <w:szCs w:val="16"/>
                <w:lang w:val="en-US"/>
              </w:rPr>
            </w:pPr>
            <w:r w:rsidRPr="00F973BB">
              <w:rPr>
                <w:sz w:val="16"/>
                <w:szCs w:val="16"/>
                <w:lang w:val="en-US"/>
              </w:rPr>
              <w:t>5083</w:t>
            </w:r>
            <w:r w:rsidRPr="00F973BB">
              <w:rPr>
                <w:sz w:val="16"/>
                <w:szCs w:val="16"/>
              </w:rPr>
              <w:t>,</w:t>
            </w:r>
            <w:r w:rsidRPr="00F973BB">
              <w:rPr>
                <w:sz w:val="16"/>
                <w:szCs w:val="16"/>
                <w:lang w:val="en-US"/>
              </w:rPr>
              <w:t>4</w:t>
            </w:r>
          </w:p>
        </w:tc>
        <w:tc>
          <w:tcPr>
            <w:tcW w:w="218" w:type="pct"/>
            <w:tcBorders>
              <w:top w:val="nil"/>
              <w:left w:val="nil"/>
              <w:bottom w:val="nil"/>
              <w:right w:val="nil"/>
            </w:tcBorders>
          </w:tcPr>
          <w:p w:rsidR="00D35087" w:rsidRPr="00F973BB" w:rsidRDefault="00D35087" w:rsidP="00D35087">
            <w:pPr>
              <w:spacing w:after="1" w:line="220" w:lineRule="atLeast"/>
              <w:rPr>
                <w:sz w:val="16"/>
                <w:szCs w:val="16"/>
                <w:lang w:val="en-US"/>
              </w:rPr>
            </w:pPr>
            <w:r w:rsidRPr="00F973BB">
              <w:rPr>
                <w:sz w:val="16"/>
                <w:szCs w:val="16"/>
                <w:lang w:val="en-US"/>
              </w:rPr>
              <w:t>5083</w:t>
            </w:r>
            <w:r w:rsidRPr="00F973BB">
              <w:rPr>
                <w:sz w:val="16"/>
                <w:szCs w:val="16"/>
              </w:rPr>
              <w:t>,</w:t>
            </w:r>
            <w:r w:rsidRPr="00F973BB">
              <w:rPr>
                <w:sz w:val="16"/>
                <w:szCs w:val="16"/>
                <w:lang w:val="en-US"/>
              </w:rPr>
              <w:t>4</w:t>
            </w:r>
          </w:p>
        </w:tc>
        <w:tc>
          <w:tcPr>
            <w:tcW w:w="220" w:type="pct"/>
            <w:gridSpan w:val="2"/>
            <w:tcBorders>
              <w:top w:val="nil"/>
              <w:left w:val="nil"/>
              <w:bottom w:val="nil"/>
              <w:right w:val="nil"/>
            </w:tcBorders>
          </w:tcPr>
          <w:p w:rsidR="00D35087" w:rsidRPr="00F973BB" w:rsidRDefault="00D35087" w:rsidP="00D35087">
            <w:pPr>
              <w:spacing w:after="1" w:line="220" w:lineRule="atLeast"/>
              <w:rPr>
                <w:sz w:val="16"/>
                <w:szCs w:val="16"/>
                <w:lang w:val="en-US"/>
              </w:rPr>
            </w:pPr>
            <w:r w:rsidRPr="00F973BB">
              <w:rPr>
                <w:sz w:val="16"/>
                <w:szCs w:val="16"/>
                <w:lang w:val="en-US"/>
              </w:rPr>
              <w:t>5083</w:t>
            </w:r>
            <w:r w:rsidRPr="00F973BB">
              <w:rPr>
                <w:sz w:val="16"/>
                <w:szCs w:val="16"/>
              </w:rPr>
              <w:t>,</w:t>
            </w:r>
            <w:r w:rsidRPr="00F973BB">
              <w:rPr>
                <w:sz w:val="16"/>
                <w:szCs w:val="16"/>
                <w:lang w:val="en-US"/>
              </w:rPr>
              <w:t>4</w:t>
            </w:r>
          </w:p>
        </w:tc>
        <w:tc>
          <w:tcPr>
            <w:tcW w:w="566"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численность граждан, принявших участие во временных работах по направлению центров занятости населения, в 2014 - 2016 годах - не менее 4,5 тыс. человек ежегодно;</w:t>
            </w:r>
          </w:p>
          <w:p w:rsidR="00D35087" w:rsidRPr="00F973BB" w:rsidRDefault="00D35087" w:rsidP="00D35087">
            <w:pPr>
              <w:spacing w:after="1" w:line="220" w:lineRule="atLeast"/>
              <w:rPr>
                <w:sz w:val="16"/>
                <w:szCs w:val="16"/>
              </w:rPr>
            </w:pPr>
            <w:r w:rsidRPr="00F973BB">
              <w:rPr>
                <w:sz w:val="16"/>
                <w:szCs w:val="16"/>
              </w:rPr>
              <w:t>в 2017 году - не менее 3,3 тыс. человек;</w:t>
            </w:r>
          </w:p>
          <w:p w:rsidR="00D35087" w:rsidRPr="00F973BB" w:rsidRDefault="00D35087" w:rsidP="00D35087">
            <w:pPr>
              <w:spacing w:after="1" w:line="220" w:lineRule="atLeast"/>
              <w:rPr>
                <w:sz w:val="16"/>
                <w:szCs w:val="16"/>
              </w:rPr>
            </w:pPr>
            <w:r w:rsidRPr="00F973BB">
              <w:rPr>
                <w:sz w:val="16"/>
                <w:szCs w:val="16"/>
              </w:rPr>
              <w:t>в 2018 - 2024 годах - не менее 1,6 тыс. человек ежегодно</w:t>
            </w:r>
          </w:p>
        </w:tc>
        <w:tc>
          <w:tcPr>
            <w:tcW w:w="348" w:type="pct"/>
            <w:vMerge w:val="restart"/>
            <w:tcBorders>
              <w:top w:val="nil"/>
              <w:left w:val="nil"/>
              <w:bottom w:val="nil"/>
              <w:right w:val="nil"/>
            </w:tcBorders>
          </w:tcPr>
          <w:p w:rsidR="00D35087" w:rsidRPr="00F973BB" w:rsidRDefault="00D35087" w:rsidP="00D35087">
            <w:pPr>
              <w:pStyle w:val="32"/>
              <w:spacing w:after="0"/>
              <w:ind w:left="-57" w:right="-57"/>
            </w:pPr>
            <w:r w:rsidRPr="00F973BB">
              <w:t>пункты 8, 16, 17 перечня</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 том числе:</w:t>
            </w:r>
          </w:p>
        </w:tc>
        <w:tc>
          <w:tcPr>
            <w:tcW w:w="257" w:type="pct"/>
            <w:gridSpan w:val="3"/>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20"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gridSpan w:val="2"/>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pStyle w:val="32"/>
              <w:spacing w:after="0"/>
              <w:ind w:left="-57" w:right="-57"/>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федеральный бюджет</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pStyle w:val="32"/>
              <w:spacing w:after="0"/>
              <w:ind w:left="-57" w:right="-57"/>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областной бюджет</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lang w:val="en-US"/>
              </w:rPr>
              <w:t>74979</w:t>
            </w:r>
            <w:r w:rsidRPr="00F973BB">
              <w:rPr>
                <w:sz w:val="16"/>
                <w:szCs w:val="16"/>
              </w:rPr>
              <w:t>,</w:t>
            </w:r>
            <w:r w:rsidRPr="00F973BB">
              <w:rPr>
                <w:sz w:val="16"/>
                <w:szCs w:val="16"/>
                <w:lang w:val="en-US"/>
              </w:rPr>
              <w:t>5</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13605,7</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13243,9</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10670,4</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3759,3</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3219,4</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lang w:val="en-US"/>
              </w:rPr>
            </w:pPr>
            <w:r w:rsidRPr="00F973BB">
              <w:rPr>
                <w:sz w:val="16"/>
                <w:szCs w:val="16"/>
                <w:lang w:val="en-US"/>
              </w:rPr>
              <w:t>5073</w:t>
            </w:r>
            <w:r w:rsidRPr="00F973BB">
              <w:rPr>
                <w:sz w:val="16"/>
                <w:szCs w:val="16"/>
              </w:rPr>
              <w:t>,</w:t>
            </w:r>
            <w:r w:rsidRPr="00F973BB">
              <w:rPr>
                <w:sz w:val="16"/>
                <w:szCs w:val="16"/>
                <w:lang w:val="en-US"/>
              </w:rPr>
              <w:t>6</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lang w:val="en-US"/>
              </w:rPr>
            </w:pPr>
            <w:r w:rsidRPr="00F973BB">
              <w:rPr>
                <w:sz w:val="16"/>
                <w:szCs w:val="16"/>
                <w:lang w:val="en-US"/>
              </w:rPr>
              <w:t>5073</w:t>
            </w:r>
            <w:r w:rsidRPr="00F973BB">
              <w:rPr>
                <w:sz w:val="16"/>
                <w:szCs w:val="16"/>
              </w:rPr>
              <w:t>,</w:t>
            </w:r>
            <w:r w:rsidRPr="00F973BB">
              <w:rPr>
                <w:sz w:val="16"/>
                <w:szCs w:val="16"/>
                <w:lang w:val="en-US"/>
              </w:rPr>
              <w:t>6</w:t>
            </w:r>
          </w:p>
        </w:tc>
        <w:tc>
          <w:tcPr>
            <w:tcW w:w="218" w:type="pct"/>
            <w:tcBorders>
              <w:top w:val="nil"/>
              <w:left w:val="nil"/>
              <w:bottom w:val="nil"/>
              <w:right w:val="nil"/>
            </w:tcBorders>
          </w:tcPr>
          <w:p w:rsidR="00D35087" w:rsidRPr="00F973BB" w:rsidRDefault="00D35087" w:rsidP="00D35087">
            <w:pPr>
              <w:spacing w:after="1" w:line="220" w:lineRule="atLeast"/>
              <w:rPr>
                <w:sz w:val="16"/>
                <w:szCs w:val="16"/>
                <w:lang w:val="en-US"/>
              </w:rPr>
            </w:pPr>
            <w:r w:rsidRPr="00F973BB">
              <w:rPr>
                <w:sz w:val="16"/>
                <w:szCs w:val="16"/>
                <w:lang w:val="en-US"/>
              </w:rPr>
              <w:t>5083</w:t>
            </w:r>
            <w:r w:rsidRPr="00F973BB">
              <w:rPr>
                <w:sz w:val="16"/>
                <w:szCs w:val="16"/>
              </w:rPr>
              <w:t>,</w:t>
            </w:r>
            <w:r w:rsidRPr="00F973BB">
              <w:rPr>
                <w:sz w:val="16"/>
                <w:szCs w:val="16"/>
                <w:lang w:val="en-US"/>
              </w:rPr>
              <w:t>4</w:t>
            </w:r>
          </w:p>
        </w:tc>
        <w:tc>
          <w:tcPr>
            <w:tcW w:w="219" w:type="pct"/>
            <w:tcBorders>
              <w:top w:val="nil"/>
              <w:left w:val="nil"/>
              <w:bottom w:val="nil"/>
              <w:right w:val="nil"/>
            </w:tcBorders>
          </w:tcPr>
          <w:p w:rsidR="00D35087" w:rsidRPr="00F973BB" w:rsidRDefault="00D35087" w:rsidP="00D35087">
            <w:pPr>
              <w:spacing w:after="1" w:line="220" w:lineRule="atLeast"/>
              <w:rPr>
                <w:sz w:val="16"/>
                <w:szCs w:val="16"/>
                <w:lang w:val="en-US"/>
              </w:rPr>
            </w:pPr>
            <w:r w:rsidRPr="00F973BB">
              <w:rPr>
                <w:sz w:val="16"/>
                <w:szCs w:val="16"/>
                <w:lang w:val="en-US"/>
              </w:rPr>
              <w:t>5083</w:t>
            </w:r>
            <w:r w:rsidRPr="00F973BB">
              <w:rPr>
                <w:sz w:val="16"/>
                <w:szCs w:val="16"/>
              </w:rPr>
              <w:t>,</w:t>
            </w:r>
            <w:r w:rsidRPr="00F973BB">
              <w:rPr>
                <w:sz w:val="16"/>
                <w:szCs w:val="16"/>
                <w:lang w:val="en-US"/>
              </w:rPr>
              <w:t>4</w:t>
            </w:r>
          </w:p>
        </w:tc>
        <w:tc>
          <w:tcPr>
            <w:tcW w:w="218" w:type="pct"/>
            <w:tcBorders>
              <w:top w:val="nil"/>
              <w:left w:val="nil"/>
              <w:bottom w:val="nil"/>
              <w:right w:val="nil"/>
            </w:tcBorders>
          </w:tcPr>
          <w:p w:rsidR="00D35087" w:rsidRPr="00F973BB" w:rsidRDefault="00D35087" w:rsidP="00D35087">
            <w:pPr>
              <w:spacing w:after="1" w:line="220" w:lineRule="atLeast"/>
              <w:rPr>
                <w:sz w:val="16"/>
                <w:szCs w:val="16"/>
                <w:lang w:val="en-US"/>
              </w:rPr>
            </w:pPr>
            <w:r w:rsidRPr="00F973BB">
              <w:rPr>
                <w:sz w:val="16"/>
                <w:szCs w:val="16"/>
                <w:lang w:val="en-US"/>
              </w:rPr>
              <w:t>5083</w:t>
            </w:r>
            <w:r w:rsidRPr="00F973BB">
              <w:rPr>
                <w:sz w:val="16"/>
                <w:szCs w:val="16"/>
              </w:rPr>
              <w:t>,</w:t>
            </w:r>
            <w:r w:rsidRPr="00F973BB">
              <w:rPr>
                <w:sz w:val="16"/>
                <w:szCs w:val="16"/>
                <w:lang w:val="en-US"/>
              </w:rPr>
              <w:t>4</w:t>
            </w:r>
          </w:p>
        </w:tc>
        <w:tc>
          <w:tcPr>
            <w:tcW w:w="220" w:type="pct"/>
            <w:gridSpan w:val="2"/>
            <w:tcBorders>
              <w:top w:val="nil"/>
              <w:left w:val="nil"/>
              <w:bottom w:val="nil"/>
              <w:right w:val="nil"/>
            </w:tcBorders>
          </w:tcPr>
          <w:p w:rsidR="00D35087" w:rsidRPr="00F973BB" w:rsidRDefault="00D35087" w:rsidP="00D35087">
            <w:pPr>
              <w:spacing w:after="1" w:line="220" w:lineRule="atLeast"/>
              <w:rPr>
                <w:sz w:val="16"/>
                <w:szCs w:val="16"/>
                <w:lang w:val="en-US"/>
              </w:rPr>
            </w:pPr>
            <w:r w:rsidRPr="00F973BB">
              <w:rPr>
                <w:sz w:val="16"/>
                <w:szCs w:val="16"/>
                <w:lang w:val="en-US"/>
              </w:rPr>
              <w:t>5083</w:t>
            </w:r>
            <w:r w:rsidRPr="00F973BB">
              <w:rPr>
                <w:sz w:val="16"/>
                <w:szCs w:val="16"/>
              </w:rPr>
              <w:t>,</w:t>
            </w:r>
            <w:r w:rsidRPr="00F973BB">
              <w:rPr>
                <w:sz w:val="16"/>
                <w:szCs w:val="16"/>
                <w:lang w:val="en-US"/>
              </w:rPr>
              <w:t>4</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pStyle w:val="32"/>
              <w:spacing w:after="0"/>
              <w:ind w:left="-57" w:right="-57"/>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местные бюджеты</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pStyle w:val="32"/>
              <w:spacing w:after="0"/>
              <w:ind w:left="-57" w:right="-57"/>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внебюджетные средства</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pStyle w:val="32"/>
              <w:spacing w:after="0"/>
              <w:ind w:left="-57" w:right="-57"/>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1.4. Организация временного трудоустройства несовершеннолетних граждан в возрасте от 14 до 18 лет в свободное от учебы время</w:t>
            </w:r>
          </w:p>
        </w:tc>
        <w:tc>
          <w:tcPr>
            <w:tcW w:w="470" w:type="pct"/>
            <w:gridSpan w:val="3"/>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министерство труда, занятости и социального развития</w:t>
            </w: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итого</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63071,8</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7095,5</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6250,4</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6028,8</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3573,3</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5272,1</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5717,4</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5820,7</w:t>
            </w: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5828,4</w:t>
            </w:r>
          </w:p>
        </w:tc>
        <w:tc>
          <w:tcPr>
            <w:tcW w:w="219" w:type="pc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5828,4</w:t>
            </w: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5828,4</w:t>
            </w:r>
          </w:p>
        </w:tc>
        <w:tc>
          <w:tcPr>
            <w:tcW w:w="220" w:type="pct"/>
            <w:gridSpan w:val="2"/>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5828,4</w:t>
            </w:r>
          </w:p>
        </w:tc>
        <w:tc>
          <w:tcPr>
            <w:tcW w:w="566"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численность несовершеннолетних граждан, трудоустроенных на условиях временной занятости в свободное от учебы время:</w:t>
            </w:r>
          </w:p>
          <w:p w:rsidR="00D35087" w:rsidRPr="00F973BB" w:rsidRDefault="00D35087" w:rsidP="00D35087">
            <w:pPr>
              <w:spacing w:after="1" w:line="220" w:lineRule="atLeast"/>
              <w:rPr>
                <w:sz w:val="16"/>
                <w:szCs w:val="16"/>
              </w:rPr>
            </w:pPr>
            <w:r w:rsidRPr="00F973BB">
              <w:rPr>
                <w:sz w:val="16"/>
                <w:szCs w:val="16"/>
              </w:rPr>
              <w:t>в 2014 - 2017 годах - не менее 40 тыс. человек;</w:t>
            </w:r>
          </w:p>
          <w:p w:rsidR="00D35087" w:rsidRPr="00F973BB" w:rsidRDefault="00D35087" w:rsidP="00D35087">
            <w:pPr>
              <w:spacing w:after="1" w:line="220" w:lineRule="atLeast"/>
              <w:rPr>
                <w:sz w:val="16"/>
                <w:szCs w:val="16"/>
              </w:rPr>
            </w:pPr>
            <w:r w:rsidRPr="00F973BB">
              <w:rPr>
                <w:sz w:val="16"/>
                <w:szCs w:val="16"/>
              </w:rPr>
              <w:t xml:space="preserve">в 2018 - 2024 годах - не менее 20 тыс. человек </w:t>
            </w:r>
          </w:p>
        </w:tc>
        <w:tc>
          <w:tcPr>
            <w:tcW w:w="348" w:type="pct"/>
            <w:vMerge w:val="restart"/>
            <w:tcBorders>
              <w:top w:val="nil"/>
              <w:left w:val="nil"/>
              <w:bottom w:val="nil"/>
              <w:right w:val="nil"/>
            </w:tcBorders>
          </w:tcPr>
          <w:p w:rsidR="00D35087" w:rsidRPr="00F973BB" w:rsidRDefault="00D35087" w:rsidP="00D35087">
            <w:pPr>
              <w:pStyle w:val="32"/>
              <w:spacing w:after="0"/>
              <w:ind w:left="-57" w:right="-57"/>
            </w:pPr>
            <w:r w:rsidRPr="00F973BB">
              <w:t>пункты 8, 16, 20 перечня</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 том числе:</w:t>
            </w:r>
          </w:p>
        </w:tc>
        <w:tc>
          <w:tcPr>
            <w:tcW w:w="257" w:type="pct"/>
            <w:gridSpan w:val="3"/>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20"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gridSpan w:val="2"/>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pStyle w:val="32"/>
              <w:spacing w:after="0"/>
              <w:ind w:left="-57" w:right="-57"/>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федеральный бюджет</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pStyle w:val="32"/>
              <w:spacing w:after="0"/>
              <w:ind w:left="-57" w:right="-57"/>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областной бюджет</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63071,8</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7095,5</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6250,4</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6028,8</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3573,3</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5272,1</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5717,4</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5820,7</w:t>
            </w: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5828,4</w:t>
            </w:r>
          </w:p>
        </w:tc>
        <w:tc>
          <w:tcPr>
            <w:tcW w:w="219" w:type="pc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5828,4</w:t>
            </w: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5828,4</w:t>
            </w:r>
          </w:p>
        </w:tc>
        <w:tc>
          <w:tcPr>
            <w:tcW w:w="220" w:type="pct"/>
            <w:gridSpan w:val="2"/>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5828,4</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pStyle w:val="32"/>
              <w:spacing w:after="0"/>
              <w:ind w:left="-57" w:right="-57"/>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местные бюджеты</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pStyle w:val="32"/>
              <w:spacing w:after="0"/>
              <w:ind w:left="-57" w:right="-57"/>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внебюджетные средства</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pStyle w:val="32"/>
              <w:spacing w:after="0"/>
              <w:ind w:left="-57" w:right="-57"/>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1.5. Социальная адаптация безработных граждан на рынке труда</w:t>
            </w:r>
          </w:p>
        </w:tc>
        <w:tc>
          <w:tcPr>
            <w:tcW w:w="470" w:type="pct"/>
            <w:gridSpan w:val="3"/>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министерство труда, занятости и социального развития</w:t>
            </w: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итого</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7226,0</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862,9</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755,4</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987,5</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1078,2</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130,0</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362,0</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530,0</w:t>
            </w:r>
          </w:p>
        </w:tc>
        <w:tc>
          <w:tcPr>
            <w:tcW w:w="218" w:type="pct"/>
            <w:tcBorders>
              <w:top w:val="nil"/>
              <w:left w:val="nil"/>
              <w:bottom w:val="nil"/>
              <w:right w:val="nil"/>
            </w:tcBorders>
          </w:tcPr>
          <w:p w:rsidR="00D35087" w:rsidRPr="00F973BB" w:rsidRDefault="00D35087" w:rsidP="00D35087">
            <w:pPr>
              <w:rPr>
                <w:sz w:val="16"/>
                <w:szCs w:val="16"/>
              </w:rPr>
            </w:pPr>
            <w:r w:rsidRPr="00F973BB">
              <w:rPr>
                <w:sz w:val="16"/>
                <w:szCs w:val="16"/>
              </w:rPr>
              <w:t>530,0</w:t>
            </w:r>
          </w:p>
        </w:tc>
        <w:tc>
          <w:tcPr>
            <w:tcW w:w="219" w:type="pct"/>
            <w:tcBorders>
              <w:top w:val="nil"/>
              <w:left w:val="nil"/>
              <w:bottom w:val="nil"/>
              <w:right w:val="nil"/>
            </w:tcBorders>
          </w:tcPr>
          <w:p w:rsidR="00D35087" w:rsidRPr="00F973BB" w:rsidRDefault="00D35087" w:rsidP="00D35087">
            <w:pPr>
              <w:rPr>
                <w:sz w:val="16"/>
                <w:szCs w:val="16"/>
              </w:rPr>
            </w:pPr>
            <w:r w:rsidRPr="00F973BB">
              <w:rPr>
                <w:sz w:val="16"/>
                <w:szCs w:val="16"/>
              </w:rPr>
              <w:t>530,0</w:t>
            </w:r>
          </w:p>
        </w:tc>
        <w:tc>
          <w:tcPr>
            <w:tcW w:w="218" w:type="pct"/>
            <w:tcBorders>
              <w:top w:val="nil"/>
              <w:left w:val="nil"/>
              <w:bottom w:val="nil"/>
              <w:right w:val="nil"/>
            </w:tcBorders>
          </w:tcPr>
          <w:p w:rsidR="00D35087" w:rsidRPr="00F973BB" w:rsidRDefault="00D35087" w:rsidP="00D35087">
            <w:pPr>
              <w:rPr>
                <w:sz w:val="16"/>
                <w:szCs w:val="16"/>
              </w:rPr>
            </w:pPr>
            <w:r w:rsidRPr="00F973BB">
              <w:rPr>
                <w:sz w:val="16"/>
                <w:szCs w:val="16"/>
              </w:rPr>
              <w:t>530,0</w:t>
            </w:r>
          </w:p>
        </w:tc>
        <w:tc>
          <w:tcPr>
            <w:tcW w:w="220" w:type="pct"/>
            <w:gridSpan w:val="2"/>
            <w:tcBorders>
              <w:top w:val="nil"/>
              <w:left w:val="nil"/>
              <w:bottom w:val="nil"/>
              <w:right w:val="nil"/>
            </w:tcBorders>
          </w:tcPr>
          <w:p w:rsidR="00D35087" w:rsidRPr="00F973BB" w:rsidRDefault="00D35087" w:rsidP="00D35087">
            <w:pPr>
              <w:rPr>
                <w:sz w:val="16"/>
                <w:szCs w:val="16"/>
              </w:rPr>
            </w:pPr>
            <w:r w:rsidRPr="00F973BB">
              <w:rPr>
                <w:sz w:val="16"/>
                <w:szCs w:val="16"/>
              </w:rPr>
              <w:t>530,0</w:t>
            </w:r>
          </w:p>
        </w:tc>
        <w:tc>
          <w:tcPr>
            <w:tcW w:w="566"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численность безработных граждан, получивших государственную услугу по социальной адаптации на рынке труда,</w:t>
            </w:r>
          </w:p>
          <w:p w:rsidR="00D35087" w:rsidRPr="00F973BB" w:rsidRDefault="00D35087" w:rsidP="00D35087">
            <w:pPr>
              <w:spacing w:after="1" w:line="220" w:lineRule="atLeast"/>
              <w:rPr>
                <w:sz w:val="16"/>
                <w:szCs w:val="16"/>
              </w:rPr>
            </w:pPr>
            <w:r w:rsidRPr="00F973BB">
              <w:rPr>
                <w:sz w:val="16"/>
                <w:szCs w:val="16"/>
              </w:rPr>
              <w:t>- не менее 2,0 тыс. человек ежегодно</w:t>
            </w:r>
          </w:p>
        </w:tc>
        <w:tc>
          <w:tcPr>
            <w:tcW w:w="348" w:type="pct"/>
            <w:vMerge w:val="restart"/>
            <w:tcBorders>
              <w:top w:val="nil"/>
              <w:left w:val="nil"/>
              <w:bottom w:val="nil"/>
              <w:right w:val="nil"/>
            </w:tcBorders>
          </w:tcPr>
          <w:p w:rsidR="00D35087" w:rsidRPr="00F973BB" w:rsidRDefault="00D35087" w:rsidP="00D35087">
            <w:pPr>
              <w:pStyle w:val="32"/>
              <w:spacing w:after="0"/>
              <w:ind w:left="-57" w:right="-57"/>
            </w:pPr>
            <w:r w:rsidRPr="00F973BB">
              <w:t>пункты 8, 16 перечня</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 том числе:</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p>
        </w:tc>
        <w:tc>
          <w:tcPr>
            <w:tcW w:w="218" w:type="pct"/>
            <w:tcBorders>
              <w:top w:val="nil"/>
              <w:left w:val="nil"/>
              <w:bottom w:val="nil"/>
              <w:right w:val="nil"/>
            </w:tcBorders>
          </w:tcPr>
          <w:p w:rsidR="00D35087" w:rsidRPr="00F973BB" w:rsidRDefault="00D35087" w:rsidP="00D35087">
            <w:pPr>
              <w:jc w:val="center"/>
              <w:rPr>
                <w:sz w:val="16"/>
                <w:szCs w:val="16"/>
              </w:rPr>
            </w:pPr>
          </w:p>
        </w:tc>
        <w:tc>
          <w:tcPr>
            <w:tcW w:w="219" w:type="pct"/>
            <w:tcBorders>
              <w:top w:val="nil"/>
              <w:left w:val="nil"/>
              <w:bottom w:val="nil"/>
              <w:right w:val="nil"/>
            </w:tcBorders>
          </w:tcPr>
          <w:p w:rsidR="00D35087" w:rsidRPr="00F973BB" w:rsidRDefault="00D35087" w:rsidP="00D35087">
            <w:pPr>
              <w:jc w:val="center"/>
              <w:rPr>
                <w:sz w:val="16"/>
                <w:szCs w:val="16"/>
              </w:rPr>
            </w:pPr>
          </w:p>
        </w:tc>
        <w:tc>
          <w:tcPr>
            <w:tcW w:w="218" w:type="pct"/>
            <w:tcBorders>
              <w:top w:val="nil"/>
              <w:left w:val="nil"/>
              <w:bottom w:val="nil"/>
              <w:right w:val="nil"/>
            </w:tcBorders>
          </w:tcPr>
          <w:p w:rsidR="00D35087" w:rsidRPr="00F973BB" w:rsidRDefault="00D35087" w:rsidP="00D35087">
            <w:pPr>
              <w:jc w:val="center"/>
              <w:rPr>
                <w:sz w:val="16"/>
                <w:szCs w:val="16"/>
              </w:rPr>
            </w:pPr>
          </w:p>
        </w:tc>
        <w:tc>
          <w:tcPr>
            <w:tcW w:w="220" w:type="pct"/>
            <w:gridSpan w:val="2"/>
            <w:tcBorders>
              <w:top w:val="nil"/>
              <w:left w:val="nil"/>
              <w:bottom w:val="nil"/>
              <w:right w:val="nil"/>
            </w:tcBorders>
          </w:tcPr>
          <w:p w:rsidR="00D35087" w:rsidRPr="00F973BB" w:rsidRDefault="00D35087" w:rsidP="00D35087">
            <w:pPr>
              <w:jc w:val="cente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pStyle w:val="32"/>
              <w:spacing w:after="0"/>
              <w:ind w:left="-57" w:right="-57"/>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федеральный бюджет</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pStyle w:val="32"/>
              <w:spacing w:after="0"/>
              <w:ind w:left="-57" w:right="-57"/>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областной бюджет</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7226,0</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862,9</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755,4</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987,5</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1078,2</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130,0</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362,0</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530,0</w:t>
            </w:r>
          </w:p>
        </w:tc>
        <w:tc>
          <w:tcPr>
            <w:tcW w:w="218" w:type="pct"/>
            <w:tcBorders>
              <w:top w:val="nil"/>
              <w:left w:val="nil"/>
              <w:bottom w:val="nil"/>
              <w:right w:val="nil"/>
            </w:tcBorders>
          </w:tcPr>
          <w:p w:rsidR="00D35087" w:rsidRPr="00F973BB" w:rsidRDefault="00D35087" w:rsidP="00D35087">
            <w:pPr>
              <w:rPr>
                <w:sz w:val="16"/>
                <w:szCs w:val="16"/>
              </w:rPr>
            </w:pPr>
            <w:r w:rsidRPr="00F973BB">
              <w:rPr>
                <w:sz w:val="16"/>
                <w:szCs w:val="16"/>
              </w:rPr>
              <w:t>530,0</w:t>
            </w:r>
          </w:p>
        </w:tc>
        <w:tc>
          <w:tcPr>
            <w:tcW w:w="219" w:type="pct"/>
            <w:tcBorders>
              <w:top w:val="nil"/>
              <w:left w:val="nil"/>
              <w:bottom w:val="nil"/>
              <w:right w:val="nil"/>
            </w:tcBorders>
          </w:tcPr>
          <w:p w:rsidR="00D35087" w:rsidRPr="00F973BB" w:rsidRDefault="00D35087" w:rsidP="00D35087">
            <w:pPr>
              <w:rPr>
                <w:sz w:val="16"/>
                <w:szCs w:val="16"/>
              </w:rPr>
            </w:pPr>
            <w:r w:rsidRPr="00F973BB">
              <w:rPr>
                <w:sz w:val="16"/>
                <w:szCs w:val="16"/>
              </w:rPr>
              <w:t>530,0</w:t>
            </w:r>
          </w:p>
        </w:tc>
        <w:tc>
          <w:tcPr>
            <w:tcW w:w="218" w:type="pct"/>
            <w:tcBorders>
              <w:top w:val="nil"/>
              <w:left w:val="nil"/>
              <w:bottom w:val="nil"/>
              <w:right w:val="nil"/>
            </w:tcBorders>
          </w:tcPr>
          <w:p w:rsidR="00D35087" w:rsidRPr="00F973BB" w:rsidRDefault="00D35087" w:rsidP="00D35087">
            <w:pPr>
              <w:rPr>
                <w:sz w:val="16"/>
                <w:szCs w:val="16"/>
              </w:rPr>
            </w:pPr>
            <w:r w:rsidRPr="00F973BB">
              <w:rPr>
                <w:sz w:val="16"/>
                <w:szCs w:val="16"/>
              </w:rPr>
              <w:t>530,0</w:t>
            </w:r>
          </w:p>
        </w:tc>
        <w:tc>
          <w:tcPr>
            <w:tcW w:w="220" w:type="pct"/>
            <w:gridSpan w:val="2"/>
            <w:tcBorders>
              <w:top w:val="nil"/>
              <w:left w:val="nil"/>
              <w:bottom w:val="nil"/>
              <w:right w:val="nil"/>
            </w:tcBorders>
          </w:tcPr>
          <w:p w:rsidR="00D35087" w:rsidRPr="00F973BB" w:rsidRDefault="00D35087" w:rsidP="00D35087">
            <w:pPr>
              <w:rPr>
                <w:sz w:val="16"/>
                <w:szCs w:val="16"/>
              </w:rPr>
            </w:pPr>
            <w:r w:rsidRPr="00F973BB">
              <w:rPr>
                <w:sz w:val="16"/>
                <w:szCs w:val="16"/>
              </w:rPr>
              <w:t>530,0</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pStyle w:val="32"/>
              <w:spacing w:after="0"/>
              <w:ind w:left="-57" w:right="-57"/>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местные бюджеты</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pStyle w:val="32"/>
              <w:spacing w:after="0"/>
              <w:ind w:left="-57" w:right="-57"/>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внебюджетные средства</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pStyle w:val="32"/>
              <w:spacing w:after="0"/>
              <w:ind w:left="-57" w:right="-57"/>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1.6. Содействие самозанятости безработных граждан, в том числе оказание финансовой поддержки при открытии собственного дела</w:t>
            </w:r>
          </w:p>
        </w:tc>
        <w:tc>
          <w:tcPr>
            <w:tcW w:w="470" w:type="pct"/>
            <w:gridSpan w:val="3"/>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министерство труда, занятости и социального развития</w:t>
            </w: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итого</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73057,2</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11424,1</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8705,1</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8253,2</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4602,3</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4617,4</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5004,0</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6045,1</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6101,5</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6101,5</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6101,5</w:t>
            </w:r>
          </w:p>
        </w:tc>
        <w:tc>
          <w:tcPr>
            <w:tcW w:w="220" w:type="pct"/>
            <w:gridSpan w:val="2"/>
            <w:tcBorders>
              <w:top w:val="nil"/>
              <w:left w:val="nil"/>
              <w:bottom w:val="nil"/>
              <w:right w:val="nil"/>
            </w:tcBorders>
          </w:tcPr>
          <w:p w:rsidR="00D35087" w:rsidRPr="00F973BB" w:rsidRDefault="00D35087" w:rsidP="00D35087">
            <w:pPr>
              <w:spacing w:after="1" w:line="220" w:lineRule="atLeast"/>
              <w:ind w:left="-61"/>
              <w:jc w:val="center"/>
              <w:rPr>
                <w:sz w:val="16"/>
                <w:szCs w:val="16"/>
              </w:rPr>
            </w:pPr>
            <w:r w:rsidRPr="00F973BB">
              <w:rPr>
                <w:sz w:val="16"/>
                <w:szCs w:val="16"/>
              </w:rPr>
              <w:t>6101,5</w:t>
            </w:r>
          </w:p>
        </w:tc>
        <w:tc>
          <w:tcPr>
            <w:tcW w:w="566"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численность безработных граждан, получивших государственную услугу по содействию самозанятости: в 2014 - 2017 годах - не менее 360 человек;</w:t>
            </w:r>
          </w:p>
          <w:p w:rsidR="00D35087" w:rsidRPr="00F973BB" w:rsidRDefault="00D35087" w:rsidP="00D35087">
            <w:pPr>
              <w:spacing w:after="1" w:line="220" w:lineRule="atLeast"/>
              <w:rPr>
                <w:sz w:val="16"/>
                <w:szCs w:val="16"/>
              </w:rPr>
            </w:pPr>
            <w:r w:rsidRPr="00F973BB">
              <w:rPr>
                <w:sz w:val="16"/>
                <w:szCs w:val="16"/>
              </w:rPr>
              <w:t>в 2018 - 2024 годах - не менее 600 человек; численность безработных граждан, получивших финансовую поддержку при открытии собственного дела, - не менее 50 человек ежегодно</w:t>
            </w:r>
          </w:p>
        </w:tc>
        <w:tc>
          <w:tcPr>
            <w:tcW w:w="348" w:type="pct"/>
            <w:vMerge w:val="restart"/>
            <w:tcBorders>
              <w:top w:val="nil"/>
              <w:left w:val="nil"/>
              <w:bottom w:val="nil"/>
              <w:right w:val="nil"/>
            </w:tcBorders>
          </w:tcPr>
          <w:p w:rsidR="00D35087" w:rsidRPr="00F973BB" w:rsidRDefault="00D35087" w:rsidP="00D35087">
            <w:pPr>
              <w:pStyle w:val="32"/>
              <w:spacing w:after="0"/>
              <w:ind w:left="-57" w:right="-57"/>
            </w:pPr>
            <w:r w:rsidRPr="00F973BB">
              <w:t>пункты 8, 19 перечня</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 том числе:</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p>
        </w:tc>
        <w:tc>
          <w:tcPr>
            <w:tcW w:w="218" w:type="pct"/>
            <w:tcBorders>
              <w:top w:val="nil"/>
              <w:left w:val="nil"/>
              <w:bottom w:val="nil"/>
              <w:right w:val="nil"/>
            </w:tcBorders>
          </w:tcPr>
          <w:p w:rsidR="00D35087" w:rsidRPr="00F973BB" w:rsidRDefault="00D35087" w:rsidP="00D35087">
            <w:pPr>
              <w:jc w:val="center"/>
              <w:rPr>
                <w:sz w:val="16"/>
                <w:szCs w:val="16"/>
              </w:rPr>
            </w:pPr>
          </w:p>
        </w:tc>
        <w:tc>
          <w:tcPr>
            <w:tcW w:w="219" w:type="pct"/>
            <w:tcBorders>
              <w:top w:val="nil"/>
              <w:left w:val="nil"/>
              <w:bottom w:val="nil"/>
              <w:right w:val="nil"/>
            </w:tcBorders>
          </w:tcPr>
          <w:p w:rsidR="00D35087" w:rsidRPr="00F973BB" w:rsidRDefault="00D35087" w:rsidP="00D35087">
            <w:pPr>
              <w:jc w:val="center"/>
              <w:rPr>
                <w:sz w:val="16"/>
                <w:szCs w:val="16"/>
              </w:rPr>
            </w:pPr>
          </w:p>
        </w:tc>
        <w:tc>
          <w:tcPr>
            <w:tcW w:w="218" w:type="pct"/>
            <w:tcBorders>
              <w:top w:val="nil"/>
              <w:left w:val="nil"/>
              <w:bottom w:val="nil"/>
              <w:right w:val="nil"/>
            </w:tcBorders>
          </w:tcPr>
          <w:p w:rsidR="00D35087" w:rsidRPr="00F973BB" w:rsidRDefault="00D35087" w:rsidP="00D35087">
            <w:pPr>
              <w:jc w:val="center"/>
              <w:rPr>
                <w:sz w:val="16"/>
                <w:szCs w:val="16"/>
              </w:rPr>
            </w:pPr>
          </w:p>
        </w:tc>
        <w:tc>
          <w:tcPr>
            <w:tcW w:w="220" w:type="pct"/>
            <w:gridSpan w:val="2"/>
            <w:tcBorders>
              <w:top w:val="nil"/>
              <w:left w:val="nil"/>
              <w:bottom w:val="nil"/>
              <w:right w:val="nil"/>
            </w:tcBorders>
          </w:tcPr>
          <w:p w:rsidR="00D35087" w:rsidRPr="00F973BB" w:rsidRDefault="00D35087" w:rsidP="00D35087">
            <w:pPr>
              <w:jc w:val="cente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pStyle w:val="32"/>
              <w:spacing w:after="0"/>
              <w:ind w:left="-57" w:right="-57"/>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федеральный бюджет</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pStyle w:val="32"/>
              <w:spacing w:after="0"/>
              <w:ind w:left="-57" w:right="-57"/>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областной бюджет</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73057,2</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11424,1</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8705,1</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8253,2</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4602,3</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4617,4</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5004,0</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6045,1</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6101,5</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6101,5</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6101,5</w:t>
            </w:r>
          </w:p>
        </w:tc>
        <w:tc>
          <w:tcPr>
            <w:tcW w:w="220" w:type="pct"/>
            <w:gridSpan w:val="2"/>
            <w:tcBorders>
              <w:top w:val="nil"/>
              <w:left w:val="nil"/>
              <w:bottom w:val="nil"/>
              <w:right w:val="nil"/>
            </w:tcBorders>
          </w:tcPr>
          <w:p w:rsidR="00D35087" w:rsidRPr="00F973BB" w:rsidRDefault="00D35087" w:rsidP="00D35087">
            <w:pPr>
              <w:spacing w:after="1" w:line="220" w:lineRule="atLeast"/>
              <w:ind w:left="-61"/>
              <w:jc w:val="center"/>
              <w:rPr>
                <w:sz w:val="16"/>
                <w:szCs w:val="16"/>
              </w:rPr>
            </w:pPr>
            <w:r w:rsidRPr="00F973BB">
              <w:rPr>
                <w:sz w:val="16"/>
                <w:szCs w:val="16"/>
              </w:rPr>
              <w:t>6101,5</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pStyle w:val="32"/>
              <w:spacing w:after="0"/>
              <w:ind w:left="-57" w:right="-57"/>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местные бюджеты</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pStyle w:val="32"/>
              <w:spacing w:after="0"/>
              <w:ind w:left="-57" w:right="-57"/>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внебюджетные средства</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pStyle w:val="32"/>
              <w:spacing w:after="0"/>
              <w:ind w:left="-57" w:right="-57"/>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4956" w:type="pct"/>
            <w:gridSpan w:val="25"/>
            <w:tcBorders>
              <w:top w:val="nil"/>
              <w:left w:val="nil"/>
              <w:bottom w:val="nil"/>
              <w:right w:val="nil"/>
            </w:tcBorders>
          </w:tcPr>
          <w:p w:rsidR="00D35087" w:rsidRPr="00F973BB" w:rsidRDefault="00D35087" w:rsidP="00D35087">
            <w:pPr>
              <w:pStyle w:val="32"/>
              <w:spacing w:after="0"/>
              <w:ind w:left="-57" w:right="-57"/>
            </w:pPr>
            <w:r w:rsidRPr="00F973BB">
              <w:t>Задача № 2 - реализация дополнительных мероприятий по содействию трудоустройству граждан, испытывающих трудности в поиске работы</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2.1. Мониторинг численности незанятых инвалидов, многодетных родителей, родителей, воспитывающих детей-инвалидов, нуждающихся в трудоустройстве на специально оборудованные (оснащенные) рабочие места</w:t>
            </w:r>
          </w:p>
        </w:tc>
        <w:tc>
          <w:tcPr>
            <w:tcW w:w="470" w:type="pct"/>
            <w:gridSpan w:val="3"/>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министерство труда, занятости и социального развития</w:t>
            </w: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итого</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определение численности незанятых инвалидов, нуждающихся в трудоустройстве, ежегодно</w:t>
            </w:r>
          </w:p>
        </w:tc>
        <w:tc>
          <w:tcPr>
            <w:tcW w:w="348" w:type="pct"/>
            <w:vMerge w:val="restart"/>
            <w:tcBorders>
              <w:top w:val="nil"/>
              <w:left w:val="nil"/>
              <w:bottom w:val="nil"/>
              <w:right w:val="nil"/>
            </w:tcBorders>
          </w:tcPr>
          <w:p w:rsidR="00D35087" w:rsidRPr="00F973BB" w:rsidRDefault="00D35087" w:rsidP="00D35087">
            <w:pPr>
              <w:pStyle w:val="32"/>
              <w:spacing w:after="0"/>
              <w:ind w:left="-57" w:right="-57"/>
            </w:pPr>
            <w:r w:rsidRPr="00F973BB">
              <w:t>пункты 7, 9 перечня</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 том числе:</w:t>
            </w:r>
          </w:p>
        </w:tc>
        <w:tc>
          <w:tcPr>
            <w:tcW w:w="257" w:type="pct"/>
            <w:gridSpan w:val="3"/>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20"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gridSpan w:val="2"/>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федеральный бюджет</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областной бюджет</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местные бюджеты</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внебюджетные средства</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2.2. Содействие трудоустройству незанятых инвалидов</w:t>
            </w:r>
          </w:p>
        </w:tc>
        <w:tc>
          <w:tcPr>
            <w:tcW w:w="470" w:type="pct"/>
            <w:gridSpan w:val="3"/>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министерство труда, занятости и социального развития</w:t>
            </w: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итого</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14041,1</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8153,2</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5887,9</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организация создания в 2014 - 2015 годах 162 специальных рабочих мест для трудоустройства незанятых инвалидов, в том числе создание в 2014 году инфраструктуры для трех инвалидов-колясочников</w:t>
            </w:r>
          </w:p>
        </w:tc>
        <w:tc>
          <w:tcPr>
            <w:tcW w:w="348" w:type="pct"/>
            <w:vMerge w:val="restart"/>
            <w:tcBorders>
              <w:top w:val="nil"/>
              <w:left w:val="nil"/>
              <w:bottom w:val="nil"/>
              <w:right w:val="nil"/>
            </w:tcBorders>
          </w:tcPr>
          <w:p w:rsidR="00D35087" w:rsidRPr="00F973BB" w:rsidRDefault="00D35087" w:rsidP="00D35087">
            <w:pPr>
              <w:autoSpaceDE w:val="0"/>
              <w:autoSpaceDN w:val="0"/>
              <w:adjustRightInd w:val="0"/>
              <w:spacing w:after="80" w:line="228" w:lineRule="auto"/>
              <w:ind w:left="-57"/>
              <w:jc w:val="center"/>
              <w:rPr>
                <w:spacing w:val="-4"/>
                <w:sz w:val="16"/>
                <w:szCs w:val="16"/>
              </w:rPr>
            </w:pPr>
          </w:p>
          <w:p w:rsidR="00D35087" w:rsidRPr="00F973BB" w:rsidRDefault="00D35087" w:rsidP="00D35087">
            <w:pPr>
              <w:autoSpaceDE w:val="0"/>
              <w:autoSpaceDN w:val="0"/>
              <w:adjustRightInd w:val="0"/>
              <w:spacing w:after="80" w:line="228" w:lineRule="auto"/>
              <w:ind w:left="-57"/>
              <w:jc w:val="center"/>
              <w:rPr>
                <w:spacing w:val="-4"/>
                <w:sz w:val="16"/>
                <w:szCs w:val="16"/>
              </w:rPr>
            </w:pPr>
            <w:r w:rsidRPr="00F973BB">
              <w:rPr>
                <w:spacing w:val="-4"/>
                <w:sz w:val="16"/>
                <w:szCs w:val="16"/>
              </w:rPr>
              <w:t>пункты 10, 10</w:t>
            </w:r>
            <w:r w:rsidRPr="00F973BB">
              <w:rPr>
                <w:spacing w:val="-4"/>
                <w:sz w:val="16"/>
                <w:szCs w:val="16"/>
                <w:vertAlign w:val="superscript"/>
              </w:rPr>
              <w:t xml:space="preserve">1 </w:t>
            </w:r>
            <w:r w:rsidRPr="00F973BB">
              <w:rPr>
                <w:spacing w:val="-4"/>
                <w:sz w:val="16"/>
                <w:szCs w:val="16"/>
              </w:rPr>
              <w:t>и 10</w:t>
            </w:r>
            <w:r w:rsidRPr="00F973BB">
              <w:rPr>
                <w:spacing w:val="-4"/>
                <w:sz w:val="16"/>
                <w:szCs w:val="16"/>
                <w:vertAlign w:val="superscript"/>
              </w:rPr>
              <w:t xml:space="preserve">2 </w:t>
            </w:r>
            <w:r w:rsidRPr="00F973BB">
              <w:rPr>
                <w:spacing w:val="-4"/>
                <w:sz w:val="16"/>
                <w:szCs w:val="16"/>
              </w:rPr>
              <w:t>перечня</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 том числе:</w:t>
            </w:r>
          </w:p>
        </w:tc>
        <w:tc>
          <w:tcPr>
            <w:tcW w:w="257" w:type="pct"/>
            <w:gridSpan w:val="3"/>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федеральный бюджет</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13339,0</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7745,5</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5593,5</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областной бюджет</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702,1</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407,7</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294,4</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местные бюджеты</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внебюджетные средства</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2.3. Содействие трудоустройству незанятых многодетных родителей, родителей, воспитывающих детей-инвалидов</w:t>
            </w:r>
          </w:p>
        </w:tc>
        <w:tc>
          <w:tcPr>
            <w:tcW w:w="470" w:type="pct"/>
            <w:gridSpan w:val="3"/>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министерство труда, занятости и социального развития</w:t>
            </w: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итого</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9810,0</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480,0</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570,0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420,0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990,0</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1050,0</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1050,0</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1050,0</w:t>
            </w:r>
          </w:p>
        </w:tc>
        <w:tc>
          <w:tcPr>
            <w:tcW w:w="218" w:type="pct"/>
            <w:tcBorders>
              <w:top w:val="nil"/>
              <w:left w:val="nil"/>
              <w:bottom w:val="nil"/>
              <w:right w:val="nil"/>
            </w:tcBorders>
          </w:tcPr>
          <w:p w:rsidR="00D35087" w:rsidRPr="00F973BB" w:rsidRDefault="00D35087" w:rsidP="00D35087">
            <w:pPr>
              <w:rPr>
                <w:sz w:val="16"/>
                <w:szCs w:val="16"/>
              </w:rPr>
            </w:pPr>
            <w:r w:rsidRPr="00F973BB">
              <w:rPr>
                <w:sz w:val="16"/>
                <w:szCs w:val="16"/>
              </w:rPr>
              <w:t>1050,0</w:t>
            </w:r>
          </w:p>
        </w:tc>
        <w:tc>
          <w:tcPr>
            <w:tcW w:w="219" w:type="pct"/>
            <w:tcBorders>
              <w:top w:val="nil"/>
              <w:left w:val="nil"/>
              <w:bottom w:val="nil"/>
              <w:right w:val="nil"/>
            </w:tcBorders>
          </w:tcPr>
          <w:p w:rsidR="00D35087" w:rsidRPr="00F973BB" w:rsidRDefault="00D35087" w:rsidP="00D35087">
            <w:pPr>
              <w:rPr>
                <w:sz w:val="16"/>
                <w:szCs w:val="16"/>
              </w:rPr>
            </w:pPr>
            <w:r w:rsidRPr="00F973BB">
              <w:rPr>
                <w:sz w:val="16"/>
                <w:szCs w:val="16"/>
              </w:rPr>
              <w:t>1050,0</w:t>
            </w:r>
          </w:p>
        </w:tc>
        <w:tc>
          <w:tcPr>
            <w:tcW w:w="218" w:type="pct"/>
            <w:tcBorders>
              <w:top w:val="nil"/>
              <w:left w:val="nil"/>
              <w:bottom w:val="nil"/>
              <w:right w:val="nil"/>
            </w:tcBorders>
          </w:tcPr>
          <w:p w:rsidR="00D35087" w:rsidRPr="00F973BB" w:rsidRDefault="00D35087" w:rsidP="00D35087">
            <w:pPr>
              <w:rPr>
                <w:sz w:val="16"/>
                <w:szCs w:val="16"/>
              </w:rPr>
            </w:pPr>
            <w:r w:rsidRPr="00F973BB">
              <w:rPr>
                <w:sz w:val="16"/>
                <w:szCs w:val="16"/>
              </w:rPr>
              <w:t>1050,0</w:t>
            </w:r>
          </w:p>
        </w:tc>
        <w:tc>
          <w:tcPr>
            <w:tcW w:w="220" w:type="pct"/>
            <w:gridSpan w:val="2"/>
            <w:tcBorders>
              <w:top w:val="nil"/>
              <w:left w:val="nil"/>
              <w:bottom w:val="nil"/>
              <w:right w:val="nil"/>
            </w:tcBorders>
          </w:tcPr>
          <w:p w:rsidR="00D35087" w:rsidRPr="00F973BB" w:rsidRDefault="00D35087" w:rsidP="00D35087">
            <w:pPr>
              <w:rPr>
                <w:sz w:val="16"/>
                <w:szCs w:val="16"/>
              </w:rPr>
            </w:pPr>
            <w:r w:rsidRPr="00F973BB">
              <w:rPr>
                <w:sz w:val="16"/>
                <w:szCs w:val="16"/>
              </w:rPr>
              <w:t>1050,0</w:t>
            </w:r>
          </w:p>
        </w:tc>
        <w:tc>
          <w:tcPr>
            <w:tcW w:w="566"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организация создания 329 специальных рабочих мест для трудоустройства многодетных родителей, родителей, воспитывающих детей-инвалидов</w:t>
            </w:r>
          </w:p>
        </w:tc>
        <w:tc>
          <w:tcPr>
            <w:tcW w:w="348" w:type="pct"/>
            <w:vMerge w:val="restart"/>
            <w:tcBorders>
              <w:top w:val="nil"/>
              <w:left w:val="nil"/>
              <w:bottom w:val="nil"/>
              <w:right w:val="nil"/>
            </w:tcBorders>
          </w:tcPr>
          <w:p w:rsidR="00D35087" w:rsidRPr="00F973BB" w:rsidRDefault="00D35087" w:rsidP="00D35087">
            <w:pPr>
              <w:autoSpaceDE w:val="0"/>
              <w:autoSpaceDN w:val="0"/>
              <w:adjustRightInd w:val="0"/>
              <w:ind w:left="-57"/>
              <w:rPr>
                <w:spacing w:val="-4"/>
                <w:sz w:val="16"/>
                <w:szCs w:val="16"/>
              </w:rPr>
            </w:pPr>
            <w:r w:rsidRPr="00F973BB">
              <w:rPr>
                <w:spacing w:val="-4"/>
                <w:sz w:val="16"/>
                <w:szCs w:val="16"/>
              </w:rPr>
              <w:t>пункт 2 перечня</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 том числе:</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p>
        </w:tc>
        <w:tc>
          <w:tcPr>
            <w:tcW w:w="218" w:type="pct"/>
            <w:tcBorders>
              <w:top w:val="nil"/>
              <w:left w:val="nil"/>
              <w:bottom w:val="nil"/>
              <w:right w:val="nil"/>
            </w:tcBorders>
          </w:tcPr>
          <w:p w:rsidR="00D35087" w:rsidRPr="00F973BB" w:rsidRDefault="00D35087" w:rsidP="00D35087">
            <w:pPr>
              <w:jc w:val="center"/>
              <w:rPr>
                <w:sz w:val="16"/>
                <w:szCs w:val="16"/>
              </w:rPr>
            </w:pPr>
          </w:p>
        </w:tc>
        <w:tc>
          <w:tcPr>
            <w:tcW w:w="219" w:type="pct"/>
            <w:tcBorders>
              <w:top w:val="nil"/>
              <w:left w:val="nil"/>
              <w:bottom w:val="nil"/>
              <w:right w:val="nil"/>
            </w:tcBorders>
          </w:tcPr>
          <w:p w:rsidR="00D35087" w:rsidRPr="00F973BB" w:rsidRDefault="00D35087" w:rsidP="00D35087">
            <w:pPr>
              <w:jc w:val="center"/>
              <w:rPr>
                <w:sz w:val="16"/>
                <w:szCs w:val="16"/>
              </w:rPr>
            </w:pPr>
          </w:p>
        </w:tc>
        <w:tc>
          <w:tcPr>
            <w:tcW w:w="218" w:type="pct"/>
            <w:tcBorders>
              <w:top w:val="nil"/>
              <w:left w:val="nil"/>
              <w:bottom w:val="nil"/>
              <w:right w:val="nil"/>
            </w:tcBorders>
          </w:tcPr>
          <w:p w:rsidR="00D35087" w:rsidRPr="00F973BB" w:rsidRDefault="00D35087" w:rsidP="00D35087">
            <w:pPr>
              <w:jc w:val="center"/>
              <w:rPr>
                <w:sz w:val="16"/>
                <w:szCs w:val="16"/>
              </w:rPr>
            </w:pPr>
          </w:p>
        </w:tc>
        <w:tc>
          <w:tcPr>
            <w:tcW w:w="220" w:type="pct"/>
            <w:gridSpan w:val="2"/>
            <w:tcBorders>
              <w:top w:val="nil"/>
              <w:left w:val="nil"/>
              <w:bottom w:val="nil"/>
              <w:right w:val="nil"/>
            </w:tcBorders>
          </w:tcPr>
          <w:p w:rsidR="00D35087" w:rsidRPr="00F973BB" w:rsidRDefault="00D35087" w:rsidP="00D35087">
            <w:pPr>
              <w:jc w:val="cente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федеральный бюджет</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jc w:val="center"/>
              <w:rPr>
                <w:sz w:val="16"/>
                <w:szCs w:val="16"/>
              </w:rPr>
            </w:pPr>
          </w:p>
        </w:tc>
        <w:tc>
          <w:tcPr>
            <w:tcW w:w="219" w:type="pct"/>
            <w:tcBorders>
              <w:top w:val="nil"/>
              <w:left w:val="nil"/>
              <w:bottom w:val="nil"/>
              <w:right w:val="nil"/>
            </w:tcBorders>
          </w:tcPr>
          <w:p w:rsidR="00D35087" w:rsidRPr="00F973BB" w:rsidRDefault="00D35087" w:rsidP="00D35087">
            <w:pPr>
              <w:jc w:val="center"/>
              <w:rPr>
                <w:sz w:val="16"/>
                <w:szCs w:val="16"/>
              </w:rPr>
            </w:pPr>
          </w:p>
        </w:tc>
        <w:tc>
          <w:tcPr>
            <w:tcW w:w="218" w:type="pct"/>
            <w:tcBorders>
              <w:top w:val="nil"/>
              <w:left w:val="nil"/>
              <w:bottom w:val="nil"/>
              <w:right w:val="nil"/>
            </w:tcBorders>
          </w:tcPr>
          <w:p w:rsidR="00D35087" w:rsidRPr="00F973BB" w:rsidRDefault="00D35087" w:rsidP="00D35087">
            <w:pPr>
              <w:jc w:val="center"/>
              <w:rPr>
                <w:sz w:val="16"/>
                <w:szCs w:val="16"/>
              </w:rPr>
            </w:pPr>
          </w:p>
        </w:tc>
        <w:tc>
          <w:tcPr>
            <w:tcW w:w="220" w:type="pct"/>
            <w:gridSpan w:val="2"/>
            <w:tcBorders>
              <w:top w:val="nil"/>
              <w:left w:val="nil"/>
              <w:bottom w:val="nil"/>
              <w:right w:val="nil"/>
            </w:tcBorders>
          </w:tcPr>
          <w:p w:rsidR="00D35087" w:rsidRPr="00F973BB" w:rsidRDefault="00D35087" w:rsidP="00D35087">
            <w:pPr>
              <w:jc w:val="cente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областной бюджет</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9810,0</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480,0</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570,0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420,0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990,0</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1050,0</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1050,0</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1050,0</w:t>
            </w:r>
          </w:p>
        </w:tc>
        <w:tc>
          <w:tcPr>
            <w:tcW w:w="218" w:type="pct"/>
            <w:tcBorders>
              <w:top w:val="nil"/>
              <w:left w:val="nil"/>
              <w:bottom w:val="nil"/>
              <w:right w:val="nil"/>
            </w:tcBorders>
          </w:tcPr>
          <w:p w:rsidR="00D35087" w:rsidRPr="00F973BB" w:rsidRDefault="00D35087" w:rsidP="00D35087">
            <w:pPr>
              <w:rPr>
                <w:sz w:val="16"/>
                <w:szCs w:val="16"/>
              </w:rPr>
            </w:pPr>
            <w:r w:rsidRPr="00F973BB">
              <w:rPr>
                <w:sz w:val="16"/>
                <w:szCs w:val="16"/>
              </w:rPr>
              <w:t>1050,0</w:t>
            </w:r>
          </w:p>
        </w:tc>
        <w:tc>
          <w:tcPr>
            <w:tcW w:w="219" w:type="pct"/>
            <w:tcBorders>
              <w:top w:val="nil"/>
              <w:left w:val="nil"/>
              <w:bottom w:val="nil"/>
              <w:right w:val="nil"/>
            </w:tcBorders>
          </w:tcPr>
          <w:p w:rsidR="00D35087" w:rsidRPr="00F973BB" w:rsidRDefault="00D35087" w:rsidP="00D35087">
            <w:pPr>
              <w:rPr>
                <w:sz w:val="16"/>
                <w:szCs w:val="16"/>
              </w:rPr>
            </w:pPr>
            <w:r w:rsidRPr="00F973BB">
              <w:rPr>
                <w:sz w:val="16"/>
                <w:szCs w:val="16"/>
              </w:rPr>
              <w:t>1050,0</w:t>
            </w:r>
          </w:p>
        </w:tc>
        <w:tc>
          <w:tcPr>
            <w:tcW w:w="218" w:type="pct"/>
            <w:tcBorders>
              <w:top w:val="nil"/>
              <w:left w:val="nil"/>
              <w:bottom w:val="nil"/>
              <w:right w:val="nil"/>
            </w:tcBorders>
          </w:tcPr>
          <w:p w:rsidR="00D35087" w:rsidRPr="00F973BB" w:rsidRDefault="00D35087" w:rsidP="00D35087">
            <w:pPr>
              <w:rPr>
                <w:sz w:val="16"/>
                <w:szCs w:val="16"/>
              </w:rPr>
            </w:pPr>
            <w:r w:rsidRPr="00F973BB">
              <w:rPr>
                <w:sz w:val="16"/>
                <w:szCs w:val="16"/>
              </w:rPr>
              <w:t>1050,0</w:t>
            </w:r>
          </w:p>
        </w:tc>
        <w:tc>
          <w:tcPr>
            <w:tcW w:w="220" w:type="pct"/>
            <w:gridSpan w:val="2"/>
            <w:tcBorders>
              <w:top w:val="nil"/>
              <w:left w:val="nil"/>
              <w:bottom w:val="nil"/>
              <w:right w:val="nil"/>
            </w:tcBorders>
          </w:tcPr>
          <w:p w:rsidR="00D35087" w:rsidRPr="00F973BB" w:rsidRDefault="00D35087" w:rsidP="00D35087">
            <w:pPr>
              <w:rPr>
                <w:sz w:val="16"/>
                <w:szCs w:val="16"/>
              </w:rPr>
            </w:pPr>
            <w:r w:rsidRPr="00F973BB">
              <w:rPr>
                <w:sz w:val="16"/>
                <w:szCs w:val="16"/>
              </w:rPr>
              <w:t>1050,0</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местные бюджеты</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jc w:val="center"/>
              <w:rPr>
                <w:sz w:val="16"/>
                <w:szCs w:val="16"/>
              </w:rPr>
            </w:pPr>
          </w:p>
        </w:tc>
        <w:tc>
          <w:tcPr>
            <w:tcW w:w="219" w:type="pct"/>
            <w:tcBorders>
              <w:top w:val="nil"/>
              <w:left w:val="nil"/>
              <w:bottom w:val="nil"/>
              <w:right w:val="nil"/>
            </w:tcBorders>
          </w:tcPr>
          <w:p w:rsidR="00D35087" w:rsidRPr="00F973BB" w:rsidRDefault="00D35087" w:rsidP="00D35087">
            <w:pPr>
              <w:jc w:val="center"/>
              <w:rPr>
                <w:sz w:val="16"/>
                <w:szCs w:val="16"/>
              </w:rPr>
            </w:pPr>
          </w:p>
        </w:tc>
        <w:tc>
          <w:tcPr>
            <w:tcW w:w="218" w:type="pct"/>
            <w:tcBorders>
              <w:top w:val="nil"/>
              <w:left w:val="nil"/>
              <w:bottom w:val="nil"/>
              <w:right w:val="nil"/>
            </w:tcBorders>
          </w:tcPr>
          <w:p w:rsidR="00D35087" w:rsidRPr="00F973BB" w:rsidRDefault="00D35087" w:rsidP="00D35087">
            <w:pPr>
              <w:jc w:val="center"/>
              <w:rPr>
                <w:sz w:val="16"/>
                <w:szCs w:val="16"/>
              </w:rPr>
            </w:pPr>
          </w:p>
        </w:tc>
        <w:tc>
          <w:tcPr>
            <w:tcW w:w="220" w:type="pct"/>
            <w:gridSpan w:val="2"/>
            <w:tcBorders>
              <w:top w:val="nil"/>
              <w:left w:val="nil"/>
              <w:bottom w:val="nil"/>
              <w:right w:val="nil"/>
            </w:tcBorders>
          </w:tcPr>
          <w:p w:rsidR="00D35087" w:rsidRPr="00F973BB" w:rsidRDefault="00D35087" w:rsidP="00D35087">
            <w:pPr>
              <w:jc w:val="cente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внебюджетные средства</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jc w:val="center"/>
              <w:rPr>
                <w:sz w:val="16"/>
                <w:szCs w:val="16"/>
              </w:rPr>
            </w:pPr>
          </w:p>
        </w:tc>
        <w:tc>
          <w:tcPr>
            <w:tcW w:w="219" w:type="pct"/>
            <w:tcBorders>
              <w:top w:val="nil"/>
              <w:left w:val="nil"/>
              <w:bottom w:val="nil"/>
              <w:right w:val="nil"/>
            </w:tcBorders>
          </w:tcPr>
          <w:p w:rsidR="00D35087" w:rsidRPr="00F973BB" w:rsidRDefault="00D35087" w:rsidP="00D35087">
            <w:pPr>
              <w:jc w:val="center"/>
              <w:rPr>
                <w:sz w:val="16"/>
                <w:szCs w:val="16"/>
              </w:rPr>
            </w:pPr>
          </w:p>
        </w:tc>
        <w:tc>
          <w:tcPr>
            <w:tcW w:w="218" w:type="pct"/>
            <w:tcBorders>
              <w:top w:val="nil"/>
              <w:left w:val="nil"/>
              <w:bottom w:val="nil"/>
              <w:right w:val="nil"/>
            </w:tcBorders>
          </w:tcPr>
          <w:p w:rsidR="00D35087" w:rsidRPr="00F973BB" w:rsidRDefault="00D35087" w:rsidP="00D35087">
            <w:pPr>
              <w:jc w:val="center"/>
              <w:rPr>
                <w:sz w:val="16"/>
                <w:szCs w:val="16"/>
              </w:rPr>
            </w:pPr>
          </w:p>
        </w:tc>
        <w:tc>
          <w:tcPr>
            <w:tcW w:w="220" w:type="pct"/>
            <w:gridSpan w:val="2"/>
            <w:tcBorders>
              <w:top w:val="nil"/>
              <w:left w:val="nil"/>
              <w:bottom w:val="nil"/>
              <w:right w:val="nil"/>
            </w:tcBorders>
          </w:tcPr>
          <w:p w:rsidR="00D35087" w:rsidRPr="00F973BB" w:rsidRDefault="00D35087" w:rsidP="00D35087">
            <w:pPr>
              <w:jc w:val="cente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2.4. Содействие трудоустройству молодежи</w:t>
            </w:r>
          </w:p>
        </w:tc>
        <w:tc>
          <w:tcPr>
            <w:tcW w:w="470" w:type="pct"/>
            <w:gridSpan w:val="3"/>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министерство труда, занятости и социального развития</w:t>
            </w: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итого</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7033,3</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43,4</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154,8</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151,0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242,0</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742,1</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950,0</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950,0</w:t>
            </w:r>
          </w:p>
        </w:tc>
        <w:tc>
          <w:tcPr>
            <w:tcW w:w="218" w:type="pct"/>
            <w:tcBorders>
              <w:top w:val="nil"/>
              <w:left w:val="nil"/>
              <w:bottom w:val="nil"/>
              <w:right w:val="nil"/>
            </w:tcBorders>
          </w:tcPr>
          <w:p w:rsidR="00D35087" w:rsidRPr="00F973BB" w:rsidRDefault="00D35087" w:rsidP="00D35087">
            <w:pPr>
              <w:rPr>
                <w:sz w:val="16"/>
                <w:szCs w:val="16"/>
              </w:rPr>
            </w:pPr>
            <w:r w:rsidRPr="00F973BB">
              <w:rPr>
                <w:sz w:val="16"/>
                <w:szCs w:val="16"/>
              </w:rPr>
              <w:t>950,0</w:t>
            </w:r>
          </w:p>
        </w:tc>
        <w:tc>
          <w:tcPr>
            <w:tcW w:w="219" w:type="pct"/>
            <w:tcBorders>
              <w:top w:val="nil"/>
              <w:left w:val="nil"/>
              <w:bottom w:val="nil"/>
              <w:right w:val="nil"/>
            </w:tcBorders>
          </w:tcPr>
          <w:p w:rsidR="00D35087" w:rsidRPr="00F973BB" w:rsidRDefault="00D35087" w:rsidP="00D35087">
            <w:pPr>
              <w:rPr>
                <w:sz w:val="16"/>
                <w:szCs w:val="16"/>
              </w:rPr>
            </w:pPr>
            <w:r w:rsidRPr="00F973BB">
              <w:rPr>
                <w:sz w:val="16"/>
                <w:szCs w:val="16"/>
              </w:rPr>
              <w:t>950,0</w:t>
            </w:r>
          </w:p>
        </w:tc>
        <w:tc>
          <w:tcPr>
            <w:tcW w:w="218" w:type="pct"/>
            <w:tcBorders>
              <w:top w:val="nil"/>
              <w:left w:val="nil"/>
              <w:bottom w:val="nil"/>
              <w:right w:val="nil"/>
            </w:tcBorders>
          </w:tcPr>
          <w:p w:rsidR="00D35087" w:rsidRPr="00F973BB" w:rsidRDefault="00D35087" w:rsidP="00D35087">
            <w:pPr>
              <w:rPr>
                <w:sz w:val="16"/>
                <w:szCs w:val="16"/>
              </w:rPr>
            </w:pPr>
            <w:r w:rsidRPr="00F973BB">
              <w:rPr>
                <w:sz w:val="16"/>
                <w:szCs w:val="16"/>
              </w:rPr>
              <w:t>950,0</w:t>
            </w:r>
          </w:p>
        </w:tc>
        <w:tc>
          <w:tcPr>
            <w:tcW w:w="220" w:type="pct"/>
            <w:gridSpan w:val="2"/>
            <w:tcBorders>
              <w:top w:val="nil"/>
              <w:left w:val="nil"/>
              <w:bottom w:val="nil"/>
              <w:right w:val="nil"/>
            </w:tcBorders>
          </w:tcPr>
          <w:p w:rsidR="00D35087" w:rsidRPr="00F973BB" w:rsidRDefault="00D35087" w:rsidP="00D35087">
            <w:pPr>
              <w:rPr>
                <w:sz w:val="16"/>
                <w:szCs w:val="16"/>
              </w:rPr>
            </w:pPr>
            <w:r w:rsidRPr="00F973BB">
              <w:rPr>
                <w:sz w:val="16"/>
                <w:szCs w:val="16"/>
              </w:rPr>
              <w:t>950,0</w:t>
            </w:r>
          </w:p>
        </w:tc>
        <w:tc>
          <w:tcPr>
            <w:tcW w:w="566"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создание или сохранение не менее 490 рабочих мест для трудоустройства молодежи</w:t>
            </w:r>
          </w:p>
        </w:tc>
        <w:tc>
          <w:tcPr>
            <w:tcW w:w="348" w:type="pct"/>
            <w:vMerge w:val="restart"/>
            <w:tcBorders>
              <w:top w:val="nil"/>
              <w:left w:val="nil"/>
              <w:bottom w:val="nil"/>
              <w:right w:val="nil"/>
            </w:tcBorders>
          </w:tcPr>
          <w:p w:rsidR="00D35087" w:rsidRPr="00F973BB" w:rsidRDefault="00D35087" w:rsidP="00D35087">
            <w:pPr>
              <w:autoSpaceDE w:val="0"/>
              <w:autoSpaceDN w:val="0"/>
              <w:adjustRightInd w:val="0"/>
              <w:ind w:left="-57"/>
              <w:rPr>
                <w:spacing w:val="-4"/>
                <w:sz w:val="16"/>
                <w:szCs w:val="16"/>
              </w:rPr>
            </w:pPr>
            <w:r w:rsidRPr="00F973BB">
              <w:rPr>
                <w:spacing w:val="-4"/>
                <w:sz w:val="16"/>
                <w:szCs w:val="16"/>
              </w:rPr>
              <w:t>пункт 2 перечня</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 том числе:</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p>
        </w:tc>
        <w:tc>
          <w:tcPr>
            <w:tcW w:w="218" w:type="pct"/>
            <w:tcBorders>
              <w:top w:val="nil"/>
              <w:left w:val="nil"/>
              <w:bottom w:val="nil"/>
              <w:right w:val="nil"/>
            </w:tcBorders>
          </w:tcPr>
          <w:p w:rsidR="00D35087" w:rsidRPr="00F973BB" w:rsidRDefault="00D35087" w:rsidP="00D35087">
            <w:pPr>
              <w:jc w:val="center"/>
              <w:rPr>
                <w:sz w:val="16"/>
                <w:szCs w:val="16"/>
              </w:rPr>
            </w:pPr>
          </w:p>
        </w:tc>
        <w:tc>
          <w:tcPr>
            <w:tcW w:w="219" w:type="pct"/>
            <w:tcBorders>
              <w:top w:val="nil"/>
              <w:left w:val="nil"/>
              <w:bottom w:val="nil"/>
              <w:right w:val="nil"/>
            </w:tcBorders>
          </w:tcPr>
          <w:p w:rsidR="00D35087" w:rsidRPr="00F973BB" w:rsidRDefault="00D35087" w:rsidP="00D35087">
            <w:pPr>
              <w:jc w:val="center"/>
              <w:rPr>
                <w:sz w:val="16"/>
                <w:szCs w:val="16"/>
              </w:rPr>
            </w:pPr>
          </w:p>
        </w:tc>
        <w:tc>
          <w:tcPr>
            <w:tcW w:w="218" w:type="pct"/>
            <w:tcBorders>
              <w:top w:val="nil"/>
              <w:left w:val="nil"/>
              <w:bottom w:val="nil"/>
              <w:right w:val="nil"/>
            </w:tcBorders>
          </w:tcPr>
          <w:p w:rsidR="00D35087" w:rsidRPr="00F973BB" w:rsidRDefault="00D35087" w:rsidP="00D35087">
            <w:pPr>
              <w:jc w:val="center"/>
              <w:rPr>
                <w:sz w:val="16"/>
                <w:szCs w:val="16"/>
              </w:rPr>
            </w:pPr>
          </w:p>
        </w:tc>
        <w:tc>
          <w:tcPr>
            <w:tcW w:w="220" w:type="pct"/>
            <w:gridSpan w:val="2"/>
            <w:tcBorders>
              <w:top w:val="nil"/>
              <w:left w:val="nil"/>
              <w:bottom w:val="nil"/>
              <w:right w:val="nil"/>
            </w:tcBorders>
          </w:tcPr>
          <w:p w:rsidR="00D35087" w:rsidRPr="00F973BB" w:rsidRDefault="00D35087" w:rsidP="00D35087">
            <w:pPr>
              <w:jc w:val="cente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федеральный бюджет</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областной бюджет</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7033,3</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43,4</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154,8</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151,0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242,0</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742,1</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950,0</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950,0</w:t>
            </w:r>
          </w:p>
        </w:tc>
        <w:tc>
          <w:tcPr>
            <w:tcW w:w="218" w:type="pct"/>
            <w:tcBorders>
              <w:top w:val="nil"/>
              <w:left w:val="nil"/>
              <w:bottom w:val="nil"/>
              <w:right w:val="nil"/>
            </w:tcBorders>
          </w:tcPr>
          <w:p w:rsidR="00D35087" w:rsidRPr="00F973BB" w:rsidRDefault="00D35087" w:rsidP="00D35087">
            <w:pPr>
              <w:rPr>
                <w:sz w:val="16"/>
                <w:szCs w:val="16"/>
              </w:rPr>
            </w:pPr>
            <w:r w:rsidRPr="00F973BB">
              <w:rPr>
                <w:sz w:val="16"/>
                <w:szCs w:val="16"/>
              </w:rPr>
              <w:t>950,0</w:t>
            </w:r>
          </w:p>
        </w:tc>
        <w:tc>
          <w:tcPr>
            <w:tcW w:w="219" w:type="pct"/>
            <w:tcBorders>
              <w:top w:val="nil"/>
              <w:left w:val="nil"/>
              <w:bottom w:val="nil"/>
              <w:right w:val="nil"/>
            </w:tcBorders>
          </w:tcPr>
          <w:p w:rsidR="00D35087" w:rsidRPr="00F973BB" w:rsidRDefault="00D35087" w:rsidP="00D35087">
            <w:pPr>
              <w:rPr>
                <w:sz w:val="16"/>
                <w:szCs w:val="16"/>
              </w:rPr>
            </w:pPr>
            <w:r w:rsidRPr="00F973BB">
              <w:rPr>
                <w:sz w:val="16"/>
                <w:szCs w:val="16"/>
              </w:rPr>
              <w:t>950,0</w:t>
            </w:r>
          </w:p>
        </w:tc>
        <w:tc>
          <w:tcPr>
            <w:tcW w:w="218" w:type="pct"/>
            <w:tcBorders>
              <w:top w:val="nil"/>
              <w:left w:val="nil"/>
              <w:bottom w:val="nil"/>
              <w:right w:val="nil"/>
            </w:tcBorders>
          </w:tcPr>
          <w:p w:rsidR="00D35087" w:rsidRPr="00F973BB" w:rsidRDefault="00D35087" w:rsidP="00D35087">
            <w:pPr>
              <w:rPr>
                <w:sz w:val="16"/>
                <w:szCs w:val="16"/>
              </w:rPr>
            </w:pPr>
            <w:r w:rsidRPr="00F973BB">
              <w:rPr>
                <w:sz w:val="16"/>
                <w:szCs w:val="16"/>
              </w:rPr>
              <w:t>950,0</w:t>
            </w:r>
          </w:p>
        </w:tc>
        <w:tc>
          <w:tcPr>
            <w:tcW w:w="220" w:type="pct"/>
            <w:gridSpan w:val="2"/>
            <w:tcBorders>
              <w:top w:val="nil"/>
              <w:left w:val="nil"/>
              <w:bottom w:val="nil"/>
              <w:right w:val="nil"/>
            </w:tcBorders>
          </w:tcPr>
          <w:p w:rsidR="00D35087" w:rsidRPr="00F973BB" w:rsidRDefault="00D35087" w:rsidP="00D35087">
            <w:pPr>
              <w:rPr>
                <w:sz w:val="16"/>
                <w:szCs w:val="16"/>
              </w:rPr>
            </w:pPr>
            <w:r w:rsidRPr="00F973BB">
              <w:rPr>
                <w:sz w:val="16"/>
                <w:szCs w:val="16"/>
              </w:rPr>
              <w:t>950,0</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местные бюджеты</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внебюджетные средства</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4956" w:type="pct"/>
            <w:gridSpan w:val="25"/>
            <w:tcBorders>
              <w:top w:val="nil"/>
              <w:left w:val="nil"/>
              <w:bottom w:val="nil"/>
              <w:right w:val="nil"/>
            </w:tcBorders>
          </w:tcPr>
          <w:p w:rsidR="00D35087" w:rsidRPr="00F973BB" w:rsidRDefault="00D35087" w:rsidP="00D35087">
            <w:pPr>
              <w:autoSpaceDE w:val="0"/>
              <w:autoSpaceDN w:val="0"/>
              <w:adjustRightInd w:val="0"/>
              <w:ind w:left="-57"/>
              <w:rPr>
                <w:spacing w:val="-4"/>
                <w:sz w:val="16"/>
                <w:szCs w:val="16"/>
              </w:rPr>
            </w:pPr>
            <w:r w:rsidRPr="00F973BB">
              <w:rPr>
                <w:sz w:val="16"/>
                <w:szCs w:val="16"/>
              </w:rPr>
              <w:t>Задача № 3 - повышение качества и конкурентоспособности незанятого населения, в том числе через профессиональное обучение и дополнительное профессиональное образование незанятых граждан с учетом потребностей рынка труда</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3.1.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психологической поддержки безработных граждан, в том числе длительно не работавших</w:t>
            </w:r>
          </w:p>
        </w:tc>
        <w:tc>
          <w:tcPr>
            <w:tcW w:w="470" w:type="pct"/>
            <w:gridSpan w:val="3"/>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министерство труда, занятости и социального развития</w:t>
            </w: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итого</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8669,4</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930,6</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844,3</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875,8</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1267,4</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551,3</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700,0</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700,0</w:t>
            </w:r>
          </w:p>
        </w:tc>
        <w:tc>
          <w:tcPr>
            <w:tcW w:w="218" w:type="pct"/>
            <w:tcBorders>
              <w:top w:val="nil"/>
              <w:left w:val="nil"/>
              <w:bottom w:val="nil"/>
              <w:right w:val="nil"/>
            </w:tcBorders>
          </w:tcPr>
          <w:p w:rsidR="00D35087" w:rsidRPr="00F973BB" w:rsidRDefault="00D35087" w:rsidP="00D35087">
            <w:pPr>
              <w:rPr>
                <w:sz w:val="16"/>
                <w:szCs w:val="16"/>
              </w:rPr>
            </w:pPr>
            <w:r w:rsidRPr="00F973BB">
              <w:rPr>
                <w:sz w:val="16"/>
                <w:szCs w:val="16"/>
              </w:rPr>
              <w:t>700,0</w:t>
            </w:r>
          </w:p>
        </w:tc>
        <w:tc>
          <w:tcPr>
            <w:tcW w:w="219" w:type="pct"/>
            <w:tcBorders>
              <w:top w:val="nil"/>
              <w:left w:val="nil"/>
              <w:bottom w:val="nil"/>
              <w:right w:val="nil"/>
            </w:tcBorders>
          </w:tcPr>
          <w:p w:rsidR="00D35087" w:rsidRPr="00F973BB" w:rsidRDefault="00D35087" w:rsidP="00D35087">
            <w:pPr>
              <w:rPr>
                <w:sz w:val="16"/>
                <w:szCs w:val="16"/>
              </w:rPr>
            </w:pPr>
            <w:r w:rsidRPr="00F973BB">
              <w:rPr>
                <w:sz w:val="16"/>
                <w:szCs w:val="16"/>
              </w:rPr>
              <w:t>700,0</w:t>
            </w:r>
          </w:p>
        </w:tc>
        <w:tc>
          <w:tcPr>
            <w:tcW w:w="218" w:type="pct"/>
            <w:tcBorders>
              <w:top w:val="nil"/>
              <w:left w:val="nil"/>
              <w:bottom w:val="nil"/>
              <w:right w:val="nil"/>
            </w:tcBorders>
          </w:tcPr>
          <w:p w:rsidR="00D35087" w:rsidRPr="00F973BB" w:rsidRDefault="00D35087" w:rsidP="00D35087">
            <w:pPr>
              <w:rPr>
                <w:sz w:val="16"/>
                <w:szCs w:val="16"/>
              </w:rPr>
            </w:pPr>
            <w:r w:rsidRPr="00F973BB">
              <w:rPr>
                <w:sz w:val="16"/>
                <w:szCs w:val="16"/>
              </w:rPr>
              <w:t>700,0</w:t>
            </w:r>
          </w:p>
        </w:tc>
        <w:tc>
          <w:tcPr>
            <w:tcW w:w="220" w:type="pct"/>
            <w:gridSpan w:val="2"/>
            <w:tcBorders>
              <w:top w:val="nil"/>
              <w:left w:val="nil"/>
              <w:bottom w:val="nil"/>
              <w:right w:val="nil"/>
            </w:tcBorders>
          </w:tcPr>
          <w:p w:rsidR="00D35087" w:rsidRPr="00F973BB" w:rsidRDefault="00D35087" w:rsidP="00D35087">
            <w:pPr>
              <w:rPr>
                <w:sz w:val="16"/>
                <w:szCs w:val="16"/>
              </w:rPr>
            </w:pPr>
            <w:r w:rsidRPr="00F973BB">
              <w:rPr>
                <w:sz w:val="16"/>
                <w:szCs w:val="16"/>
              </w:rPr>
              <w:t>700,0</w:t>
            </w:r>
          </w:p>
        </w:tc>
        <w:tc>
          <w:tcPr>
            <w:tcW w:w="566"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численность граждан, получивших государственные услуги по профессиональной ориентации, - не менее 20,0 тыс. человек ежегодно; численность безработных граждан, получивших государственные услуги по психологической поддержке: в 2014 - 2017 годах - не менее 640 человек ежегодно;</w:t>
            </w:r>
          </w:p>
          <w:p w:rsidR="00D35087" w:rsidRPr="00F973BB" w:rsidRDefault="00D35087" w:rsidP="00D35087">
            <w:pPr>
              <w:spacing w:after="1" w:line="220" w:lineRule="atLeast"/>
              <w:rPr>
                <w:sz w:val="16"/>
                <w:szCs w:val="16"/>
              </w:rPr>
            </w:pPr>
            <w:r w:rsidRPr="00F973BB">
              <w:rPr>
                <w:sz w:val="16"/>
                <w:szCs w:val="16"/>
              </w:rPr>
              <w:t>в 2018 - 2024 годах - не менее 2,0 тыс. человек ежегодно</w:t>
            </w:r>
          </w:p>
        </w:tc>
        <w:tc>
          <w:tcPr>
            <w:tcW w:w="348" w:type="pct"/>
            <w:vMerge w:val="restart"/>
            <w:tcBorders>
              <w:top w:val="nil"/>
              <w:left w:val="nil"/>
              <w:bottom w:val="nil"/>
              <w:right w:val="nil"/>
            </w:tcBorders>
          </w:tcPr>
          <w:p w:rsidR="00D35087" w:rsidRPr="00F973BB" w:rsidRDefault="00D35087" w:rsidP="00D35087">
            <w:pPr>
              <w:autoSpaceDE w:val="0"/>
              <w:autoSpaceDN w:val="0"/>
              <w:adjustRightInd w:val="0"/>
              <w:ind w:left="-57"/>
              <w:rPr>
                <w:spacing w:val="-4"/>
                <w:sz w:val="16"/>
                <w:szCs w:val="16"/>
              </w:rPr>
            </w:pPr>
            <w:r w:rsidRPr="00F973BB">
              <w:rPr>
                <w:spacing w:val="-4"/>
                <w:sz w:val="16"/>
                <w:szCs w:val="16"/>
              </w:rPr>
              <w:t>пункт 8, 17 перечня</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 том числе:</w:t>
            </w:r>
          </w:p>
        </w:tc>
        <w:tc>
          <w:tcPr>
            <w:tcW w:w="257" w:type="pct"/>
            <w:gridSpan w:val="3"/>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20"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gridSpan w:val="2"/>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федеральный бюджет</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областной бюджет</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8669,4</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930,6</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844,3</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875,8</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1267,4</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551,3</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700,0</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700,0</w:t>
            </w:r>
          </w:p>
        </w:tc>
        <w:tc>
          <w:tcPr>
            <w:tcW w:w="218" w:type="pct"/>
            <w:tcBorders>
              <w:top w:val="nil"/>
              <w:left w:val="nil"/>
              <w:bottom w:val="nil"/>
              <w:right w:val="nil"/>
            </w:tcBorders>
          </w:tcPr>
          <w:p w:rsidR="00D35087" w:rsidRPr="00F973BB" w:rsidRDefault="00D35087" w:rsidP="00D35087">
            <w:pPr>
              <w:rPr>
                <w:sz w:val="16"/>
                <w:szCs w:val="16"/>
              </w:rPr>
            </w:pPr>
            <w:r w:rsidRPr="00F973BB">
              <w:rPr>
                <w:sz w:val="16"/>
                <w:szCs w:val="16"/>
              </w:rPr>
              <w:t>700,0</w:t>
            </w:r>
          </w:p>
        </w:tc>
        <w:tc>
          <w:tcPr>
            <w:tcW w:w="219" w:type="pct"/>
            <w:tcBorders>
              <w:top w:val="nil"/>
              <w:left w:val="nil"/>
              <w:bottom w:val="nil"/>
              <w:right w:val="nil"/>
            </w:tcBorders>
          </w:tcPr>
          <w:p w:rsidR="00D35087" w:rsidRPr="00F973BB" w:rsidRDefault="00D35087" w:rsidP="00D35087">
            <w:pPr>
              <w:rPr>
                <w:sz w:val="16"/>
                <w:szCs w:val="16"/>
              </w:rPr>
            </w:pPr>
            <w:r w:rsidRPr="00F973BB">
              <w:rPr>
                <w:sz w:val="16"/>
                <w:szCs w:val="16"/>
              </w:rPr>
              <w:t>700,0</w:t>
            </w:r>
          </w:p>
        </w:tc>
        <w:tc>
          <w:tcPr>
            <w:tcW w:w="218" w:type="pct"/>
            <w:tcBorders>
              <w:top w:val="nil"/>
              <w:left w:val="nil"/>
              <w:bottom w:val="nil"/>
              <w:right w:val="nil"/>
            </w:tcBorders>
          </w:tcPr>
          <w:p w:rsidR="00D35087" w:rsidRPr="00F973BB" w:rsidRDefault="00D35087" w:rsidP="00D35087">
            <w:pPr>
              <w:rPr>
                <w:sz w:val="16"/>
                <w:szCs w:val="16"/>
              </w:rPr>
            </w:pPr>
            <w:r w:rsidRPr="00F973BB">
              <w:rPr>
                <w:sz w:val="16"/>
                <w:szCs w:val="16"/>
              </w:rPr>
              <w:t>700,0</w:t>
            </w:r>
          </w:p>
        </w:tc>
        <w:tc>
          <w:tcPr>
            <w:tcW w:w="220" w:type="pct"/>
            <w:gridSpan w:val="2"/>
            <w:tcBorders>
              <w:top w:val="nil"/>
              <w:left w:val="nil"/>
              <w:bottom w:val="nil"/>
              <w:right w:val="nil"/>
            </w:tcBorders>
          </w:tcPr>
          <w:p w:rsidR="00D35087" w:rsidRPr="00F973BB" w:rsidRDefault="00D35087" w:rsidP="00D35087">
            <w:pPr>
              <w:rPr>
                <w:sz w:val="16"/>
                <w:szCs w:val="16"/>
              </w:rPr>
            </w:pPr>
            <w:r w:rsidRPr="00F973BB">
              <w:rPr>
                <w:sz w:val="16"/>
                <w:szCs w:val="16"/>
              </w:rPr>
              <w:t>700,0</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местные бюджеты</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внебюджетные средства</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3.2. Профессиональное обучение и дополнительное профессиональное образование безработных граждан, включая обучение в другой местности;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граждан предпенсионного возраста</w:t>
            </w:r>
          </w:p>
        </w:tc>
        <w:tc>
          <w:tcPr>
            <w:tcW w:w="470" w:type="pct"/>
            <w:gridSpan w:val="3"/>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министерство труда, занятости и социального развития</w:t>
            </w: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итого</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456006,5</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30370,9</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32852,2</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35638,8</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38189,7</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40213,5</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43877,7</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46217,9</w:t>
            </w: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47147,2</w:t>
            </w:r>
          </w:p>
        </w:tc>
        <w:tc>
          <w:tcPr>
            <w:tcW w:w="219" w:type="pc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47166,2</w:t>
            </w:r>
          </w:p>
        </w:tc>
        <w:tc>
          <w:tcPr>
            <w:tcW w:w="218" w:type="pct"/>
            <w:tcBorders>
              <w:top w:val="nil"/>
              <w:left w:val="nil"/>
              <w:bottom w:val="nil"/>
              <w:right w:val="nil"/>
            </w:tcBorders>
          </w:tcPr>
          <w:p w:rsidR="00D35087" w:rsidRPr="00F973BB" w:rsidRDefault="00D35087" w:rsidP="00D35087">
            <w:pPr>
              <w:rPr>
                <w:sz w:val="16"/>
                <w:szCs w:val="16"/>
              </w:rPr>
            </w:pPr>
            <w:r w:rsidRPr="00F973BB">
              <w:rPr>
                <w:sz w:val="16"/>
                <w:szCs w:val="16"/>
              </w:rPr>
              <w:t>47166,2</w:t>
            </w:r>
          </w:p>
        </w:tc>
        <w:tc>
          <w:tcPr>
            <w:tcW w:w="220" w:type="pct"/>
            <w:gridSpan w:val="2"/>
            <w:tcBorders>
              <w:top w:val="nil"/>
              <w:left w:val="nil"/>
              <w:bottom w:val="nil"/>
              <w:right w:val="nil"/>
            </w:tcBorders>
          </w:tcPr>
          <w:p w:rsidR="00D35087" w:rsidRPr="00F973BB" w:rsidRDefault="00D35087" w:rsidP="00D35087">
            <w:pPr>
              <w:rPr>
                <w:sz w:val="16"/>
                <w:szCs w:val="16"/>
              </w:rPr>
            </w:pPr>
            <w:r w:rsidRPr="00F973BB">
              <w:rPr>
                <w:sz w:val="16"/>
                <w:szCs w:val="16"/>
              </w:rPr>
              <w:t>47166,2</w:t>
            </w:r>
          </w:p>
        </w:tc>
        <w:tc>
          <w:tcPr>
            <w:tcW w:w="566"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численность безработных граждан, приступивших к профессиональному обучению, - не менее 2,0 тыс. человек ежегодно; численность женщин в период отпуска по уходу за ребенком до достижения им возраста трех лет, прошедших профессиональное обучение,</w:t>
            </w:r>
          </w:p>
          <w:p w:rsidR="00D35087" w:rsidRPr="00F973BB" w:rsidRDefault="00D35087" w:rsidP="00D35087">
            <w:pPr>
              <w:spacing w:after="1" w:line="220" w:lineRule="atLeast"/>
              <w:rPr>
                <w:sz w:val="16"/>
                <w:szCs w:val="16"/>
              </w:rPr>
            </w:pPr>
            <w:r w:rsidRPr="00F973BB">
              <w:rPr>
                <w:sz w:val="16"/>
                <w:szCs w:val="16"/>
              </w:rPr>
              <w:t>- от 44 в 2014 году до 120 человек к 2024 году; численность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rsidR="00D35087" w:rsidRPr="00F973BB" w:rsidRDefault="00D35087" w:rsidP="00D35087">
            <w:pPr>
              <w:spacing w:after="1" w:line="220" w:lineRule="atLeast"/>
              <w:rPr>
                <w:sz w:val="16"/>
                <w:szCs w:val="16"/>
              </w:rPr>
            </w:pPr>
            <w:r w:rsidRPr="00F973BB">
              <w:rPr>
                <w:sz w:val="16"/>
                <w:szCs w:val="16"/>
              </w:rPr>
              <w:t>- от 22 в 2014 году до 50 человек к 2024 году, граждан предпенсионного возраста - от 35 в 2019 году до 70 человек в 2024 году</w:t>
            </w:r>
          </w:p>
        </w:tc>
        <w:tc>
          <w:tcPr>
            <w:tcW w:w="348" w:type="pct"/>
            <w:vMerge w:val="restart"/>
            <w:tcBorders>
              <w:top w:val="nil"/>
              <w:left w:val="nil"/>
              <w:bottom w:val="nil"/>
              <w:right w:val="nil"/>
            </w:tcBorders>
          </w:tcPr>
          <w:p w:rsidR="00D35087" w:rsidRPr="00F973BB" w:rsidRDefault="00D35087" w:rsidP="00D35087">
            <w:pPr>
              <w:autoSpaceDE w:val="0"/>
              <w:autoSpaceDN w:val="0"/>
              <w:adjustRightInd w:val="0"/>
              <w:ind w:left="-57"/>
              <w:rPr>
                <w:spacing w:val="-4"/>
                <w:sz w:val="16"/>
                <w:szCs w:val="16"/>
              </w:rPr>
            </w:pPr>
            <w:r w:rsidRPr="00F973BB">
              <w:rPr>
                <w:spacing w:val="-4"/>
                <w:sz w:val="16"/>
                <w:szCs w:val="16"/>
              </w:rPr>
              <w:t>пункты 8, 11, 12 перечня</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 том числе:</w:t>
            </w:r>
          </w:p>
        </w:tc>
        <w:tc>
          <w:tcPr>
            <w:tcW w:w="257" w:type="pct"/>
            <w:gridSpan w:val="3"/>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20"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gridSpan w:val="2"/>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федеральный бюджет</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областной бюджет</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456006,5</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30370,9</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32852,2</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35638,8</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38189,7</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40213,5</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43877,7</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46217,9</w:t>
            </w: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47147,2</w:t>
            </w:r>
          </w:p>
        </w:tc>
        <w:tc>
          <w:tcPr>
            <w:tcW w:w="219" w:type="pc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47166,2</w:t>
            </w:r>
          </w:p>
        </w:tc>
        <w:tc>
          <w:tcPr>
            <w:tcW w:w="218" w:type="pct"/>
            <w:tcBorders>
              <w:top w:val="nil"/>
              <w:left w:val="nil"/>
              <w:bottom w:val="nil"/>
              <w:right w:val="nil"/>
            </w:tcBorders>
          </w:tcPr>
          <w:p w:rsidR="00D35087" w:rsidRPr="00F973BB" w:rsidRDefault="00D35087" w:rsidP="00D35087">
            <w:pPr>
              <w:rPr>
                <w:sz w:val="16"/>
                <w:szCs w:val="16"/>
              </w:rPr>
            </w:pPr>
            <w:r w:rsidRPr="00F973BB">
              <w:rPr>
                <w:sz w:val="16"/>
                <w:szCs w:val="16"/>
              </w:rPr>
              <w:t>47166,2</w:t>
            </w:r>
          </w:p>
        </w:tc>
        <w:tc>
          <w:tcPr>
            <w:tcW w:w="220" w:type="pct"/>
            <w:gridSpan w:val="2"/>
            <w:tcBorders>
              <w:top w:val="nil"/>
              <w:left w:val="nil"/>
              <w:bottom w:val="nil"/>
              <w:right w:val="nil"/>
            </w:tcBorders>
          </w:tcPr>
          <w:p w:rsidR="00D35087" w:rsidRPr="00F973BB" w:rsidRDefault="00D35087" w:rsidP="00D35087">
            <w:pPr>
              <w:rPr>
                <w:sz w:val="16"/>
                <w:szCs w:val="16"/>
              </w:rPr>
            </w:pPr>
            <w:r w:rsidRPr="00F973BB">
              <w:rPr>
                <w:sz w:val="16"/>
                <w:szCs w:val="16"/>
              </w:rPr>
              <w:t>47166,2</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местные бюджеты</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внебюджетные средства</w:t>
            </w:r>
          </w:p>
        </w:tc>
        <w:tc>
          <w:tcPr>
            <w:tcW w:w="257" w:type="pct"/>
            <w:gridSpan w:val="3"/>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4956" w:type="pct"/>
            <w:gridSpan w:val="2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Задача № 4 - осуществление социальных гарантий безработным гражданам</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4.1. Выплата пособий по безработице гражданам, зарегистрированным в центрах занятости населения в качестве безработных, в том числе выплата материальной помощи безработным гражданам, утратившим право на пособие в связи с истечением установленного периода его выплаты</w:t>
            </w:r>
          </w:p>
        </w:tc>
        <w:tc>
          <w:tcPr>
            <w:tcW w:w="438" w:type="pct"/>
            <w:gridSpan w:val="2"/>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министерство труда, занятости и социального развития</w:t>
            </w:r>
          </w:p>
        </w:tc>
        <w:tc>
          <w:tcPr>
            <w:tcW w:w="302" w:type="pct"/>
            <w:gridSpan w:val="2"/>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итого</w:t>
            </w:r>
          </w:p>
        </w:tc>
        <w:tc>
          <w:tcPr>
            <w:tcW w:w="297" w:type="pct"/>
            <w:gridSpan w:val="5"/>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4739563,5</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339 690,1</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387 176,2</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393 512,7</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358 990,3</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383 159,0</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538 354,7</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546</w:t>
            </w:r>
          </w:p>
          <w:p w:rsidR="00D35087" w:rsidRPr="00F973BB" w:rsidRDefault="00D35087" w:rsidP="00D35087">
            <w:pPr>
              <w:spacing w:after="1" w:line="220" w:lineRule="atLeast"/>
              <w:jc w:val="center"/>
              <w:rPr>
                <w:sz w:val="16"/>
                <w:szCs w:val="16"/>
              </w:rPr>
            </w:pPr>
            <w:r w:rsidRPr="00F973BB">
              <w:rPr>
                <w:sz w:val="16"/>
                <w:szCs w:val="16"/>
              </w:rPr>
              <w:t>650,3</w:t>
            </w:r>
          </w:p>
        </w:tc>
        <w:tc>
          <w:tcPr>
            <w:tcW w:w="218" w:type="pct"/>
            <w:tcBorders>
              <w:top w:val="nil"/>
              <w:left w:val="nil"/>
              <w:bottom w:val="nil"/>
              <w:right w:val="nil"/>
            </w:tcBorders>
          </w:tcPr>
          <w:p w:rsidR="00D35087" w:rsidRPr="00F973BB" w:rsidRDefault="00D35087" w:rsidP="00D35087">
            <w:pPr>
              <w:jc w:val="center"/>
              <w:rPr>
                <w:sz w:val="16"/>
                <w:szCs w:val="16"/>
              </w:rPr>
            </w:pPr>
            <w:r w:rsidRPr="00F973BB">
              <w:rPr>
                <w:sz w:val="16"/>
                <w:szCs w:val="16"/>
              </w:rPr>
              <w:t>547</w:t>
            </w:r>
          </w:p>
          <w:p w:rsidR="00D35087" w:rsidRPr="00F973BB" w:rsidRDefault="00D35087" w:rsidP="00D35087">
            <w:pPr>
              <w:jc w:val="center"/>
              <w:rPr>
                <w:sz w:val="16"/>
                <w:szCs w:val="16"/>
              </w:rPr>
            </w:pPr>
            <w:r w:rsidRPr="00F973BB">
              <w:rPr>
                <w:sz w:val="16"/>
                <w:szCs w:val="16"/>
              </w:rPr>
              <w:t>840,2</w:t>
            </w:r>
          </w:p>
        </w:tc>
        <w:tc>
          <w:tcPr>
            <w:tcW w:w="219" w:type="pct"/>
            <w:tcBorders>
              <w:top w:val="nil"/>
              <w:left w:val="nil"/>
              <w:bottom w:val="nil"/>
              <w:right w:val="nil"/>
            </w:tcBorders>
          </w:tcPr>
          <w:p w:rsidR="00D35087" w:rsidRPr="00F973BB" w:rsidRDefault="00D35087" w:rsidP="00D35087">
            <w:pPr>
              <w:jc w:val="center"/>
              <w:rPr>
                <w:sz w:val="16"/>
                <w:szCs w:val="16"/>
              </w:rPr>
            </w:pPr>
            <w:r w:rsidRPr="00F973BB">
              <w:rPr>
                <w:sz w:val="16"/>
                <w:szCs w:val="16"/>
              </w:rPr>
              <w:t>414 730,0</w:t>
            </w:r>
          </w:p>
        </w:tc>
        <w:tc>
          <w:tcPr>
            <w:tcW w:w="218" w:type="pct"/>
            <w:tcBorders>
              <w:top w:val="nil"/>
              <w:left w:val="nil"/>
              <w:bottom w:val="nil"/>
              <w:right w:val="nil"/>
            </w:tcBorders>
          </w:tcPr>
          <w:p w:rsidR="00D35087" w:rsidRPr="00F973BB" w:rsidRDefault="00D35087" w:rsidP="00D35087">
            <w:pPr>
              <w:jc w:val="center"/>
              <w:rPr>
                <w:sz w:val="16"/>
                <w:szCs w:val="16"/>
              </w:rPr>
            </w:pPr>
            <w:r w:rsidRPr="00F973BB">
              <w:rPr>
                <w:sz w:val="16"/>
                <w:szCs w:val="16"/>
              </w:rPr>
              <w:t>414 730,0</w:t>
            </w:r>
          </w:p>
        </w:tc>
        <w:tc>
          <w:tcPr>
            <w:tcW w:w="220" w:type="pct"/>
            <w:gridSpan w:val="2"/>
            <w:tcBorders>
              <w:top w:val="nil"/>
              <w:left w:val="nil"/>
              <w:bottom w:val="nil"/>
              <w:right w:val="nil"/>
            </w:tcBorders>
          </w:tcPr>
          <w:p w:rsidR="00D35087" w:rsidRPr="00F973BB" w:rsidRDefault="00D35087" w:rsidP="00D35087">
            <w:pPr>
              <w:jc w:val="center"/>
              <w:rPr>
                <w:sz w:val="16"/>
                <w:szCs w:val="16"/>
              </w:rPr>
            </w:pPr>
            <w:r w:rsidRPr="00F973BB">
              <w:rPr>
                <w:sz w:val="16"/>
                <w:szCs w:val="16"/>
              </w:rPr>
              <w:t>414 730,0</w:t>
            </w:r>
          </w:p>
        </w:tc>
        <w:tc>
          <w:tcPr>
            <w:tcW w:w="566"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численность получателей социальных выплат в среднемесячном исчислении: в 2014 - 2018 годах - не менее 9,0 тыс. человек; в 2018 - 2024 годах - не менее 7,5 тыс. человек</w:t>
            </w:r>
          </w:p>
        </w:tc>
        <w:tc>
          <w:tcPr>
            <w:tcW w:w="348" w:type="pct"/>
            <w:vMerge w:val="restart"/>
            <w:tcBorders>
              <w:top w:val="nil"/>
              <w:left w:val="nil"/>
              <w:bottom w:val="nil"/>
              <w:right w:val="nil"/>
            </w:tcBorders>
          </w:tcPr>
          <w:p w:rsidR="00D35087" w:rsidRPr="00F973BB" w:rsidRDefault="00D35087" w:rsidP="00D35087">
            <w:pPr>
              <w:autoSpaceDE w:val="0"/>
              <w:autoSpaceDN w:val="0"/>
              <w:adjustRightInd w:val="0"/>
              <w:ind w:left="-57"/>
              <w:rPr>
                <w:spacing w:val="-4"/>
                <w:sz w:val="16"/>
                <w:szCs w:val="16"/>
              </w:rPr>
            </w:pPr>
            <w:r w:rsidRPr="00F973BB">
              <w:rPr>
                <w:spacing w:val="-4"/>
                <w:sz w:val="16"/>
                <w:szCs w:val="16"/>
              </w:rPr>
              <w:t>пункты 14, 20 перечня</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38" w:type="pct"/>
            <w:gridSpan w:val="2"/>
            <w:vMerge/>
            <w:tcBorders>
              <w:top w:val="nil"/>
              <w:left w:val="nil"/>
              <w:bottom w:val="nil"/>
              <w:right w:val="nil"/>
            </w:tcBorders>
          </w:tcPr>
          <w:p w:rsidR="00D35087" w:rsidRPr="00F973BB" w:rsidRDefault="00D35087" w:rsidP="00D35087">
            <w:pPr>
              <w:rPr>
                <w:sz w:val="16"/>
                <w:szCs w:val="16"/>
              </w:rPr>
            </w:pPr>
          </w:p>
        </w:tc>
        <w:tc>
          <w:tcPr>
            <w:tcW w:w="302" w:type="pct"/>
            <w:gridSpan w:val="2"/>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 том числе:</w:t>
            </w:r>
          </w:p>
        </w:tc>
        <w:tc>
          <w:tcPr>
            <w:tcW w:w="297" w:type="pct"/>
            <w:gridSpan w:val="5"/>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21" w:type="pct"/>
            <w:gridSpan w:val="2"/>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spacing w:after="1" w:line="220" w:lineRule="atLeast"/>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38" w:type="pct"/>
            <w:gridSpan w:val="2"/>
            <w:vMerge/>
            <w:tcBorders>
              <w:top w:val="nil"/>
              <w:left w:val="nil"/>
              <w:bottom w:val="nil"/>
              <w:right w:val="nil"/>
            </w:tcBorders>
          </w:tcPr>
          <w:p w:rsidR="00D35087" w:rsidRPr="00F973BB" w:rsidRDefault="00D35087" w:rsidP="00D35087">
            <w:pPr>
              <w:rPr>
                <w:sz w:val="16"/>
                <w:szCs w:val="16"/>
              </w:rPr>
            </w:pPr>
          </w:p>
        </w:tc>
        <w:tc>
          <w:tcPr>
            <w:tcW w:w="302" w:type="pct"/>
            <w:gridSpan w:val="2"/>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федеральный бюджет</w:t>
            </w:r>
          </w:p>
        </w:tc>
        <w:tc>
          <w:tcPr>
            <w:tcW w:w="297" w:type="pct"/>
            <w:gridSpan w:val="5"/>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4739563,5</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339 690,1</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387 176,2</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393 512,7</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358 990,3</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383 159,0</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538 354,7</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546</w:t>
            </w:r>
          </w:p>
          <w:p w:rsidR="00D35087" w:rsidRPr="00F973BB" w:rsidRDefault="00D35087" w:rsidP="00D35087">
            <w:pPr>
              <w:spacing w:after="1" w:line="220" w:lineRule="atLeast"/>
              <w:jc w:val="center"/>
              <w:rPr>
                <w:sz w:val="16"/>
                <w:szCs w:val="16"/>
              </w:rPr>
            </w:pPr>
            <w:r w:rsidRPr="00F973BB">
              <w:rPr>
                <w:sz w:val="16"/>
                <w:szCs w:val="16"/>
              </w:rPr>
              <w:t>650,3</w:t>
            </w:r>
          </w:p>
        </w:tc>
        <w:tc>
          <w:tcPr>
            <w:tcW w:w="218" w:type="pct"/>
            <w:tcBorders>
              <w:top w:val="nil"/>
              <w:left w:val="nil"/>
              <w:bottom w:val="nil"/>
              <w:right w:val="nil"/>
            </w:tcBorders>
          </w:tcPr>
          <w:p w:rsidR="00D35087" w:rsidRPr="00F973BB" w:rsidRDefault="00D35087" w:rsidP="00D35087">
            <w:pPr>
              <w:jc w:val="center"/>
              <w:rPr>
                <w:sz w:val="16"/>
                <w:szCs w:val="16"/>
              </w:rPr>
            </w:pPr>
            <w:r w:rsidRPr="00F973BB">
              <w:rPr>
                <w:sz w:val="16"/>
                <w:szCs w:val="16"/>
              </w:rPr>
              <w:t>547</w:t>
            </w:r>
          </w:p>
          <w:p w:rsidR="00D35087" w:rsidRPr="00F973BB" w:rsidRDefault="00D35087" w:rsidP="00D35087">
            <w:pPr>
              <w:jc w:val="center"/>
              <w:rPr>
                <w:sz w:val="16"/>
                <w:szCs w:val="16"/>
              </w:rPr>
            </w:pPr>
            <w:r w:rsidRPr="00F973BB">
              <w:rPr>
                <w:sz w:val="16"/>
                <w:szCs w:val="16"/>
              </w:rPr>
              <w:t>840,2</w:t>
            </w:r>
          </w:p>
        </w:tc>
        <w:tc>
          <w:tcPr>
            <w:tcW w:w="219" w:type="pct"/>
            <w:tcBorders>
              <w:top w:val="nil"/>
              <w:left w:val="nil"/>
              <w:bottom w:val="nil"/>
              <w:right w:val="nil"/>
            </w:tcBorders>
          </w:tcPr>
          <w:p w:rsidR="00D35087" w:rsidRPr="00F973BB" w:rsidRDefault="00D35087" w:rsidP="00D35087">
            <w:pPr>
              <w:jc w:val="center"/>
              <w:rPr>
                <w:sz w:val="16"/>
                <w:szCs w:val="16"/>
              </w:rPr>
            </w:pPr>
            <w:r w:rsidRPr="00F973BB">
              <w:rPr>
                <w:sz w:val="16"/>
                <w:szCs w:val="16"/>
              </w:rPr>
              <w:t>414 730,0</w:t>
            </w:r>
          </w:p>
        </w:tc>
        <w:tc>
          <w:tcPr>
            <w:tcW w:w="218" w:type="pct"/>
            <w:tcBorders>
              <w:top w:val="nil"/>
              <w:left w:val="nil"/>
              <w:bottom w:val="nil"/>
              <w:right w:val="nil"/>
            </w:tcBorders>
          </w:tcPr>
          <w:p w:rsidR="00D35087" w:rsidRPr="00F973BB" w:rsidRDefault="00D35087" w:rsidP="00D35087">
            <w:pPr>
              <w:jc w:val="center"/>
              <w:rPr>
                <w:sz w:val="16"/>
                <w:szCs w:val="16"/>
              </w:rPr>
            </w:pPr>
            <w:r w:rsidRPr="00F973BB">
              <w:rPr>
                <w:sz w:val="16"/>
                <w:szCs w:val="16"/>
              </w:rPr>
              <w:t>414 730,0</w:t>
            </w:r>
          </w:p>
        </w:tc>
        <w:tc>
          <w:tcPr>
            <w:tcW w:w="220" w:type="pct"/>
            <w:gridSpan w:val="2"/>
            <w:tcBorders>
              <w:top w:val="nil"/>
              <w:left w:val="nil"/>
              <w:bottom w:val="nil"/>
              <w:right w:val="nil"/>
            </w:tcBorders>
          </w:tcPr>
          <w:p w:rsidR="00D35087" w:rsidRPr="00F973BB" w:rsidRDefault="00D35087" w:rsidP="00D35087">
            <w:pPr>
              <w:jc w:val="center"/>
              <w:rPr>
                <w:sz w:val="16"/>
                <w:szCs w:val="16"/>
              </w:rPr>
            </w:pPr>
            <w:r w:rsidRPr="00F973BB">
              <w:rPr>
                <w:sz w:val="16"/>
                <w:szCs w:val="16"/>
              </w:rPr>
              <w:t>414 730,0</w:t>
            </w:r>
          </w:p>
        </w:tc>
        <w:tc>
          <w:tcPr>
            <w:tcW w:w="566" w:type="pct"/>
            <w:vMerge/>
            <w:tcBorders>
              <w:top w:val="nil"/>
              <w:left w:val="nil"/>
              <w:bottom w:val="nil"/>
              <w:right w:val="nil"/>
            </w:tcBorders>
          </w:tcPr>
          <w:p w:rsidR="00D35087" w:rsidRPr="00F973BB" w:rsidRDefault="00D35087" w:rsidP="00D35087">
            <w:pPr>
              <w:spacing w:after="1" w:line="220" w:lineRule="atLeast"/>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38" w:type="pct"/>
            <w:gridSpan w:val="2"/>
            <w:vMerge/>
            <w:tcBorders>
              <w:top w:val="nil"/>
              <w:left w:val="nil"/>
              <w:bottom w:val="nil"/>
              <w:right w:val="nil"/>
            </w:tcBorders>
          </w:tcPr>
          <w:p w:rsidR="00D35087" w:rsidRPr="00F973BB" w:rsidRDefault="00D35087" w:rsidP="00D35087">
            <w:pPr>
              <w:rPr>
                <w:sz w:val="16"/>
                <w:szCs w:val="16"/>
              </w:rPr>
            </w:pPr>
          </w:p>
        </w:tc>
        <w:tc>
          <w:tcPr>
            <w:tcW w:w="302" w:type="pct"/>
            <w:gridSpan w:val="2"/>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областной бюджет</w:t>
            </w:r>
          </w:p>
        </w:tc>
        <w:tc>
          <w:tcPr>
            <w:tcW w:w="297" w:type="pct"/>
            <w:gridSpan w:val="5"/>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spacing w:after="1" w:line="220" w:lineRule="atLeast"/>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38" w:type="pct"/>
            <w:gridSpan w:val="2"/>
            <w:vMerge/>
            <w:tcBorders>
              <w:top w:val="nil"/>
              <w:left w:val="nil"/>
              <w:bottom w:val="nil"/>
              <w:right w:val="nil"/>
            </w:tcBorders>
          </w:tcPr>
          <w:p w:rsidR="00D35087" w:rsidRPr="00F973BB" w:rsidRDefault="00D35087" w:rsidP="00D35087">
            <w:pPr>
              <w:rPr>
                <w:sz w:val="16"/>
                <w:szCs w:val="16"/>
              </w:rPr>
            </w:pPr>
          </w:p>
        </w:tc>
        <w:tc>
          <w:tcPr>
            <w:tcW w:w="302" w:type="pct"/>
            <w:gridSpan w:val="2"/>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местные бюджеты</w:t>
            </w:r>
          </w:p>
        </w:tc>
        <w:tc>
          <w:tcPr>
            <w:tcW w:w="297" w:type="pct"/>
            <w:gridSpan w:val="5"/>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spacing w:after="1" w:line="220" w:lineRule="atLeast"/>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38" w:type="pct"/>
            <w:gridSpan w:val="2"/>
            <w:vMerge/>
            <w:tcBorders>
              <w:top w:val="nil"/>
              <w:left w:val="nil"/>
              <w:bottom w:val="nil"/>
              <w:right w:val="nil"/>
            </w:tcBorders>
          </w:tcPr>
          <w:p w:rsidR="00D35087" w:rsidRPr="00F973BB" w:rsidRDefault="00D35087" w:rsidP="00D35087">
            <w:pPr>
              <w:rPr>
                <w:sz w:val="16"/>
                <w:szCs w:val="16"/>
              </w:rPr>
            </w:pPr>
          </w:p>
        </w:tc>
        <w:tc>
          <w:tcPr>
            <w:tcW w:w="302" w:type="pct"/>
            <w:gridSpan w:val="2"/>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внебюджетные средства</w:t>
            </w:r>
          </w:p>
        </w:tc>
        <w:tc>
          <w:tcPr>
            <w:tcW w:w="297" w:type="pct"/>
            <w:gridSpan w:val="5"/>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spacing w:after="1" w:line="220" w:lineRule="atLeast"/>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4.2. Выплата стипендии гражданам из числа признанных безработными в период прохождения профессионального обучения и получения дополнительного профессионального образования по направлению центров занятости населения, а также материальной помощи в период прохождения профессионального обучения и получения дополнительного профессионального образования по направлению центров занятости населения</w:t>
            </w:r>
          </w:p>
        </w:tc>
        <w:tc>
          <w:tcPr>
            <w:tcW w:w="438" w:type="pct"/>
            <w:gridSpan w:val="2"/>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министерство труда, занятости и социального развития</w:t>
            </w:r>
          </w:p>
        </w:tc>
        <w:tc>
          <w:tcPr>
            <w:tcW w:w="302" w:type="pct"/>
            <w:gridSpan w:val="2"/>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итого</w:t>
            </w:r>
          </w:p>
        </w:tc>
        <w:tc>
          <w:tcPr>
            <w:tcW w:w="297" w:type="pct"/>
            <w:gridSpan w:val="5"/>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214439,1</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14007,1</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14538,9</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15280,1</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17311,7</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16014,7</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25462,2</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26984,7</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26984,7</w:t>
            </w:r>
          </w:p>
        </w:tc>
        <w:tc>
          <w:tcPr>
            <w:tcW w:w="219" w:type="pct"/>
            <w:tcBorders>
              <w:top w:val="nil"/>
              <w:left w:val="nil"/>
              <w:bottom w:val="nil"/>
              <w:right w:val="nil"/>
            </w:tcBorders>
          </w:tcPr>
          <w:p w:rsidR="00D35087" w:rsidRPr="00F973BB" w:rsidRDefault="00D35087" w:rsidP="00D35087">
            <w:pPr>
              <w:rPr>
                <w:sz w:val="16"/>
                <w:szCs w:val="16"/>
              </w:rPr>
            </w:pPr>
            <w:r w:rsidRPr="00F973BB">
              <w:rPr>
                <w:sz w:val="16"/>
                <w:szCs w:val="16"/>
              </w:rPr>
              <w:t>19285,0</w:t>
            </w:r>
          </w:p>
        </w:tc>
        <w:tc>
          <w:tcPr>
            <w:tcW w:w="218" w:type="pct"/>
            <w:tcBorders>
              <w:top w:val="nil"/>
              <w:left w:val="nil"/>
              <w:bottom w:val="nil"/>
              <w:right w:val="nil"/>
            </w:tcBorders>
          </w:tcPr>
          <w:p w:rsidR="00D35087" w:rsidRPr="00F973BB" w:rsidRDefault="00D35087" w:rsidP="00D35087">
            <w:pPr>
              <w:rPr>
                <w:sz w:val="16"/>
                <w:szCs w:val="16"/>
              </w:rPr>
            </w:pPr>
            <w:r w:rsidRPr="00F973BB">
              <w:rPr>
                <w:sz w:val="16"/>
                <w:szCs w:val="16"/>
              </w:rPr>
              <w:t>19285,0</w:t>
            </w:r>
          </w:p>
        </w:tc>
        <w:tc>
          <w:tcPr>
            <w:tcW w:w="220" w:type="pct"/>
            <w:gridSpan w:val="2"/>
            <w:tcBorders>
              <w:top w:val="nil"/>
              <w:left w:val="nil"/>
              <w:bottom w:val="nil"/>
              <w:right w:val="nil"/>
            </w:tcBorders>
          </w:tcPr>
          <w:p w:rsidR="00D35087" w:rsidRPr="00F973BB" w:rsidRDefault="00D35087" w:rsidP="00D35087">
            <w:pPr>
              <w:rPr>
                <w:sz w:val="16"/>
                <w:szCs w:val="16"/>
              </w:rPr>
            </w:pPr>
            <w:r w:rsidRPr="00F973BB">
              <w:rPr>
                <w:sz w:val="16"/>
                <w:szCs w:val="16"/>
              </w:rPr>
              <w:t>19285,0</w:t>
            </w:r>
          </w:p>
        </w:tc>
        <w:tc>
          <w:tcPr>
            <w:tcW w:w="566"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численность получателей стипендии - не менее 2,0 тыс. человек ежегодно</w:t>
            </w:r>
          </w:p>
        </w:tc>
        <w:tc>
          <w:tcPr>
            <w:tcW w:w="348" w:type="pct"/>
            <w:vMerge w:val="restart"/>
            <w:tcBorders>
              <w:top w:val="nil"/>
              <w:left w:val="nil"/>
              <w:bottom w:val="nil"/>
              <w:right w:val="nil"/>
            </w:tcBorders>
          </w:tcPr>
          <w:p w:rsidR="00D35087" w:rsidRPr="00F973BB" w:rsidRDefault="00D35087" w:rsidP="00D35087">
            <w:pPr>
              <w:autoSpaceDE w:val="0"/>
              <w:snapToGrid w:val="0"/>
              <w:ind w:left="-57"/>
              <w:rPr>
                <w:spacing w:val="-4"/>
                <w:sz w:val="16"/>
                <w:szCs w:val="16"/>
              </w:rPr>
            </w:pPr>
            <w:r w:rsidRPr="00F973BB">
              <w:rPr>
                <w:spacing w:val="-4"/>
                <w:sz w:val="16"/>
                <w:szCs w:val="16"/>
              </w:rPr>
              <w:t>пункт 11 перечня</w:t>
            </w:r>
          </w:p>
          <w:p w:rsidR="00D35087" w:rsidRPr="00F973BB" w:rsidRDefault="00D35087" w:rsidP="00D35087">
            <w:pPr>
              <w:autoSpaceDE w:val="0"/>
              <w:snapToGrid w:val="0"/>
              <w:ind w:left="-57"/>
              <w:rPr>
                <w:spacing w:val="-4"/>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38" w:type="pct"/>
            <w:gridSpan w:val="2"/>
            <w:vMerge/>
            <w:tcBorders>
              <w:top w:val="nil"/>
              <w:left w:val="nil"/>
              <w:bottom w:val="nil"/>
              <w:right w:val="nil"/>
            </w:tcBorders>
          </w:tcPr>
          <w:p w:rsidR="00D35087" w:rsidRPr="00F973BB" w:rsidRDefault="00D35087" w:rsidP="00D35087">
            <w:pPr>
              <w:rPr>
                <w:sz w:val="16"/>
                <w:szCs w:val="16"/>
              </w:rPr>
            </w:pPr>
          </w:p>
        </w:tc>
        <w:tc>
          <w:tcPr>
            <w:tcW w:w="302" w:type="pct"/>
            <w:gridSpan w:val="2"/>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 том числе:</w:t>
            </w:r>
          </w:p>
        </w:tc>
        <w:tc>
          <w:tcPr>
            <w:tcW w:w="297" w:type="pct"/>
            <w:gridSpan w:val="5"/>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21" w:type="pct"/>
            <w:gridSpan w:val="2"/>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38" w:type="pct"/>
            <w:gridSpan w:val="2"/>
            <w:vMerge/>
            <w:tcBorders>
              <w:top w:val="nil"/>
              <w:left w:val="nil"/>
              <w:bottom w:val="nil"/>
              <w:right w:val="nil"/>
            </w:tcBorders>
          </w:tcPr>
          <w:p w:rsidR="00D35087" w:rsidRPr="00F973BB" w:rsidRDefault="00D35087" w:rsidP="00D35087">
            <w:pPr>
              <w:rPr>
                <w:sz w:val="16"/>
                <w:szCs w:val="16"/>
              </w:rPr>
            </w:pPr>
          </w:p>
        </w:tc>
        <w:tc>
          <w:tcPr>
            <w:tcW w:w="302" w:type="pct"/>
            <w:gridSpan w:val="2"/>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федеральный бюджет</w:t>
            </w:r>
          </w:p>
        </w:tc>
        <w:tc>
          <w:tcPr>
            <w:tcW w:w="297" w:type="pct"/>
            <w:gridSpan w:val="5"/>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214439,1</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14007,1</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14538,9</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15280,1</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17311,7</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16014,7</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25462,2</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26984,7</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26984,7</w:t>
            </w:r>
          </w:p>
        </w:tc>
        <w:tc>
          <w:tcPr>
            <w:tcW w:w="219" w:type="pct"/>
            <w:tcBorders>
              <w:top w:val="nil"/>
              <w:left w:val="nil"/>
              <w:bottom w:val="nil"/>
              <w:right w:val="nil"/>
            </w:tcBorders>
          </w:tcPr>
          <w:p w:rsidR="00D35087" w:rsidRPr="00F973BB" w:rsidRDefault="00D35087" w:rsidP="00D35087">
            <w:pPr>
              <w:rPr>
                <w:sz w:val="16"/>
                <w:szCs w:val="16"/>
              </w:rPr>
            </w:pPr>
            <w:r w:rsidRPr="00F973BB">
              <w:rPr>
                <w:sz w:val="16"/>
                <w:szCs w:val="16"/>
              </w:rPr>
              <w:t>19285,0</w:t>
            </w:r>
          </w:p>
        </w:tc>
        <w:tc>
          <w:tcPr>
            <w:tcW w:w="218" w:type="pct"/>
            <w:tcBorders>
              <w:top w:val="nil"/>
              <w:left w:val="nil"/>
              <w:bottom w:val="nil"/>
              <w:right w:val="nil"/>
            </w:tcBorders>
          </w:tcPr>
          <w:p w:rsidR="00D35087" w:rsidRPr="00F973BB" w:rsidRDefault="00D35087" w:rsidP="00D35087">
            <w:pPr>
              <w:rPr>
                <w:sz w:val="16"/>
                <w:szCs w:val="16"/>
              </w:rPr>
            </w:pPr>
            <w:r w:rsidRPr="00F973BB">
              <w:rPr>
                <w:sz w:val="16"/>
                <w:szCs w:val="16"/>
              </w:rPr>
              <w:t>19285,0</w:t>
            </w:r>
          </w:p>
        </w:tc>
        <w:tc>
          <w:tcPr>
            <w:tcW w:w="220" w:type="pct"/>
            <w:gridSpan w:val="2"/>
            <w:tcBorders>
              <w:top w:val="nil"/>
              <w:left w:val="nil"/>
              <w:bottom w:val="nil"/>
              <w:right w:val="nil"/>
            </w:tcBorders>
          </w:tcPr>
          <w:p w:rsidR="00D35087" w:rsidRPr="00F973BB" w:rsidRDefault="00D35087" w:rsidP="00D35087">
            <w:pPr>
              <w:rPr>
                <w:sz w:val="16"/>
                <w:szCs w:val="16"/>
              </w:rPr>
            </w:pPr>
            <w:r w:rsidRPr="00F973BB">
              <w:rPr>
                <w:sz w:val="16"/>
                <w:szCs w:val="16"/>
              </w:rPr>
              <w:t>19285,0</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38" w:type="pct"/>
            <w:gridSpan w:val="2"/>
            <w:vMerge/>
            <w:tcBorders>
              <w:top w:val="nil"/>
              <w:left w:val="nil"/>
              <w:bottom w:val="nil"/>
              <w:right w:val="nil"/>
            </w:tcBorders>
          </w:tcPr>
          <w:p w:rsidR="00D35087" w:rsidRPr="00F973BB" w:rsidRDefault="00D35087" w:rsidP="00D35087">
            <w:pPr>
              <w:rPr>
                <w:sz w:val="16"/>
                <w:szCs w:val="16"/>
              </w:rPr>
            </w:pPr>
          </w:p>
        </w:tc>
        <w:tc>
          <w:tcPr>
            <w:tcW w:w="302" w:type="pct"/>
            <w:gridSpan w:val="2"/>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областной бюджет</w:t>
            </w:r>
          </w:p>
        </w:tc>
        <w:tc>
          <w:tcPr>
            <w:tcW w:w="297" w:type="pct"/>
            <w:gridSpan w:val="5"/>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38" w:type="pct"/>
            <w:gridSpan w:val="2"/>
            <w:vMerge/>
            <w:tcBorders>
              <w:top w:val="nil"/>
              <w:left w:val="nil"/>
              <w:bottom w:val="nil"/>
              <w:right w:val="nil"/>
            </w:tcBorders>
          </w:tcPr>
          <w:p w:rsidR="00D35087" w:rsidRPr="00F973BB" w:rsidRDefault="00D35087" w:rsidP="00D35087">
            <w:pPr>
              <w:rPr>
                <w:sz w:val="16"/>
                <w:szCs w:val="16"/>
              </w:rPr>
            </w:pPr>
          </w:p>
        </w:tc>
        <w:tc>
          <w:tcPr>
            <w:tcW w:w="302" w:type="pct"/>
            <w:gridSpan w:val="2"/>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местные бюджеты</w:t>
            </w:r>
          </w:p>
        </w:tc>
        <w:tc>
          <w:tcPr>
            <w:tcW w:w="297" w:type="pct"/>
            <w:gridSpan w:val="5"/>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38" w:type="pct"/>
            <w:gridSpan w:val="2"/>
            <w:vMerge/>
            <w:tcBorders>
              <w:top w:val="nil"/>
              <w:left w:val="nil"/>
              <w:bottom w:val="nil"/>
              <w:right w:val="nil"/>
            </w:tcBorders>
          </w:tcPr>
          <w:p w:rsidR="00D35087" w:rsidRPr="00F973BB" w:rsidRDefault="00D35087" w:rsidP="00D35087">
            <w:pPr>
              <w:rPr>
                <w:sz w:val="16"/>
                <w:szCs w:val="16"/>
              </w:rPr>
            </w:pPr>
          </w:p>
        </w:tc>
        <w:tc>
          <w:tcPr>
            <w:tcW w:w="302" w:type="pct"/>
            <w:gridSpan w:val="2"/>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внебюджетные средства</w:t>
            </w:r>
          </w:p>
        </w:tc>
        <w:tc>
          <w:tcPr>
            <w:tcW w:w="297" w:type="pct"/>
            <w:gridSpan w:val="5"/>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4.3. Возмещение затрат Пенсионному фонду Российской Федерации за выплаченные пенсии, назначенные по предложениям центров занятости населения на период до наступления возраста, дающего право на установление страховой пенсии по старости, в том числе досрочно назначаемой страховой пенсии по старости</w:t>
            </w:r>
          </w:p>
        </w:tc>
        <w:tc>
          <w:tcPr>
            <w:tcW w:w="438" w:type="pct"/>
            <w:gridSpan w:val="2"/>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министерство труда, занятости и социального развития</w:t>
            </w:r>
          </w:p>
        </w:tc>
        <w:tc>
          <w:tcPr>
            <w:tcW w:w="302" w:type="pct"/>
            <w:gridSpan w:val="2"/>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итого</w:t>
            </w:r>
          </w:p>
        </w:tc>
        <w:tc>
          <w:tcPr>
            <w:tcW w:w="297" w:type="pct"/>
            <w:gridSpan w:val="5"/>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334 870,9</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27169,9</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25325,0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26695,0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19495,0</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30470,0</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32916,0</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34560,0</w:t>
            </w:r>
          </w:p>
        </w:tc>
        <w:tc>
          <w:tcPr>
            <w:tcW w:w="218" w:type="pct"/>
            <w:tcBorders>
              <w:top w:val="nil"/>
              <w:left w:val="nil"/>
              <w:bottom w:val="nil"/>
              <w:right w:val="nil"/>
            </w:tcBorders>
          </w:tcPr>
          <w:p w:rsidR="00D35087" w:rsidRPr="00F973BB" w:rsidRDefault="00D35087" w:rsidP="00D35087">
            <w:pPr>
              <w:jc w:val="center"/>
              <w:rPr>
                <w:sz w:val="16"/>
                <w:szCs w:val="16"/>
              </w:rPr>
            </w:pPr>
            <w:r w:rsidRPr="00F973BB">
              <w:rPr>
                <w:sz w:val="16"/>
                <w:szCs w:val="16"/>
              </w:rPr>
              <w:t>34560,0</w:t>
            </w:r>
          </w:p>
        </w:tc>
        <w:tc>
          <w:tcPr>
            <w:tcW w:w="219" w:type="pct"/>
            <w:tcBorders>
              <w:top w:val="nil"/>
              <w:left w:val="nil"/>
              <w:bottom w:val="nil"/>
              <w:right w:val="nil"/>
            </w:tcBorders>
          </w:tcPr>
          <w:p w:rsidR="00D35087" w:rsidRPr="00F973BB" w:rsidRDefault="00D35087" w:rsidP="00D35087">
            <w:pPr>
              <w:jc w:val="center"/>
              <w:rPr>
                <w:sz w:val="16"/>
                <w:szCs w:val="16"/>
              </w:rPr>
            </w:pPr>
            <w:r w:rsidRPr="00F973BB">
              <w:rPr>
                <w:sz w:val="16"/>
                <w:szCs w:val="16"/>
              </w:rPr>
              <w:t>34560,0</w:t>
            </w:r>
          </w:p>
        </w:tc>
        <w:tc>
          <w:tcPr>
            <w:tcW w:w="218" w:type="pct"/>
            <w:tcBorders>
              <w:top w:val="nil"/>
              <w:left w:val="nil"/>
              <w:bottom w:val="nil"/>
              <w:right w:val="nil"/>
            </w:tcBorders>
          </w:tcPr>
          <w:p w:rsidR="00D35087" w:rsidRPr="00F973BB" w:rsidRDefault="00D35087" w:rsidP="00D35087">
            <w:pPr>
              <w:jc w:val="center"/>
              <w:rPr>
                <w:sz w:val="16"/>
                <w:szCs w:val="16"/>
              </w:rPr>
            </w:pPr>
            <w:r w:rsidRPr="00F973BB">
              <w:rPr>
                <w:sz w:val="16"/>
                <w:szCs w:val="16"/>
              </w:rPr>
              <w:t>34560,0</w:t>
            </w:r>
          </w:p>
        </w:tc>
        <w:tc>
          <w:tcPr>
            <w:tcW w:w="220" w:type="pct"/>
            <w:gridSpan w:val="2"/>
            <w:tcBorders>
              <w:top w:val="nil"/>
              <w:left w:val="nil"/>
              <w:bottom w:val="nil"/>
              <w:right w:val="nil"/>
            </w:tcBorders>
          </w:tcPr>
          <w:p w:rsidR="00D35087" w:rsidRPr="00F973BB" w:rsidRDefault="00D35087" w:rsidP="00D35087">
            <w:pPr>
              <w:jc w:val="center"/>
              <w:rPr>
                <w:sz w:val="16"/>
                <w:szCs w:val="16"/>
              </w:rPr>
            </w:pPr>
            <w:r w:rsidRPr="00F973BB">
              <w:rPr>
                <w:sz w:val="16"/>
                <w:szCs w:val="16"/>
              </w:rPr>
              <w:t>34560,0</w:t>
            </w:r>
          </w:p>
        </w:tc>
        <w:tc>
          <w:tcPr>
            <w:tcW w:w="566"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среднемесячная численность получателей пенсий, назначенных досрочно, в 2014 году - 300 человек, в 2015 - 2024 годах - не менее 140 человек</w:t>
            </w:r>
          </w:p>
        </w:tc>
        <w:tc>
          <w:tcPr>
            <w:tcW w:w="348" w:type="pct"/>
            <w:vMerge w:val="restart"/>
            <w:tcBorders>
              <w:top w:val="nil"/>
              <w:left w:val="nil"/>
              <w:bottom w:val="nil"/>
              <w:right w:val="nil"/>
            </w:tcBorders>
          </w:tcPr>
          <w:p w:rsidR="00D35087" w:rsidRPr="00F973BB" w:rsidRDefault="00D35087" w:rsidP="00D35087">
            <w:pPr>
              <w:autoSpaceDE w:val="0"/>
              <w:autoSpaceDN w:val="0"/>
              <w:adjustRightInd w:val="0"/>
              <w:ind w:left="-57"/>
              <w:rPr>
                <w:spacing w:val="-4"/>
                <w:sz w:val="16"/>
                <w:szCs w:val="16"/>
              </w:rPr>
            </w:pPr>
            <w:r w:rsidRPr="00F973BB">
              <w:rPr>
                <w:spacing w:val="-4"/>
                <w:sz w:val="16"/>
                <w:szCs w:val="16"/>
              </w:rPr>
              <w:t>пункты 2, 20 перечня</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38" w:type="pct"/>
            <w:gridSpan w:val="2"/>
            <w:vMerge/>
            <w:tcBorders>
              <w:top w:val="nil"/>
              <w:left w:val="nil"/>
              <w:bottom w:val="nil"/>
              <w:right w:val="nil"/>
            </w:tcBorders>
          </w:tcPr>
          <w:p w:rsidR="00D35087" w:rsidRPr="00F973BB" w:rsidRDefault="00D35087" w:rsidP="00D35087">
            <w:pPr>
              <w:rPr>
                <w:sz w:val="16"/>
                <w:szCs w:val="16"/>
              </w:rPr>
            </w:pPr>
          </w:p>
        </w:tc>
        <w:tc>
          <w:tcPr>
            <w:tcW w:w="302" w:type="pct"/>
            <w:gridSpan w:val="2"/>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 том числе:</w:t>
            </w:r>
          </w:p>
        </w:tc>
        <w:tc>
          <w:tcPr>
            <w:tcW w:w="297" w:type="pct"/>
            <w:gridSpan w:val="5"/>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21" w:type="pct"/>
            <w:gridSpan w:val="2"/>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38" w:type="pct"/>
            <w:gridSpan w:val="2"/>
            <w:vMerge/>
            <w:tcBorders>
              <w:top w:val="nil"/>
              <w:left w:val="nil"/>
              <w:bottom w:val="nil"/>
              <w:right w:val="nil"/>
            </w:tcBorders>
          </w:tcPr>
          <w:p w:rsidR="00D35087" w:rsidRPr="00F973BB" w:rsidRDefault="00D35087" w:rsidP="00D35087">
            <w:pPr>
              <w:rPr>
                <w:sz w:val="16"/>
                <w:szCs w:val="16"/>
              </w:rPr>
            </w:pPr>
          </w:p>
        </w:tc>
        <w:tc>
          <w:tcPr>
            <w:tcW w:w="302" w:type="pct"/>
            <w:gridSpan w:val="2"/>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федеральный бюджет</w:t>
            </w:r>
          </w:p>
        </w:tc>
        <w:tc>
          <w:tcPr>
            <w:tcW w:w="297" w:type="pct"/>
            <w:gridSpan w:val="5"/>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334 870,9</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27169,9</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25325,0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26695,0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19495,0</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30470,0</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32916,0</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34560,0</w:t>
            </w:r>
          </w:p>
        </w:tc>
        <w:tc>
          <w:tcPr>
            <w:tcW w:w="218" w:type="pct"/>
            <w:tcBorders>
              <w:top w:val="nil"/>
              <w:left w:val="nil"/>
              <w:bottom w:val="nil"/>
              <w:right w:val="nil"/>
            </w:tcBorders>
          </w:tcPr>
          <w:p w:rsidR="00D35087" w:rsidRPr="00F973BB" w:rsidRDefault="00D35087" w:rsidP="00D35087">
            <w:pPr>
              <w:jc w:val="center"/>
              <w:rPr>
                <w:sz w:val="16"/>
                <w:szCs w:val="16"/>
              </w:rPr>
            </w:pPr>
            <w:r w:rsidRPr="00F973BB">
              <w:rPr>
                <w:sz w:val="16"/>
                <w:szCs w:val="16"/>
              </w:rPr>
              <w:t>34560,0</w:t>
            </w:r>
          </w:p>
        </w:tc>
        <w:tc>
          <w:tcPr>
            <w:tcW w:w="219" w:type="pct"/>
            <w:tcBorders>
              <w:top w:val="nil"/>
              <w:left w:val="nil"/>
              <w:bottom w:val="nil"/>
              <w:right w:val="nil"/>
            </w:tcBorders>
          </w:tcPr>
          <w:p w:rsidR="00D35087" w:rsidRPr="00F973BB" w:rsidRDefault="00D35087" w:rsidP="00D35087">
            <w:pPr>
              <w:jc w:val="center"/>
              <w:rPr>
                <w:sz w:val="16"/>
                <w:szCs w:val="16"/>
              </w:rPr>
            </w:pPr>
            <w:r w:rsidRPr="00F973BB">
              <w:rPr>
                <w:sz w:val="16"/>
                <w:szCs w:val="16"/>
              </w:rPr>
              <w:t>34560,0</w:t>
            </w:r>
          </w:p>
        </w:tc>
        <w:tc>
          <w:tcPr>
            <w:tcW w:w="218" w:type="pct"/>
            <w:tcBorders>
              <w:top w:val="nil"/>
              <w:left w:val="nil"/>
              <w:bottom w:val="nil"/>
              <w:right w:val="nil"/>
            </w:tcBorders>
          </w:tcPr>
          <w:p w:rsidR="00D35087" w:rsidRPr="00F973BB" w:rsidRDefault="00D35087" w:rsidP="00D35087">
            <w:pPr>
              <w:jc w:val="center"/>
              <w:rPr>
                <w:sz w:val="16"/>
                <w:szCs w:val="16"/>
              </w:rPr>
            </w:pPr>
            <w:r w:rsidRPr="00F973BB">
              <w:rPr>
                <w:sz w:val="16"/>
                <w:szCs w:val="16"/>
              </w:rPr>
              <w:t>34560,0</w:t>
            </w:r>
          </w:p>
        </w:tc>
        <w:tc>
          <w:tcPr>
            <w:tcW w:w="220" w:type="pct"/>
            <w:gridSpan w:val="2"/>
            <w:tcBorders>
              <w:top w:val="nil"/>
              <w:left w:val="nil"/>
              <w:bottom w:val="nil"/>
              <w:right w:val="nil"/>
            </w:tcBorders>
          </w:tcPr>
          <w:p w:rsidR="00D35087" w:rsidRPr="00F973BB" w:rsidRDefault="00D35087" w:rsidP="00D35087">
            <w:pPr>
              <w:jc w:val="center"/>
              <w:rPr>
                <w:sz w:val="16"/>
                <w:szCs w:val="16"/>
              </w:rPr>
            </w:pPr>
            <w:r w:rsidRPr="00F973BB">
              <w:rPr>
                <w:sz w:val="16"/>
                <w:szCs w:val="16"/>
              </w:rPr>
              <w:t>34560,0</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38" w:type="pct"/>
            <w:gridSpan w:val="2"/>
            <w:vMerge/>
            <w:tcBorders>
              <w:top w:val="nil"/>
              <w:left w:val="nil"/>
              <w:bottom w:val="nil"/>
              <w:right w:val="nil"/>
            </w:tcBorders>
          </w:tcPr>
          <w:p w:rsidR="00D35087" w:rsidRPr="00F973BB" w:rsidRDefault="00D35087" w:rsidP="00D35087">
            <w:pPr>
              <w:rPr>
                <w:sz w:val="16"/>
                <w:szCs w:val="16"/>
              </w:rPr>
            </w:pPr>
          </w:p>
        </w:tc>
        <w:tc>
          <w:tcPr>
            <w:tcW w:w="302" w:type="pct"/>
            <w:gridSpan w:val="2"/>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областной бюджет</w:t>
            </w:r>
          </w:p>
        </w:tc>
        <w:tc>
          <w:tcPr>
            <w:tcW w:w="297" w:type="pct"/>
            <w:gridSpan w:val="5"/>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38" w:type="pct"/>
            <w:gridSpan w:val="2"/>
            <w:vMerge/>
            <w:tcBorders>
              <w:top w:val="nil"/>
              <w:left w:val="nil"/>
              <w:bottom w:val="nil"/>
              <w:right w:val="nil"/>
            </w:tcBorders>
          </w:tcPr>
          <w:p w:rsidR="00D35087" w:rsidRPr="00F973BB" w:rsidRDefault="00D35087" w:rsidP="00D35087">
            <w:pPr>
              <w:rPr>
                <w:sz w:val="16"/>
                <w:szCs w:val="16"/>
              </w:rPr>
            </w:pPr>
          </w:p>
        </w:tc>
        <w:tc>
          <w:tcPr>
            <w:tcW w:w="302" w:type="pct"/>
            <w:gridSpan w:val="2"/>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местные бюджеты</w:t>
            </w:r>
          </w:p>
        </w:tc>
        <w:tc>
          <w:tcPr>
            <w:tcW w:w="297" w:type="pct"/>
            <w:gridSpan w:val="5"/>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38" w:type="pct"/>
            <w:gridSpan w:val="2"/>
            <w:vMerge/>
            <w:tcBorders>
              <w:top w:val="nil"/>
              <w:left w:val="nil"/>
              <w:bottom w:val="nil"/>
              <w:right w:val="nil"/>
            </w:tcBorders>
          </w:tcPr>
          <w:p w:rsidR="00D35087" w:rsidRPr="00F973BB" w:rsidRDefault="00D35087" w:rsidP="00D35087">
            <w:pPr>
              <w:rPr>
                <w:sz w:val="16"/>
                <w:szCs w:val="16"/>
              </w:rPr>
            </w:pPr>
          </w:p>
        </w:tc>
        <w:tc>
          <w:tcPr>
            <w:tcW w:w="302" w:type="pct"/>
            <w:gridSpan w:val="2"/>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внебюджетные средства</w:t>
            </w:r>
          </w:p>
        </w:tc>
        <w:tc>
          <w:tcPr>
            <w:tcW w:w="297" w:type="pct"/>
            <w:gridSpan w:val="5"/>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4.4. Организация перечисления средств субвенции на социальные выплаты безработным гражданам, зарегистрированным в службе занятости населения Ненецкого автономного округа</w:t>
            </w:r>
          </w:p>
        </w:tc>
        <w:tc>
          <w:tcPr>
            <w:tcW w:w="438" w:type="pct"/>
            <w:gridSpan w:val="2"/>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министерство труда, занятости и социального развития</w:t>
            </w:r>
          </w:p>
        </w:tc>
        <w:tc>
          <w:tcPr>
            <w:tcW w:w="302" w:type="pct"/>
            <w:gridSpan w:val="2"/>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итого</w:t>
            </w:r>
          </w:p>
        </w:tc>
        <w:tc>
          <w:tcPr>
            <w:tcW w:w="297" w:type="pct"/>
            <w:gridSpan w:val="5"/>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22 187,6</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22187,6</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своевременное и полное обеспечение потребности службы занятости населения Ненецкого автономного округа в средствах на социальные выплаты безработным гражданам в 2014 году</w:t>
            </w:r>
          </w:p>
        </w:tc>
        <w:tc>
          <w:tcPr>
            <w:tcW w:w="348" w:type="pct"/>
            <w:vMerge w:val="restart"/>
            <w:tcBorders>
              <w:top w:val="nil"/>
              <w:left w:val="nil"/>
              <w:bottom w:val="nil"/>
              <w:right w:val="nil"/>
            </w:tcBorders>
          </w:tcPr>
          <w:p w:rsidR="00D35087" w:rsidRPr="00F973BB" w:rsidRDefault="00D35087" w:rsidP="00D35087">
            <w:pPr>
              <w:autoSpaceDE w:val="0"/>
              <w:autoSpaceDN w:val="0"/>
              <w:adjustRightInd w:val="0"/>
              <w:ind w:left="-57"/>
              <w:rPr>
                <w:spacing w:val="-4"/>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38" w:type="pct"/>
            <w:gridSpan w:val="2"/>
            <w:vMerge/>
            <w:tcBorders>
              <w:top w:val="nil"/>
              <w:left w:val="nil"/>
              <w:bottom w:val="nil"/>
              <w:right w:val="nil"/>
            </w:tcBorders>
          </w:tcPr>
          <w:p w:rsidR="00D35087" w:rsidRPr="00F973BB" w:rsidRDefault="00D35087" w:rsidP="00D35087">
            <w:pPr>
              <w:rPr>
                <w:sz w:val="16"/>
                <w:szCs w:val="16"/>
              </w:rPr>
            </w:pPr>
          </w:p>
        </w:tc>
        <w:tc>
          <w:tcPr>
            <w:tcW w:w="302" w:type="pct"/>
            <w:gridSpan w:val="2"/>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 том числе:</w:t>
            </w:r>
          </w:p>
        </w:tc>
        <w:tc>
          <w:tcPr>
            <w:tcW w:w="297" w:type="pct"/>
            <w:gridSpan w:val="5"/>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21" w:type="pct"/>
            <w:gridSpan w:val="2"/>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38" w:type="pct"/>
            <w:gridSpan w:val="2"/>
            <w:vMerge/>
            <w:tcBorders>
              <w:top w:val="nil"/>
              <w:left w:val="nil"/>
              <w:bottom w:val="nil"/>
              <w:right w:val="nil"/>
            </w:tcBorders>
          </w:tcPr>
          <w:p w:rsidR="00D35087" w:rsidRPr="00F973BB" w:rsidRDefault="00D35087" w:rsidP="00D35087">
            <w:pPr>
              <w:rPr>
                <w:sz w:val="16"/>
                <w:szCs w:val="16"/>
              </w:rPr>
            </w:pPr>
          </w:p>
        </w:tc>
        <w:tc>
          <w:tcPr>
            <w:tcW w:w="302" w:type="pct"/>
            <w:gridSpan w:val="2"/>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федеральный бюджет</w:t>
            </w:r>
          </w:p>
        </w:tc>
        <w:tc>
          <w:tcPr>
            <w:tcW w:w="297" w:type="pct"/>
            <w:gridSpan w:val="5"/>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22 187,6</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22187,6</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38" w:type="pct"/>
            <w:gridSpan w:val="2"/>
            <w:vMerge/>
            <w:tcBorders>
              <w:top w:val="nil"/>
              <w:left w:val="nil"/>
              <w:bottom w:val="nil"/>
              <w:right w:val="nil"/>
            </w:tcBorders>
          </w:tcPr>
          <w:p w:rsidR="00D35087" w:rsidRPr="00F973BB" w:rsidRDefault="00D35087" w:rsidP="00D35087">
            <w:pPr>
              <w:rPr>
                <w:sz w:val="16"/>
                <w:szCs w:val="16"/>
              </w:rPr>
            </w:pPr>
          </w:p>
        </w:tc>
        <w:tc>
          <w:tcPr>
            <w:tcW w:w="302" w:type="pct"/>
            <w:gridSpan w:val="2"/>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областной бюджет</w:t>
            </w:r>
          </w:p>
        </w:tc>
        <w:tc>
          <w:tcPr>
            <w:tcW w:w="297" w:type="pct"/>
            <w:gridSpan w:val="5"/>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38" w:type="pct"/>
            <w:gridSpan w:val="2"/>
            <w:vMerge/>
            <w:tcBorders>
              <w:top w:val="nil"/>
              <w:left w:val="nil"/>
              <w:bottom w:val="nil"/>
              <w:right w:val="nil"/>
            </w:tcBorders>
          </w:tcPr>
          <w:p w:rsidR="00D35087" w:rsidRPr="00F973BB" w:rsidRDefault="00D35087" w:rsidP="00D35087">
            <w:pPr>
              <w:rPr>
                <w:sz w:val="16"/>
                <w:szCs w:val="16"/>
              </w:rPr>
            </w:pPr>
          </w:p>
        </w:tc>
        <w:tc>
          <w:tcPr>
            <w:tcW w:w="302" w:type="pct"/>
            <w:gridSpan w:val="2"/>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местные бюджеты</w:t>
            </w:r>
          </w:p>
        </w:tc>
        <w:tc>
          <w:tcPr>
            <w:tcW w:w="297" w:type="pct"/>
            <w:gridSpan w:val="5"/>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38" w:type="pct"/>
            <w:gridSpan w:val="2"/>
            <w:vMerge/>
            <w:tcBorders>
              <w:top w:val="nil"/>
              <w:left w:val="nil"/>
              <w:bottom w:val="nil"/>
              <w:right w:val="nil"/>
            </w:tcBorders>
          </w:tcPr>
          <w:p w:rsidR="00D35087" w:rsidRPr="00F973BB" w:rsidRDefault="00D35087" w:rsidP="00D35087">
            <w:pPr>
              <w:rPr>
                <w:sz w:val="16"/>
                <w:szCs w:val="16"/>
              </w:rPr>
            </w:pPr>
          </w:p>
        </w:tc>
        <w:tc>
          <w:tcPr>
            <w:tcW w:w="302" w:type="pct"/>
            <w:gridSpan w:val="2"/>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внебюджетные средства</w:t>
            </w:r>
          </w:p>
        </w:tc>
        <w:tc>
          <w:tcPr>
            <w:tcW w:w="297" w:type="pct"/>
            <w:gridSpan w:val="5"/>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4956" w:type="pct"/>
            <w:gridSpan w:val="2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Задача № 5 - регулирование внешней и внутренней трудовой миграции</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5.1. Формирование банка свободных рабочих мест, в том числе межтерриториального, а также передача данных на информационный портал «Работа в России» в информационно-телекоммуникационной сети «Интернет»</w:t>
            </w:r>
          </w:p>
        </w:tc>
        <w:tc>
          <w:tcPr>
            <w:tcW w:w="401"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министерст-во труда, занятости и социального развития</w:t>
            </w:r>
          </w:p>
        </w:tc>
        <w:tc>
          <w:tcPr>
            <w:tcW w:w="34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итого</w:t>
            </w:r>
          </w:p>
        </w:tc>
        <w:tc>
          <w:tcPr>
            <w:tcW w:w="297" w:type="pct"/>
            <w:gridSpan w:val="5"/>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численность граждан, получивших информацию о возможности трудоустройства в другой местности, - не менее 1,0 тыс. человек ежегодно</w:t>
            </w:r>
          </w:p>
        </w:tc>
        <w:tc>
          <w:tcPr>
            <w:tcW w:w="348" w:type="pct"/>
            <w:vMerge w:val="restart"/>
            <w:tcBorders>
              <w:top w:val="nil"/>
              <w:left w:val="nil"/>
              <w:bottom w:val="nil"/>
              <w:right w:val="nil"/>
            </w:tcBorders>
          </w:tcPr>
          <w:p w:rsidR="00D35087" w:rsidRPr="00F973BB" w:rsidRDefault="00D35087" w:rsidP="00D35087">
            <w:pPr>
              <w:autoSpaceDE w:val="0"/>
              <w:autoSpaceDN w:val="0"/>
              <w:adjustRightInd w:val="0"/>
              <w:ind w:left="-57"/>
              <w:rPr>
                <w:spacing w:val="-4"/>
                <w:sz w:val="16"/>
                <w:szCs w:val="16"/>
              </w:rPr>
            </w:pPr>
            <w:r w:rsidRPr="00F973BB">
              <w:rPr>
                <w:spacing w:val="-4"/>
                <w:sz w:val="16"/>
                <w:szCs w:val="16"/>
              </w:rPr>
              <w:t>пункты 6, 8 и 15 перечня</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01" w:type="pct"/>
            <w:vMerge/>
            <w:tcBorders>
              <w:top w:val="nil"/>
              <w:left w:val="nil"/>
              <w:bottom w:val="nil"/>
              <w:right w:val="nil"/>
            </w:tcBorders>
          </w:tcPr>
          <w:p w:rsidR="00D35087" w:rsidRPr="00F973BB" w:rsidRDefault="00D35087" w:rsidP="00D35087">
            <w:pPr>
              <w:rPr>
                <w:sz w:val="16"/>
                <w:szCs w:val="16"/>
              </w:rPr>
            </w:pPr>
          </w:p>
        </w:tc>
        <w:tc>
          <w:tcPr>
            <w:tcW w:w="34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 том числе:</w:t>
            </w:r>
          </w:p>
        </w:tc>
        <w:tc>
          <w:tcPr>
            <w:tcW w:w="297" w:type="pct"/>
            <w:gridSpan w:val="5"/>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21" w:type="pct"/>
            <w:gridSpan w:val="2"/>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01" w:type="pct"/>
            <w:vMerge/>
            <w:tcBorders>
              <w:top w:val="nil"/>
              <w:left w:val="nil"/>
              <w:bottom w:val="nil"/>
              <w:right w:val="nil"/>
            </w:tcBorders>
          </w:tcPr>
          <w:p w:rsidR="00D35087" w:rsidRPr="00F973BB" w:rsidRDefault="00D35087" w:rsidP="00D35087">
            <w:pPr>
              <w:rPr>
                <w:sz w:val="16"/>
                <w:szCs w:val="16"/>
              </w:rPr>
            </w:pPr>
          </w:p>
        </w:tc>
        <w:tc>
          <w:tcPr>
            <w:tcW w:w="34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федераль-ный бюджет</w:t>
            </w:r>
          </w:p>
        </w:tc>
        <w:tc>
          <w:tcPr>
            <w:tcW w:w="297" w:type="pct"/>
            <w:gridSpan w:val="5"/>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01" w:type="pct"/>
            <w:vMerge/>
            <w:tcBorders>
              <w:top w:val="nil"/>
              <w:left w:val="nil"/>
              <w:bottom w:val="nil"/>
              <w:right w:val="nil"/>
            </w:tcBorders>
          </w:tcPr>
          <w:p w:rsidR="00D35087" w:rsidRPr="00F973BB" w:rsidRDefault="00D35087" w:rsidP="00D35087">
            <w:pPr>
              <w:rPr>
                <w:sz w:val="16"/>
                <w:szCs w:val="16"/>
              </w:rPr>
            </w:pPr>
          </w:p>
        </w:tc>
        <w:tc>
          <w:tcPr>
            <w:tcW w:w="34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областной бюджет</w:t>
            </w:r>
          </w:p>
        </w:tc>
        <w:tc>
          <w:tcPr>
            <w:tcW w:w="297" w:type="pct"/>
            <w:gridSpan w:val="5"/>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01" w:type="pct"/>
            <w:vMerge/>
            <w:tcBorders>
              <w:top w:val="nil"/>
              <w:left w:val="nil"/>
              <w:bottom w:val="nil"/>
              <w:right w:val="nil"/>
            </w:tcBorders>
          </w:tcPr>
          <w:p w:rsidR="00D35087" w:rsidRPr="00F973BB" w:rsidRDefault="00D35087" w:rsidP="00D35087">
            <w:pPr>
              <w:rPr>
                <w:sz w:val="16"/>
                <w:szCs w:val="16"/>
              </w:rPr>
            </w:pPr>
          </w:p>
        </w:tc>
        <w:tc>
          <w:tcPr>
            <w:tcW w:w="34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местные бюджеты</w:t>
            </w:r>
          </w:p>
        </w:tc>
        <w:tc>
          <w:tcPr>
            <w:tcW w:w="297" w:type="pct"/>
            <w:gridSpan w:val="5"/>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01" w:type="pct"/>
            <w:vMerge/>
            <w:tcBorders>
              <w:top w:val="nil"/>
              <w:left w:val="nil"/>
              <w:bottom w:val="nil"/>
              <w:right w:val="nil"/>
            </w:tcBorders>
          </w:tcPr>
          <w:p w:rsidR="00D35087" w:rsidRPr="00F973BB" w:rsidRDefault="00D35087" w:rsidP="00D35087">
            <w:pPr>
              <w:rPr>
                <w:sz w:val="16"/>
                <w:szCs w:val="16"/>
              </w:rPr>
            </w:pPr>
          </w:p>
        </w:tc>
        <w:tc>
          <w:tcPr>
            <w:tcW w:w="34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внебюджетные средства</w:t>
            </w:r>
          </w:p>
        </w:tc>
        <w:tc>
          <w:tcPr>
            <w:tcW w:w="297" w:type="pct"/>
            <w:gridSpan w:val="5"/>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5.2. Организация содействия безработным гражданам в переезде и безработным гражданам и членам их семей в переселении в другую местность для трудоустройства по направлению центров занятости населения</w:t>
            </w:r>
          </w:p>
        </w:tc>
        <w:tc>
          <w:tcPr>
            <w:tcW w:w="401"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министерство труда, занятости и социального развития</w:t>
            </w:r>
          </w:p>
        </w:tc>
        <w:tc>
          <w:tcPr>
            <w:tcW w:w="34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итого</w:t>
            </w:r>
          </w:p>
        </w:tc>
        <w:tc>
          <w:tcPr>
            <w:tcW w:w="297" w:type="pct"/>
            <w:gridSpan w:val="5"/>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12 571,2</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626,2</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746,2</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672,1</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1 394,7</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1 463,4</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1 278,1</w:t>
            </w:r>
          </w:p>
        </w:tc>
        <w:tc>
          <w:tcPr>
            <w:tcW w:w="219" w:type="pct"/>
            <w:tcBorders>
              <w:top w:val="nil"/>
              <w:left w:val="nil"/>
              <w:bottom w:val="nil"/>
              <w:right w:val="nil"/>
            </w:tcBorders>
          </w:tcPr>
          <w:p w:rsidR="00D35087" w:rsidRPr="00F973BB" w:rsidRDefault="00D35087" w:rsidP="00D35087">
            <w:pPr>
              <w:rPr>
                <w:sz w:val="16"/>
                <w:szCs w:val="16"/>
              </w:rPr>
            </w:pPr>
            <w:r w:rsidRPr="00F973BB">
              <w:rPr>
                <w:sz w:val="16"/>
                <w:szCs w:val="16"/>
              </w:rPr>
              <w:t>1 278,1</w:t>
            </w:r>
          </w:p>
        </w:tc>
        <w:tc>
          <w:tcPr>
            <w:tcW w:w="218" w:type="pct"/>
            <w:tcBorders>
              <w:top w:val="nil"/>
              <w:left w:val="nil"/>
              <w:bottom w:val="nil"/>
              <w:right w:val="nil"/>
            </w:tcBorders>
          </w:tcPr>
          <w:p w:rsidR="00D35087" w:rsidRPr="00F973BB" w:rsidRDefault="00D35087" w:rsidP="00D35087">
            <w:pPr>
              <w:rPr>
                <w:sz w:val="16"/>
                <w:szCs w:val="16"/>
              </w:rPr>
            </w:pPr>
            <w:r w:rsidRPr="00F973BB">
              <w:rPr>
                <w:sz w:val="16"/>
                <w:szCs w:val="16"/>
              </w:rPr>
              <w:t>1 278,1</w:t>
            </w:r>
          </w:p>
        </w:tc>
        <w:tc>
          <w:tcPr>
            <w:tcW w:w="219" w:type="pct"/>
            <w:tcBorders>
              <w:top w:val="nil"/>
              <w:left w:val="nil"/>
              <w:bottom w:val="nil"/>
              <w:right w:val="nil"/>
            </w:tcBorders>
          </w:tcPr>
          <w:p w:rsidR="00D35087" w:rsidRPr="00F973BB" w:rsidRDefault="00D35087" w:rsidP="00D35087">
            <w:pPr>
              <w:rPr>
                <w:sz w:val="16"/>
                <w:szCs w:val="16"/>
              </w:rPr>
            </w:pPr>
            <w:r w:rsidRPr="00F973BB">
              <w:rPr>
                <w:sz w:val="16"/>
                <w:szCs w:val="16"/>
              </w:rPr>
              <w:t>1 278,1</w:t>
            </w:r>
          </w:p>
        </w:tc>
        <w:tc>
          <w:tcPr>
            <w:tcW w:w="218" w:type="pct"/>
            <w:tcBorders>
              <w:top w:val="nil"/>
              <w:left w:val="nil"/>
              <w:bottom w:val="nil"/>
              <w:right w:val="nil"/>
            </w:tcBorders>
          </w:tcPr>
          <w:p w:rsidR="00D35087" w:rsidRPr="00F973BB" w:rsidRDefault="00D35087" w:rsidP="00D35087">
            <w:pPr>
              <w:rPr>
                <w:sz w:val="16"/>
                <w:szCs w:val="16"/>
              </w:rPr>
            </w:pPr>
            <w:r w:rsidRPr="00F973BB">
              <w:rPr>
                <w:sz w:val="16"/>
                <w:szCs w:val="16"/>
              </w:rPr>
              <w:t>1 278,1</w:t>
            </w:r>
          </w:p>
        </w:tc>
        <w:tc>
          <w:tcPr>
            <w:tcW w:w="220" w:type="pct"/>
            <w:gridSpan w:val="2"/>
            <w:tcBorders>
              <w:top w:val="nil"/>
              <w:left w:val="nil"/>
              <w:bottom w:val="nil"/>
              <w:right w:val="nil"/>
            </w:tcBorders>
          </w:tcPr>
          <w:p w:rsidR="00D35087" w:rsidRPr="00F973BB" w:rsidRDefault="00D35087" w:rsidP="00D35087">
            <w:pPr>
              <w:rPr>
                <w:sz w:val="16"/>
                <w:szCs w:val="16"/>
              </w:rPr>
            </w:pPr>
            <w:r w:rsidRPr="00F973BB">
              <w:rPr>
                <w:sz w:val="16"/>
                <w:szCs w:val="16"/>
              </w:rPr>
              <w:t>1 278,1</w:t>
            </w:r>
          </w:p>
        </w:tc>
        <w:tc>
          <w:tcPr>
            <w:tcW w:w="566"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численность граждан, переехавших в другую местность с целью трудоустройства, - не менее 50 человек ежегодно</w:t>
            </w:r>
          </w:p>
        </w:tc>
        <w:tc>
          <w:tcPr>
            <w:tcW w:w="348" w:type="pct"/>
            <w:vMerge w:val="restart"/>
            <w:tcBorders>
              <w:top w:val="nil"/>
              <w:left w:val="nil"/>
              <w:bottom w:val="nil"/>
              <w:right w:val="nil"/>
            </w:tcBorders>
          </w:tcPr>
          <w:p w:rsidR="00D35087" w:rsidRPr="00F973BB" w:rsidRDefault="00D35087" w:rsidP="00D35087">
            <w:pPr>
              <w:autoSpaceDE w:val="0"/>
              <w:autoSpaceDN w:val="0"/>
              <w:adjustRightInd w:val="0"/>
              <w:ind w:left="-57"/>
              <w:rPr>
                <w:spacing w:val="-4"/>
                <w:sz w:val="16"/>
                <w:szCs w:val="16"/>
              </w:rPr>
            </w:pPr>
            <w:r w:rsidRPr="00F973BB">
              <w:rPr>
                <w:spacing w:val="-4"/>
                <w:sz w:val="16"/>
                <w:szCs w:val="16"/>
              </w:rPr>
              <w:t>пункты 8, 13 перечня</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01" w:type="pct"/>
            <w:vMerge/>
            <w:tcBorders>
              <w:top w:val="nil"/>
              <w:left w:val="nil"/>
              <w:bottom w:val="nil"/>
              <w:right w:val="nil"/>
            </w:tcBorders>
          </w:tcPr>
          <w:p w:rsidR="00D35087" w:rsidRPr="00F973BB" w:rsidRDefault="00D35087" w:rsidP="00D35087">
            <w:pPr>
              <w:rPr>
                <w:sz w:val="16"/>
                <w:szCs w:val="16"/>
              </w:rPr>
            </w:pPr>
          </w:p>
        </w:tc>
        <w:tc>
          <w:tcPr>
            <w:tcW w:w="34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 том числе:</w:t>
            </w:r>
          </w:p>
        </w:tc>
        <w:tc>
          <w:tcPr>
            <w:tcW w:w="297" w:type="pct"/>
            <w:gridSpan w:val="5"/>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21" w:type="pct"/>
            <w:gridSpan w:val="2"/>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01" w:type="pct"/>
            <w:vMerge/>
            <w:tcBorders>
              <w:top w:val="nil"/>
              <w:left w:val="nil"/>
              <w:bottom w:val="nil"/>
              <w:right w:val="nil"/>
            </w:tcBorders>
          </w:tcPr>
          <w:p w:rsidR="00D35087" w:rsidRPr="00F973BB" w:rsidRDefault="00D35087" w:rsidP="00D35087">
            <w:pPr>
              <w:rPr>
                <w:sz w:val="16"/>
                <w:szCs w:val="16"/>
              </w:rPr>
            </w:pPr>
          </w:p>
        </w:tc>
        <w:tc>
          <w:tcPr>
            <w:tcW w:w="34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федеральный бюджет</w:t>
            </w:r>
          </w:p>
        </w:tc>
        <w:tc>
          <w:tcPr>
            <w:tcW w:w="297" w:type="pct"/>
            <w:gridSpan w:val="5"/>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01" w:type="pct"/>
            <w:vMerge/>
            <w:tcBorders>
              <w:top w:val="nil"/>
              <w:left w:val="nil"/>
              <w:bottom w:val="nil"/>
              <w:right w:val="nil"/>
            </w:tcBorders>
          </w:tcPr>
          <w:p w:rsidR="00D35087" w:rsidRPr="00F973BB" w:rsidRDefault="00D35087" w:rsidP="00D35087">
            <w:pPr>
              <w:rPr>
                <w:sz w:val="16"/>
                <w:szCs w:val="16"/>
              </w:rPr>
            </w:pPr>
          </w:p>
        </w:tc>
        <w:tc>
          <w:tcPr>
            <w:tcW w:w="34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областной бюджет</w:t>
            </w:r>
          </w:p>
        </w:tc>
        <w:tc>
          <w:tcPr>
            <w:tcW w:w="297" w:type="pct"/>
            <w:gridSpan w:val="5"/>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12 571,2</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626,2</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746,2</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672,1</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1 394,7</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1 463,4</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1 278,1</w:t>
            </w:r>
          </w:p>
        </w:tc>
        <w:tc>
          <w:tcPr>
            <w:tcW w:w="219" w:type="pct"/>
            <w:tcBorders>
              <w:top w:val="nil"/>
              <w:left w:val="nil"/>
              <w:bottom w:val="nil"/>
              <w:right w:val="nil"/>
            </w:tcBorders>
          </w:tcPr>
          <w:p w:rsidR="00D35087" w:rsidRPr="00F973BB" w:rsidRDefault="00D35087" w:rsidP="00D35087">
            <w:pPr>
              <w:rPr>
                <w:sz w:val="16"/>
                <w:szCs w:val="16"/>
              </w:rPr>
            </w:pPr>
            <w:r w:rsidRPr="00F973BB">
              <w:rPr>
                <w:sz w:val="16"/>
                <w:szCs w:val="16"/>
              </w:rPr>
              <w:t>1 278,1</w:t>
            </w:r>
          </w:p>
        </w:tc>
        <w:tc>
          <w:tcPr>
            <w:tcW w:w="218" w:type="pct"/>
            <w:tcBorders>
              <w:top w:val="nil"/>
              <w:left w:val="nil"/>
              <w:bottom w:val="nil"/>
              <w:right w:val="nil"/>
            </w:tcBorders>
          </w:tcPr>
          <w:p w:rsidR="00D35087" w:rsidRPr="00F973BB" w:rsidRDefault="00D35087" w:rsidP="00D35087">
            <w:pPr>
              <w:rPr>
                <w:sz w:val="16"/>
                <w:szCs w:val="16"/>
              </w:rPr>
            </w:pPr>
            <w:r w:rsidRPr="00F973BB">
              <w:rPr>
                <w:sz w:val="16"/>
                <w:szCs w:val="16"/>
              </w:rPr>
              <w:t>1 278,1</w:t>
            </w:r>
          </w:p>
        </w:tc>
        <w:tc>
          <w:tcPr>
            <w:tcW w:w="219" w:type="pct"/>
            <w:tcBorders>
              <w:top w:val="nil"/>
              <w:left w:val="nil"/>
              <w:bottom w:val="nil"/>
              <w:right w:val="nil"/>
            </w:tcBorders>
          </w:tcPr>
          <w:p w:rsidR="00D35087" w:rsidRPr="00F973BB" w:rsidRDefault="00D35087" w:rsidP="00D35087">
            <w:pPr>
              <w:rPr>
                <w:sz w:val="16"/>
                <w:szCs w:val="16"/>
              </w:rPr>
            </w:pPr>
            <w:r w:rsidRPr="00F973BB">
              <w:rPr>
                <w:sz w:val="16"/>
                <w:szCs w:val="16"/>
              </w:rPr>
              <w:t>1 278,1</w:t>
            </w:r>
          </w:p>
        </w:tc>
        <w:tc>
          <w:tcPr>
            <w:tcW w:w="218" w:type="pct"/>
            <w:tcBorders>
              <w:top w:val="nil"/>
              <w:left w:val="nil"/>
              <w:bottom w:val="nil"/>
              <w:right w:val="nil"/>
            </w:tcBorders>
          </w:tcPr>
          <w:p w:rsidR="00D35087" w:rsidRPr="00F973BB" w:rsidRDefault="00D35087" w:rsidP="00D35087">
            <w:pPr>
              <w:rPr>
                <w:sz w:val="16"/>
                <w:szCs w:val="16"/>
              </w:rPr>
            </w:pPr>
            <w:r w:rsidRPr="00F973BB">
              <w:rPr>
                <w:sz w:val="16"/>
                <w:szCs w:val="16"/>
              </w:rPr>
              <w:t>1 278,1</w:t>
            </w:r>
          </w:p>
        </w:tc>
        <w:tc>
          <w:tcPr>
            <w:tcW w:w="220" w:type="pct"/>
            <w:gridSpan w:val="2"/>
            <w:tcBorders>
              <w:top w:val="nil"/>
              <w:left w:val="nil"/>
              <w:bottom w:val="nil"/>
              <w:right w:val="nil"/>
            </w:tcBorders>
          </w:tcPr>
          <w:p w:rsidR="00D35087" w:rsidRPr="00F973BB" w:rsidRDefault="00D35087" w:rsidP="00D35087">
            <w:pPr>
              <w:rPr>
                <w:sz w:val="16"/>
                <w:szCs w:val="16"/>
              </w:rPr>
            </w:pPr>
            <w:r w:rsidRPr="00F973BB">
              <w:rPr>
                <w:sz w:val="16"/>
                <w:szCs w:val="16"/>
              </w:rPr>
              <w:t>1 278,1</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01" w:type="pct"/>
            <w:vMerge/>
            <w:tcBorders>
              <w:top w:val="nil"/>
              <w:left w:val="nil"/>
              <w:bottom w:val="nil"/>
              <w:right w:val="nil"/>
            </w:tcBorders>
          </w:tcPr>
          <w:p w:rsidR="00D35087" w:rsidRPr="00F973BB" w:rsidRDefault="00D35087" w:rsidP="00D35087">
            <w:pPr>
              <w:rPr>
                <w:sz w:val="16"/>
                <w:szCs w:val="16"/>
              </w:rPr>
            </w:pPr>
          </w:p>
        </w:tc>
        <w:tc>
          <w:tcPr>
            <w:tcW w:w="34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местные бюджеты</w:t>
            </w:r>
          </w:p>
        </w:tc>
        <w:tc>
          <w:tcPr>
            <w:tcW w:w="297" w:type="pct"/>
            <w:gridSpan w:val="5"/>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01" w:type="pct"/>
            <w:vMerge/>
            <w:tcBorders>
              <w:top w:val="nil"/>
              <w:left w:val="nil"/>
              <w:bottom w:val="nil"/>
              <w:right w:val="nil"/>
            </w:tcBorders>
          </w:tcPr>
          <w:p w:rsidR="00D35087" w:rsidRPr="00F973BB" w:rsidRDefault="00D35087" w:rsidP="00D35087">
            <w:pPr>
              <w:rPr>
                <w:sz w:val="16"/>
                <w:szCs w:val="16"/>
              </w:rPr>
            </w:pPr>
          </w:p>
        </w:tc>
        <w:tc>
          <w:tcPr>
            <w:tcW w:w="340" w:type="pct"/>
            <w:gridSpan w:val="3"/>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внебюджетные средства</w:t>
            </w:r>
          </w:p>
        </w:tc>
        <w:tc>
          <w:tcPr>
            <w:tcW w:w="297" w:type="pct"/>
            <w:gridSpan w:val="5"/>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4956" w:type="pct"/>
            <w:gridSpan w:val="2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Задача № 6 - создание условий для реализации государственной программы</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6.1. Обеспечение деятельности центров занятости населения, предоставляющих услуги в области содействия занятости населения</w:t>
            </w:r>
          </w:p>
        </w:tc>
        <w:tc>
          <w:tcPr>
            <w:tcW w:w="401"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министерст-во труда, занятости и социального развития</w:t>
            </w:r>
          </w:p>
        </w:tc>
        <w:tc>
          <w:tcPr>
            <w:tcW w:w="342" w:type="pct"/>
            <w:gridSpan w:val="4"/>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итого</w:t>
            </w:r>
          </w:p>
        </w:tc>
        <w:tc>
          <w:tcPr>
            <w:tcW w:w="296" w:type="pct"/>
            <w:gridSpan w:val="4"/>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2 876 659,5</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265526,8</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264213,8</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261693,3</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229570,7</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238767,4</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246009,8</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261317,4</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265100,8</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273208,3</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281404,5</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289846,7</w:t>
            </w:r>
          </w:p>
        </w:tc>
        <w:tc>
          <w:tcPr>
            <w:tcW w:w="566"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ежегодное обеспечение деятельности 22 центров занятости населения</w:t>
            </w:r>
          </w:p>
          <w:p w:rsidR="00D35087" w:rsidRPr="00F973BB" w:rsidRDefault="00D35087" w:rsidP="00D35087">
            <w:pPr>
              <w:spacing w:after="1" w:line="220" w:lineRule="atLeast"/>
              <w:rPr>
                <w:sz w:val="16"/>
                <w:szCs w:val="16"/>
              </w:rPr>
            </w:pPr>
          </w:p>
        </w:tc>
        <w:tc>
          <w:tcPr>
            <w:tcW w:w="348" w:type="pct"/>
            <w:vMerge w:val="restart"/>
            <w:tcBorders>
              <w:top w:val="nil"/>
              <w:left w:val="nil"/>
              <w:bottom w:val="nil"/>
              <w:right w:val="nil"/>
            </w:tcBorders>
          </w:tcPr>
          <w:p w:rsidR="00D35087" w:rsidRPr="00F973BB" w:rsidRDefault="00D35087" w:rsidP="00D35087">
            <w:pPr>
              <w:autoSpaceDE w:val="0"/>
              <w:snapToGrid w:val="0"/>
              <w:ind w:left="-57"/>
              <w:rPr>
                <w:spacing w:val="-4"/>
                <w:sz w:val="16"/>
                <w:szCs w:val="16"/>
              </w:rPr>
            </w:pPr>
            <w:r w:rsidRPr="00F973BB">
              <w:rPr>
                <w:spacing w:val="-4"/>
                <w:sz w:val="16"/>
                <w:szCs w:val="16"/>
              </w:rPr>
              <w:t>пункт 20 перечня</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01" w:type="pct"/>
            <w:vMerge/>
            <w:tcBorders>
              <w:top w:val="nil"/>
              <w:left w:val="nil"/>
              <w:bottom w:val="nil"/>
              <w:right w:val="nil"/>
            </w:tcBorders>
          </w:tcPr>
          <w:p w:rsidR="00D35087" w:rsidRPr="00F973BB" w:rsidRDefault="00D35087" w:rsidP="00D35087">
            <w:pPr>
              <w:rPr>
                <w:sz w:val="16"/>
                <w:szCs w:val="16"/>
              </w:rPr>
            </w:pPr>
          </w:p>
        </w:tc>
        <w:tc>
          <w:tcPr>
            <w:tcW w:w="342" w:type="pct"/>
            <w:gridSpan w:val="4"/>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 том числе:</w:t>
            </w:r>
          </w:p>
        </w:tc>
        <w:tc>
          <w:tcPr>
            <w:tcW w:w="296" w:type="pct"/>
            <w:gridSpan w:val="4"/>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20"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gridSpan w:val="2"/>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01" w:type="pct"/>
            <w:vMerge/>
            <w:tcBorders>
              <w:top w:val="nil"/>
              <w:left w:val="nil"/>
              <w:bottom w:val="nil"/>
              <w:right w:val="nil"/>
            </w:tcBorders>
          </w:tcPr>
          <w:p w:rsidR="00D35087" w:rsidRPr="00F973BB" w:rsidRDefault="00D35087" w:rsidP="00D35087">
            <w:pPr>
              <w:rPr>
                <w:sz w:val="16"/>
                <w:szCs w:val="16"/>
              </w:rPr>
            </w:pPr>
          </w:p>
        </w:tc>
        <w:tc>
          <w:tcPr>
            <w:tcW w:w="342" w:type="pct"/>
            <w:gridSpan w:val="4"/>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федеральный бюджет</w:t>
            </w:r>
          </w:p>
        </w:tc>
        <w:tc>
          <w:tcPr>
            <w:tcW w:w="296" w:type="pct"/>
            <w:gridSpan w:val="4"/>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01" w:type="pct"/>
            <w:vMerge/>
            <w:tcBorders>
              <w:top w:val="nil"/>
              <w:left w:val="nil"/>
              <w:bottom w:val="nil"/>
              <w:right w:val="nil"/>
            </w:tcBorders>
          </w:tcPr>
          <w:p w:rsidR="00D35087" w:rsidRPr="00F973BB" w:rsidRDefault="00D35087" w:rsidP="00D35087">
            <w:pPr>
              <w:rPr>
                <w:sz w:val="16"/>
                <w:szCs w:val="16"/>
              </w:rPr>
            </w:pPr>
          </w:p>
        </w:tc>
        <w:tc>
          <w:tcPr>
            <w:tcW w:w="342" w:type="pct"/>
            <w:gridSpan w:val="4"/>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областной бюджет</w:t>
            </w:r>
          </w:p>
        </w:tc>
        <w:tc>
          <w:tcPr>
            <w:tcW w:w="296" w:type="pct"/>
            <w:gridSpan w:val="4"/>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2 876 659,5</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265526,8</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264213,8</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261693,3</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229570,7</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238767,4</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246009,8</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261317,4</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265100,8</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273208,3</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281404,5</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289846,7</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01" w:type="pct"/>
            <w:vMerge/>
            <w:tcBorders>
              <w:top w:val="nil"/>
              <w:left w:val="nil"/>
              <w:bottom w:val="nil"/>
              <w:right w:val="nil"/>
            </w:tcBorders>
          </w:tcPr>
          <w:p w:rsidR="00D35087" w:rsidRPr="00F973BB" w:rsidRDefault="00D35087" w:rsidP="00D35087">
            <w:pPr>
              <w:rPr>
                <w:sz w:val="16"/>
                <w:szCs w:val="16"/>
              </w:rPr>
            </w:pPr>
          </w:p>
        </w:tc>
        <w:tc>
          <w:tcPr>
            <w:tcW w:w="342" w:type="pct"/>
            <w:gridSpan w:val="4"/>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местные бюджеты</w:t>
            </w:r>
          </w:p>
        </w:tc>
        <w:tc>
          <w:tcPr>
            <w:tcW w:w="296" w:type="pct"/>
            <w:gridSpan w:val="4"/>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rPr>
          <w:trHeight w:val="720"/>
        </w:trPr>
        <w:tc>
          <w:tcPr>
            <w:tcW w:w="600" w:type="pct"/>
            <w:vMerge/>
            <w:tcBorders>
              <w:top w:val="nil"/>
              <w:left w:val="nil"/>
              <w:bottom w:val="nil"/>
              <w:right w:val="nil"/>
            </w:tcBorders>
          </w:tcPr>
          <w:p w:rsidR="00D35087" w:rsidRPr="00F973BB" w:rsidRDefault="00D35087" w:rsidP="00D35087">
            <w:pPr>
              <w:rPr>
                <w:sz w:val="16"/>
                <w:szCs w:val="16"/>
              </w:rPr>
            </w:pPr>
          </w:p>
        </w:tc>
        <w:tc>
          <w:tcPr>
            <w:tcW w:w="401" w:type="pct"/>
            <w:vMerge/>
            <w:tcBorders>
              <w:top w:val="nil"/>
              <w:left w:val="nil"/>
              <w:bottom w:val="nil"/>
              <w:right w:val="nil"/>
            </w:tcBorders>
          </w:tcPr>
          <w:p w:rsidR="00D35087" w:rsidRPr="00F973BB" w:rsidRDefault="00D35087" w:rsidP="00D35087">
            <w:pPr>
              <w:rPr>
                <w:sz w:val="16"/>
                <w:szCs w:val="16"/>
              </w:rPr>
            </w:pPr>
          </w:p>
        </w:tc>
        <w:tc>
          <w:tcPr>
            <w:tcW w:w="342" w:type="pct"/>
            <w:gridSpan w:val="4"/>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внебюджетные средства</w:t>
            </w:r>
          </w:p>
        </w:tc>
        <w:tc>
          <w:tcPr>
            <w:tcW w:w="296" w:type="pct"/>
            <w:gridSpan w:val="4"/>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6.2. Обеспечение деятельности министерства труда, занятости и социального развития, а также исполнение функций и полномочий как ответственного исполнителя государственной программы</w:t>
            </w:r>
          </w:p>
        </w:tc>
        <w:tc>
          <w:tcPr>
            <w:tcW w:w="401"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министерство труда, занятости и социального развития</w:t>
            </w:r>
          </w:p>
        </w:tc>
        <w:tc>
          <w:tcPr>
            <w:tcW w:w="342" w:type="pct"/>
            <w:gridSpan w:val="4"/>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итого</w:t>
            </w:r>
          </w:p>
        </w:tc>
        <w:tc>
          <w:tcPr>
            <w:tcW w:w="296" w:type="pct"/>
            <w:gridSpan w:val="4"/>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1 248 766,1</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104 232,4</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111 869,6</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107 300,0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102 871,2</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106 887,6</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121 784,5</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111 376,2</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115 168,6</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118 824,9</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122 389,7</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126 061,4</w:t>
            </w:r>
          </w:p>
        </w:tc>
        <w:tc>
          <w:tcPr>
            <w:tcW w:w="566"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исполнение функций и полномочий министерства труда, занятости и социального развития в полном объеме</w:t>
            </w:r>
          </w:p>
        </w:tc>
        <w:tc>
          <w:tcPr>
            <w:tcW w:w="348" w:type="pct"/>
            <w:vMerge w:val="restart"/>
            <w:tcBorders>
              <w:top w:val="nil"/>
              <w:left w:val="nil"/>
              <w:bottom w:val="nil"/>
              <w:right w:val="nil"/>
            </w:tcBorders>
          </w:tcPr>
          <w:p w:rsidR="00D35087" w:rsidRPr="00F973BB" w:rsidRDefault="00D35087" w:rsidP="00D35087">
            <w:pPr>
              <w:autoSpaceDE w:val="0"/>
              <w:autoSpaceDN w:val="0"/>
              <w:adjustRightInd w:val="0"/>
              <w:ind w:left="-57"/>
              <w:rPr>
                <w:spacing w:val="-4"/>
                <w:sz w:val="16"/>
                <w:szCs w:val="16"/>
              </w:rPr>
            </w:pPr>
            <w:r w:rsidRPr="00F973BB">
              <w:rPr>
                <w:spacing w:val="-4"/>
                <w:sz w:val="16"/>
                <w:szCs w:val="16"/>
              </w:rPr>
              <w:t>пункты 1, 2 перечня</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01" w:type="pct"/>
            <w:vMerge/>
            <w:tcBorders>
              <w:top w:val="nil"/>
              <w:left w:val="nil"/>
              <w:bottom w:val="nil"/>
              <w:right w:val="nil"/>
            </w:tcBorders>
          </w:tcPr>
          <w:p w:rsidR="00D35087" w:rsidRPr="00F973BB" w:rsidRDefault="00D35087" w:rsidP="00D35087">
            <w:pPr>
              <w:rPr>
                <w:sz w:val="16"/>
                <w:szCs w:val="16"/>
              </w:rPr>
            </w:pPr>
          </w:p>
        </w:tc>
        <w:tc>
          <w:tcPr>
            <w:tcW w:w="342" w:type="pct"/>
            <w:gridSpan w:val="4"/>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 том числе:</w:t>
            </w:r>
          </w:p>
        </w:tc>
        <w:tc>
          <w:tcPr>
            <w:tcW w:w="296" w:type="pct"/>
            <w:gridSpan w:val="4"/>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20"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gridSpan w:val="2"/>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01" w:type="pct"/>
            <w:vMerge/>
            <w:tcBorders>
              <w:top w:val="nil"/>
              <w:left w:val="nil"/>
              <w:bottom w:val="nil"/>
              <w:right w:val="nil"/>
            </w:tcBorders>
          </w:tcPr>
          <w:p w:rsidR="00D35087" w:rsidRPr="00F973BB" w:rsidRDefault="00D35087" w:rsidP="00D35087">
            <w:pPr>
              <w:rPr>
                <w:sz w:val="16"/>
                <w:szCs w:val="16"/>
              </w:rPr>
            </w:pPr>
          </w:p>
        </w:tc>
        <w:tc>
          <w:tcPr>
            <w:tcW w:w="342" w:type="pct"/>
            <w:gridSpan w:val="4"/>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федеральный бюджет</w:t>
            </w:r>
          </w:p>
          <w:p w:rsidR="00D35087" w:rsidRPr="00F973BB" w:rsidRDefault="00D35087" w:rsidP="00D35087">
            <w:pPr>
              <w:spacing w:after="1" w:line="220" w:lineRule="atLeast"/>
              <w:rPr>
                <w:sz w:val="16"/>
                <w:szCs w:val="16"/>
              </w:rPr>
            </w:pPr>
          </w:p>
        </w:tc>
        <w:tc>
          <w:tcPr>
            <w:tcW w:w="296" w:type="pct"/>
            <w:gridSpan w:val="4"/>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01" w:type="pct"/>
            <w:vMerge/>
            <w:tcBorders>
              <w:top w:val="nil"/>
              <w:left w:val="nil"/>
              <w:bottom w:val="nil"/>
              <w:right w:val="nil"/>
            </w:tcBorders>
          </w:tcPr>
          <w:p w:rsidR="00D35087" w:rsidRPr="00F973BB" w:rsidRDefault="00D35087" w:rsidP="00D35087">
            <w:pPr>
              <w:rPr>
                <w:sz w:val="16"/>
                <w:szCs w:val="16"/>
              </w:rPr>
            </w:pPr>
          </w:p>
        </w:tc>
        <w:tc>
          <w:tcPr>
            <w:tcW w:w="342" w:type="pct"/>
            <w:gridSpan w:val="4"/>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областной бюджет</w:t>
            </w:r>
          </w:p>
        </w:tc>
        <w:tc>
          <w:tcPr>
            <w:tcW w:w="296" w:type="pct"/>
            <w:gridSpan w:val="4"/>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1 248 766,1</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104 232,4</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111 869,6</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107 300,0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102 871,2</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106 887,6</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121 784,5</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111 376,2</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115 168,6</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118 824,9</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122 389,7</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126 061,4</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01" w:type="pct"/>
            <w:vMerge/>
            <w:tcBorders>
              <w:top w:val="nil"/>
              <w:left w:val="nil"/>
              <w:bottom w:val="nil"/>
              <w:right w:val="nil"/>
            </w:tcBorders>
          </w:tcPr>
          <w:p w:rsidR="00D35087" w:rsidRPr="00F973BB" w:rsidRDefault="00D35087" w:rsidP="00D35087">
            <w:pPr>
              <w:rPr>
                <w:sz w:val="16"/>
                <w:szCs w:val="16"/>
              </w:rPr>
            </w:pPr>
          </w:p>
        </w:tc>
        <w:tc>
          <w:tcPr>
            <w:tcW w:w="342" w:type="pct"/>
            <w:gridSpan w:val="4"/>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местные бюджеты</w:t>
            </w:r>
          </w:p>
        </w:tc>
        <w:tc>
          <w:tcPr>
            <w:tcW w:w="296" w:type="pct"/>
            <w:gridSpan w:val="4"/>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01" w:type="pct"/>
            <w:vMerge/>
            <w:tcBorders>
              <w:top w:val="nil"/>
              <w:left w:val="nil"/>
              <w:bottom w:val="nil"/>
              <w:right w:val="nil"/>
            </w:tcBorders>
          </w:tcPr>
          <w:p w:rsidR="00D35087" w:rsidRPr="00F973BB" w:rsidRDefault="00D35087" w:rsidP="00D35087">
            <w:pPr>
              <w:rPr>
                <w:sz w:val="16"/>
                <w:szCs w:val="16"/>
              </w:rPr>
            </w:pPr>
          </w:p>
        </w:tc>
        <w:tc>
          <w:tcPr>
            <w:tcW w:w="342" w:type="pct"/>
            <w:gridSpan w:val="4"/>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внебюджетные средства</w:t>
            </w:r>
          </w:p>
        </w:tc>
        <w:tc>
          <w:tcPr>
            <w:tcW w:w="296" w:type="pct"/>
            <w:gridSpan w:val="4"/>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Всего по подпрограмме № 1 “Активная политика занятости и социальная поддержка безработных граждан (2014 - 2024 годы)”</w:t>
            </w:r>
          </w:p>
        </w:tc>
        <w:tc>
          <w:tcPr>
            <w:tcW w:w="401" w:type="pct"/>
            <w:vMerge w:val="restart"/>
            <w:tcBorders>
              <w:top w:val="nil"/>
              <w:left w:val="nil"/>
              <w:bottom w:val="nil"/>
              <w:right w:val="nil"/>
            </w:tcBorders>
          </w:tcPr>
          <w:p w:rsidR="00D35087" w:rsidRPr="00F973BB" w:rsidRDefault="00D35087" w:rsidP="00D35087">
            <w:pPr>
              <w:spacing w:after="1" w:line="220" w:lineRule="atLeast"/>
              <w:rPr>
                <w:sz w:val="16"/>
                <w:szCs w:val="16"/>
              </w:rPr>
            </w:pPr>
          </w:p>
        </w:tc>
        <w:tc>
          <w:tcPr>
            <w:tcW w:w="342" w:type="pct"/>
            <w:gridSpan w:val="4"/>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итого</w:t>
            </w:r>
          </w:p>
        </w:tc>
        <w:tc>
          <w:tcPr>
            <w:tcW w:w="296" w:type="pct"/>
            <w:gridSpan w:val="4"/>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10 174 138,8</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847 915,0</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874 412,8</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869 497,0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784 055,1,4</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833 509,9</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1 029</w:t>
            </w:r>
          </w:p>
          <w:p w:rsidR="00D35087" w:rsidRPr="00F973BB" w:rsidRDefault="00D35087" w:rsidP="00D35087">
            <w:pPr>
              <w:spacing w:after="1" w:line="220" w:lineRule="atLeast"/>
              <w:jc w:val="center"/>
              <w:rPr>
                <w:sz w:val="16"/>
                <w:szCs w:val="16"/>
              </w:rPr>
            </w:pPr>
            <w:r w:rsidRPr="00F973BB">
              <w:rPr>
                <w:sz w:val="16"/>
                <w:szCs w:val="16"/>
              </w:rPr>
              <w:t xml:space="preserve"> 608,0 </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1 049</w:t>
            </w:r>
          </w:p>
          <w:p w:rsidR="00D35087" w:rsidRPr="00F973BB" w:rsidRDefault="00D35087" w:rsidP="00D35087">
            <w:pPr>
              <w:spacing w:after="1" w:line="220" w:lineRule="atLeast"/>
              <w:jc w:val="center"/>
              <w:rPr>
                <w:sz w:val="16"/>
                <w:szCs w:val="16"/>
              </w:rPr>
            </w:pPr>
            <w:r w:rsidRPr="00F973BB">
              <w:rPr>
                <w:sz w:val="16"/>
                <w:szCs w:val="16"/>
              </w:rPr>
              <w:t>464,4</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1 059</w:t>
            </w:r>
          </w:p>
          <w:p w:rsidR="00D35087" w:rsidRPr="00F973BB" w:rsidRDefault="00D35087" w:rsidP="00D35087">
            <w:pPr>
              <w:spacing w:after="1" w:line="220" w:lineRule="atLeast"/>
              <w:jc w:val="center"/>
              <w:rPr>
                <w:sz w:val="16"/>
                <w:szCs w:val="16"/>
              </w:rPr>
            </w:pPr>
            <w:r w:rsidRPr="00F973BB">
              <w:rPr>
                <w:sz w:val="16"/>
                <w:szCs w:val="16"/>
              </w:rPr>
              <w:t>280,5</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930</w:t>
            </w:r>
          </w:p>
          <w:p w:rsidR="00D35087" w:rsidRPr="00F973BB" w:rsidRDefault="00D35087" w:rsidP="00D35087">
            <w:pPr>
              <w:spacing w:after="1" w:line="220" w:lineRule="atLeast"/>
              <w:jc w:val="center"/>
              <w:rPr>
                <w:sz w:val="16"/>
                <w:szCs w:val="16"/>
              </w:rPr>
            </w:pPr>
            <w:r w:rsidRPr="00F973BB">
              <w:rPr>
                <w:sz w:val="16"/>
                <w:szCs w:val="16"/>
              </w:rPr>
              <w:t> 253,4</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942 014,4</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954</w:t>
            </w:r>
          </w:p>
          <w:p w:rsidR="00D35087" w:rsidRPr="00F973BB" w:rsidRDefault="00D35087" w:rsidP="00D35087">
            <w:pPr>
              <w:spacing w:after="1" w:line="220" w:lineRule="atLeast"/>
              <w:jc w:val="center"/>
              <w:rPr>
                <w:sz w:val="16"/>
                <w:szCs w:val="16"/>
              </w:rPr>
            </w:pPr>
            <w:r w:rsidRPr="00F973BB">
              <w:rPr>
                <w:sz w:val="16"/>
                <w:szCs w:val="16"/>
              </w:rPr>
              <w:t>128,3</w:t>
            </w:r>
          </w:p>
        </w:tc>
        <w:tc>
          <w:tcPr>
            <w:tcW w:w="566" w:type="pct"/>
            <w:vMerge w:val="restart"/>
            <w:tcBorders>
              <w:top w:val="nil"/>
              <w:left w:val="nil"/>
              <w:bottom w:val="nil"/>
              <w:right w:val="nil"/>
            </w:tcBorders>
          </w:tcPr>
          <w:p w:rsidR="00D35087" w:rsidRPr="00F973BB" w:rsidRDefault="00D35087" w:rsidP="00D35087">
            <w:pPr>
              <w:spacing w:after="1" w:line="220" w:lineRule="atLeast"/>
              <w:rPr>
                <w:sz w:val="16"/>
                <w:szCs w:val="16"/>
              </w:rPr>
            </w:pPr>
          </w:p>
        </w:tc>
        <w:tc>
          <w:tcPr>
            <w:tcW w:w="348" w:type="pct"/>
            <w:vMerge w:val="restart"/>
            <w:tcBorders>
              <w:top w:val="nil"/>
              <w:left w:val="nil"/>
              <w:bottom w:val="nil"/>
              <w:right w:val="nil"/>
            </w:tcBorders>
          </w:tcPr>
          <w:p w:rsidR="00D35087" w:rsidRPr="00F973BB" w:rsidRDefault="00D35087" w:rsidP="00D35087">
            <w:pPr>
              <w:spacing w:after="1" w:line="220" w:lineRule="atLeast"/>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01" w:type="pct"/>
            <w:vMerge/>
            <w:tcBorders>
              <w:top w:val="nil"/>
              <w:left w:val="nil"/>
              <w:bottom w:val="nil"/>
              <w:right w:val="nil"/>
            </w:tcBorders>
          </w:tcPr>
          <w:p w:rsidR="00D35087" w:rsidRPr="00F973BB" w:rsidRDefault="00D35087" w:rsidP="00D35087">
            <w:pPr>
              <w:rPr>
                <w:sz w:val="16"/>
                <w:szCs w:val="16"/>
              </w:rPr>
            </w:pPr>
          </w:p>
        </w:tc>
        <w:tc>
          <w:tcPr>
            <w:tcW w:w="342" w:type="pct"/>
            <w:gridSpan w:val="4"/>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 том числе:</w:t>
            </w:r>
          </w:p>
        </w:tc>
        <w:tc>
          <w:tcPr>
            <w:tcW w:w="296" w:type="pct"/>
            <w:gridSpan w:val="4"/>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20"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gridSpan w:val="2"/>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01" w:type="pct"/>
            <w:vMerge/>
            <w:tcBorders>
              <w:top w:val="nil"/>
              <w:left w:val="nil"/>
              <w:bottom w:val="nil"/>
              <w:right w:val="nil"/>
            </w:tcBorders>
          </w:tcPr>
          <w:p w:rsidR="00D35087" w:rsidRPr="00F973BB" w:rsidRDefault="00D35087" w:rsidP="00D35087">
            <w:pPr>
              <w:rPr>
                <w:sz w:val="16"/>
                <w:szCs w:val="16"/>
              </w:rPr>
            </w:pPr>
          </w:p>
        </w:tc>
        <w:tc>
          <w:tcPr>
            <w:tcW w:w="342" w:type="pct"/>
            <w:gridSpan w:val="4"/>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федеральный бюджет</w:t>
            </w:r>
          </w:p>
        </w:tc>
        <w:tc>
          <w:tcPr>
            <w:tcW w:w="296" w:type="pct"/>
            <w:gridSpan w:val="4"/>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5 324 350,1</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410800,2</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432633,6</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435487,8</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395747,0</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429643,7</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596732,9</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608195,0</w:t>
            </w:r>
          </w:p>
        </w:tc>
        <w:tc>
          <w:tcPr>
            <w:tcW w:w="218" w:type="pct"/>
            <w:tcBorders>
              <w:top w:val="nil"/>
              <w:left w:val="nil"/>
              <w:bottom w:val="nil"/>
              <w:right w:val="nil"/>
            </w:tcBorders>
          </w:tcPr>
          <w:p w:rsidR="00D35087" w:rsidRPr="00F973BB" w:rsidRDefault="00D35087" w:rsidP="00D35087">
            <w:pPr>
              <w:jc w:val="center"/>
              <w:rPr>
                <w:sz w:val="16"/>
                <w:szCs w:val="16"/>
              </w:rPr>
            </w:pPr>
            <w:r w:rsidRPr="00F973BB">
              <w:rPr>
                <w:sz w:val="16"/>
                <w:szCs w:val="16"/>
              </w:rPr>
              <w:t>609384,9</w:t>
            </w:r>
          </w:p>
        </w:tc>
        <w:tc>
          <w:tcPr>
            <w:tcW w:w="219" w:type="pct"/>
            <w:tcBorders>
              <w:top w:val="nil"/>
              <w:left w:val="nil"/>
              <w:bottom w:val="nil"/>
              <w:right w:val="nil"/>
            </w:tcBorders>
          </w:tcPr>
          <w:p w:rsidR="00D35087" w:rsidRPr="00F973BB" w:rsidRDefault="00D35087" w:rsidP="00D35087">
            <w:pPr>
              <w:jc w:val="center"/>
              <w:rPr>
                <w:sz w:val="16"/>
                <w:szCs w:val="16"/>
              </w:rPr>
            </w:pPr>
            <w:r w:rsidRPr="00F973BB">
              <w:rPr>
                <w:sz w:val="16"/>
                <w:szCs w:val="16"/>
              </w:rPr>
              <w:t>468575,0</w:t>
            </w:r>
          </w:p>
        </w:tc>
        <w:tc>
          <w:tcPr>
            <w:tcW w:w="218" w:type="pct"/>
            <w:tcBorders>
              <w:top w:val="nil"/>
              <w:left w:val="nil"/>
              <w:bottom w:val="nil"/>
              <w:right w:val="nil"/>
            </w:tcBorders>
          </w:tcPr>
          <w:p w:rsidR="00D35087" w:rsidRPr="00F973BB" w:rsidRDefault="00D35087" w:rsidP="00D35087">
            <w:pPr>
              <w:jc w:val="center"/>
              <w:rPr>
                <w:sz w:val="16"/>
                <w:szCs w:val="16"/>
              </w:rPr>
            </w:pPr>
            <w:r w:rsidRPr="00F973BB">
              <w:rPr>
                <w:sz w:val="16"/>
                <w:szCs w:val="16"/>
              </w:rPr>
              <w:t>468575,0</w:t>
            </w:r>
          </w:p>
        </w:tc>
        <w:tc>
          <w:tcPr>
            <w:tcW w:w="220" w:type="pct"/>
            <w:gridSpan w:val="2"/>
            <w:tcBorders>
              <w:top w:val="nil"/>
              <w:left w:val="nil"/>
              <w:bottom w:val="nil"/>
              <w:right w:val="nil"/>
            </w:tcBorders>
          </w:tcPr>
          <w:p w:rsidR="00D35087" w:rsidRPr="00F973BB" w:rsidRDefault="00D35087" w:rsidP="00D35087">
            <w:pPr>
              <w:jc w:val="center"/>
              <w:rPr>
                <w:sz w:val="16"/>
                <w:szCs w:val="16"/>
              </w:rPr>
            </w:pPr>
            <w:r w:rsidRPr="00F973BB">
              <w:rPr>
                <w:sz w:val="16"/>
                <w:szCs w:val="16"/>
              </w:rPr>
              <w:t>468575,0</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01" w:type="pct"/>
            <w:vMerge/>
            <w:tcBorders>
              <w:top w:val="nil"/>
              <w:left w:val="nil"/>
              <w:bottom w:val="nil"/>
              <w:right w:val="nil"/>
            </w:tcBorders>
          </w:tcPr>
          <w:p w:rsidR="00D35087" w:rsidRPr="00F973BB" w:rsidRDefault="00D35087" w:rsidP="00D35087">
            <w:pPr>
              <w:rPr>
                <w:sz w:val="16"/>
                <w:szCs w:val="16"/>
              </w:rPr>
            </w:pPr>
          </w:p>
        </w:tc>
        <w:tc>
          <w:tcPr>
            <w:tcW w:w="342" w:type="pct"/>
            <w:gridSpan w:val="4"/>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областной бюджет</w:t>
            </w:r>
          </w:p>
        </w:tc>
        <w:tc>
          <w:tcPr>
            <w:tcW w:w="296" w:type="pct"/>
            <w:gridSpan w:val="4"/>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4 849</w:t>
            </w:r>
          </w:p>
          <w:p w:rsidR="00D35087" w:rsidRPr="00F973BB" w:rsidRDefault="00D35087" w:rsidP="00D35087">
            <w:pPr>
              <w:spacing w:after="1" w:line="220" w:lineRule="atLeast"/>
              <w:jc w:val="center"/>
              <w:rPr>
                <w:sz w:val="16"/>
                <w:szCs w:val="16"/>
              </w:rPr>
            </w:pPr>
            <w:r w:rsidRPr="00F973BB">
              <w:rPr>
                <w:sz w:val="16"/>
                <w:szCs w:val="16"/>
              </w:rPr>
              <w:t>788,7</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437114,8</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441779,2</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434009,2</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388308,1</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403866,2</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432875,1</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441269,4</w:t>
            </w:r>
          </w:p>
        </w:tc>
        <w:tc>
          <w:tcPr>
            <w:tcW w:w="218" w:type="pct"/>
            <w:tcBorders>
              <w:top w:val="nil"/>
              <w:left w:val="nil"/>
              <w:bottom w:val="nil"/>
              <w:right w:val="nil"/>
            </w:tcBorders>
          </w:tcPr>
          <w:p w:rsidR="00D35087" w:rsidRPr="00F973BB" w:rsidRDefault="00D35087" w:rsidP="00D35087">
            <w:pPr>
              <w:jc w:val="center"/>
              <w:rPr>
                <w:sz w:val="16"/>
                <w:szCs w:val="16"/>
              </w:rPr>
            </w:pPr>
            <w:r w:rsidRPr="00F973BB">
              <w:rPr>
                <w:sz w:val="16"/>
                <w:szCs w:val="16"/>
              </w:rPr>
              <w:t>449895,6</w:t>
            </w:r>
          </w:p>
        </w:tc>
        <w:tc>
          <w:tcPr>
            <w:tcW w:w="219" w:type="pct"/>
            <w:tcBorders>
              <w:top w:val="nil"/>
              <w:left w:val="nil"/>
              <w:bottom w:val="nil"/>
              <w:right w:val="nil"/>
            </w:tcBorders>
          </w:tcPr>
          <w:p w:rsidR="00D35087" w:rsidRPr="00F973BB" w:rsidRDefault="00D35087" w:rsidP="00D35087">
            <w:pPr>
              <w:jc w:val="center"/>
              <w:rPr>
                <w:sz w:val="16"/>
                <w:szCs w:val="16"/>
              </w:rPr>
            </w:pPr>
            <w:r w:rsidRPr="00F973BB">
              <w:rPr>
                <w:sz w:val="16"/>
                <w:szCs w:val="16"/>
              </w:rPr>
              <w:t>461678,4</w:t>
            </w:r>
          </w:p>
        </w:tc>
        <w:tc>
          <w:tcPr>
            <w:tcW w:w="218" w:type="pct"/>
            <w:tcBorders>
              <w:top w:val="nil"/>
              <w:left w:val="nil"/>
              <w:bottom w:val="nil"/>
              <w:right w:val="nil"/>
            </w:tcBorders>
          </w:tcPr>
          <w:p w:rsidR="00D35087" w:rsidRPr="00F973BB" w:rsidRDefault="00D35087" w:rsidP="00D35087">
            <w:pPr>
              <w:jc w:val="center"/>
              <w:rPr>
                <w:sz w:val="16"/>
                <w:szCs w:val="16"/>
              </w:rPr>
            </w:pPr>
            <w:r w:rsidRPr="00F973BB">
              <w:rPr>
                <w:sz w:val="16"/>
                <w:szCs w:val="16"/>
              </w:rPr>
              <w:t>473439,4</w:t>
            </w:r>
          </w:p>
        </w:tc>
        <w:tc>
          <w:tcPr>
            <w:tcW w:w="220" w:type="pct"/>
            <w:gridSpan w:val="2"/>
            <w:tcBorders>
              <w:top w:val="nil"/>
              <w:left w:val="nil"/>
              <w:bottom w:val="nil"/>
              <w:right w:val="nil"/>
            </w:tcBorders>
          </w:tcPr>
          <w:p w:rsidR="00D35087" w:rsidRPr="00F973BB" w:rsidRDefault="00D35087" w:rsidP="00D35087">
            <w:pPr>
              <w:jc w:val="center"/>
              <w:rPr>
                <w:sz w:val="16"/>
                <w:szCs w:val="16"/>
              </w:rPr>
            </w:pPr>
            <w:r w:rsidRPr="00F973BB">
              <w:rPr>
                <w:sz w:val="16"/>
                <w:szCs w:val="16"/>
              </w:rPr>
              <w:t>485553,3</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01" w:type="pct"/>
            <w:vMerge/>
            <w:tcBorders>
              <w:top w:val="nil"/>
              <w:left w:val="nil"/>
              <w:bottom w:val="nil"/>
              <w:right w:val="nil"/>
            </w:tcBorders>
          </w:tcPr>
          <w:p w:rsidR="00D35087" w:rsidRPr="00F973BB" w:rsidRDefault="00D35087" w:rsidP="00D35087">
            <w:pPr>
              <w:rPr>
                <w:sz w:val="16"/>
                <w:szCs w:val="16"/>
              </w:rPr>
            </w:pPr>
          </w:p>
        </w:tc>
        <w:tc>
          <w:tcPr>
            <w:tcW w:w="342" w:type="pct"/>
            <w:gridSpan w:val="4"/>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местные бюджеты</w:t>
            </w:r>
          </w:p>
        </w:tc>
        <w:tc>
          <w:tcPr>
            <w:tcW w:w="296" w:type="pct"/>
            <w:gridSpan w:val="4"/>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01" w:type="pct"/>
            <w:vMerge/>
            <w:tcBorders>
              <w:top w:val="nil"/>
              <w:left w:val="nil"/>
              <w:bottom w:val="nil"/>
              <w:right w:val="nil"/>
            </w:tcBorders>
          </w:tcPr>
          <w:p w:rsidR="00D35087" w:rsidRPr="00F973BB" w:rsidRDefault="00D35087" w:rsidP="00D35087">
            <w:pPr>
              <w:rPr>
                <w:sz w:val="16"/>
                <w:szCs w:val="16"/>
              </w:rPr>
            </w:pPr>
          </w:p>
        </w:tc>
        <w:tc>
          <w:tcPr>
            <w:tcW w:w="342" w:type="pct"/>
            <w:gridSpan w:val="4"/>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внебюджетные средства</w:t>
            </w:r>
          </w:p>
        </w:tc>
        <w:tc>
          <w:tcPr>
            <w:tcW w:w="296" w:type="pct"/>
            <w:gridSpan w:val="4"/>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4956" w:type="pct"/>
            <w:gridSpan w:val="25"/>
            <w:tcBorders>
              <w:top w:val="nil"/>
              <w:left w:val="nil"/>
              <w:bottom w:val="nil"/>
              <w:right w:val="nil"/>
            </w:tcBorders>
          </w:tcPr>
          <w:p w:rsidR="00D35087" w:rsidRPr="00F973BB" w:rsidRDefault="00D35087" w:rsidP="00D35087">
            <w:pPr>
              <w:spacing w:after="1" w:line="220" w:lineRule="atLeast"/>
              <w:jc w:val="center"/>
              <w:rPr>
                <w:b/>
                <w:sz w:val="16"/>
                <w:szCs w:val="16"/>
              </w:rPr>
            </w:pPr>
            <w:r w:rsidRPr="00F973BB">
              <w:rPr>
                <w:b/>
                <w:sz w:val="16"/>
                <w:szCs w:val="16"/>
              </w:rPr>
              <w:t>Подпрограмма № 2 «Улучшение условий и охраны труда в Архангельской области (2014 - 2024 годы)»</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4956" w:type="pct"/>
            <w:gridSpan w:val="2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Цель подпрограммы № 2 - снижение уровней производственного травматизма и профессиональной заболеваемости</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4956" w:type="pct"/>
            <w:gridSpan w:val="2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Задача № 1 - обеспечение оценки условий труда работников и получения работниками объективной информации о состоянии условий и охраны труда на рабочих местах</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1.1. Обеспечение финансирования предупредительных мер по сокращению производственного травматизма и профессиональных заболеваний работников за счет страховых взносов по обязательному социальному страхованию от несчастных случаев на производстве и профессиональных заболеваний,</w:t>
            </w:r>
          </w:p>
        </w:tc>
        <w:tc>
          <w:tcPr>
            <w:tcW w:w="470" w:type="pct"/>
            <w:gridSpan w:val="3"/>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министерство труда, занятости и социального развития; Архангельское отделение Фонда социального страхования Российской Федерации</w:t>
            </w: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итого</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1671 750,0</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115 740,0</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134 500,0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158 510,0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178 000,0</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155 000,0</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155 000,0</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155 000,0</w:t>
            </w:r>
          </w:p>
        </w:tc>
        <w:tc>
          <w:tcPr>
            <w:tcW w:w="218" w:type="pct"/>
            <w:tcBorders>
              <w:top w:val="nil"/>
              <w:left w:val="nil"/>
              <w:bottom w:val="nil"/>
              <w:right w:val="nil"/>
            </w:tcBorders>
          </w:tcPr>
          <w:p w:rsidR="00D35087" w:rsidRPr="00F973BB" w:rsidRDefault="00D35087" w:rsidP="00D35087">
            <w:pPr>
              <w:rPr>
                <w:sz w:val="16"/>
                <w:szCs w:val="16"/>
              </w:rPr>
            </w:pPr>
            <w:r w:rsidRPr="00F973BB">
              <w:rPr>
                <w:sz w:val="16"/>
                <w:szCs w:val="16"/>
              </w:rPr>
              <w:t>155 000,0</w:t>
            </w:r>
          </w:p>
        </w:tc>
        <w:tc>
          <w:tcPr>
            <w:tcW w:w="219" w:type="pct"/>
            <w:tcBorders>
              <w:top w:val="nil"/>
              <w:left w:val="nil"/>
              <w:bottom w:val="nil"/>
              <w:right w:val="nil"/>
            </w:tcBorders>
          </w:tcPr>
          <w:p w:rsidR="00D35087" w:rsidRPr="00F973BB" w:rsidRDefault="00D35087" w:rsidP="00D35087">
            <w:pPr>
              <w:rPr>
                <w:sz w:val="16"/>
                <w:szCs w:val="16"/>
              </w:rPr>
            </w:pPr>
            <w:r w:rsidRPr="00F973BB">
              <w:rPr>
                <w:sz w:val="16"/>
                <w:szCs w:val="16"/>
              </w:rPr>
              <w:t>155 000,0</w:t>
            </w:r>
          </w:p>
        </w:tc>
        <w:tc>
          <w:tcPr>
            <w:tcW w:w="218" w:type="pct"/>
            <w:tcBorders>
              <w:top w:val="nil"/>
              <w:left w:val="nil"/>
              <w:bottom w:val="nil"/>
              <w:right w:val="nil"/>
            </w:tcBorders>
          </w:tcPr>
          <w:p w:rsidR="00D35087" w:rsidRPr="00F973BB" w:rsidRDefault="00D35087" w:rsidP="00D35087">
            <w:pPr>
              <w:rPr>
                <w:sz w:val="16"/>
                <w:szCs w:val="16"/>
              </w:rPr>
            </w:pPr>
            <w:r w:rsidRPr="00F973BB">
              <w:rPr>
                <w:sz w:val="16"/>
                <w:szCs w:val="16"/>
              </w:rPr>
              <w:t>155 000,0</w:t>
            </w:r>
          </w:p>
        </w:tc>
        <w:tc>
          <w:tcPr>
            <w:tcW w:w="220" w:type="pct"/>
            <w:gridSpan w:val="2"/>
            <w:tcBorders>
              <w:top w:val="nil"/>
              <w:left w:val="nil"/>
              <w:bottom w:val="nil"/>
              <w:right w:val="nil"/>
            </w:tcBorders>
          </w:tcPr>
          <w:p w:rsidR="00D35087" w:rsidRPr="00F973BB" w:rsidRDefault="00D35087" w:rsidP="00D35087">
            <w:pPr>
              <w:rPr>
                <w:sz w:val="16"/>
                <w:szCs w:val="16"/>
              </w:rPr>
            </w:pPr>
            <w:r w:rsidRPr="00F973BB">
              <w:rPr>
                <w:sz w:val="16"/>
                <w:szCs w:val="16"/>
              </w:rPr>
              <w:t>155 000,0</w:t>
            </w:r>
          </w:p>
        </w:tc>
        <w:tc>
          <w:tcPr>
            <w:tcW w:w="566"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расширение мер экономической мотивации для улучшения работодателями условий труда работников (количество обратившихся за финансовым обеспечением предупредительных мер - не менее 400 страхователей ежегодно)</w:t>
            </w:r>
          </w:p>
        </w:tc>
        <w:tc>
          <w:tcPr>
            <w:tcW w:w="348"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пункты 21-24 перечня</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 том числе:</w:t>
            </w:r>
          </w:p>
        </w:tc>
        <w:tc>
          <w:tcPr>
            <w:tcW w:w="221"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20"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gridSpan w:val="2"/>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федеральный бюджет</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областной бюджет</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местные бюджеты</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внебюджетные средства</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1671 750,0</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115 740,0</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134 500,0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158 510,0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178 000,0</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155 000,0</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155 000,0</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155 000,0</w:t>
            </w:r>
          </w:p>
        </w:tc>
        <w:tc>
          <w:tcPr>
            <w:tcW w:w="218" w:type="pct"/>
            <w:tcBorders>
              <w:top w:val="nil"/>
              <w:left w:val="nil"/>
              <w:bottom w:val="nil"/>
              <w:right w:val="nil"/>
            </w:tcBorders>
          </w:tcPr>
          <w:p w:rsidR="00D35087" w:rsidRPr="00F973BB" w:rsidRDefault="00D35087" w:rsidP="00D35087">
            <w:pPr>
              <w:jc w:val="center"/>
              <w:rPr>
                <w:sz w:val="16"/>
                <w:szCs w:val="16"/>
              </w:rPr>
            </w:pPr>
            <w:r w:rsidRPr="00F973BB">
              <w:rPr>
                <w:sz w:val="16"/>
                <w:szCs w:val="16"/>
              </w:rPr>
              <w:t>155 000,0</w:t>
            </w:r>
          </w:p>
        </w:tc>
        <w:tc>
          <w:tcPr>
            <w:tcW w:w="219" w:type="pct"/>
            <w:tcBorders>
              <w:top w:val="nil"/>
              <w:left w:val="nil"/>
              <w:bottom w:val="nil"/>
              <w:right w:val="nil"/>
            </w:tcBorders>
          </w:tcPr>
          <w:p w:rsidR="00D35087" w:rsidRPr="00F973BB" w:rsidRDefault="00D35087" w:rsidP="00D35087">
            <w:pPr>
              <w:jc w:val="center"/>
              <w:rPr>
                <w:sz w:val="16"/>
                <w:szCs w:val="16"/>
              </w:rPr>
            </w:pPr>
            <w:r w:rsidRPr="00F973BB">
              <w:rPr>
                <w:sz w:val="16"/>
                <w:szCs w:val="16"/>
              </w:rPr>
              <w:t>155 000,0</w:t>
            </w:r>
          </w:p>
        </w:tc>
        <w:tc>
          <w:tcPr>
            <w:tcW w:w="218" w:type="pct"/>
            <w:tcBorders>
              <w:top w:val="nil"/>
              <w:left w:val="nil"/>
              <w:bottom w:val="nil"/>
              <w:right w:val="nil"/>
            </w:tcBorders>
          </w:tcPr>
          <w:p w:rsidR="00D35087" w:rsidRPr="00F973BB" w:rsidRDefault="00D35087" w:rsidP="00D35087">
            <w:pPr>
              <w:jc w:val="center"/>
              <w:rPr>
                <w:sz w:val="16"/>
                <w:szCs w:val="16"/>
              </w:rPr>
            </w:pPr>
            <w:r w:rsidRPr="00F973BB">
              <w:rPr>
                <w:sz w:val="16"/>
                <w:szCs w:val="16"/>
              </w:rPr>
              <w:t>155 000,0</w:t>
            </w:r>
          </w:p>
        </w:tc>
        <w:tc>
          <w:tcPr>
            <w:tcW w:w="220" w:type="pct"/>
            <w:gridSpan w:val="2"/>
            <w:tcBorders>
              <w:top w:val="nil"/>
              <w:left w:val="nil"/>
              <w:bottom w:val="nil"/>
              <w:right w:val="nil"/>
            </w:tcBorders>
          </w:tcPr>
          <w:p w:rsidR="00D35087" w:rsidRPr="00F973BB" w:rsidRDefault="00D35087" w:rsidP="00D35087">
            <w:pPr>
              <w:jc w:val="center"/>
              <w:rPr>
                <w:sz w:val="16"/>
                <w:szCs w:val="16"/>
              </w:rPr>
            </w:pPr>
            <w:r w:rsidRPr="00F973BB">
              <w:rPr>
                <w:sz w:val="16"/>
                <w:szCs w:val="16"/>
              </w:rPr>
              <w:t>155 000,0</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 том числе для проведения специальной оценки условий труда</w:t>
            </w:r>
          </w:p>
        </w:tc>
        <w:tc>
          <w:tcPr>
            <w:tcW w:w="470" w:type="pct"/>
            <w:gridSpan w:val="3"/>
            <w:vMerge w:val="restart"/>
            <w:tcBorders>
              <w:top w:val="nil"/>
              <w:left w:val="nil"/>
              <w:bottom w:val="nil"/>
              <w:right w:val="nil"/>
            </w:tcBorders>
          </w:tcPr>
          <w:p w:rsidR="00D35087" w:rsidRPr="00F973BB" w:rsidRDefault="00D35087" w:rsidP="00D35087">
            <w:pPr>
              <w:spacing w:after="1" w:line="220" w:lineRule="atLeast"/>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итого</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92456,1</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8405,1</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8405,1</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8405,1</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8405,1</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8405,1</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8405,1</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8405,1</w:t>
            </w:r>
          </w:p>
        </w:tc>
        <w:tc>
          <w:tcPr>
            <w:tcW w:w="218" w:type="pct"/>
            <w:tcBorders>
              <w:top w:val="nil"/>
              <w:left w:val="nil"/>
              <w:bottom w:val="nil"/>
              <w:right w:val="nil"/>
            </w:tcBorders>
          </w:tcPr>
          <w:p w:rsidR="00D35087" w:rsidRPr="00F973BB" w:rsidRDefault="00D35087" w:rsidP="00D35087">
            <w:pPr>
              <w:rPr>
                <w:sz w:val="16"/>
                <w:szCs w:val="16"/>
              </w:rPr>
            </w:pPr>
            <w:r w:rsidRPr="00F973BB">
              <w:rPr>
                <w:sz w:val="16"/>
                <w:szCs w:val="16"/>
              </w:rPr>
              <w:t>8405,1</w:t>
            </w:r>
          </w:p>
        </w:tc>
        <w:tc>
          <w:tcPr>
            <w:tcW w:w="219" w:type="pct"/>
            <w:tcBorders>
              <w:top w:val="nil"/>
              <w:left w:val="nil"/>
              <w:bottom w:val="nil"/>
              <w:right w:val="nil"/>
            </w:tcBorders>
          </w:tcPr>
          <w:p w:rsidR="00D35087" w:rsidRPr="00F973BB" w:rsidRDefault="00D35087" w:rsidP="00D35087">
            <w:pPr>
              <w:rPr>
                <w:sz w:val="16"/>
                <w:szCs w:val="16"/>
              </w:rPr>
            </w:pPr>
            <w:r w:rsidRPr="00F973BB">
              <w:rPr>
                <w:sz w:val="16"/>
                <w:szCs w:val="16"/>
              </w:rPr>
              <w:t>8405,1</w:t>
            </w:r>
          </w:p>
        </w:tc>
        <w:tc>
          <w:tcPr>
            <w:tcW w:w="218" w:type="pct"/>
            <w:tcBorders>
              <w:top w:val="nil"/>
              <w:left w:val="nil"/>
              <w:bottom w:val="nil"/>
              <w:right w:val="nil"/>
            </w:tcBorders>
          </w:tcPr>
          <w:p w:rsidR="00D35087" w:rsidRPr="00F973BB" w:rsidRDefault="00D35087" w:rsidP="00D35087">
            <w:pPr>
              <w:rPr>
                <w:sz w:val="16"/>
                <w:szCs w:val="16"/>
              </w:rPr>
            </w:pPr>
            <w:r w:rsidRPr="00F973BB">
              <w:rPr>
                <w:sz w:val="16"/>
                <w:szCs w:val="16"/>
              </w:rPr>
              <w:t>8405,1</w:t>
            </w:r>
          </w:p>
        </w:tc>
        <w:tc>
          <w:tcPr>
            <w:tcW w:w="220" w:type="pct"/>
            <w:gridSpan w:val="2"/>
            <w:tcBorders>
              <w:top w:val="nil"/>
              <w:left w:val="nil"/>
              <w:bottom w:val="nil"/>
              <w:right w:val="nil"/>
            </w:tcBorders>
          </w:tcPr>
          <w:p w:rsidR="00D35087" w:rsidRPr="00F973BB" w:rsidRDefault="00D35087" w:rsidP="00D35087">
            <w:pPr>
              <w:rPr>
                <w:sz w:val="16"/>
                <w:szCs w:val="16"/>
              </w:rPr>
            </w:pPr>
            <w:r w:rsidRPr="00F973BB">
              <w:rPr>
                <w:sz w:val="16"/>
                <w:szCs w:val="16"/>
              </w:rPr>
              <w:t>8405,1</w:t>
            </w:r>
          </w:p>
        </w:tc>
        <w:tc>
          <w:tcPr>
            <w:tcW w:w="566" w:type="pct"/>
            <w:vMerge w:val="restart"/>
            <w:tcBorders>
              <w:top w:val="nil"/>
              <w:left w:val="nil"/>
              <w:bottom w:val="nil"/>
              <w:right w:val="nil"/>
            </w:tcBorders>
          </w:tcPr>
          <w:p w:rsidR="00D35087" w:rsidRPr="00F973BB" w:rsidRDefault="00D35087" w:rsidP="00D35087">
            <w:pPr>
              <w:spacing w:after="1" w:line="220" w:lineRule="atLeast"/>
              <w:rPr>
                <w:sz w:val="16"/>
                <w:szCs w:val="16"/>
              </w:rPr>
            </w:pPr>
          </w:p>
        </w:tc>
        <w:tc>
          <w:tcPr>
            <w:tcW w:w="348" w:type="pct"/>
            <w:vMerge w:val="restart"/>
            <w:tcBorders>
              <w:top w:val="nil"/>
              <w:left w:val="nil"/>
              <w:bottom w:val="nil"/>
              <w:right w:val="nil"/>
            </w:tcBorders>
          </w:tcPr>
          <w:p w:rsidR="00D35087" w:rsidRPr="00F973BB" w:rsidRDefault="00D35087" w:rsidP="00D35087">
            <w:pPr>
              <w:spacing w:after="1" w:line="220" w:lineRule="atLeast"/>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 том числе:</w:t>
            </w:r>
          </w:p>
        </w:tc>
        <w:tc>
          <w:tcPr>
            <w:tcW w:w="221"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20"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gridSpan w:val="2"/>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федеральный бюджет</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областной бюджет</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местные бюджеты</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внебюджетные средства</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92456,1</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8405,1</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8405,1</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8405,1</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8405,1</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8405,1</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8405,1</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8405,1</w:t>
            </w:r>
          </w:p>
        </w:tc>
        <w:tc>
          <w:tcPr>
            <w:tcW w:w="218" w:type="pct"/>
            <w:tcBorders>
              <w:top w:val="nil"/>
              <w:left w:val="nil"/>
              <w:bottom w:val="nil"/>
              <w:right w:val="nil"/>
            </w:tcBorders>
          </w:tcPr>
          <w:p w:rsidR="00D35087" w:rsidRPr="00F973BB" w:rsidRDefault="00D35087" w:rsidP="00D35087">
            <w:pPr>
              <w:rPr>
                <w:sz w:val="16"/>
                <w:szCs w:val="16"/>
              </w:rPr>
            </w:pPr>
            <w:r w:rsidRPr="00F973BB">
              <w:rPr>
                <w:sz w:val="16"/>
                <w:szCs w:val="16"/>
              </w:rPr>
              <w:t>8405,1</w:t>
            </w:r>
          </w:p>
        </w:tc>
        <w:tc>
          <w:tcPr>
            <w:tcW w:w="219" w:type="pct"/>
            <w:tcBorders>
              <w:top w:val="nil"/>
              <w:left w:val="nil"/>
              <w:bottom w:val="nil"/>
              <w:right w:val="nil"/>
            </w:tcBorders>
          </w:tcPr>
          <w:p w:rsidR="00D35087" w:rsidRPr="00F973BB" w:rsidRDefault="00D35087" w:rsidP="00D35087">
            <w:pPr>
              <w:rPr>
                <w:sz w:val="16"/>
                <w:szCs w:val="16"/>
              </w:rPr>
            </w:pPr>
            <w:r w:rsidRPr="00F973BB">
              <w:rPr>
                <w:sz w:val="16"/>
                <w:szCs w:val="16"/>
              </w:rPr>
              <w:t>8405,1</w:t>
            </w:r>
          </w:p>
        </w:tc>
        <w:tc>
          <w:tcPr>
            <w:tcW w:w="218" w:type="pct"/>
            <w:tcBorders>
              <w:top w:val="nil"/>
              <w:left w:val="nil"/>
              <w:bottom w:val="nil"/>
              <w:right w:val="nil"/>
            </w:tcBorders>
          </w:tcPr>
          <w:p w:rsidR="00D35087" w:rsidRPr="00F973BB" w:rsidRDefault="00D35087" w:rsidP="00D35087">
            <w:pPr>
              <w:rPr>
                <w:sz w:val="16"/>
                <w:szCs w:val="16"/>
              </w:rPr>
            </w:pPr>
            <w:r w:rsidRPr="00F973BB">
              <w:rPr>
                <w:sz w:val="16"/>
                <w:szCs w:val="16"/>
              </w:rPr>
              <w:t>8405,1</w:t>
            </w:r>
          </w:p>
        </w:tc>
        <w:tc>
          <w:tcPr>
            <w:tcW w:w="220" w:type="pct"/>
            <w:gridSpan w:val="2"/>
            <w:tcBorders>
              <w:top w:val="nil"/>
              <w:left w:val="nil"/>
              <w:bottom w:val="nil"/>
              <w:right w:val="nil"/>
            </w:tcBorders>
          </w:tcPr>
          <w:p w:rsidR="00D35087" w:rsidRPr="00F973BB" w:rsidRDefault="00D35087" w:rsidP="00D35087">
            <w:pPr>
              <w:rPr>
                <w:sz w:val="16"/>
                <w:szCs w:val="16"/>
              </w:rPr>
            </w:pPr>
            <w:r w:rsidRPr="00F973BB">
              <w:rPr>
                <w:sz w:val="16"/>
                <w:szCs w:val="16"/>
              </w:rPr>
              <w:t>8405,1</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1.2. Оказание практической и методической помощи работодателям в Архангельской области по внедрению системы управления профессиональными рисками</w:t>
            </w:r>
          </w:p>
        </w:tc>
        <w:tc>
          <w:tcPr>
            <w:tcW w:w="470" w:type="pct"/>
            <w:gridSpan w:val="3"/>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министерство труда, занятости и социального развития</w:t>
            </w: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итого</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численность работодателей, получивших методическую и практическую помощь по внедрению системы управления профессиональными рисками, - не менее 3 ежегодно</w:t>
            </w:r>
          </w:p>
        </w:tc>
        <w:tc>
          <w:tcPr>
            <w:tcW w:w="348"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пункт 21 перечня</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 том числе:</w:t>
            </w:r>
          </w:p>
        </w:tc>
        <w:tc>
          <w:tcPr>
            <w:tcW w:w="221"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20"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gridSpan w:val="2"/>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федеральный бюджет</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областной бюджет</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местные бюджеты</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внебюджетные средства</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4956" w:type="pct"/>
            <w:gridSpan w:val="2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Задача № 2 - реализация превентивных мер, направленных на улучшение условий труда работников, снижение уровня производственного травматизма и профессиональной заболеваемости, включая совершенствование лечебно-профилактического обслуживания и обеспечение современными высокотехнологичными средствами индивидуальной и коллективной защиты работающего населения</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2.1. Предоставление средств областного бюджета для реализации переданных полномочий в сфере охраны труда органами местного самоуправления</w:t>
            </w:r>
          </w:p>
        </w:tc>
        <w:tc>
          <w:tcPr>
            <w:tcW w:w="470" w:type="pct"/>
            <w:gridSpan w:val="3"/>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министерство труда, занятости и социального развития</w:t>
            </w:r>
          </w:p>
        </w:tc>
        <w:tc>
          <w:tcPr>
            <w:tcW w:w="317" w:type="pct"/>
            <w:gridSpan w:val="4"/>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итого</w:t>
            </w:r>
          </w:p>
        </w:tc>
        <w:tc>
          <w:tcPr>
            <w:tcW w:w="25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125477,5</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10090,1</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9847,9</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9848,8</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9848,8</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10203,8</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11486</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11911,8</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12322,6</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13299,8</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12812,9</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13805,2</w:t>
            </w:r>
          </w:p>
        </w:tc>
        <w:tc>
          <w:tcPr>
            <w:tcW w:w="566"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обеспечение деятельности специалистов 25 органов местного самоуправления в целях создания единой системы управления охраной труда на территории Архангельской области, способствующей снижению производственного травматизма</w:t>
            </w:r>
          </w:p>
        </w:tc>
        <w:tc>
          <w:tcPr>
            <w:tcW w:w="348"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пункты 3, 21 и 24 перечня</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7" w:type="pct"/>
            <w:gridSpan w:val="4"/>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 том числе:</w:t>
            </w:r>
          </w:p>
        </w:tc>
        <w:tc>
          <w:tcPr>
            <w:tcW w:w="251" w:type="pct"/>
            <w:gridSpan w:val="2"/>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21" w:type="pct"/>
            <w:gridSpan w:val="2"/>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7" w:type="pct"/>
            <w:gridSpan w:val="4"/>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федеральный бюджет</w:t>
            </w:r>
          </w:p>
        </w:tc>
        <w:tc>
          <w:tcPr>
            <w:tcW w:w="25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7" w:type="pct"/>
            <w:gridSpan w:val="4"/>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областной бюджет</w:t>
            </w:r>
          </w:p>
        </w:tc>
        <w:tc>
          <w:tcPr>
            <w:tcW w:w="25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125477,5</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10090,1</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9847,9</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9848,8</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9848,8</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10203,8</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11486</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11911,8</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12322,6</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13299,8</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12812,9</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13805,2</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7" w:type="pct"/>
            <w:gridSpan w:val="4"/>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местные бюджеты</w:t>
            </w:r>
          </w:p>
        </w:tc>
        <w:tc>
          <w:tcPr>
            <w:tcW w:w="25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7" w:type="pct"/>
            <w:gridSpan w:val="4"/>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внебюджетные средства</w:t>
            </w:r>
          </w:p>
        </w:tc>
        <w:tc>
          <w:tcPr>
            <w:tcW w:w="25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2.2. Обеспечение организации работы Координационного совета Архангельской области по охране труда</w:t>
            </w:r>
          </w:p>
        </w:tc>
        <w:tc>
          <w:tcPr>
            <w:tcW w:w="470" w:type="pct"/>
            <w:gridSpan w:val="3"/>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министерство труда, занятости и социального развития</w:t>
            </w:r>
          </w:p>
        </w:tc>
        <w:tc>
          <w:tcPr>
            <w:tcW w:w="317" w:type="pct"/>
            <w:gridSpan w:val="4"/>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итого</w:t>
            </w:r>
          </w:p>
        </w:tc>
        <w:tc>
          <w:tcPr>
            <w:tcW w:w="25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проведение не менее трех мероприятий ежегодно</w:t>
            </w:r>
          </w:p>
        </w:tc>
        <w:tc>
          <w:tcPr>
            <w:tcW w:w="348"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пункты 24 и 26 перечня</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7" w:type="pct"/>
            <w:gridSpan w:val="4"/>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 том числе:</w:t>
            </w:r>
          </w:p>
        </w:tc>
        <w:tc>
          <w:tcPr>
            <w:tcW w:w="251" w:type="pct"/>
            <w:gridSpan w:val="2"/>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21" w:type="pct"/>
            <w:gridSpan w:val="2"/>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7" w:type="pct"/>
            <w:gridSpan w:val="4"/>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федеральный бюджет</w:t>
            </w:r>
          </w:p>
        </w:tc>
        <w:tc>
          <w:tcPr>
            <w:tcW w:w="25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7" w:type="pct"/>
            <w:gridSpan w:val="4"/>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областной бюджет</w:t>
            </w:r>
          </w:p>
        </w:tc>
        <w:tc>
          <w:tcPr>
            <w:tcW w:w="25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7" w:type="pct"/>
            <w:gridSpan w:val="4"/>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местные бюджеты</w:t>
            </w:r>
          </w:p>
        </w:tc>
        <w:tc>
          <w:tcPr>
            <w:tcW w:w="25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17" w:type="pct"/>
            <w:gridSpan w:val="4"/>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внебюджетные средства</w:t>
            </w:r>
          </w:p>
        </w:tc>
        <w:tc>
          <w:tcPr>
            <w:tcW w:w="25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4956" w:type="pct"/>
            <w:gridSpan w:val="2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Задача № 3 - обеспечение непрерывной подготовки работников по охране труда на основе современных технологий обучения</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3.1. Проведение обучения по охране труда и проверки знаний специалистов министерства труда, занятости и социального развития в установленном порядке</w:t>
            </w:r>
          </w:p>
        </w:tc>
        <w:tc>
          <w:tcPr>
            <w:tcW w:w="470" w:type="pct"/>
            <w:gridSpan w:val="3"/>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министерство труда, занятости и социального развития</w:t>
            </w: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итого</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повышение правовой грамотности и проверка знаний двух специалистов министерства труда, занятости и социального развития ежегодно</w:t>
            </w:r>
          </w:p>
        </w:tc>
        <w:tc>
          <w:tcPr>
            <w:tcW w:w="348"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пункт 22 перечня</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 том числе:</w:t>
            </w:r>
          </w:p>
        </w:tc>
        <w:tc>
          <w:tcPr>
            <w:tcW w:w="221"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21" w:type="pct"/>
            <w:gridSpan w:val="2"/>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федеральный бюджет</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областной бюджет</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местные бюджеты</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внебюджетные средства</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3.2. Проведение мониторинга обучения по охране труда руководителей и специалистов, других категорий работающих в организациях, расположенных на территории Архангельской области</w:t>
            </w:r>
          </w:p>
        </w:tc>
        <w:tc>
          <w:tcPr>
            <w:tcW w:w="470" w:type="pct"/>
            <w:gridSpan w:val="3"/>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министерство труда, занятости и социального развития</w:t>
            </w: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итого</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получение своевременной и объективной информации по проведению обучения по охране труда руководителей и специалистов в Архангельской области - не менее одного сбора и анализа информации в год</w:t>
            </w:r>
          </w:p>
        </w:tc>
        <w:tc>
          <w:tcPr>
            <w:tcW w:w="348"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пункты 21 и 22 перечня</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 том числе:</w:t>
            </w:r>
          </w:p>
        </w:tc>
        <w:tc>
          <w:tcPr>
            <w:tcW w:w="221"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21" w:type="pct"/>
            <w:gridSpan w:val="2"/>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федеральный бюджет</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областной бюджет</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местные бюджеты</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внебюджетные средства</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4956" w:type="pct"/>
            <w:gridSpan w:val="2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Задача № 4 - содействие внедрению современной высокотехнологичной продукции и технологий, способствующих улучшению условий и охраны труда</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4.1. Проведение круглых столов по вопросам организации работы по охране труда, участие в проведении обучения по охране труда руководителей и специалистов</w:t>
            </w:r>
          </w:p>
        </w:tc>
        <w:tc>
          <w:tcPr>
            <w:tcW w:w="470" w:type="pct"/>
            <w:gridSpan w:val="3"/>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министерство труда, занятости и социального развития</w:t>
            </w: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итого</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пропаганда передового опыта по внедрению современной высокотехнологичной продукции и технологий, способствующих улучшению условий и охраны труда - проведение не менее одного мероприятия ежегодно</w:t>
            </w:r>
          </w:p>
        </w:tc>
        <w:tc>
          <w:tcPr>
            <w:tcW w:w="348"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пункты 29 и 31 перечня</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 том числе:</w:t>
            </w:r>
          </w:p>
        </w:tc>
        <w:tc>
          <w:tcPr>
            <w:tcW w:w="221"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21" w:type="pct"/>
            <w:gridSpan w:val="2"/>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федеральный бюджет</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областной бюджет</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местные бюджеты</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внебюджетные средства</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4956" w:type="pct"/>
            <w:gridSpan w:val="2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Задача № 5 - совершенствование законодательства Архангельской области в сфере охраны труда</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5.1. Актуализация правовых актов Архангельской области в сфере охраны труда</w:t>
            </w:r>
          </w:p>
        </w:tc>
        <w:tc>
          <w:tcPr>
            <w:tcW w:w="470" w:type="pct"/>
            <w:gridSpan w:val="3"/>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министерство труда, занятости и социального развития</w:t>
            </w: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итого</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совершенствование деятельности по государственному управлению охраной труда - принятие не менее одного правового акта ежегодно (при необходимости)</w:t>
            </w:r>
          </w:p>
        </w:tc>
        <w:tc>
          <w:tcPr>
            <w:tcW w:w="348"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пункты 26 и 27 перечня</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 том числе:</w:t>
            </w:r>
          </w:p>
        </w:tc>
        <w:tc>
          <w:tcPr>
            <w:tcW w:w="221"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21" w:type="pct"/>
            <w:gridSpan w:val="2"/>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федеральный бюджет</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областной бюджет</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местные бюджеты</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внебюджетные средства</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4956" w:type="pct"/>
            <w:gridSpan w:val="2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Задача № 6 - информационное обеспечение и пропаганда охраны труда</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6.1. Разработка регионального обзора Архангельской области по охране труда, основанного на рекомендациях Международной организации труда</w:t>
            </w:r>
          </w:p>
        </w:tc>
        <w:tc>
          <w:tcPr>
            <w:tcW w:w="470" w:type="pct"/>
            <w:gridSpan w:val="3"/>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министерство труда, занятости и социального развития</w:t>
            </w: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итого</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информирование о состоянии условий и охраны труда на территории Архангельской области - не менее одного регионального обзора в год</w:t>
            </w:r>
          </w:p>
        </w:tc>
        <w:tc>
          <w:tcPr>
            <w:tcW w:w="348"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пункты 21 и 24 перечня</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 том числе:</w:t>
            </w:r>
          </w:p>
        </w:tc>
        <w:tc>
          <w:tcPr>
            <w:tcW w:w="221"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21" w:type="pct"/>
            <w:gridSpan w:val="2"/>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федеральный бюджет</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областной бюджет</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местные бюджеты</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внебюджетные средства</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6.2. Проведение обмена опытом работы с выездом в органы по труду субъектов Российской Федерации</w:t>
            </w:r>
          </w:p>
        </w:tc>
        <w:tc>
          <w:tcPr>
            <w:tcW w:w="470" w:type="pct"/>
            <w:gridSpan w:val="3"/>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министерство труда, занятости и социального развития</w:t>
            </w: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итого</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повышение знаний и обмен опытом работы в сфере охраны труда специалистов министерства труда, занятости и социального развития - не менее одного раза в год</w:t>
            </w:r>
          </w:p>
        </w:tc>
        <w:tc>
          <w:tcPr>
            <w:tcW w:w="348"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пункты 25 перечня</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 том числе:</w:t>
            </w:r>
          </w:p>
        </w:tc>
        <w:tc>
          <w:tcPr>
            <w:tcW w:w="221"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21" w:type="pct"/>
            <w:gridSpan w:val="2"/>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федеральный бюджет</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областной бюджет</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местные бюджеты</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внебюджетные средства</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4956" w:type="pct"/>
            <w:gridSpan w:val="25"/>
            <w:tcBorders>
              <w:top w:val="nil"/>
              <w:left w:val="nil"/>
              <w:bottom w:val="nil"/>
              <w:right w:val="nil"/>
            </w:tcBorders>
          </w:tcPr>
          <w:p w:rsidR="00D35087" w:rsidRPr="00F973BB" w:rsidRDefault="00D35087" w:rsidP="00D35087">
            <w:pPr>
              <w:rPr>
                <w:sz w:val="16"/>
                <w:szCs w:val="16"/>
              </w:rPr>
            </w:pPr>
            <w:r w:rsidRPr="00F973BB">
              <w:rPr>
                <w:rFonts w:eastAsia="Calibri"/>
                <w:sz w:val="16"/>
                <w:szCs w:val="16"/>
                <w:lang w:eastAsia="en-US"/>
              </w:rPr>
              <w:t xml:space="preserve">Задача № 7 - </w:t>
            </w:r>
            <w:r w:rsidRPr="00F973BB">
              <w:rPr>
                <w:sz w:val="16"/>
                <w:szCs w:val="16"/>
              </w:rPr>
              <w:t>разработка и внедрение в организациях Архангельской области программ «нулевого травматизма», основанных на принципах ответственности руководителей и каждого работника за безопасность, соблюдения всех обязательных требований охраны труда, вовлечения работников в обеспечение безопасных условий и охраны труда, обеспечения выявленных опасностей, оценки и контроля за рисками на производстве, проведения регулярных аудитов безопасности, непрерывного обучения и информирования персонала по вопросам труда</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val="restart"/>
            <w:tcBorders>
              <w:top w:val="nil"/>
              <w:left w:val="nil"/>
              <w:right w:val="nil"/>
            </w:tcBorders>
          </w:tcPr>
          <w:p w:rsidR="00D35087" w:rsidRPr="00F973BB" w:rsidRDefault="00D35087" w:rsidP="00D35087">
            <w:pPr>
              <w:autoSpaceDE w:val="0"/>
              <w:autoSpaceDN w:val="0"/>
              <w:adjustRightInd w:val="0"/>
              <w:rPr>
                <w:rFonts w:eastAsia="Calibri"/>
                <w:sz w:val="16"/>
                <w:szCs w:val="16"/>
                <w:lang w:eastAsia="en-US"/>
              </w:rPr>
            </w:pPr>
            <w:r w:rsidRPr="00F973BB">
              <w:rPr>
                <w:rFonts w:eastAsia="Calibri"/>
                <w:sz w:val="16"/>
                <w:szCs w:val="16"/>
                <w:lang w:eastAsia="en-US"/>
              </w:rPr>
              <w:t xml:space="preserve">7.1. Оказание практической и методической помощи работодателям в Архангельской области по внедрению </w:t>
            </w:r>
            <w:r w:rsidRPr="00F973BB">
              <w:rPr>
                <w:sz w:val="16"/>
                <w:szCs w:val="16"/>
              </w:rPr>
              <w:t>программ «нулевого травматизма»</w:t>
            </w:r>
          </w:p>
        </w:tc>
        <w:tc>
          <w:tcPr>
            <w:tcW w:w="470" w:type="pct"/>
            <w:gridSpan w:val="3"/>
            <w:vMerge w:val="restart"/>
            <w:tcBorders>
              <w:top w:val="nil"/>
              <w:left w:val="nil"/>
              <w:right w:val="nil"/>
            </w:tcBorders>
          </w:tcPr>
          <w:p w:rsidR="00D35087" w:rsidRPr="00F973BB" w:rsidRDefault="00D35087" w:rsidP="00D35087">
            <w:pPr>
              <w:autoSpaceDE w:val="0"/>
              <w:autoSpaceDN w:val="0"/>
              <w:adjustRightInd w:val="0"/>
              <w:rPr>
                <w:rFonts w:eastAsia="Calibri"/>
                <w:sz w:val="16"/>
                <w:szCs w:val="16"/>
                <w:lang w:eastAsia="en-US"/>
              </w:rPr>
            </w:pPr>
            <w:r w:rsidRPr="00F973BB">
              <w:rPr>
                <w:rFonts w:eastAsia="Calibri"/>
                <w:sz w:val="16"/>
                <w:szCs w:val="16"/>
                <w:lang w:eastAsia="en-US"/>
              </w:rPr>
              <w:t>министерство труда, занятости и социального развития</w:t>
            </w:r>
          </w:p>
        </w:tc>
        <w:tc>
          <w:tcPr>
            <w:tcW w:w="347" w:type="pct"/>
            <w:gridSpan w:val="5"/>
            <w:tcBorders>
              <w:top w:val="nil"/>
              <w:left w:val="nil"/>
              <w:bottom w:val="nil"/>
              <w:right w:val="nil"/>
            </w:tcBorders>
          </w:tcPr>
          <w:p w:rsidR="00D35087" w:rsidRPr="00F973BB" w:rsidRDefault="00D35087" w:rsidP="00D35087">
            <w:pPr>
              <w:autoSpaceDE w:val="0"/>
              <w:autoSpaceDN w:val="0"/>
              <w:adjustRightInd w:val="0"/>
              <w:rPr>
                <w:rFonts w:eastAsia="Calibri"/>
                <w:sz w:val="16"/>
                <w:szCs w:val="16"/>
                <w:lang w:eastAsia="en-US"/>
              </w:rPr>
            </w:pPr>
            <w:r w:rsidRPr="00F973BB">
              <w:rPr>
                <w:rFonts w:eastAsia="Calibri"/>
                <w:sz w:val="16"/>
                <w:szCs w:val="16"/>
                <w:lang w:eastAsia="en-US"/>
              </w:rPr>
              <w:t>итого</w:t>
            </w:r>
          </w:p>
        </w:tc>
        <w:tc>
          <w:tcPr>
            <w:tcW w:w="221"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7"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7"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8"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8"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20"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9" w:type="pct"/>
            <w:gridSpan w:val="2"/>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9"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val="restart"/>
            <w:tcBorders>
              <w:top w:val="nil"/>
              <w:left w:val="nil"/>
              <w:right w:val="nil"/>
            </w:tcBorders>
          </w:tcPr>
          <w:p w:rsidR="00D35087" w:rsidRPr="00F973BB" w:rsidRDefault="00D35087" w:rsidP="00D35087">
            <w:pPr>
              <w:autoSpaceDE w:val="0"/>
              <w:autoSpaceDN w:val="0"/>
              <w:adjustRightInd w:val="0"/>
              <w:rPr>
                <w:rFonts w:eastAsia="Calibri"/>
                <w:sz w:val="16"/>
                <w:szCs w:val="16"/>
                <w:lang w:eastAsia="en-US"/>
              </w:rPr>
            </w:pPr>
            <w:r w:rsidRPr="00F973BB">
              <w:rPr>
                <w:rFonts w:eastAsia="Calibri"/>
                <w:sz w:val="16"/>
                <w:szCs w:val="16"/>
                <w:lang w:eastAsia="en-US"/>
              </w:rPr>
              <w:t xml:space="preserve">охват организаций, внедривший программу </w:t>
            </w:r>
            <w:r w:rsidRPr="00F973BB">
              <w:rPr>
                <w:sz w:val="16"/>
                <w:szCs w:val="16"/>
              </w:rPr>
              <w:t>«нулевого травматизма», и снизивших уровень производственного травматизма и профессиональной заболеваемости – не менее 10 организаций ежегодно</w:t>
            </w:r>
          </w:p>
        </w:tc>
        <w:tc>
          <w:tcPr>
            <w:tcW w:w="348" w:type="pct"/>
            <w:vMerge w:val="restart"/>
            <w:tcBorders>
              <w:top w:val="nil"/>
              <w:left w:val="nil"/>
              <w:right w:val="nil"/>
            </w:tcBorders>
          </w:tcPr>
          <w:p w:rsidR="00D35087" w:rsidRPr="00F973BB" w:rsidRDefault="00D35087" w:rsidP="00D35087">
            <w:pPr>
              <w:autoSpaceDE w:val="0"/>
              <w:autoSpaceDN w:val="0"/>
              <w:adjustRightInd w:val="0"/>
              <w:rPr>
                <w:rFonts w:eastAsia="Calibri"/>
                <w:sz w:val="16"/>
                <w:szCs w:val="16"/>
                <w:lang w:eastAsia="en-US"/>
              </w:rPr>
            </w:pPr>
            <w:r w:rsidRPr="00F973BB">
              <w:rPr>
                <w:rFonts w:eastAsia="Calibri"/>
                <w:sz w:val="16"/>
                <w:szCs w:val="16"/>
                <w:lang w:eastAsia="en-US"/>
              </w:rPr>
              <w:t>пункты 21, 22 перечня</w:t>
            </w:r>
          </w:p>
          <w:p w:rsidR="00D35087" w:rsidRPr="00F973BB" w:rsidRDefault="00D35087" w:rsidP="00D35087">
            <w:pPr>
              <w:autoSpaceDE w:val="0"/>
              <w:autoSpaceDN w:val="0"/>
              <w:adjustRightInd w:val="0"/>
              <w:rPr>
                <w:rFonts w:eastAsia="Calibri"/>
                <w:sz w:val="16"/>
                <w:szCs w:val="16"/>
                <w:lang w:eastAsia="en-US"/>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left w:val="nil"/>
              <w:right w:val="nil"/>
            </w:tcBorders>
          </w:tcPr>
          <w:p w:rsidR="00D35087" w:rsidRPr="00F973BB" w:rsidRDefault="00D35087" w:rsidP="00D35087">
            <w:pPr>
              <w:autoSpaceDE w:val="0"/>
              <w:autoSpaceDN w:val="0"/>
              <w:adjustRightInd w:val="0"/>
              <w:rPr>
                <w:rFonts w:eastAsia="Calibri"/>
                <w:sz w:val="16"/>
                <w:szCs w:val="16"/>
                <w:lang w:eastAsia="en-US"/>
              </w:rPr>
            </w:pPr>
          </w:p>
        </w:tc>
        <w:tc>
          <w:tcPr>
            <w:tcW w:w="470" w:type="pct"/>
            <w:gridSpan w:val="3"/>
            <w:vMerge/>
            <w:tcBorders>
              <w:left w:val="nil"/>
              <w:right w:val="nil"/>
            </w:tcBorders>
          </w:tcPr>
          <w:p w:rsidR="00D35087" w:rsidRPr="00F973BB" w:rsidRDefault="00D35087" w:rsidP="00D35087">
            <w:pPr>
              <w:autoSpaceDE w:val="0"/>
              <w:autoSpaceDN w:val="0"/>
              <w:adjustRightInd w:val="0"/>
              <w:rPr>
                <w:rFonts w:eastAsia="Calibri"/>
                <w:sz w:val="16"/>
                <w:szCs w:val="16"/>
                <w:lang w:eastAsia="en-US"/>
              </w:rPr>
            </w:pPr>
          </w:p>
        </w:tc>
        <w:tc>
          <w:tcPr>
            <w:tcW w:w="347" w:type="pct"/>
            <w:gridSpan w:val="5"/>
            <w:tcBorders>
              <w:top w:val="nil"/>
              <w:left w:val="nil"/>
              <w:bottom w:val="nil"/>
              <w:right w:val="nil"/>
            </w:tcBorders>
          </w:tcPr>
          <w:p w:rsidR="00D35087" w:rsidRPr="00F973BB" w:rsidRDefault="00D35087" w:rsidP="00D35087">
            <w:pPr>
              <w:autoSpaceDE w:val="0"/>
              <w:autoSpaceDN w:val="0"/>
              <w:adjustRightInd w:val="0"/>
              <w:rPr>
                <w:rFonts w:eastAsia="Calibri"/>
                <w:sz w:val="16"/>
                <w:szCs w:val="16"/>
                <w:lang w:eastAsia="en-US"/>
              </w:rPr>
            </w:pPr>
            <w:r w:rsidRPr="00F973BB">
              <w:rPr>
                <w:rFonts w:eastAsia="Calibri"/>
                <w:sz w:val="16"/>
                <w:szCs w:val="16"/>
                <w:lang w:eastAsia="en-US"/>
              </w:rPr>
              <w:t>в том числе:</w:t>
            </w:r>
          </w:p>
        </w:tc>
        <w:tc>
          <w:tcPr>
            <w:tcW w:w="221"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7"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7"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8"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8"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20"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9" w:type="pct"/>
            <w:gridSpan w:val="2"/>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9"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566" w:type="pct"/>
            <w:vMerge/>
            <w:tcBorders>
              <w:left w:val="nil"/>
              <w:right w:val="nil"/>
            </w:tcBorders>
          </w:tcPr>
          <w:p w:rsidR="00D35087" w:rsidRPr="00F973BB" w:rsidRDefault="00D35087" w:rsidP="00D35087">
            <w:pPr>
              <w:rPr>
                <w:sz w:val="16"/>
                <w:szCs w:val="16"/>
              </w:rPr>
            </w:pPr>
          </w:p>
        </w:tc>
        <w:tc>
          <w:tcPr>
            <w:tcW w:w="348" w:type="pct"/>
            <w:vMerge/>
            <w:tcBorders>
              <w:left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left w:val="nil"/>
              <w:right w:val="nil"/>
            </w:tcBorders>
          </w:tcPr>
          <w:p w:rsidR="00D35087" w:rsidRPr="00F973BB" w:rsidRDefault="00D35087" w:rsidP="00D35087">
            <w:pPr>
              <w:autoSpaceDE w:val="0"/>
              <w:autoSpaceDN w:val="0"/>
              <w:adjustRightInd w:val="0"/>
              <w:rPr>
                <w:rFonts w:eastAsia="Calibri"/>
                <w:sz w:val="16"/>
                <w:szCs w:val="16"/>
                <w:lang w:eastAsia="en-US"/>
              </w:rPr>
            </w:pPr>
          </w:p>
        </w:tc>
        <w:tc>
          <w:tcPr>
            <w:tcW w:w="470" w:type="pct"/>
            <w:gridSpan w:val="3"/>
            <w:vMerge/>
            <w:tcBorders>
              <w:left w:val="nil"/>
              <w:right w:val="nil"/>
            </w:tcBorders>
          </w:tcPr>
          <w:p w:rsidR="00D35087" w:rsidRPr="00F973BB" w:rsidRDefault="00D35087" w:rsidP="00D35087">
            <w:pPr>
              <w:autoSpaceDE w:val="0"/>
              <w:autoSpaceDN w:val="0"/>
              <w:adjustRightInd w:val="0"/>
              <w:rPr>
                <w:rFonts w:eastAsia="Calibri"/>
                <w:sz w:val="16"/>
                <w:szCs w:val="16"/>
                <w:lang w:eastAsia="en-US"/>
              </w:rPr>
            </w:pPr>
          </w:p>
        </w:tc>
        <w:tc>
          <w:tcPr>
            <w:tcW w:w="347" w:type="pct"/>
            <w:gridSpan w:val="5"/>
            <w:tcBorders>
              <w:top w:val="nil"/>
              <w:left w:val="nil"/>
              <w:bottom w:val="nil"/>
              <w:right w:val="nil"/>
            </w:tcBorders>
          </w:tcPr>
          <w:p w:rsidR="00D35087" w:rsidRPr="00F973BB" w:rsidRDefault="00D35087" w:rsidP="00D35087">
            <w:pPr>
              <w:autoSpaceDE w:val="0"/>
              <w:autoSpaceDN w:val="0"/>
              <w:adjustRightInd w:val="0"/>
              <w:rPr>
                <w:rFonts w:eastAsia="Calibri"/>
                <w:sz w:val="16"/>
                <w:szCs w:val="16"/>
                <w:lang w:eastAsia="en-US"/>
              </w:rPr>
            </w:pPr>
            <w:r w:rsidRPr="00F973BB">
              <w:rPr>
                <w:rFonts w:eastAsia="Calibri"/>
                <w:sz w:val="16"/>
                <w:szCs w:val="16"/>
                <w:lang w:eastAsia="en-US"/>
              </w:rPr>
              <w:t>федеральный бюджет</w:t>
            </w:r>
          </w:p>
        </w:tc>
        <w:tc>
          <w:tcPr>
            <w:tcW w:w="221"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7"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7"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8"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8"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20"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9" w:type="pct"/>
            <w:gridSpan w:val="2"/>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9"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left w:val="nil"/>
              <w:right w:val="nil"/>
            </w:tcBorders>
          </w:tcPr>
          <w:p w:rsidR="00D35087" w:rsidRPr="00F973BB" w:rsidRDefault="00D35087" w:rsidP="00D35087">
            <w:pPr>
              <w:rPr>
                <w:sz w:val="16"/>
                <w:szCs w:val="16"/>
              </w:rPr>
            </w:pPr>
          </w:p>
        </w:tc>
        <w:tc>
          <w:tcPr>
            <w:tcW w:w="348" w:type="pct"/>
            <w:vMerge/>
            <w:tcBorders>
              <w:left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left w:val="nil"/>
              <w:right w:val="nil"/>
            </w:tcBorders>
          </w:tcPr>
          <w:p w:rsidR="00D35087" w:rsidRPr="00F973BB" w:rsidRDefault="00D35087" w:rsidP="00D35087">
            <w:pPr>
              <w:autoSpaceDE w:val="0"/>
              <w:autoSpaceDN w:val="0"/>
              <w:adjustRightInd w:val="0"/>
              <w:rPr>
                <w:rFonts w:eastAsia="Calibri"/>
                <w:sz w:val="16"/>
                <w:szCs w:val="16"/>
                <w:lang w:eastAsia="en-US"/>
              </w:rPr>
            </w:pPr>
          </w:p>
        </w:tc>
        <w:tc>
          <w:tcPr>
            <w:tcW w:w="470" w:type="pct"/>
            <w:gridSpan w:val="3"/>
            <w:vMerge/>
            <w:tcBorders>
              <w:left w:val="nil"/>
              <w:right w:val="nil"/>
            </w:tcBorders>
          </w:tcPr>
          <w:p w:rsidR="00D35087" w:rsidRPr="00F973BB" w:rsidRDefault="00D35087" w:rsidP="00D35087">
            <w:pPr>
              <w:autoSpaceDE w:val="0"/>
              <w:autoSpaceDN w:val="0"/>
              <w:adjustRightInd w:val="0"/>
              <w:rPr>
                <w:rFonts w:eastAsia="Calibri"/>
                <w:sz w:val="16"/>
                <w:szCs w:val="16"/>
                <w:lang w:eastAsia="en-US"/>
              </w:rPr>
            </w:pPr>
          </w:p>
        </w:tc>
        <w:tc>
          <w:tcPr>
            <w:tcW w:w="347" w:type="pct"/>
            <w:gridSpan w:val="5"/>
            <w:tcBorders>
              <w:top w:val="nil"/>
              <w:left w:val="nil"/>
              <w:bottom w:val="nil"/>
              <w:right w:val="nil"/>
            </w:tcBorders>
          </w:tcPr>
          <w:p w:rsidR="00D35087" w:rsidRPr="00F973BB" w:rsidRDefault="00D35087" w:rsidP="00D35087">
            <w:pPr>
              <w:autoSpaceDE w:val="0"/>
              <w:autoSpaceDN w:val="0"/>
              <w:adjustRightInd w:val="0"/>
              <w:rPr>
                <w:rFonts w:eastAsia="Calibri"/>
                <w:sz w:val="16"/>
                <w:szCs w:val="16"/>
                <w:lang w:eastAsia="en-US"/>
              </w:rPr>
            </w:pPr>
            <w:r w:rsidRPr="00F973BB">
              <w:rPr>
                <w:rFonts w:eastAsia="Calibri"/>
                <w:sz w:val="16"/>
                <w:szCs w:val="16"/>
                <w:lang w:eastAsia="en-US"/>
              </w:rPr>
              <w:t>областной бюджет</w:t>
            </w:r>
          </w:p>
        </w:tc>
        <w:tc>
          <w:tcPr>
            <w:tcW w:w="221"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7"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7"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8"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8"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20"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9" w:type="pct"/>
            <w:gridSpan w:val="2"/>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9"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left w:val="nil"/>
              <w:right w:val="nil"/>
            </w:tcBorders>
          </w:tcPr>
          <w:p w:rsidR="00D35087" w:rsidRPr="00F973BB" w:rsidRDefault="00D35087" w:rsidP="00D35087">
            <w:pPr>
              <w:rPr>
                <w:sz w:val="16"/>
                <w:szCs w:val="16"/>
              </w:rPr>
            </w:pPr>
          </w:p>
        </w:tc>
        <w:tc>
          <w:tcPr>
            <w:tcW w:w="348" w:type="pct"/>
            <w:vMerge/>
            <w:tcBorders>
              <w:left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left w:val="nil"/>
              <w:right w:val="nil"/>
            </w:tcBorders>
          </w:tcPr>
          <w:p w:rsidR="00D35087" w:rsidRPr="00F973BB" w:rsidRDefault="00D35087" w:rsidP="00D35087">
            <w:pPr>
              <w:autoSpaceDE w:val="0"/>
              <w:autoSpaceDN w:val="0"/>
              <w:adjustRightInd w:val="0"/>
              <w:rPr>
                <w:rFonts w:eastAsia="Calibri"/>
                <w:sz w:val="16"/>
                <w:szCs w:val="16"/>
                <w:lang w:eastAsia="en-US"/>
              </w:rPr>
            </w:pPr>
          </w:p>
        </w:tc>
        <w:tc>
          <w:tcPr>
            <w:tcW w:w="470" w:type="pct"/>
            <w:gridSpan w:val="3"/>
            <w:vMerge/>
            <w:tcBorders>
              <w:left w:val="nil"/>
              <w:right w:val="nil"/>
            </w:tcBorders>
          </w:tcPr>
          <w:p w:rsidR="00D35087" w:rsidRPr="00F973BB" w:rsidRDefault="00D35087" w:rsidP="00D35087">
            <w:pPr>
              <w:autoSpaceDE w:val="0"/>
              <w:autoSpaceDN w:val="0"/>
              <w:adjustRightInd w:val="0"/>
              <w:rPr>
                <w:rFonts w:eastAsia="Calibri"/>
                <w:sz w:val="16"/>
                <w:szCs w:val="16"/>
                <w:lang w:eastAsia="en-US"/>
              </w:rPr>
            </w:pPr>
          </w:p>
        </w:tc>
        <w:tc>
          <w:tcPr>
            <w:tcW w:w="347" w:type="pct"/>
            <w:gridSpan w:val="5"/>
            <w:tcBorders>
              <w:top w:val="nil"/>
              <w:left w:val="nil"/>
              <w:bottom w:val="nil"/>
              <w:right w:val="nil"/>
            </w:tcBorders>
          </w:tcPr>
          <w:p w:rsidR="00D35087" w:rsidRPr="00F973BB" w:rsidRDefault="00D35087" w:rsidP="00D35087">
            <w:pPr>
              <w:autoSpaceDE w:val="0"/>
              <w:autoSpaceDN w:val="0"/>
              <w:adjustRightInd w:val="0"/>
              <w:rPr>
                <w:rFonts w:eastAsia="Calibri"/>
                <w:sz w:val="16"/>
                <w:szCs w:val="16"/>
                <w:lang w:eastAsia="en-US"/>
              </w:rPr>
            </w:pPr>
            <w:r w:rsidRPr="00F973BB">
              <w:rPr>
                <w:rFonts w:eastAsia="Calibri"/>
                <w:sz w:val="16"/>
                <w:szCs w:val="16"/>
                <w:lang w:eastAsia="en-US"/>
              </w:rPr>
              <w:t>местные бюджеты</w:t>
            </w:r>
          </w:p>
        </w:tc>
        <w:tc>
          <w:tcPr>
            <w:tcW w:w="221"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7"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7"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8"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8"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20"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9" w:type="pct"/>
            <w:gridSpan w:val="2"/>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9"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left w:val="nil"/>
              <w:right w:val="nil"/>
            </w:tcBorders>
          </w:tcPr>
          <w:p w:rsidR="00D35087" w:rsidRPr="00F973BB" w:rsidRDefault="00D35087" w:rsidP="00D35087">
            <w:pPr>
              <w:rPr>
                <w:sz w:val="16"/>
                <w:szCs w:val="16"/>
              </w:rPr>
            </w:pPr>
          </w:p>
        </w:tc>
        <w:tc>
          <w:tcPr>
            <w:tcW w:w="348" w:type="pct"/>
            <w:vMerge/>
            <w:tcBorders>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left w:val="nil"/>
              <w:bottom w:val="nil"/>
              <w:right w:val="nil"/>
            </w:tcBorders>
          </w:tcPr>
          <w:p w:rsidR="00D35087" w:rsidRPr="00F973BB" w:rsidRDefault="00D35087" w:rsidP="00D35087">
            <w:pPr>
              <w:autoSpaceDE w:val="0"/>
              <w:autoSpaceDN w:val="0"/>
              <w:adjustRightInd w:val="0"/>
              <w:rPr>
                <w:rFonts w:eastAsia="Calibri"/>
                <w:sz w:val="16"/>
                <w:szCs w:val="16"/>
                <w:lang w:eastAsia="en-US"/>
              </w:rPr>
            </w:pPr>
          </w:p>
        </w:tc>
        <w:tc>
          <w:tcPr>
            <w:tcW w:w="470" w:type="pct"/>
            <w:gridSpan w:val="3"/>
            <w:vMerge/>
            <w:tcBorders>
              <w:left w:val="nil"/>
              <w:bottom w:val="nil"/>
              <w:right w:val="nil"/>
            </w:tcBorders>
          </w:tcPr>
          <w:p w:rsidR="00D35087" w:rsidRPr="00F973BB" w:rsidRDefault="00D35087" w:rsidP="00D35087">
            <w:pPr>
              <w:autoSpaceDE w:val="0"/>
              <w:autoSpaceDN w:val="0"/>
              <w:adjustRightInd w:val="0"/>
              <w:rPr>
                <w:rFonts w:eastAsia="Calibri"/>
                <w:sz w:val="16"/>
                <w:szCs w:val="16"/>
                <w:lang w:eastAsia="en-US"/>
              </w:rPr>
            </w:pPr>
          </w:p>
        </w:tc>
        <w:tc>
          <w:tcPr>
            <w:tcW w:w="347" w:type="pct"/>
            <w:gridSpan w:val="5"/>
            <w:tcBorders>
              <w:top w:val="nil"/>
              <w:left w:val="nil"/>
              <w:bottom w:val="nil"/>
              <w:right w:val="nil"/>
            </w:tcBorders>
          </w:tcPr>
          <w:p w:rsidR="00D35087" w:rsidRPr="00F973BB" w:rsidRDefault="00D35087" w:rsidP="00D35087">
            <w:pPr>
              <w:autoSpaceDE w:val="0"/>
              <w:autoSpaceDN w:val="0"/>
              <w:adjustRightInd w:val="0"/>
              <w:rPr>
                <w:rFonts w:eastAsia="Calibri"/>
                <w:sz w:val="16"/>
                <w:szCs w:val="16"/>
                <w:lang w:eastAsia="en-US"/>
              </w:rPr>
            </w:pPr>
            <w:r w:rsidRPr="00F973BB">
              <w:rPr>
                <w:rFonts w:eastAsia="Calibri"/>
                <w:sz w:val="16"/>
                <w:szCs w:val="16"/>
                <w:lang w:eastAsia="en-US"/>
              </w:rPr>
              <w:t>внебюджетные средства</w:t>
            </w:r>
          </w:p>
        </w:tc>
        <w:tc>
          <w:tcPr>
            <w:tcW w:w="221"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7"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7"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8"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8"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20"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9" w:type="pct"/>
            <w:gridSpan w:val="2"/>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9"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left w:val="nil"/>
              <w:bottom w:val="nil"/>
              <w:right w:val="nil"/>
            </w:tcBorders>
          </w:tcPr>
          <w:p w:rsidR="00D35087" w:rsidRPr="00F973BB" w:rsidRDefault="00D35087" w:rsidP="00D35087">
            <w:pPr>
              <w:rPr>
                <w:sz w:val="16"/>
                <w:szCs w:val="16"/>
              </w:rPr>
            </w:pPr>
          </w:p>
        </w:tc>
        <w:tc>
          <w:tcPr>
            <w:tcW w:w="348" w:type="pct"/>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4956" w:type="pct"/>
            <w:gridSpan w:val="25"/>
            <w:tcBorders>
              <w:left w:val="nil"/>
              <w:bottom w:val="nil"/>
              <w:right w:val="nil"/>
            </w:tcBorders>
          </w:tcPr>
          <w:p w:rsidR="00D35087" w:rsidRPr="00F973BB" w:rsidRDefault="00D35087" w:rsidP="00D35087">
            <w:pPr>
              <w:rPr>
                <w:sz w:val="16"/>
                <w:szCs w:val="16"/>
              </w:rPr>
            </w:pPr>
            <w:r w:rsidRPr="00F973BB">
              <w:rPr>
                <w:rFonts w:eastAsia="Calibri"/>
                <w:sz w:val="16"/>
                <w:szCs w:val="16"/>
                <w:lang w:eastAsia="en-US"/>
              </w:rPr>
              <w:t>Задача № 8 – повышение эффективности обеспечения соблюдения трудового законодательства и иных нормативных правовых актов, содержащих нормы трудового права</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val="restart"/>
            <w:tcBorders>
              <w:top w:val="nil"/>
              <w:left w:val="nil"/>
              <w:right w:val="nil"/>
            </w:tcBorders>
          </w:tcPr>
          <w:p w:rsidR="00D35087" w:rsidRPr="00F973BB" w:rsidRDefault="00D35087" w:rsidP="00D35087">
            <w:pPr>
              <w:autoSpaceDE w:val="0"/>
              <w:autoSpaceDN w:val="0"/>
              <w:adjustRightInd w:val="0"/>
              <w:rPr>
                <w:rFonts w:eastAsia="Calibri"/>
                <w:sz w:val="16"/>
                <w:szCs w:val="16"/>
                <w:lang w:eastAsia="en-US"/>
              </w:rPr>
            </w:pPr>
            <w:r w:rsidRPr="00F973BB">
              <w:rPr>
                <w:rFonts w:eastAsia="Calibri"/>
                <w:sz w:val="16"/>
                <w:szCs w:val="16"/>
                <w:lang w:eastAsia="en-US"/>
              </w:rPr>
              <w:t>8.1. Смотр-конкурс на лучшее состояние условий и охраны труда в организациях Архангельской области</w:t>
            </w:r>
          </w:p>
        </w:tc>
        <w:tc>
          <w:tcPr>
            <w:tcW w:w="470" w:type="pct"/>
            <w:gridSpan w:val="3"/>
            <w:vMerge w:val="restart"/>
            <w:tcBorders>
              <w:top w:val="nil"/>
              <w:left w:val="nil"/>
              <w:right w:val="nil"/>
            </w:tcBorders>
          </w:tcPr>
          <w:p w:rsidR="00D35087" w:rsidRPr="00F973BB" w:rsidRDefault="00D35087" w:rsidP="00D35087">
            <w:pPr>
              <w:autoSpaceDE w:val="0"/>
              <w:autoSpaceDN w:val="0"/>
              <w:adjustRightInd w:val="0"/>
              <w:rPr>
                <w:rFonts w:eastAsia="Calibri"/>
                <w:sz w:val="16"/>
                <w:szCs w:val="16"/>
                <w:lang w:eastAsia="en-US"/>
              </w:rPr>
            </w:pPr>
            <w:r w:rsidRPr="00F973BB">
              <w:rPr>
                <w:rFonts w:eastAsia="Calibri"/>
                <w:sz w:val="16"/>
                <w:szCs w:val="16"/>
                <w:lang w:eastAsia="en-US"/>
              </w:rPr>
              <w:t>министерство труда, занятости и социального развития</w:t>
            </w:r>
          </w:p>
        </w:tc>
        <w:tc>
          <w:tcPr>
            <w:tcW w:w="347" w:type="pct"/>
            <w:gridSpan w:val="5"/>
            <w:tcBorders>
              <w:top w:val="nil"/>
              <w:left w:val="nil"/>
              <w:bottom w:val="nil"/>
              <w:right w:val="nil"/>
            </w:tcBorders>
          </w:tcPr>
          <w:p w:rsidR="00D35087" w:rsidRPr="00F973BB" w:rsidRDefault="00D35087" w:rsidP="00D35087">
            <w:pPr>
              <w:autoSpaceDE w:val="0"/>
              <w:autoSpaceDN w:val="0"/>
              <w:adjustRightInd w:val="0"/>
              <w:rPr>
                <w:rFonts w:eastAsia="Calibri"/>
                <w:sz w:val="16"/>
                <w:szCs w:val="16"/>
                <w:lang w:eastAsia="en-US"/>
              </w:rPr>
            </w:pPr>
            <w:r w:rsidRPr="00F973BB">
              <w:rPr>
                <w:rFonts w:eastAsia="Calibri"/>
                <w:sz w:val="16"/>
                <w:szCs w:val="16"/>
                <w:lang w:eastAsia="en-US"/>
              </w:rPr>
              <w:t>итого</w:t>
            </w:r>
          </w:p>
        </w:tc>
        <w:tc>
          <w:tcPr>
            <w:tcW w:w="221"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450,0</w:t>
            </w:r>
          </w:p>
        </w:tc>
        <w:tc>
          <w:tcPr>
            <w:tcW w:w="217"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7"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8"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8"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20"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9" w:type="pct"/>
            <w:gridSpan w:val="2"/>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150,0</w:t>
            </w:r>
          </w:p>
        </w:tc>
        <w:tc>
          <w:tcPr>
            <w:tcW w:w="219"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150,0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150,0</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val="restart"/>
            <w:tcBorders>
              <w:top w:val="nil"/>
              <w:left w:val="nil"/>
              <w:right w:val="nil"/>
            </w:tcBorders>
          </w:tcPr>
          <w:p w:rsidR="00D35087" w:rsidRPr="00F973BB" w:rsidRDefault="00D35087" w:rsidP="00D35087">
            <w:pPr>
              <w:rPr>
                <w:sz w:val="16"/>
                <w:szCs w:val="16"/>
              </w:rPr>
            </w:pPr>
            <w:r w:rsidRPr="00F973BB">
              <w:rPr>
                <w:sz w:val="16"/>
                <w:szCs w:val="16"/>
              </w:rPr>
              <w:t>организация проведения одного конкурса ежегодно  в 2019-2024 годах</w:t>
            </w:r>
          </w:p>
        </w:tc>
        <w:tc>
          <w:tcPr>
            <w:tcW w:w="348" w:type="pct"/>
            <w:vMerge w:val="restart"/>
            <w:tcBorders>
              <w:top w:val="nil"/>
              <w:left w:val="nil"/>
              <w:right w:val="nil"/>
            </w:tcBorders>
          </w:tcPr>
          <w:p w:rsidR="00D35087" w:rsidRPr="00F973BB" w:rsidRDefault="00D35087" w:rsidP="00D35087">
            <w:pPr>
              <w:autoSpaceDE w:val="0"/>
              <w:autoSpaceDN w:val="0"/>
              <w:adjustRightInd w:val="0"/>
              <w:rPr>
                <w:rFonts w:eastAsia="Calibri"/>
                <w:sz w:val="16"/>
                <w:szCs w:val="16"/>
                <w:lang w:eastAsia="en-US"/>
              </w:rPr>
            </w:pPr>
            <w:r w:rsidRPr="00F973BB">
              <w:rPr>
                <w:rFonts w:eastAsia="Calibri"/>
                <w:sz w:val="16"/>
                <w:szCs w:val="16"/>
                <w:lang w:eastAsia="en-US"/>
              </w:rPr>
              <w:t>пункт 3 перечня</w:t>
            </w:r>
          </w:p>
          <w:p w:rsidR="00D35087" w:rsidRPr="00F973BB" w:rsidRDefault="00D35087" w:rsidP="00D35087">
            <w:pPr>
              <w:autoSpaceDE w:val="0"/>
              <w:autoSpaceDN w:val="0"/>
              <w:adjustRightInd w:val="0"/>
              <w:rPr>
                <w:rFonts w:eastAsia="Calibri"/>
                <w:sz w:val="16"/>
                <w:szCs w:val="16"/>
                <w:lang w:eastAsia="en-US"/>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right w:val="nil"/>
            </w:tcBorders>
          </w:tcPr>
          <w:p w:rsidR="00D35087" w:rsidRPr="00F973BB" w:rsidRDefault="00D35087" w:rsidP="00D35087">
            <w:pPr>
              <w:autoSpaceDE w:val="0"/>
              <w:autoSpaceDN w:val="0"/>
              <w:adjustRightInd w:val="0"/>
              <w:rPr>
                <w:rFonts w:eastAsia="Calibri"/>
                <w:sz w:val="16"/>
                <w:szCs w:val="16"/>
                <w:lang w:eastAsia="en-US"/>
              </w:rPr>
            </w:pPr>
          </w:p>
        </w:tc>
        <w:tc>
          <w:tcPr>
            <w:tcW w:w="470" w:type="pct"/>
            <w:gridSpan w:val="3"/>
            <w:vMerge/>
            <w:tcBorders>
              <w:top w:val="nil"/>
              <w:left w:val="nil"/>
              <w:right w:val="nil"/>
            </w:tcBorders>
          </w:tcPr>
          <w:p w:rsidR="00D35087" w:rsidRPr="00F973BB" w:rsidRDefault="00D35087" w:rsidP="00D35087">
            <w:pPr>
              <w:autoSpaceDE w:val="0"/>
              <w:autoSpaceDN w:val="0"/>
              <w:adjustRightInd w:val="0"/>
              <w:rPr>
                <w:rFonts w:eastAsia="Calibri"/>
                <w:sz w:val="16"/>
                <w:szCs w:val="16"/>
                <w:lang w:eastAsia="en-US"/>
              </w:rPr>
            </w:pPr>
          </w:p>
        </w:tc>
        <w:tc>
          <w:tcPr>
            <w:tcW w:w="347" w:type="pct"/>
            <w:gridSpan w:val="5"/>
            <w:tcBorders>
              <w:top w:val="nil"/>
              <w:left w:val="nil"/>
              <w:bottom w:val="nil"/>
              <w:right w:val="nil"/>
            </w:tcBorders>
          </w:tcPr>
          <w:p w:rsidR="00D35087" w:rsidRPr="00F973BB" w:rsidRDefault="00D35087" w:rsidP="00D35087">
            <w:pPr>
              <w:autoSpaceDE w:val="0"/>
              <w:autoSpaceDN w:val="0"/>
              <w:adjustRightInd w:val="0"/>
              <w:rPr>
                <w:rFonts w:eastAsia="Calibri"/>
                <w:sz w:val="16"/>
                <w:szCs w:val="16"/>
                <w:lang w:eastAsia="en-US"/>
              </w:rPr>
            </w:pPr>
            <w:r w:rsidRPr="00F973BB">
              <w:rPr>
                <w:rFonts w:eastAsia="Calibri"/>
                <w:sz w:val="16"/>
                <w:szCs w:val="16"/>
                <w:lang w:eastAsia="en-US"/>
              </w:rPr>
              <w:t>в том числе:</w:t>
            </w:r>
          </w:p>
        </w:tc>
        <w:tc>
          <w:tcPr>
            <w:tcW w:w="221"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7"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7"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8"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8"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20"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9" w:type="pct"/>
            <w:gridSpan w:val="2"/>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9"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right w:val="nil"/>
            </w:tcBorders>
          </w:tcPr>
          <w:p w:rsidR="00D35087" w:rsidRPr="00F973BB" w:rsidRDefault="00D35087" w:rsidP="00D35087">
            <w:pPr>
              <w:rPr>
                <w:sz w:val="16"/>
                <w:szCs w:val="16"/>
              </w:rPr>
            </w:pPr>
          </w:p>
        </w:tc>
        <w:tc>
          <w:tcPr>
            <w:tcW w:w="348" w:type="pct"/>
            <w:vMerge/>
            <w:tcBorders>
              <w:top w:val="nil"/>
              <w:left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right w:val="nil"/>
            </w:tcBorders>
          </w:tcPr>
          <w:p w:rsidR="00D35087" w:rsidRPr="00F973BB" w:rsidRDefault="00D35087" w:rsidP="00D35087">
            <w:pPr>
              <w:autoSpaceDE w:val="0"/>
              <w:autoSpaceDN w:val="0"/>
              <w:adjustRightInd w:val="0"/>
              <w:rPr>
                <w:rFonts w:eastAsia="Calibri"/>
                <w:sz w:val="16"/>
                <w:szCs w:val="16"/>
                <w:lang w:eastAsia="en-US"/>
              </w:rPr>
            </w:pPr>
          </w:p>
        </w:tc>
        <w:tc>
          <w:tcPr>
            <w:tcW w:w="470" w:type="pct"/>
            <w:gridSpan w:val="3"/>
            <w:vMerge/>
            <w:tcBorders>
              <w:top w:val="nil"/>
              <w:left w:val="nil"/>
              <w:right w:val="nil"/>
            </w:tcBorders>
          </w:tcPr>
          <w:p w:rsidR="00D35087" w:rsidRPr="00F973BB" w:rsidRDefault="00D35087" w:rsidP="00D35087">
            <w:pPr>
              <w:autoSpaceDE w:val="0"/>
              <w:autoSpaceDN w:val="0"/>
              <w:adjustRightInd w:val="0"/>
              <w:rPr>
                <w:rFonts w:eastAsia="Calibri"/>
                <w:sz w:val="16"/>
                <w:szCs w:val="16"/>
                <w:lang w:eastAsia="en-US"/>
              </w:rPr>
            </w:pPr>
          </w:p>
        </w:tc>
        <w:tc>
          <w:tcPr>
            <w:tcW w:w="347" w:type="pct"/>
            <w:gridSpan w:val="5"/>
            <w:tcBorders>
              <w:top w:val="nil"/>
              <w:left w:val="nil"/>
              <w:bottom w:val="nil"/>
              <w:right w:val="nil"/>
            </w:tcBorders>
          </w:tcPr>
          <w:p w:rsidR="00D35087" w:rsidRPr="00F973BB" w:rsidRDefault="00D35087" w:rsidP="00D35087">
            <w:pPr>
              <w:autoSpaceDE w:val="0"/>
              <w:autoSpaceDN w:val="0"/>
              <w:adjustRightInd w:val="0"/>
              <w:rPr>
                <w:rFonts w:eastAsia="Calibri"/>
                <w:sz w:val="16"/>
                <w:szCs w:val="16"/>
                <w:lang w:eastAsia="en-US"/>
              </w:rPr>
            </w:pPr>
            <w:r w:rsidRPr="00F973BB">
              <w:rPr>
                <w:rFonts w:eastAsia="Calibri"/>
                <w:sz w:val="16"/>
                <w:szCs w:val="16"/>
                <w:lang w:eastAsia="en-US"/>
              </w:rPr>
              <w:t>федеральный бюджет</w:t>
            </w:r>
          </w:p>
        </w:tc>
        <w:tc>
          <w:tcPr>
            <w:tcW w:w="221"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7"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7"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8"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8"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20"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9" w:type="pct"/>
            <w:gridSpan w:val="2"/>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9"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right w:val="nil"/>
            </w:tcBorders>
          </w:tcPr>
          <w:p w:rsidR="00D35087" w:rsidRPr="00F973BB" w:rsidRDefault="00D35087" w:rsidP="00D35087">
            <w:pPr>
              <w:rPr>
                <w:sz w:val="16"/>
                <w:szCs w:val="16"/>
              </w:rPr>
            </w:pPr>
          </w:p>
        </w:tc>
        <w:tc>
          <w:tcPr>
            <w:tcW w:w="348" w:type="pct"/>
            <w:vMerge/>
            <w:tcBorders>
              <w:top w:val="nil"/>
              <w:left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right w:val="nil"/>
            </w:tcBorders>
          </w:tcPr>
          <w:p w:rsidR="00D35087" w:rsidRPr="00F973BB" w:rsidRDefault="00D35087" w:rsidP="00D35087">
            <w:pPr>
              <w:autoSpaceDE w:val="0"/>
              <w:autoSpaceDN w:val="0"/>
              <w:adjustRightInd w:val="0"/>
              <w:rPr>
                <w:rFonts w:eastAsia="Calibri"/>
                <w:sz w:val="16"/>
                <w:szCs w:val="16"/>
                <w:lang w:eastAsia="en-US"/>
              </w:rPr>
            </w:pPr>
          </w:p>
        </w:tc>
        <w:tc>
          <w:tcPr>
            <w:tcW w:w="470" w:type="pct"/>
            <w:gridSpan w:val="3"/>
            <w:vMerge/>
            <w:tcBorders>
              <w:top w:val="nil"/>
              <w:left w:val="nil"/>
              <w:right w:val="nil"/>
            </w:tcBorders>
          </w:tcPr>
          <w:p w:rsidR="00D35087" w:rsidRPr="00F973BB" w:rsidRDefault="00D35087" w:rsidP="00D35087">
            <w:pPr>
              <w:autoSpaceDE w:val="0"/>
              <w:autoSpaceDN w:val="0"/>
              <w:adjustRightInd w:val="0"/>
              <w:rPr>
                <w:rFonts w:eastAsia="Calibri"/>
                <w:sz w:val="16"/>
                <w:szCs w:val="16"/>
                <w:lang w:eastAsia="en-US"/>
              </w:rPr>
            </w:pPr>
          </w:p>
        </w:tc>
        <w:tc>
          <w:tcPr>
            <w:tcW w:w="347" w:type="pct"/>
            <w:gridSpan w:val="5"/>
            <w:tcBorders>
              <w:top w:val="nil"/>
              <w:left w:val="nil"/>
              <w:bottom w:val="nil"/>
              <w:right w:val="nil"/>
            </w:tcBorders>
          </w:tcPr>
          <w:p w:rsidR="00D35087" w:rsidRPr="00F973BB" w:rsidRDefault="00D35087" w:rsidP="00D35087">
            <w:pPr>
              <w:autoSpaceDE w:val="0"/>
              <w:autoSpaceDN w:val="0"/>
              <w:adjustRightInd w:val="0"/>
              <w:rPr>
                <w:rFonts w:eastAsia="Calibri"/>
                <w:sz w:val="16"/>
                <w:szCs w:val="16"/>
                <w:lang w:eastAsia="en-US"/>
              </w:rPr>
            </w:pPr>
            <w:r w:rsidRPr="00F973BB">
              <w:rPr>
                <w:rFonts w:eastAsia="Calibri"/>
                <w:sz w:val="16"/>
                <w:szCs w:val="16"/>
                <w:lang w:eastAsia="en-US"/>
              </w:rPr>
              <w:t>областной бюджет</w:t>
            </w:r>
          </w:p>
        </w:tc>
        <w:tc>
          <w:tcPr>
            <w:tcW w:w="221"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450,</w:t>
            </w:r>
          </w:p>
        </w:tc>
        <w:tc>
          <w:tcPr>
            <w:tcW w:w="217"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7"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8"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8"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20"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9" w:type="pct"/>
            <w:gridSpan w:val="2"/>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150,0</w:t>
            </w:r>
          </w:p>
        </w:tc>
        <w:tc>
          <w:tcPr>
            <w:tcW w:w="219"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150,0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150,0</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right w:val="nil"/>
            </w:tcBorders>
          </w:tcPr>
          <w:p w:rsidR="00D35087" w:rsidRPr="00F973BB" w:rsidRDefault="00D35087" w:rsidP="00D35087">
            <w:pPr>
              <w:rPr>
                <w:sz w:val="16"/>
                <w:szCs w:val="16"/>
              </w:rPr>
            </w:pPr>
          </w:p>
        </w:tc>
        <w:tc>
          <w:tcPr>
            <w:tcW w:w="348" w:type="pct"/>
            <w:vMerge/>
            <w:tcBorders>
              <w:top w:val="nil"/>
              <w:left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right w:val="nil"/>
            </w:tcBorders>
          </w:tcPr>
          <w:p w:rsidR="00D35087" w:rsidRPr="00F973BB" w:rsidRDefault="00D35087" w:rsidP="00D35087">
            <w:pPr>
              <w:autoSpaceDE w:val="0"/>
              <w:autoSpaceDN w:val="0"/>
              <w:adjustRightInd w:val="0"/>
              <w:rPr>
                <w:rFonts w:eastAsia="Calibri"/>
                <w:sz w:val="16"/>
                <w:szCs w:val="16"/>
                <w:lang w:eastAsia="en-US"/>
              </w:rPr>
            </w:pPr>
          </w:p>
        </w:tc>
        <w:tc>
          <w:tcPr>
            <w:tcW w:w="470" w:type="pct"/>
            <w:gridSpan w:val="3"/>
            <w:vMerge/>
            <w:tcBorders>
              <w:top w:val="nil"/>
              <w:left w:val="nil"/>
              <w:right w:val="nil"/>
            </w:tcBorders>
          </w:tcPr>
          <w:p w:rsidR="00D35087" w:rsidRPr="00F973BB" w:rsidRDefault="00D35087" w:rsidP="00D35087">
            <w:pPr>
              <w:autoSpaceDE w:val="0"/>
              <w:autoSpaceDN w:val="0"/>
              <w:adjustRightInd w:val="0"/>
              <w:rPr>
                <w:rFonts w:eastAsia="Calibri"/>
                <w:sz w:val="16"/>
                <w:szCs w:val="16"/>
                <w:lang w:eastAsia="en-US"/>
              </w:rPr>
            </w:pPr>
          </w:p>
        </w:tc>
        <w:tc>
          <w:tcPr>
            <w:tcW w:w="347" w:type="pct"/>
            <w:gridSpan w:val="5"/>
            <w:tcBorders>
              <w:top w:val="nil"/>
              <w:left w:val="nil"/>
              <w:bottom w:val="nil"/>
              <w:right w:val="nil"/>
            </w:tcBorders>
          </w:tcPr>
          <w:p w:rsidR="00D35087" w:rsidRPr="00F973BB" w:rsidRDefault="00D35087" w:rsidP="00D35087">
            <w:pPr>
              <w:autoSpaceDE w:val="0"/>
              <w:autoSpaceDN w:val="0"/>
              <w:adjustRightInd w:val="0"/>
              <w:rPr>
                <w:rFonts w:eastAsia="Calibri"/>
                <w:sz w:val="16"/>
                <w:szCs w:val="16"/>
                <w:lang w:eastAsia="en-US"/>
              </w:rPr>
            </w:pPr>
            <w:r w:rsidRPr="00F973BB">
              <w:rPr>
                <w:rFonts w:eastAsia="Calibri"/>
                <w:sz w:val="16"/>
                <w:szCs w:val="16"/>
                <w:lang w:eastAsia="en-US"/>
              </w:rPr>
              <w:t>местные бюджеты</w:t>
            </w:r>
          </w:p>
        </w:tc>
        <w:tc>
          <w:tcPr>
            <w:tcW w:w="221"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7"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7"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8"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8"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20"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9" w:type="pct"/>
            <w:gridSpan w:val="2"/>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9"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right w:val="nil"/>
            </w:tcBorders>
          </w:tcPr>
          <w:p w:rsidR="00D35087" w:rsidRPr="00F973BB" w:rsidRDefault="00D35087" w:rsidP="00D35087">
            <w:pPr>
              <w:rPr>
                <w:sz w:val="16"/>
                <w:szCs w:val="16"/>
              </w:rPr>
            </w:pPr>
          </w:p>
        </w:tc>
        <w:tc>
          <w:tcPr>
            <w:tcW w:w="348" w:type="pct"/>
            <w:vMerge/>
            <w:tcBorders>
              <w:top w:val="nil"/>
              <w:left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autoSpaceDE w:val="0"/>
              <w:autoSpaceDN w:val="0"/>
              <w:adjustRightInd w:val="0"/>
              <w:rPr>
                <w:rFonts w:eastAsia="Calibri"/>
                <w:sz w:val="16"/>
                <w:szCs w:val="16"/>
                <w:lang w:eastAsia="en-US"/>
              </w:rPr>
            </w:pPr>
          </w:p>
        </w:tc>
        <w:tc>
          <w:tcPr>
            <w:tcW w:w="470" w:type="pct"/>
            <w:gridSpan w:val="3"/>
            <w:vMerge/>
            <w:tcBorders>
              <w:top w:val="nil"/>
              <w:left w:val="nil"/>
              <w:bottom w:val="nil"/>
              <w:right w:val="nil"/>
            </w:tcBorders>
          </w:tcPr>
          <w:p w:rsidR="00D35087" w:rsidRPr="00F973BB" w:rsidRDefault="00D35087" w:rsidP="00D35087">
            <w:pPr>
              <w:autoSpaceDE w:val="0"/>
              <w:autoSpaceDN w:val="0"/>
              <w:adjustRightInd w:val="0"/>
              <w:rPr>
                <w:rFonts w:eastAsia="Calibri"/>
                <w:sz w:val="16"/>
                <w:szCs w:val="16"/>
                <w:lang w:eastAsia="en-US"/>
              </w:rPr>
            </w:pPr>
          </w:p>
        </w:tc>
        <w:tc>
          <w:tcPr>
            <w:tcW w:w="347" w:type="pct"/>
            <w:gridSpan w:val="5"/>
            <w:tcBorders>
              <w:top w:val="nil"/>
              <w:left w:val="nil"/>
              <w:bottom w:val="nil"/>
              <w:right w:val="nil"/>
            </w:tcBorders>
          </w:tcPr>
          <w:p w:rsidR="00D35087" w:rsidRPr="00F973BB" w:rsidRDefault="00D35087" w:rsidP="00D35087">
            <w:pPr>
              <w:autoSpaceDE w:val="0"/>
              <w:autoSpaceDN w:val="0"/>
              <w:adjustRightInd w:val="0"/>
              <w:rPr>
                <w:rFonts w:eastAsia="Calibri"/>
                <w:sz w:val="16"/>
                <w:szCs w:val="16"/>
                <w:lang w:eastAsia="en-US"/>
              </w:rPr>
            </w:pPr>
            <w:r w:rsidRPr="00F973BB">
              <w:rPr>
                <w:rFonts w:eastAsia="Calibri"/>
                <w:sz w:val="16"/>
                <w:szCs w:val="16"/>
                <w:lang w:eastAsia="en-US"/>
              </w:rPr>
              <w:t>внебюджетные средства</w:t>
            </w:r>
          </w:p>
        </w:tc>
        <w:tc>
          <w:tcPr>
            <w:tcW w:w="221"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7"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7"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8"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8"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20"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9" w:type="pct"/>
            <w:gridSpan w:val="2"/>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9" w:type="pct"/>
            <w:tcBorders>
              <w:top w:val="nil"/>
              <w:left w:val="nil"/>
              <w:bottom w:val="nil"/>
              <w:right w:val="nil"/>
            </w:tcBorders>
          </w:tcPr>
          <w:p w:rsidR="00D35087" w:rsidRPr="00F973BB" w:rsidRDefault="00D35087" w:rsidP="00D35087">
            <w:pPr>
              <w:autoSpaceDE w:val="0"/>
              <w:autoSpaceDN w:val="0"/>
              <w:adjustRightInd w:val="0"/>
              <w:jc w:val="center"/>
              <w:rPr>
                <w:rFonts w:eastAsia="Calibri"/>
                <w:sz w:val="16"/>
                <w:szCs w:val="16"/>
                <w:lang w:eastAsia="en-US"/>
              </w:rPr>
            </w:pPr>
            <w:r w:rsidRPr="00F973BB">
              <w:rPr>
                <w:rFonts w:eastAsia="Calibri"/>
                <w:sz w:val="16"/>
                <w:szCs w:val="16"/>
                <w:lang w:eastAsia="en-US"/>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1070" w:type="pct"/>
            <w:gridSpan w:val="4"/>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Всего по подпрограмме № 2 «Улучшение условий и охраны труда в Архангельской области (2014 - 2024 годы)»</w:t>
            </w: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итого</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1797 677,5</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125830,1</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144347,9</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168358,8</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187848,8</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165203,8</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166363,0</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167061,6</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167472,6</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167812,9</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168299,8</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168805,2</w:t>
            </w:r>
          </w:p>
        </w:tc>
        <w:tc>
          <w:tcPr>
            <w:tcW w:w="566" w:type="pct"/>
            <w:vMerge w:val="restart"/>
            <w:tcBorders>
              <w:top w:val="nil"/>
              <w:left w:val="nil"/>
              <w:bottom w:val="nil"/>
              <w:right w:val="nil"/>
            </w:tcBorders>
          </w:tcPr>
          <w:p w:rsidR="00D35087" w:rsidRPr="00F973BB" w:rsidRDefault="00D35087" w:rsidP="00D35087">
            <w:pPr>
              <w:spacing w:after="1" w:line="220" w:lineRule="atLeast"/>
              <w:rPr>
                <w:sz w:val="16"/>
                <w:szCs w:val="16"/>
              </w:rPr>
            </w:pPr>
          </w:p>
        </w:tc>
        <w:tc>
          <w:tcPr>
            <w:tcW w:w="348" w:type="pct"/>
            <w:vMerge w:val="restart"/>
            <w:tcBorders>
              <w:top w:val="nil"/>
              <w:left w:val="nil"/>
              <w:bottom w:val="nil"/>
              <w:right w:val="single" w:sz="4" w:space="0" w:color="auto"/>
            </w:tcBorders>
          </w:tcPr>
          <w:p w:rsidR="00D35087" w:rsidRPr="00F973BB" w:rsidRDefault="00D35087" w:rsidP="00D35087">
            <w:pPr>
              <w:spacing w:after="1" w:line="220" w:lineRule="atLeast"/>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1070" w:type="pct"/>
            <w:gridSpan w:val="4"/>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 том числе:</w:t>
            </w:r>
          </w:p>
        </w:tc>
        <w:tc>
          <w:tcPr>
            <w:tcW w:w="221"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20"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gridSpan w:val="2"/>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1070" w:type="pct"/>
            <w:gridSpan w:val="4"/>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федеральный бюджет</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1070" w:type="pct"/>
            <w:gridSpan w:val="4"/>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областной бюджет</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125 927,5</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10090,1</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9847,9</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9848,8</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9848,8</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10203,8</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11636,0</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12061,6</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12472,6</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12812,9</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13299,8</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13805,2</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1070" w:type="pct"/>
            <w:gridSpan w:val="4"/>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местные бюджеты</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1070" w:type="pct"/>
            <w:gridSpan w:val="4"/>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внебюджетные средства</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1671 750,0</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115 740,0</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134 500,0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158 510,0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178 000,0</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155 000,0</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155 000,0</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155 000,0</w:t>
            </w:r>
          </w:p>
        </w:tc>
        <w:tc>
          <w:tcPr>
            <w:tcW w:w="218" w:type="pct"/>
            <w:tcBorders>
              <w:top w:val="nil"/>
              <w:left w:val="nil"/>
              <w:bottom w:val="nil"/>
              <w:right w:val="nil"/>
            </w:tcBorders>
          </w:tcPr>
          <w:p w:rsidR="00D35087" w:rsidRPr="00F973BB" w:rsidRDefault="00D35087" w:rsidP="00D35087">
            <w:pPr>
              <w:jc w:val="center"/>
              <w:rPr>
                <w:sz w:val="16"/>
                <w:szCs w:val="16"/>
              </w:rPr>
            </w:pPr>
            <w:r w:rsidRPr="00F973BB">
              <w:rPr>
                <w:sz w:val="16"/>
                <w:szCs w:val="16"/>
              </w:rPr>
              <w:t>155 000,0</w:t>
            </w:r>
          </w:p>
        </w:tc>
        <w:tc>
          <w:tcPr>
            <w:tcW w:w="219" w:type="pct"/>
            <w:tcBorders>
              <w:top w:val="nil"/>
              <w:left w:val="nil"/>
              <w:bottom w:val="nil"/>
              <w:right w:val="nil"/>
            </w:tcBorders>
          </w:tcPr>
          <w:p w:rsidR="00D35087" w:rsidRPr="00F973BB" w:rsidRDefault="00D35087" w:rsidP="00D35087">
            <w:pPr>
              <w:jc w:val="center"/>
              <w:rPr>
                <w:sz w:val="16"/>
                <w:szCs w:val="16"/>
              </w:rPr>
            </w:pPr>
            <w:r w:rsidRPr="00F973BB">
              <w:rPr>
                <w:sz w:val="16"/>
                <w:szCs w:val="16"/>
              </w:rPr>
              <w:t>155 000,0</w:t>
            </w:r>
          </w:p>
        </w:tc>
        <w:tc>
          <w:tcPr>
            <w:tcW w:w="220" w:type="pct"/>
            <w:gridSpan w:val="2"/>
            <w:tcBorders>
              <w:top w:val="nil"/>
              <w:left w:val="nil"/>
              <w:bottom w:val="nil"/>
              <w:right w:val="nil"/>
            </w:tcBorders>
          </w:tcPr>
          <w:p w:rsidR="00D35087" w:rsidRPr="00F973BB" w:rsidRDefault="00D35087" w:rsidP="00D35087">
            <w:pPr>
              <w:jc w:val="center"/>
              <w:rPr>
                <w:sz w:val="16"/>
                <w:szCs w:val="16"/>
              </w:rPr>
            </w:pPr>
            <w:r w:rsidRPr="00F973BB">
              <w:rPr>
                <w:sz w:val="16"/>
                <w:szCs w:val="16"/>
              </w:rPr>
              <w:t>155 000,0</w:t>
            </w:r>
          </w:p>
        </w:tc>
        <w:tc>
          <w:tcPr>
            <w:tcW w:w="218" w:type="pct"/>
            <w:tcBorders>
              <w:top w:val="nil"/>
              <w:left w:val="nil"/>
              <w:bottom w:val="nil"/>
              <w:right w:val="nil"/>
            </w:tcBorders>
          </w:tcPr>
          <w:p w:rsidR="00D35087" w:rsidRPr="00F973BB" w:rsidRDefault="00D35087" w:rsidP="00D35087">
            <w:pPr>
              <w:jc w:val="center"/>
              <w:rPr>
                <w:sz w:val="16"/>
                <w:szCs w:val="16"/>
              </w:rPr>
            </w:pPr>
            <w:r w:rsidRPr="00F973BB">
              <w:rPr>
                <w:sz w:val="16"/>
                <w:szCs w:val="16"/>
              </w:rPr>
              <w:t>155 000,0</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4956" w:type="pct"/>
            <w:gridSpan w:val="25"/>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Подпрограмма № 3 «Оказание содействия добровольному переселению в Архангельскую область соотечественников, проживающих за рубежом (2014 - 2015 годы)»</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4956" w:type="pct"/>
            <w:gridSpan w:val="2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Цель - стимулирование и организация процесса добровольного переселения соотечественников на постоянное место жительства в Архангельскую область в целях увеличения трудового потенциала Архангельской области</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4956" w:type="pct"/>
            <w:gridSpan w:val="2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Задача № 1 - формирование механизмов организации добровольного переселения на постоянное место жительства в Архангельскую область соотечественников, проживающих за рубежом</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1.1. Отбор участников Государственной программы Российской Федерации для переселения на территорию Архангельской области</w:t>
            </w:r>
          </w:p>
        </w:tc>
        <w:tc>
          <w:tcPr>
            <w:tcW w:w="470" w:type="pct"/>
            <w:gridSpan w:val="3"/>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министерство труда, занятости и социального развития</w:t>
            </w: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итого</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20" w:type="pct"/>
            <w:gridSpan w:val="2"/>
            <w:tcBorders>
              <w:top w:val="nil"/>
              <w:left w:val="nil"/>
              <w:bottom w:val="nil"/>
              <w:right w:val="nil"/>
            </w:tcBorders>
          </w:tcPr>
          <w:p w:rsidR="00D35087" w:rsidRPr="00F973BB" w:rsidRDefault="00D35087" w:rsidP="00D35087">
            <w:pPr>
              <w:spacing w:after="1" w:line="220" w:lineRule="atLeast"/>
              <w:rPr>
                <w:sz w:val="16"/>
                <w:szCs w:val="16"/>
              </w:rPr>
            </w:pPr>
          </w:p>
        </w:tc>
        <w:tc>
          <w:tcPr>
            <w:tcW w:w="566"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организация работы комиссии по рассмотрению заявлений соотечественников, изъявивших желание переехать на постоянное место жительства в Архангельскую область</w:t>
            </w:r>
          </w:p>
        </w:tc>
        <w:tc>
          <w:tcPr>
            <w:tcW w:w="348"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пункты 31 и 33 перечня</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 том числе:</w:t>
            </w:r>
          </w:p>
        </w:tc>
        <w:tc>
          <w:tcPr>
            <w:tcW w:w="221"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21" w:type="pct"/>
            <w:gridSpan w:val="2"/>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федеральный бюджет</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областной бюджет</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местные бюджеты</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внебюджетные средства</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1.2. Осуществление единовременной денежной выплаты на потребительские нужды участникам Государственной программы Российской Федерации и членам их семей, переселившимся на постоянное место жительства в Архангельскую область</w:t>
            </w:r>
          </w:p>
        </w:tc>
        <w:tc>
          <w:tcPr>
            <w:tcW w:w="470" w:type="pct"/>
            <w:gridSpan w:val="3"/>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министерство труда, занятости и социального развития</w:t>
            </w: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итого</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2 808,1</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783,8</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2 024,3</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20" w:type="pct"/>
            <w:gridSpan w:val="2"/>
            <w:tcBorders>
              <w:top w:val="nil"/>
              <w:left w:val="nil"/>
              <w:bottom w:val="nil"/>
              <w:right w:val="nil"/>
            </w:tcBorders>
          </w:tcPr>
          <w:p w:rsidR="00D35087" w:rsidRPr="00F973BB" w:rsidRDefault="00D35087" w:rsidP="00D35087">
            <w:pPr>
              <w:spacing w:after="1" w:line="220" w:lineRule="atLeast"/>
              <w:rPr>
                <w:sz w:val="16"/>
                <w:szCs w:val="16"/>
              </w:rPr>
            </w:pPr>
          </w:p>
        </w:tc>
        <w:tc>
          <w:tcPr>
            <w:tcW w:w="566"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численность участников и членов их семей Государственной программы Российской Федерации, переселившихся в Архангельскую область, - 450 человек ежегодно</w:t>
            </w:r>
          </w:p>
        </w:tc>
        <w:tc>
          <w:tcPr>
            <w:tcW w:w="348"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пункт 32 перечня</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 том числе:</w:t>
            </w:r>
          </w:p>
        </w:tc>
        <w:tc>
          <w:tcPr>
            <w:tcW w:w="221"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21" w:type="pct"/>
            <w:gridSpan w:val="2"/>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федеральный бюджет</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2 386,8</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666,2</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1 720,6</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областной бюджет</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421,3</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117,6</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303,7</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местные бюджеты</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внебюджетные средства</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1070" w:type="pct"/>
            <w:gridSpan w:val="4"/>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Всего по подпрограмме № 3 "Оказание содействия добровольному переселению в Архангельскую область соотечественников, проживающих за рубежом (2014 - 2015 годы)"</w:t>
            </w: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итого</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2 808,1</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783,8</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2 024,3</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20" w:type="pct"/>
            <w:gridSpan w:val="2"/>
            <w:tcBorders>
              <w:top w:val="nil"/>
              <w:left w:val="nil"/>
              <w:bottom w:val="nil"/>
              <w:right w:val="nil"/>
            </w:tcBorders>
          </w:tcPr>
          <w:p w:rsidR="00D35087" w:rsidRPr="00F973BB" w:rsidRDefault="00D35087" w:rsidP="00D35087">
            <w:pPr>
              <w:spacing w:after="1" w:line="220" w:lineRule="atLeast"/>
              <w:rPr>
                <w:sz w:val="16"/>
                <w:szCs w:val="16"/>
              </w:rPr>
            </w:pPr>
          </w:p>
        </w:tc>
        <w:tc>
          <w:tcPr>
            <w:tcW w:w="566" w:type="pct"/>
            <w:vMerge w:val="restart"/>
            <w:tcBorders>
              <w:top w:val="nil"/>
              <w:left w:val="nil"/>
              <w:bottom w:val="nil"/>
              <w:right w:val="nil"/>
            </w:tcBorders>
          </w:tcPr>
          <w:p w:rsidR="00D35087" w:rsidRPr="00F973BB" w:rsidRDefault="00D35087" w:rsidP="00D35087">
            <w:pPr>
              <w:spacing w:after="1" w:line="220" w:lineRule="atLeast"/>
              <w:rPr>
                <w:sz w:val="16"/>
                <w:szCs w:val="16"/>
              </w:rPr>
            </w:pPr>
          </w:p>
        </w:tc>
        <w:tc>
          <w:tcPr>
            <w:tcW w:w="348" w:type="pct"/>
            <w:vMerge w:val="restart"/>
            <w:tcBorders>
              <w:top w:val="nil"/>
              <w:left w:val="nil"/>
              <w:bottom w:val="nil"/>
              <w:right w:val="nil"/>
            </w:tcBorders>
          </w:tcPr>
          <w:p w:rsidR="00D35087" w:rsidRPr="00F973BB" w:rsidRDefault="00D35087" w:rsidP="00D35087">
            <w:pPr>
              <w:spacing w:after="1" w:line="220" w:lineRule="atLeast"/>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1070" w:type="pct"/>
            <w:gridSpan w:val="4"/>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 том числе:</w:t>
            </w:r>
          </w:p>
        </w:tc>
        <w:tc>
          <w:tcPr>
            <w:tcW w:w="221"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21" w:type="pct"/>
            <w:gridSpan w:val="2"/>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1070" w:type="pct"/>
            <w:gridSpan w:val="4"/>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федеральный бюджет</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2 386,8</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666,2</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1 720,6</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1070" w:type="pct"/>
            <w:gridSpan w:val="4"/>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областной бюджет</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421,3</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117,6</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303,7</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1070" w:type="pct"/>
            <w:gridSpan w:val="4"/>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местные бюджеты</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1070" w:type="pct"/>
            <w:gridSpan w:val="4"/>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внебюджетные средства</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4956" w:type="pct"/>
            <w:gridSpan w:val="25"/>
            <w:tcBorders>
              <w:top w:val="nil"/>
              <w:left w:val="nil"/>
              <w:bottom w:val="nil"/>
              <w:right w:val="nil"/>
            </w:tcBorders>
          </w:tcPr>
          <w:p w:rsidR="00D35087" w:rsidRPr="00F973BB" w:rsidRDefault="00D35087" w:rsidP="00D35087">
            <w:pPr>
              <w:spacing w:after="1" w:line="220" w:lineRule="atLeast"/>
              <w:jc w:val="center"/>
              <w:rPr>
                <w:b/>
                <w:sz w:val="16"/>
                <w:szCs w:val="16"/>
              </w:rPr>
            </w:pPr>
            <w:r w:rsidRPr="00F973BB">
              <w:rPr>
                <w:b/>
                <w:sz w:val="16"/>
                <w:szCs w:val="16"/>
              </w:rPr>
              <w:t>Подпрограмма № 5 «Повышение мобильности трудовых ресурсов (2015 - 2021 годы)»</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4956" w:type="pct"/>
            <w:gridSpan w:val="2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Цель подпрограммы - обеспечение инвестиционных проектов социально-экономического развития Архангельской области квалифицированными кадрами</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4956" w:type="pct"/>
            <w:gridSpan w:val="2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Задача № 1 - создание условий для привлечения трудовых ресурсов из субъектов Российской Федерации, не включенных в перечень приоритетных</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1.1. Организация информирования граждан, проживающих в субъектах Российской Федерации, не включенных в перечень приоритетных, в том числе с использованием информационно-аналитической системы Общероссийская база вакансий «Работа в России»</w:t>
            </w:r>
          </w:p>
        </w:tc>
        <w:tc>
          <w:tcPr>
            <w:tcW w:w="470" w:type="pct"/>
            <w:gridSpan w:val="3"/>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министерство труда, занятости и социального развития</w:t>
            </w: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итого</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20" w:type="pct"/>
            <w:gridSpan w:val="2"/>
            <w:tcBorders>
              <w:top w:val="nil"/>
              <w:left w:val="nil"/>
              <w:bottom w:val="nil"/>
              <w:right w:val="nil"/>
            </w:tcBorders>
          </w:tcPr>
          <w:p w:rsidR="00D35087" w:rsidRPr="00F973BB" w:rsidRDefault="00D35087" w:rsidP="00D35087">
            <w:pPr>
              <w:spacing w:after="1" w:line="220" w:lineRule="atLeast"/>
              <w:rPr>
                <w:sz w:val="16"/>
                <w:szCs w:val="16"/>
              </w:rPr>
            </w:pPr>
          </w:p>
        </w:tc>
        <w:tc>
          <w:tcPr>
            <w:tcW w:w="566"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количество вакансий работодателей, реализующих инвестиционные проекты, размещенных в Общероссийской базе вакансий "Работа в России" - 200 ед. в 2015 году, по 100 ед. в 2016 - 2017 годах, по 50 ед. в 2018 - 2021 годах</w:t>
            </w:r>
          </w:p>
        </w:tc>
        <w:tc>
          <w:tcPr>
            <w:tcW w:w="348"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пункты 5, 34 перечня</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 том числе:</w:t>
            </w:r>
          </w:p>
        </w:tc>
        <w:tc>
          <w:tcPr>
            <w:tcW w:w="221"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21" w:type="pct"/>
            <w:gridSpan w:val="2"/>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федеральный бюджет</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областной бюджет</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местные бюджеты</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внебюджетные средства,</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 том числе средства работодателей</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1.2. Отбор инвестиционных проектов и работодателей, планирующих привлечение трудовых ресурсов из субъектов Российской Федерации, не включенных в перечень приоритетных</w:t>
            </w:r>
          </w:p>
        </w:tc>
        <w:tc>
          <w:tcPr>
            <w:tcW w:w="470" w:type="pct"/>
            <w:gridSpan w:val="3"/>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министерство труда, занятости и социального развития</w:t>
            </w: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итого</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20" w:type="pct"/>
            <w:gridSpan w:val="2"/>
            <w:tcBorders>
              <w:top w:val="nil"/>
              <w:left w:val="nil"/>
              <w:bottom w:val="nil"/>
              <w:right w:val="nil"/>
            </w:tcBorders>
          </w:tcPr>
          <w:p w:rsidR="00D35087" w:rsidRPr="00F973BB" w:rsidRDefault="00D35087" w:rsidP="00D35087">
            <w:pPr>
              <w:spacing w:after="1" w:line="220" w:lineRule="atLeast"/>
              <w:rPr>
                <w:sz w:val="16"/>
                <w:szCs w:val="16"/>
              </w:rPr>
            </w:pPr>
          </w:p>
        </w:tc>
        <w:tc>
          <w:tcPr>
            <w:tcW w:w="566"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организация работы комиссии по отбору работодателей, реализующих инвестиционные проекты, и выдачи сертификата на привлечение трудовых ресурсов</w:t>
            </w:r>
          </w:p>
        </w:tc>
        <w:tc>
          <w:tcPr>
            <w:tcW w:w="348"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пункт 5 перечня</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 том числе:</w:t>
            </w:r>
          </w:p>
        </w:tc>
        <w:tc>
          <w:tcPr>
            <w:tcW w:w="221"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21" w:type="pct"/>
            <w:gridSpan w:val="2"/>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федеральный бюджет</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областной бюджет</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местные бюджеты</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внебюджетные средства,</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 том числе средства работодателей</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1.3. Обеспечение перечисления средств финансовой поддержки работодателям, привлекающим трудовые ресурсы из субъектов Российской Федерации, не включенных в перечень приоритетных, в соответствии с сертификатом</w:t>
            </w:r>
          </w:p>
        </w:tc>
        <w:tc>
          <w:tcPr>
            <w:tcW w:w="470" w:type="pct"/>
            <w:gridSpan w:val="3"/>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министерство труда, занятости и социального развития</w:t>
            </w: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итого</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193300,3</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60000,0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30000,0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36771,5</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17028,8</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19500,0</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15000,0</w:t>
            </w: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15000,0</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численность граждан из субъектов Российской Федерации, не включенных в перечень приоритетных, трудоустроенных на постоянную работу и получивших финансовую поддержку: в 2015 году - 200 человек; в 2016 - 2017 годах - 100 человек ежегодно; в 2018 - 2021 годах - 50 человек ежегодно</w:t>
            </w:r>
          </w:p>
        </w:tc>
        <w:tc>
          <w:tcPr>
            <w:tcW w:w="348"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пункты 35, 37 перечня</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 том числе:</w:t>
            </w:r>
          </w:p>
        </w:tc>
        <w:tc>
          <w:tcPr>
            <w:tcW w:w="221"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21" w:type="pct"/>
            <w:gridSpan w:val="2"/>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федеральный бюджет</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117767,9</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33432,4</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16048,5</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23399,5</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11475,0</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13162,5</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10125,0</w:t>
            </w:r>
          </w:p>
        </w:tc>
        <w:tc>
          <w:tcPr>
            <w:tcW w:w="218" w:type="pct"/>
            <w:tcBorders>
              <w:top w:val="nil"/>
              <w:left w:val="nil"/>
              <w:bottom w:val="nil"/>
              <w:right w:val="nil"/>
            </w:tcBorders>
          </w:tcPr>
          <w:p w:rsidR="00D35087" w:rsidRPr="00F973BB" w:rsidRDefault="00D35087" w:rsidP="00D35087">
            <w:pPr>
              <w:rPr>
                <w:sz w:val="16"/>
                <w:szCs w:val="16"/>
              </w:rPr>
            </w:pPr>
            <w:r w:rsidRPr="00F973BB">
              <w:rPr>
                <w:sz w:val="16"/>
                <w:szCs w:val="16"/>
              </w:rPr>
              <w:t>10125,0</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областной бюджет</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27231,2</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11567,6</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6451,5</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4195,8</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1303,8</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1462,5</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1125,0</w:t>
            </w:r>
          </w:p>
        </w:tc>
        <w:tc>
          <w:tcPr>
            <w:tcW w:w="218" w:type="pct"/>
            <w:tcBorders>
              <w:top w:val="nil"/>
              <w:left w:val="nil"/>
              <w:bottom w:val="nil"/>
              <w:right w:val="nil"/>
            </w:tcBorders>
          </w:tcPr>
          <w:p w:rsidR="00D35087" w:rsidRPr="00F973BB" w:rsidRDefault="00D35087" w:rsidP="00D35087">
            <w:pPr>
              <w:rPr>
                <w:sz w:val="16"/>
                <w:szCs w:val="16"/>
              </w:rPr>
            </w:pPr>
            <w:r w:rsidRPr="00F973BB">
              <w:rPr>
                <w:sz w:val="16"/>
                <w:szCs w:val="16"/>
              </w:rPr>
              <w:t>1125,0</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местные бюджеты</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внебюджетные средства,</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48301,2</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15000,0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7500,0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9176,2</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4250,0</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4875,0</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3750,0</w:t>
            </w:r>
          </w:p>
        </w:tc>
        <w:tc>
          <w:tcPr>
            <w:tcW w:w="218" w:type="pct"/>
            <w:tcBorders>
              <w:top w:val="nil"/>
              <w:left w:val="nil"/>
              <w:bottom w:val="nil"/>
              <w:right w:val="nil"/>
            </w:tcBorders>
          </w:tcPr>
          <w:p w:rsidR="00D35087" w:rsidRPr="00F973BB" w:rsidRDefault="00D35087" w:rsidP="00D35087">
            <w:pPr>
              <w:rPr>
                <w:sz w:val="16"/>
                <w:szCs w:val="16"/>
              </w:rPr>
            </w:pPr>
            <w:r w:rsidRPr="00F973BB">
              <w:rPr>
                <w:sz w:val="16"/>
                <w:szCs w:val="16"/>
              </w:rPr>
              <w:t>3750,0</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 том числе средства работодателей</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48301,2</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15000,0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7500,0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9176,2</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4250,0</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4875,0</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3750,0</w:t>
            </w:r>
          </w:p>
        </w:tc>
        <w:tc>
          <w:tcPr>
            <w:tcW w:w="218" w:type="pct"/>
            <w:tcBorders>
              <w:top w:val="nil"/>
              <w:left w:val="nil"/>
              <w:bottom w:val="nil"/>
              <w:right w:val="nil"/>
            </w:tcBorders>
          </w:tcPr>
          <w:p w:rsidR="00D35087" w:rsidRPr="00F973BB" w:rsidRDefault="00D35087" w:rsidP="00D35087">
            <w:pPr>
              <w:rPr>
                <w:sz w:val="16"/>
                <w:szCs w:val="16"/>
              </w:rPr>
            </w:pPr>
            <w:r w:rsidRPr="00F973BB">
              <w:rPr>
                <w:sz w:val="16"/>
                <w:szCs w:val="16"/>
              </w:rPr>
              <w:t>3750,0</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1070" w:type="pct"/>
            <w:gridSpan w:val="4"/>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Всего по подпрограмме № 5 «Повышение мобильности трудовых ресурсов (2015 - 2021 годы)»</w:t>
            </w: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итого</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193300,3</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60000,0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30000,0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36771,5</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17028,8</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19500,0</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15000,0</w:t>
            </w: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15000,0</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val="restart"/>
            <w:tcBorders>
              <w:top w:val="nil"/>
              <w:left w:val="nil"/>
              <w:bottom w:val="nil"/>
              <w:right w:val="nil"/>
            </w:tcBorders>
          </w:tcPr>
          <w:p w:rsidR="00D35087" w:rsidRPr="00F973BB" w:rsidRDefault="00D35087" w:rsidP="00D35087">
            <w:pPr>
              <w:spacing w:after="1" w:line="220" w:lineRule="atLeast"/>
              <w:rPr>
                <w:sz w:val="16"/>
                <w:szCs w:val="16"/>
              </w:rPr>
            </w:pPr>
          </w:p>
        </w:tc>
        <w:tc>
          <w:tcPr>
            <w:tcW w:w="348" w:type="pct"/>
            <w:vMerge w:val="restart"/>
            <w:tcBorders>
              <w:top w:val="nil"/>
              <w:left w:val="nil"/>
              <w:bottom w:val="nil"/>
              <w:right w:val="nil"/>
            </w:tcBorders>
          </w:tcPr>
          <w:p w:rsidR="00D35087" w:rsidRPr="00F973BB" w:rsidRDefault="00D35087" w:rsidP="00D35087">
            <w:pPr>
              <w:spacing w:after="1" w:line="220" w:lineRule="atLeast"/>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1070" w:type="pct"/>
            <w:gridSpan w:val="4"/>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 том числе:</w:t>
            </w:r>
          </w:p>
        </w:tc>
        <w:tc>
          <w:tcPr>
            <w:tcW w:w="221"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21" w:type="pct"/>
            <w:gridSpan w:val="2"/>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1070" w:type="pct"/>
            <w:gridSpan w:val="4"/>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федеральный бюджет</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117767,9</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33432,4</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16048,5</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23399,5</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11475,0</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13162,5</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10125,0</w:t>
            </w:r>
          </w:p>
        </w:tc>
        <w:tc>
          <w:tcPr>
            <w:tcW w:w="218" w:type="pct"/>
            <w:tcBorders>
              <w:top w:val="nil"/>
              <w:left w:val="nil"/>
              <w:bottom w:val="nil"/>
              <w:right w:val="nil"/>
            </w:tcBorders>
          </w:tcPr>
          <w:p w:rsidR="00D35087" w:rsidRPr="00F973BB" w:rsidRDefault="00D35087" w:rsidP="00D35087">
            <w:pPr>
              <w:rPr>
                <w:sz w:val="16"/>
                <w:szCs w:val="16"/>
              </w:rPr>
            </w:pPr>
            <w:r w:rsidRPr="00F973BB">
              <w:rPr>
                <w:sz w:val="16"/>
                <w:szCs w:val="16"/>
              </w:rPr>
              <w:t>10125,0</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1070" w:type="pct"/>
            <w:gridSpan w:val="4"/>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областной бюджет</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27231,2</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11567,6</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6451,5</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4195,8</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1303,8</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1462,5</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1125,0</w:t>
            </w:r>
          </w:p>
        </w:tc>
        <w:tc>
          <w:tcPr>
            <w:tcW w:w="218" w:type="pct"/>
            <w:tcBorders>
              <w:top w:val="nil"/>
              <w:left w:val="nil"/>
              <w:bottom w:val="nil"/>
              <w:right w:val="nil"/>
            </w:tcBorders>
          </w:tcPr>
          <w:p w:rsidR="00D35087" w:rsidRPr="00F973BB" w:rsidRDefault="00D35087" w:rsidP="00D35087">
            <w:pPr>
              <w:rPr>
                <w:sz w:val="16"/>
                <w:szCs w:val="16"/>
              </w:rPr>
            </w:pPr>
            <w:r w:rsidRPr="00F973BB">
              <w:rPr>
                <w:sz w:val="16"/>
                <w:szCs w:val="16"/>
              </w:rPr>
              <w:t>1125,0</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1070" w:type="pct"/>
            <w:gridSpan w:val="4"/>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местные бюджеты</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1070" w:type="pct"/>
            <w:gridSpan w:val="4"/>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внебюджетные средства,</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48301,2</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15000,0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7500,0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9176,2</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4250,0</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4875,0</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3750,0</w:t>
            </w:r>
          </w:p>
        </w:tc>
        <w:tc>
          <w:tcPr>
            <w:tcW w:w="218" w:type="pct"/>
            <w:tcBorders>
              <w:top w:val="nil"/>
              <w:left w:val="nil"/>
              <w:bottom w:val="nil"/>
              <w:right w:val="nil"/>
            </w:tcBorders>
          </w:tcPr>
          <w:p w:rsidR="00D35087" w:rsidRPr="00F973BB" w:rsidRDefault="00D35087" w:rsidP="00D35087">
            <w:pPr>
              <w:rPr>
                <w:sz w:val="16"/>
                <w:szCs w:val="16"/>
              </w:rPr>
            </w:pPr>
            <w:r w:rsidRPr="00F973BB">
              <w:rPr>
                <w:sz w:val="16"/>
                <w:szCs w:val="16"/>
              </w:rPr>
              <w:t>3750,0</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1070" w:type="pct"/>
            <w:gridSpan w:val="4"/>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 том числе средства работодателей</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48301,2</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15000,0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7500,0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9176,2</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4250,0</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4875,0</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3750,0</w:t>
            </w:r>
          </w:p>
        </w:tc>
        <w:tc>
          <w:tcPr>
            <w:tcW w:w="218" w:type="pct"/>
            <w:tcBorders>
              <w:top w:val="nil"/>
              <w:left w:val="nil"/>
              <w:bottom w:val="nil"/>
              <w:right w:val="nil"/>
            </w:tcBorders>
          </w:tcPr>
          <w:p w:rsidR="00D35087" w:rsidRPr="00F973BB" w:rsidRDefault="00D35087" w:rsidP="00D35087">
            <w:pPr>
              <w:rPr>
                <w:sz w:val="16"/>
                <w:szCs w:val="16"/>
              </w:rPr>
            </w:pPr>
            <w:r w:rsidRPr="00F973BB">
              <w:rPr>
                <w:sz w:val="16"/>
                <w:szCs w:val="16"/>
              </w:rPr>
              <w:t>3750,0</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4956" w:type="pct"/>
            <w:gridSpan w:val="25"/>
            <w:tcBorders>
              <w:top w:val="nil"/>
              <w:left w:val="nil"/>
              <w:bottom w:val="nil"/>
              <w:right w:val="nil"/>
            </w:tcBorders>
          </w:tcPr>
          <w:p w:rsidR="00D35087" w:rsidRPr="00F973BB" w:rsidRDefault="00D35087" w:rsidP="00D35087">
            <w:pPr>
              <w:spacing w:after="1" w:line="220" w:lineRule="atLeast"/>
              <w:jc w:val="center"/>
              <w:rPr>
                <w:b/>
                <w:sz w:val="16"/>
                <w:szCs w:val="16"/>
              </w:rPr>
            </w:pPr>
            <w:r w:rsidRPr="00F973BB">
              <w:rPr>
                <w:b/>
                <w:sz w:val="16"/>
                <w:szCs w:val="16"/>
              </w:rPr>
              <w:t>Подпрограмма № 6 «Оказание содействия добровольному переселению в Архангельскую область соотечественников, проживающих за рубежом (2016 - 2024 годы)»</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4956" w:type="pct"/>
            <w:gridSpan w:val="2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Цель - стимулирование и организация процесса добровольного переселения соотечественников на постоянное место жительства в Архангельскую область в целях увеличения трудового потенциала Архангельской области</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4956" w:type="pct"/>
            <w:gridSpan w:val="2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Задача № 1 - формирование механизмов организации добровольного переселения на постоянное место жительства в Архангельскую область соотечественников, проживающих за рубежом</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1.1. Отбор участников Государственной программы Российской Федерации для переселения на территорию Архангельской области</w:t>
            </w:r>
          </w:p>
        </w:tc>
        <w:tc>
          <w:tcPr>
            <w:tcW w:w="470" w:type="pct"/>
            <w:gridSpan w:val="3"/>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министерство труда, занятости и социального развития</w:t>
            </w: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итого</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организация работы комиссии по рассмотрению заявлений соотечественников, изъявивших желание переехать на постоянное место жительства в Архангельскую область</w:t>
            </w:r>
          </w:p>
        </w:tc>
        <w:tc>
          <w:tcPr>
            <w:tcW w:w="348"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пункты 38,39 перечня</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 том числе:</w:t>
            </w:r>
          </w:p>
        </w:tc>
        <w:tc>
          <w:tcPr>
            <w:tcW w:w="221"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21" w:type="pct"/>
            <w:gridSpan w:val="2"/>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федеральный бюджет</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областной бюджет</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местные бюджеты</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внебюджетные средства</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4956" w:type="pct"/>
            <w:gridSpan w:val="2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Задача № 2 - создание условий, способствующих переезду соотечественников на постоянное место жительства в Архангельскую область и скорейшему их включению в устойчивые позитивные социальные связи принимающего сообщества</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2.1. Осуществление единовременной денежной выплаты на потребительские нужды участникам Государственной программы Российской Федерации и членам их семей, переселившимся на постоянное место жительства в Архангельскую область</w:t>
            </w:r>
          </w:p>
        </w:tc>
        <w:tc>
          <w:tcPr>
            <w:tcW w:w="470" w:type="pct"/>
            <w:gridSpan w:val="3"/>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министерство труда, занятости и социального развития</w:t>
            </w: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итого</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20510,1</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2341,3</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2418,8</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2250,0</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2250,0</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2250,0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2250,0</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2250,0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2250,0</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2250,0</w:t>
            </w:r>
          </w:p>
        </w:tc>
        <w:tc>
          <w:tcPr>
            <w:tcW w:w="566"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численность участников Государственной программы Российской Федерации, переселившихся в Архангельскую область, - не менее 300 человек ежегодно</w:t>
            </w:r>
          </w:p>
        </w:tc>
        <w:tc>
          <w:tcPr>
            <w:tcW w:w="348"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пункты 4, 40 перечня</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 том числе:</w:t>
            </w:r>
          </w:p>
        </w:tc>
        <w:tc>
          <w:tcPr>
            <w:tcW w:w="221"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21" w:type="pct"/>
            <w:gridSpan w:val="2"/>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20" w:type="pct"/>
            <w:gridSpan w:val="2"/>
            <w:tcBorders>
              <w:top w:val="nil"/>
              <w:left w:val="nil"/>
              <w:bottom w:val="nil"/>
              <w:right w:val="nil"/>
            </w:tcBorders>
          </w:tcPr>
          <w:p w:rsidR="00D35087" w:rsidRPr="00F973BB" w:rsidRDefault="00D35087" w:rsidP="00D35087">
            <w:pPr>
              <w:spacing w:after="1" w:line="220" w:lineRule="atLeast"/>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федеральный бюджет</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18454,9</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2224,0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2055,9</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2025,0</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2025,0</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2025,0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2025,0</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2025,0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2025,0</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2025,0</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областной бюджет</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2055,2</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117,3</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362,9</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225,0</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225,0</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225,0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225,0</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225,0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225,0</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225,0</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местные бюджеты</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внебюджетные средства</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2.2. Организация оказания медицинской помощи участникам Государственной программы Российской Федерации и членам их семей, переселившимся на постоянное место жительства в Архангельскую область, на условиях территориальной программы государственных гарантий бесплатного оказания гражданам медицинской помощи в Архангельской области</w:t>
            </w:r>
          </w:p>
        </w:tc>
        <w:tc>
          <w:tcPr>
            <w:tcW w:w="470" w:type="pct"/>
            <w:gridSpan w:val="3"/>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министерство здравоохранения</w:t>
            </w: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итого</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численность участников Государственной программы Российской Федерации, получивших медицинскую помощь на условиях территориальной программы государственных гарантий бесплатного оказания гражданам медицинской помощи в Архангельской области, - 20 человек (по мере обращения)</w:t>
            </w:r>
          </w:p>
        </w:tc>
        <w:tc>
          <w:tcPr>
            <w:tcW w:w="348"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пункты4, 39 перечня</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 том числе:</w:t>
            </w:r>
          </w:p>
        </w:tc>
        <w:tc>
          <w:tcPr>
            <w:tcW w:w="221"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21" w:type="pct"/>
            <w:gridSpan w:val="2"/>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федеральный бюджет</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областной бюджет</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местные бюджеты</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внебюджетные средства</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1070" w:type="pct"/>
            <w:gridSpan w:val="4"/>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Всего по подпрограмме № 6 «Оказание содействия добровольному переселению в Архангельскую область соотечественников, проживающих за рубежом (2016 - 2024 годы)»</w:t>
            </w: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итого</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20510,1</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2341,3</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2418,8</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2250,0</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2250,0</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2250,0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2250,0</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2250,0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2250,0</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2250,0</w:t>
            </w:r>
          </w:p>
        </w:tc>
        <w:tc>
          <w:tcPr>
            <w:tcW w:w="566" w:type="pct"/>
            <w:vMerge w:val="restart"/>
            <w:tcBorders>
              <w:top w:val="nil"/>
              <w:left w:val="nil"/>
              <w:bottom w:val="nil"/>
              <w:right w:val="nil"/>
            </w:tcBorders>
          </w:tcPr>
          <w:p w:rsidR="00D35087" w:rsidRPr="00F973BB" w:rsidRDefault="00D35087" w:rsidP="00D35087">
            <w:pPr>
              <w:spacing w:after="1" w:line="220" w:lineRule="atLeast"/>
              <w:rPr>
                <w:sz w:val="16"/>
                <w:szCs w:val="16"/>
              </w:rPr>
            </w:pPr>
          </w:p>
        </w:tc>
        <w:tc>
          <w:tcPr>
            <w:tcW w:w="392" w:type="pct"/>
            <w:vMerge w:val="restart"/>
            <w:tcBorders>
              <w:top w:val="nil"/>
              <w:left w:val="nil"/>
              <w:bottom w:val="nil"/>
              <w:right w:val="nil"/>
            </w:tcBorders>
          </w:tcPr>
          <w:p w:rsidR="00D35087" w:rsidRPr="00F973BB" w:rsidRDefault="00D35087" w:rsidP="00D35087">
            <w:pPr>
              <w:spacing w:after="1" w:line="220" w:lineRule="atLeast"/>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1070" w:type="pct"/>
            <w:gridSpan w:val="4"/>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 том числе:</w:t>
            </w:r>
          </w:p>
        </w:tc>
        <w:tc>
          <w:tcPr>
            <w:tcW w:w="221"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20"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gridSpan w:val="2"/>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20" w:type="pct"/>
            <w:gridSpan w:val="2"/>
            <w:tcBorders>
              <w:top w:val="nil"/>
              <w:left w:val="nil"/>
              <w:bottom w:val="nil"/>
              <w:right w:val="nil"/>
            </w:tcBorders>
          </w:tcPr>
          <w:p w:rsidR="00D35087" w:rsidRPr="00F973BB" w:rsidRDefault="00D35087" w:rsidP="00D35087">
            <w:pPr>
              <w:spacing w:after="1" w:line="220" w:lineRule="atLeast"/>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92"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1070" w:type="pct"/>
            <w:gridSpan w:val="4"/>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федеральный бюджет</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18454,9</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2224,0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2055,9</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2025,0</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2025,0</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2025,0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2025,0</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2025,0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2025,0</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2025,0</w:t>
            </w:r>
          </w:p>
        </w:tc>
        <w:tc>
          <w:tcPr>
            <w:tcW w:w="566" w:type="pct"/>
            <w:vMerge/>
            <w:tcBorders>
              <w:top w:val="nil"/>
              <w:left w:val="nil"/>
              <w:bottom w:val="nil"/>
              <w:right w:val="nil"/>
            </w:tcBorders>
          </w:tcPr>
          <w:p w:rsidR="00D35087" w:rsidRPr="00F973BB" w:rsidRDefault="00D35087" w:rsidP="00D35087">
            <w:pPr>
              <w:rPr>
                <w:sz w:val="16"/>
                <w:szCs w:val="16"/>
              </w:rPr>
            </w:pPr>
          </w:p>
        </w:tc>
        <w:tc>
          <w:tcPr>
            <w:tcW w:w="392"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1070" w:type="pct"/>
            <w:gridSpan w:val="4"/>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областной бюджет</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2055,2</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117,3</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362,9</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225,0</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225,0</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225,0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225,0</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225,0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225,0</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225,0</w:t>
            </w:r>
          </w:p>
        </w:tc>
        <w:tc>
          <w:tcPr>
            <w:tcW w:w="566" w:type="pct"/>
            <w:vMerge/>
            <w:tcBorders>
              <w:top w:val="nil"/>
              <w:left w:val="nil"/>
              <w:bottom w:val="nil"/>
              <w:right w:val="nil"/>
            </w:tcBorders>
          </w:tcPr>
          <w:p w:rsidR="00D35087" w:rsidRPr="00F973BB" w:rsidRDefault="00D35087" w:rsidP="00D35087">
            <w:pPr>
              <w:rPr>
                <w:sz w:val="16"/>
                <w:szCs w:val="16"/>
              </w:rPr>
            </w:pPr>
          </w:p>
        </w:tc>
        <w:tc>
          <w:tcPr>
            <w:tcW w:w="392"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1070" w:type="pct"/>
            <w:gridSpan w:val="4"/>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местные бюджеты</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val="restart"/>
            <w:tcBorders>
              <w:top w:val="nil"/>
              <w:left w:val="nil"/>
              <w:bottom w:val="nil"/>
              <w:right w:val="nil"/>
            </w:tcBorders>
          </w:tcPr>
          <w:p w:rsidR="00D35087" w:rsidRPr="00F973BB" w:rsidRDefault="00D35087" w:rsidP="00D35087">
            <w:pPr>
              <w:rPr>
                <w:sz w:val="16"/>
                <w:szCs w:val="16"/>
              </w:rPr>
            </w:pPr>
          </w:p>
        </w:tc>
        <w:tc>
          <w:tcPr>
            <w:tcW w:w="348" w:type="pct"/>
            <w:vMerge w:val="restart"/>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1070" w:type="pct"/>
            <w:gridSpan w:val="4"/>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внебюджетные средства</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4956" w:type="pct"/>
            <w:gridSpan w:val="25"/>
            <w:tcBorders>
              <w:top w:val="nil"/>
              <w:left w:val="nil"/>
              <w:bottom w:val="nil"/>
              <w:right w:val="nil"/>
            </w:tcBorders>
          </w:tcPr>
          <w:p w:rsidR="00D35087" w:rsidRPr="00F973BB" w:rsidRDefault="00D35087" w:rsidP="00D35087">
            <w:pPr>
              <w:spacing w:after="1" w:line="220" w:lineRule="atLeast"/>
              <w:jc w:val="center"/>
              <w:rPr>
                <w:b/>
                <w:sz w:val="16"/>
                <w:szCs w:val="16"/>
              </w:rPr>
            </w:pPr>
            <w:r w:rsidRPr="00F973BB">
              <w:rPr>
                <w:b/>
                <w:sz w:val="16"/>
                <w:szCs w:val="16"/>
              </w:rPr>
              <w:t>Подпрограмма № 7 «Содействие занятости инвалидов, в том числе инвалидов молодого возраста при получении ими профессионального образования и последующем трудоустройстве, а также инвалидов, нуждающихся в сопровождаемом содействии их занятости (2018 - 2024 годы)»</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4956" w:type="pct"/>
            <w:gridSpan w:val="2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Цель - повышение уровня занятости инвалидов, в том числе инвалидов молодого возраста</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4956" w:type="pct"/>
            <w:gridSpan w:val="2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Задача № 1 - реализация дополнительных мероприятий по содействию трудоустройству инвалидов, в том числе сопровождение инвалидов молодого возраста</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1.1. Организация сопровождения инвалидов молодого возраста при получении ими профессионального образования и содействия в последующем трудоустройстве</w:t>
            </w:r>
          </w:p>
        </w:tc>
        <w:tc>
          <w:tcPr>
            <w:tcW w:w="470" w:type="pct"/>
            <w:gridSpan w:val="3"/>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министерство труда, занятости и социального развития</w:t>
            </w: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итого</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доля трудоустроенных инвалидов из числа выпускников в общей численности инвалидов из числа выпускников, составит: в 2018 году - 60 процентов;</w:t>
            </w:r>
          </w:p>
          <w:p w:rsidR="00D35087" w:rsidRPr="00F973BB" w:rsidRDefault="00D35087" w:rsidP="00D35087">
            <w:pPr>
              <w:spacing w:after="1" w:line="220" w:lineRule="atLeast"/>
              <w:rPr>
                <w:sz w:val="16"/>
                <w:szCs w:val="16"/>
              </w:rPr>
            </w:pPr>
            <w:r w:rsidRPr="00F973BB">
              <w:rPr>
                <w:sz w:val="16"/>
                <w:szCs w:val="16"/>
              </w:rPr>
              <w:t>в 2019 году - 70 процентов;</w:t>
            </w:r>
          </w:p>
          <w:p w:rsidR="00D35087" w:rsidRPr="00F973BB" w:rsidRDefault="00D35087" w:rsidP="00D35087">
            <w:pPr>
              <w:spacing w:after="1" w:line="220" w:lineRule="atLeast"/>
              <w:rPr>
                <w:sz w:val="16"/>
                <w:szCs w:val="16"/>
              </w:rPr>
            </w:pPr>
            <w:r w:rsidRPr="00F973BB">
              <w:rPr>
                <w:sz w:val="16"/>
                <w:szCs w:val="16"/>
              </w:rPr>
              <w:t>к 2024 году - 75 процентов</w:t>
            </w:r>
          </w:p>
        </w:tc>
        <w:tc>
          <w:tcPr>
            <w:tcW w:w="348"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пункт 43 перечня</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 том числе:</w:t>
            </w:r>
          </w:p>
        </w:tc>
        <w:tc>
          <w:tcPr>
            <w:tcW w:w="221"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21" w:type="pct"/>
            <w:gridSpan w:val="2"/>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федеральный бюджет</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областной бюджет</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местные бюджеты</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внебюджетные средства</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1.2. Содействие трудоустройству незанятых инвалидов, в том числе инвалидов молодого возраста, на созданные (оснащенные) для них рабочие места</w:t>
            </w:r>
          </w:p>
        </w:tc>
        <w:tc>
          <w:tcPr>
            <w:tcW w:w="470" w:type="pct"/>
            <w:gridSpan w:val="3"/>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министерство труда, занятости и социального развития</w:t>
            </w: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итого</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10500,0</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1500,0</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1500,0</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1500,0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1500,0</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1500,0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1500,0</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1500,0</w:t>
            </w:r>
          </w:p>
        </w:tc>
        <w:tc>
          <w:tcPr>
            <w:tcW w:w="566"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создание ежегодно в 2018 - 2024 годах по 30 рабочих мест для трудоустройства незанятых инвалидов, в том числе 3 рабочих места для молодых инвалидов</w:t>
            </w:r>
          </w:p>
        </w:tc>
        <w:tc>
          <w:tcPr>
            <w:tcW w:w="348"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пункт 41 перечня</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 том числе:</w:t>
            </w:r>
          </w:p>
        </w:tc>
        <w:tc>
          <w:tcPr>
            <w:tcW w:w="221"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21" w:type="pct"/>
            <w:gridSpan w:val="2"/>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федеральный бюджет</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областной бюджет</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10500,0</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1500,0</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1500,0</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1500,0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1500,0</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1500,0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1500,0</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1500,0</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местные бюджеты</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внебюджетные средства</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1.3. Обеспечение возмещения затрат работодателей по оплате труда инвалидов</w:t>
            </w:r>
          </w:p>
        </w:tc>
        <w:tc>
          <w:tcPr>
            <w:tcW w:w="470" w:type="pct"/>
            <w:gridSpan w:val="3"/>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министерство труда, занятости и социального развития</w:t>
            </w: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итого</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13104,0</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1872,0</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1872,0</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1872,0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1872,0</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1872,0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1872,0</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1872,0</w:t>
            </w:r>
          </w:p>
        </w:tc>
        <w:tc>
          <w:tcPr>
            <w:tcW w:w="566"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численность трудоустроенных на созданные и (или) сохраненные рабочие места по 40 инвалидов ежегодно в 2018 - 2024 годах</w:t>
            </w:r>
          </w:p>
        </w:tc>
        <w:tc>
          <w:tcPr>
            <w:tcW w:w="348"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пункт 42 перечня</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 том числе:</w:t>
            </w:r>
          </w:p>
        </w:tc>
        <w:tc>
          <w:tcPr>
            <w:tcW w:w="221"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21" w:type="pct"/>
            <w:gridSpan w:val="2"/>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федеральный бюджет</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областной бюджет</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13104,0</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1872,0</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1872,0</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1872,0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1872,0</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1872,0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1872,0</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1872,0</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местные бюджеты</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внебюджетные средства</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1.4. Организация обучения специалистов центров занятости населения особенностям организации работы с инвалидами, в том числе по организации сопровождаемой занятости</w:t>
            </w:r>
          </w:p>
        </w:tc>
        <w:tc>
          <w:tcPr>
            <w:tcW w:w="470" w:type="pct"/>
            <w:gridSpan w:val="3"/>
            <w:vMerge w:val="restart"/>
            <w:tcBorders>
              <w:top w:val="nil"/>
              <w:left w:val="nil"/>
              <w:bottom w:val="nil"/>
              <w:right w:val="nil"/>
            </w:tcBorders>
          </w:tcPr>
          <w:p w:rsidR="00D35087" w:rsidRPr="00F973BB" w:rsidRDefault="00D35087" w:rsidP="00D35087">
            <w:pPr>
              <w:spacing w:after="1" w:line="220" w:lineRule="atLeast"/>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итого</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численность специалистов центров занятости населения, прошедших обучение (повышение квалификации), - не менее 20 человек в 2018 - 2024 годах</w:t>
            </w:r>
          </w:p>
        </w:tc>
        <w:tc>
          <w:tcPr>
            <w:tcW w:w="348"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пункт 7 перечня</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 том числе:</w:t>
            </w:r>
          </w:p>
        </w:tc>
        <w:tc>
          <w:tcPr>
            <w:tcW w:w="221"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21" w:type="pct"/>
            <w:gridSpan w:val="2"/>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федеральный бюджет</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областной бюджет</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местные бюджеты</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внебюджетные средства</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1.5. Организация сопровождаемой занятости</w:t>
            </w:r>
          </w:p>
        </w:tc>
        <w:tc>
          <w:tcPr>
            <w:tcW w:w="470" w:type="pct"/>
            <w:gridSpan w:val="3"/>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министерство труда, занятости и социального развития</w:t>
            </w: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итого</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доля граждан, трудоспособного возраста, которым организована сопровождаемая занятость, от общего числа граждан, признанных нуждающимися в данном сопровождении: в 2018 году - 35 процентов; в 2019 году - 40 процентов; в 2020 -2024 годах - 50 процентов</w:t>
            </w:r>
          </w:p>
        </w:tc>
        <w:tc>
          <w:tcPr>
            <w:tcW w:w="348"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пункт 7 перечня</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 том числе:</w:t>
            </w:r>
          </w:p>
        </w:tc>
        <w:tc>
          <w:tcPr>
            <w:tcW w:w="221"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21" w:type="pct"/>
            <w:gridSpan w:val="2"/>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федеральный бюджет</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областной бюджет</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местные бюджеты</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внебюджетные средства</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1.6. Организация наставничества при адаптации инвалида на рабочем месте</w:t>
            </w:r>
          </w:p>
        </w:tc>
        <w:tc>
          <w:tcPr>
            <w:tcW w:w="470" w:type="pct"/>
            <w:gridSpan w:val="3"/>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министерство труда, занятости и социального развития</w:t>
            </w: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итого</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1310,4</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187,2</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187,2</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187,2</w:t>
            </w:r>
          </w:p>
        </w:tc>
        <w:tc>
          <w:tcPr>
            <w:tcW w:w="218" w:type="pct"/>
            <w:tcBorders>
              <w:top w:val="nil"/>
              <w:left w:val="nil"/>
              <w:bottom w:val="nil"/>
              <w:right w:val="nil"/>
            </w:tcBorders>
          </w:tcPr>
          <w:p w:rsidR="00D35087" w:rsidRPr="00F973BB" w:rsidRDefault="00D35087" w:rsidP="00D35087">
            <w:pPr>
              <w:rPr>
                <w:sz w:val="16"/>
                <w:szCs w:val="16"/>
              </w:rPr>
            </w:pPr>
            <w:r w:rsidRPr="00F973BB">
              <w:rPr>
                <w:sz w:val="16"/>
                <w:szCs w:val="16"/>
              </w:rPr>
              <w:t>187,2</w:t>
            </w:r>
          </w:p>
        </w:tc>
        <w:tc>
          <w:tcPr>
            <w:tcW w:w="219" w:type="pct"/>
            <w:tcBorders>
              <w:top w:val="nil"/>
              <w:left w:val="nil"/>
              <w:bottom w:val="nil"/>
              <w:right w:val="nil"/>
            </w:tcBorders>
          </w:tcPr>
          <w:p w:rsidR="00D35087" w:rsidRPr="00F973BB" w:rsidRDefault="00D35087" w:rsidP="00D35087">
            <w:pPr>
              <w:rPr>
                <w:sz w:val="16"/>
                <w:szCs w:val="16"/>
              </w:rPr>
            </w:pPr>
            <w:r w:rsidRPr="00F973BB">
              <w:rPr>
                <w:sz w:val="16"/>
                <w:szCs w:val="16"/>
              </w:rPr>
              <w:t>187,2</w:t>
            </w:r>
          </w:p>
        </w:tc>
        <w:tc>
          <w:tcPr>
            <w:tcW w:w="218" w:type="pct"/>
            <w:tcBorders>
              <w:top w:val="nil"/>
              <w:left w:val="nil"/>
              <w:bottom w:val="nil"/>
              <w:right w:val="nil"/>
            </w:tcBorders>
          </w:tcPr>
          <w:p w:rsidR="00D35087" w:rsidRPr="00F973BB" w:rsidRDefault="00D35087" w:rsidP="00D35087">
            <w:pPr>
              <w:rPr>
                <w:sz w:val="16"/>
                <w:szCs w:val="16"/>
              </w:rPr>
            </w:pPr>
            <w:r w:rsidRPr="00F973BB">
              <w:rPr>
                <w:sz w:val="16"/>
                <w:szCs w:val="16"/>
              </w:rPr>
              <w:t>187,2</w:t>
            </w:r>
          </w:p>
        </w:tc>
        <w:tc>
          <w:tcPr>
            <w:tcW w:w="220" w:type="pct"/>
            <w:gridSpan w:val="2"/>
            <w:tcBorders>
              <w:top w:val="nil"/>
              <w:left w:val="nil"/>
              <w:bottom w:val="nil"/>
              <w:right w:val="nil"/>
            </w:tcBorders>
          </w:tcPr>
          <w:p w:rsidR="00D35087" w:rsidRPr="00F973BB" w:rsidRDefault="00D35087" w:rsidP="00D35087">
            <w:pPr>
              <w:rPr>
                <w:sz w:val="16"/>
                <w:szCs w:val="16"/>
              </w:rPr>
            </w:pPr>
            <w:r w:rsidRPr="00F973BB">
              <w:rPr>
                <w:sz w:val="16"/>
                <w:szCs w:val="16"/>
              </w:rPr>
              <w:t>187,2</w:t>
            </w:r>
          </w:p>
        </w:tc>
        <w:tc>
          <w:tcPr>
            <w:tcW w:w="566"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численность инвалидов, которым организовано наставничество при адаптации на рабочем месте, - 4 человека ежегодно в 2018 - 2024 годах</w:t>
            </w:r>
          </w:p>
        </w:tc>
        <w:tc>
          <w:tcPr>
            <w:tcW w:w="348" w:type="pct"/>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пункт 44 перечня</w:t>
            </w: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 том числе:</w:t>
            </w:r>
          </w:p>
        </w:tc>
        <w:tc>
          <w:tcPr>
            <w:tcW w:w="221"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21" w:type="pct"/>
            <w:gridSpan w:val="2"/>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федеральный бюджет</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областной бюджет</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1310,4</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187,2</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187,2</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187,2</w:t>
            </w:r>
          </w:p>
        </w:tc>
        <w:tc>
          <w:tcPr>
            <w:tcW w:w="218" w:type="pct"/>
            <w:tcBorders>
              <w:top w:val="nil"/>
              <w:left w:val="nil"/>
              <w:bottom w:val="nil"/>
              <w:right w:val="nil"/>
            </w:tcBorders>
          </w:tcPr>
          <w:p w:rsidR="00D35087" w:rsidRPr="00F973BB" w:rsidRDefault="00D35087" w:rsidP="00D35087">
            <w:pPr>
              <w:rPr>
                <w:sz w:val="16"/>
                <w:szCs w:val="16"/>
              </w:rPr>
            </w:pPr>
            <w:r w:rsidRPr="00F973BB">
              <w:rPr>
                <w:sz w:val="16"/>
                <w:szCs w:val="16"/>
              </w:rPr>
              <w:t>187,2</w:t>
            </w:r>
          </w:p>
        </w:tc>
        <w:tc>
          <w:tcPr>
            <w:tcW w:w="219" w:type="pct"/>
            <w:tcBorders>
              <w:top w:val="nil"/>
              <w:left w:val="nil"/>
              <w:bottom w:val="nil"/>
              <w:right w:val="nil"/>
            </w:tcBorders>
          </w:tcPr>
          <w:p w:rsidR="00D35087" w:rsidRPr="00F973BB" w:rsidRDefault="00D35087" w:rsidP="00D35087">
            <w:pPr>
              <w:rPr>
                <w:sz w:val="16"/>
                <w:szCs w:val="16"/>
              </w:rPr>
            </w:pPr>
            <w:r w:rsidRPr="00F973BB">
              <w:rPr>
                <w:sz w:val="16"/>
                <w:szCs w:val="16"/>
              </w:rPr>
              <w:t>187,2</w:t>
            </w:r>
          </w:p>
        </w:tc>
        <w:tc>
          <w:tcPr>
            <w:tcW w:w="218" w:type="pct"/>
            <w:tcBorders>
              <w:top w:val="nil"/>
              <w:left w:val="nil"/>
              <w:bottom w:val="nil"/>
              <w:right w:val="nil"/>
            </w:tcBorders>
          </w:tcPr>
          <w:p w:rsidR="00D35087" w:rsidRPr="00F973BB" w:rsidRDefault="00D35087" w:rsidP="00D35087">
            <w:pPr>
              <w:rPr>
                <w:sz w:val="16"/>
                <w:szCs w:val="16"/>
              </w:rPr>
            </w:pPr>
            <w:r w:rsidRPr="00F973BB">
              <w:rPr>
                <w:sz w:val="16"/>
                <w:szCs w:val="16"/>
              </w:rPr>
              <w:t>187,2</w:t>
            </w:r>
          </w:p>
        </w:tc>
        <w:tc>
          <w:tcPr>
            <w:tcW w:w="220" w:type="pct"/>
            <w:gridSpan w:val="2"/>
            <w:tcBorders>
              <w:top w:val="nil"/>
              <w:left w:val="nil"/>
              <w:bottom w:val="nil"/>
              <w:right w:val="nil"/>
            </w:tcBorders>
          </w:tcPr>
          <w:p w:rsidR="00D35087" w:rsidRPr="00F973BB" w:rsidRDefault="00D35087" w:rsidP="00D35087">
            <w:pPr>
              <w:rPr>
                <w:sz w:val="16"/>
                <w:szCs w:val="16"/>
              </w:rPr>
            </w:pPr>
            <w:r w:rsidRPr="00F973BB">
              <w:rPr>
                <w:sz w:val="16"/>
                <w:szCs w:val="16"/>
              </w:rPr>
              <w:t>187,2</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местные бюджеты</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600" w:type="pct"/>
            <w:vMerge/>
            <w:tcBorders>
              <w:top w:val="nil"/>
              <w:left w:val="nil"/>
              <w:bottom w:val="nil"/>
              <w:right w:val="nil"/>
            </w:tcBorders>
          </w:tcPr>
          <w:p w:rsidR="00D35087" w:rsidRPr="00F973BB" w:rsidRDefault="00D35087" w:rsidP="00D35087">
            <w:pPr>
              <w:rPr>
                <w:sz w:val="16"/>
                <w:szCs w:val="16"/>
              </w:rPr>
            </w:pPr>
          </w:p>
        </w:tc>
        <w:tc>
          <w:tcPr>
            <w:tcW w:w="470" w:type="pct"/>
            <w:gridSpan w:val="3"/>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внебюджетные средства</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1070" w:type="pct"/>
            <w:gridSpan w:val="4"/>
            <w:vMerge w:val="restart"/>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Всего по подпрограмме №7 «Содействие занятости инвалидов, в том числе инвалидов молодого возраста при получении ими профессионального образования и последующем трудоустройстве, а также инвалидов, нуждающихся в сопровождаемом содействии их занятости (2018 - 2024 годы)»</w:t>
            </w: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итого</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24914,4</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3559,2</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3559,2</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3559,2</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3559,2</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3559,2</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3559,2</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3559,2</w:t>
            </w:r>
          </w:p>
        </w:tc>
        <w:tc>
          <w:tcPr>
            <w:tcW w:w="566" w:type="pct"/>
            <w:vMerge w:val="restart"/>
            <w:tcBorders>
              <w:top w:val="nil"/>
              <w:left w:val="nil"/>
              <w:bottom w:val="nil"/>
              <w:right w:val="nil"/>
            </w:tcBorders>
          </w:tcPr>
          <w:p w:rsidR="00D35087" w:rsidRPr="00F973BB" w:rsidRDefault="00D35087" w:rsidP="00D35087">
            <w:pPr>
              <w:spacing w:after="1" w:line="220" w:lineRule="atLeast"/>
              <w:rPr>
                <w:sz w:val="16"/>
                <w:szCs w:val="16"/>
              </w:rPr>
            </w:pPr>
          </w:p>
        </w:tc>
        <w:tc>
          <w:tcPr>
            <w:tcW w:w="348" w:type="pct"/>
            <w:vMerge w:val="restart"/>
            <w:tcBorders>
              <w:top w:val="nil"/>
              <w:left w:val="nil"/>
              <w:bottom w:val="nil"/>
              <w:right w:val="nil"/>
            </w:tcBorders>
          </w:tcPr>
          <w:p w:rsidR="00D35087" w:rsidRPr="00F973BB" w:rsidRDefault="00D35087" w:rsidP="00D35087">
            <w:pPr>
              <w:spacing w:after="1" w:line="220" w:lineRule="atLeast"/>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1070" w:type="pct"/>
            <w:gridSpan w:val="4"/>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 том числе:</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1070" w:type="pct"/>
            <w:gridSpan w:val="4"/>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федеральный бюджет</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1070" w:type="pct"/>
            <w:gridSpan w:val="4"/>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областной бюджет</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24914,4</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3559,2</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3559,2</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3559,2</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3559,2</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3559,2</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3559,2</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3559,2</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1070" w:type="pct"/>
            <w:gridSpan w:val="4"/>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местные бюджеты</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1070" w:type="pct"/>
            <w:gridSpan w:val="4"/>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внебюджетные средства</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1070" w:type="pct"/>
            <w:gridSpan w:val="4"/>
            <w:vMerge w:val="restart"/>
            <w:tcBorders>
              <w:top w:val="nil"/>
              <w:left w:val="nil"/>
              <w:right w:val="nil"/>
            </w:tcBorders>
          </w:tcPr>
          <w:p w:rsidR="00D35087" w:rsidRPr="00F973BB" w:rsidRDefault="00D35087" w:rsidP="00D35087">
            <w:pPr>
              <w:spacing w:after="1" w:line="220" w:lineRule="atLeast"/>
              <w:rPr>
                <w:b/>
                <w:sz w:val="16"/>
                <w:szCs w:val="16"/>
              </w:rPr>
            </w:pPr>
            <w:r w:rsidRPr="00F973BB">
              <w:rPr>
                <w:b/>
                <w:sz w:val="16"/>
                <w:szCs w:val="16"/>
              </w:rPr>
              <w:t>Итого по государственной программе</w:t>
            </w: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итого</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12 213 349,2</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974 528,9</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1 080 785,0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1 070 197,1</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1 011 094,2</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1 021 551,7</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1 221 553,2</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1 237 335,2</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1 247 562,3</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1 103 875,5</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1 116 123,4</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1 128 742,7</w:t>
            </w:r>
          </w:p>
        </w:tc>
        <w:tc>
          <w:tcPr>
            <w:tcW w:w="566" w:type="pct"/>
            <w:vMerge w:val="restart"/>
            <w:tcBorders>
              <w:top w:val="nil"/>
              <w:left w:val="nil"/>
              <w:bottom w:val="nil"/>
              <w:right w:val="nil"/>
            </w:tcBorders>
          </w:tcPr>
          <w:p w:rsidR="00D35087" w:rsidRPr="00F973BB" w:rsidRDefault="00D35087" w:rsidP="00D35087">
            <w:pPr>
              <w:spacing w:after="1" w:line="220" w:lineRule="atLeast"/>
              <w:rPr>
                <w:sz w:val="16"/>
                <w:szCs w:val="16"/>
              </w:rPr>
            </w:pPr>
          </w:p>
        </w:tc>
        <w:tc>
          <w:tcPr>
            <w:tcW w:w="348" w:type="pct"/>
            <w:vMerge w:val="restart"/>
            <w:tcBorders>
              <w:top w:val="nil"/>
              <w:left w:val="nil"/>
              <w:bottom w:val="nil"/>
              <w:right w:val="nil"/>
            </w:tcBorders>
          </w:tcPr>
          <w:p w:rsidR="00D35087" w:rsidRPr="00F973BB" w:rsidRDefault="00D35087" w:rsidP="00D35087">
            <w:pPr>
              <w:spacing w:after="1" w:line="220" w:lineRule="atLeast"/>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1070" w:type="pct"/>
            <w:gridSpan w:val="4"/>
            <w:vMerge/>
            <w:tcBorders>
              <w:top w:val="nil"/>
              <w:left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 том числе:</w:t>
            </w:r>
          </w:p>
        </w:tc>
        <w:tc>
          <w:tcPr>
            <w:tcW w:w="221"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21" w:type="pct"/>
            <w:gridSpan w:val="2"/>
            <w:tcBorders>
              <w:top w:val="nil"/>
              <w:left w:val="nil"/>
              <w:bottom w:val="nil"/>
              <w:right w:val="nil"/>
            </w:tcBorders>
          </w:tcPr>
          <w:p w:rsidR="00D35087" w:rsidRPr="00F973BB" w:rsidRDefault="00D35087" w:rsidP="00D35087">
            <w:pPr>
              <w:spacing w:after="1" w:line="220" w:lineRule="atLeast"/>
              <w:rPr>
                <w:sz w:val="16"/>
                <w:szCs w:val="16"/>
              </w:rPr>
            </w:pPr>
          </w:p>
        </w:tc>
        <w:tc>
          <w:tcPr>
            <w:tcW w:w="217"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9" w:type="pct"/>
            <w:tcBorders>
              <w:top w:val="nil"/>
              <w:left w:val="nil"/>
              <w:bottom w:val="nil"/>
              <w:right w:val="nil"/>
            </w:tcBorders>
          </w:tcPr>
          <w:p w:rsidR="00D35087" w:rsidRPr="00F973BB" w:rsidRDefault="00D35087" w:rsidP="00D35087">
            <w:pPr>
              <w:spacing w:after="1" w:line="220" w:lineRule="atLeast"/>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1070" w:type="pct"/>
            <w:gridSpan w:val="4"/>
            <w:vMerge/>
            <w:tcBorders>
              <w:top w:val="nil"/>
              <w:left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федеральный бюджет</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5 462 959,7</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411 466,4</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467 786,6</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453 760,3</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421 202,4</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443 143,7</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611 920,4</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620 345,0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621 534,9</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470 600,0</w:t>
            </w:r>
          </w:p>
        </w:tc>
        <w:tc>
          <w:tcPr>
            <w:tcW w:w="218" w:type="pct"/>
            <w:tcBorders>
              <w:top w:val="nil"/>
              <w:left w:val="nil"/>
              <w:bottom w:val="nil"/>
              <w:right w:val="nil"/>
            </w:tcBorders>
          </w:tcPr>
          <w:p w:rsidR="00D35087" w:rsidRPr="00F973BB" w:rsidRDefault="00D35087" w:rsidP="00D35087">
            <w:pPr>
              <w:jc w:val="center"/>
              <w:rPr>
                <w:sz w:val="16"/>
                <w:szCs w:val="16"/>
              </w:rPr>
            </w:pPr>
            <w:r w:rsidRPr="00F973BB">
              <w:rPr>
                <w:sz w:val="16"/>
                <w:szCs w:val="16"/>
              </w:rPr>
              <w:t>470 600,0</w:t>
            </w:r>
          </w:p>
        </w:tc>
        <w:tc>
          <w:tcPr>
            <w:tcW w:w="220" w:type="pct"/>
            <w:gridSpan w:val="2"/>
            <w:tcBorders>
              <w:top w:val="nil"/>
              <w:left w:val="nil"/>
              <w:bottom w:val="nil"/>
              <w:right w:val="nil"/>
            </w:tcBorders>
          </w:tcPr>
          <w:p w:rsidR="00D35087" w:rsidRPr="00F973BB" w:rsidRDefault="00D35087" w:rsidP="00D35087">
            <w:pPr>
              <w:jc w:val="center"/>
              <w:rPr>
                <w:sz w:val="16"/>
                <w:szCs w:val="16"/>
              </w:rPr>
            </w:pPr>
            <w:r w:rsidRPr="00F973BB">
              <w:rPr>
                <w:sz w:val="16"/>
                <w:szCs w:val="16"/>
              </w:rPr>
              <w:t>470 600,0</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1070" w:type="pct"/>
            <w:gridSpan w:val="4"/>
            <w:vMerge/>
            <w:tcBorders>
              <w:top w:val="nil"/>
              <w:left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областной бюджет</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5 030  338,3</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447 322,5</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463 498,4</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450 426,8</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402 715,6</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419 158,0</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449 757,8</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458 240,2</w:t>
            </w:r>
          </w:p>
        </w:tc>
        <w:tc>
          <w:tcPr>
            <w:tcW w:w="218" w:type="pct"/>
            <w:tcBorders>
              <w:top w:val="nil"/>
              <w:left w:val="nil"/>
              <w:bottom w:val="nil"/>
              <w:right w:val="nil"/>
            </w:tcBorders>
          </w:tcPr>
          <w:p w:rsidR="00D35087" w:rsidRPr="00F973BB" w:rsidRDefault="00D35087" w:rsidP="00D35087">
            <w:pPr>
              <w:jc w:val="center"/>
              <w:rPr>
                <w:sz w:val="16"/>
                <w:szCs w:val="16"/>
              </w:rPr>
            </w:pPr>
            <w:r w:rsidRPr="00F973BB">
              <w:rPr>
                <w:sz w:val="16"/>
                <w:szCs w:val="16"/>
              </w:rPr>
              <w:t>467 277,4</w:t>
            </w:r>
          </w:p>
        </w:tc>
        <w:tc>
          <w:tcPr>
            <w:tcW w:w="219" w:type="pct"/>
            <w:tcBorders>
              <w:top w:val="nil"/>
              <w:left w:val="nil"/>
              <w:bottom w:val="nil"/>
              <w:right w:val="nil"/>
            </w:tcBorders>
          </w:tcPr>
          <w:p w:rsidR="00D35087" w:rsidRPr="00F973BB" w:rsidRDefault="00D35087" w:rsidP="00D35087">
            <w:pPr>
              <w:jc w:val="center"/>
              <w:rPr>
                <w:sz w:val="16"/>
                <w:szCs w:val="16"/>
              </w:rPr>
            </w:pPr>
            <w:r w:rsidRPr="00F973BB">
              <w:rPr>
                <w:sz w:val="16"/>
                <w:szCs w:val="16"/>
              </w:rPr>
              <w:t>478 275,5</w:t>
            </w:r>
          </w:p>
        </w:tc>
        <w:tc>
          <w:tcPr>
            <w:tcW w:w="218" w:type="pct"/>
            <w:tcBorders>
              <w:top w:val="nil"/>
              <w:left w:val="nil"/>
              <w:bottom w:val="nil"/>
              <w:right w:val="nil"/>
            </w:tcBorders>
          </w:tcPr>
          <w:p w:rsidR="00D35087" w:rsidRPr="00F973BB" w:rsidRDefault="00D35087" w:rsidP="00D35087">
            <w:pPr>
              <w:jc w:val="center"/>
              <w:rPr>
                <w:sz w:val="16"/>
                <w:szCs w:val="16"/>
              </w:rPr>
            </w:pPr>
            <w:r w:rsidRPr="00F973BB">
              <w:rPr>
                <w:sz w:val="16"/>
                <w:szCs w:val="16"/>
              </w:rPr>
              <w:t>490 523,4</w:t>
            </w:r>
          </w:p>
        </w:tc>
        <w:tc>
          <w:tcPr>
            <w:tcW w:w="220" w:type="pct"/>
            <w:gridSpan w:val="2"/>
            <w:tcBorders>
              <w:top w:val="nil"/>
              <w:left w:val="nil"/>
              <w:bottom w:val="nil"/>
              <w:right w:val="nil"/>
            </w:tcBorders>
          </w:tcPr>
          <w:p w:rsidR="00D35087" w:rsidRPr="00F973BB" w:rsidRDefault="00D35087" w:rsidP="00D35087">
            <w:pPr>
              <w:jc w:val="center"/>
              <w:rPr>
                <w:sz w:val="16"/>
                <w:szCs w:val="16"/>
              </w:rPr>
            </w:pPr>
            <w:r w:rsidRPr="00F973BB">
              <w:rPr>
                <w:sz w:val="16"/>
                <w:szCs w:val="16"/>
              </w:rPr>
              <w:t>503 142,7</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1070" w:type="pct"/>
            <w:gridSpan w:val="4"/>
            <w:vMerge/>
            <w:tcBorders>
              <w:top w:val="nil"/>
              <w:left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местные бюджеты</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w:t>
            </w:r>
          </w:p>
        </w:tc>
        <w:tc>
          <w:tcPr>
            <w:tcW w:w="218" w:type="pct"/>
            <w:tcBorders>
              <w:top w:val="nil"/>
              <w:left w:val="nil"/>
              <w:bottom w:val="nil"/>
              <w:right w:val="nil"/>
            </w:tcBorders>
          </w:tcPr>
          <w:p w:rsidR="00D35087" w:rsidRPr="00F973BB" w:rsidRDefault="00D35087" w:rsidP="00D35087">
            <w:pPr>
              <w:rPr>
                <w:sz w:val="16"/>
                <w:szCs w:val="16"/>
              </w:rPr>
            </w:pPr>
          </w:p>
        </w:tc>
        <w:tc>
          <w:tcPr>
            <w:tcW w:w="219" w:type="pct"/>
            <w:tcBorders>
              <w:top w:val="nil"/>
              <w:left w:val="nil"/>
              <w:bottom w:val="nil"/>
              <w:right w:val="nil"/>
            </w:tcBorders>
          </w:tcPr>
          <w:p w:rsidR="00D35087" w:rsidRPr="00F973BB" w:rsidRDefault="00D35087" w:rsidP="00D35087">
            <w:pPr>
              <w:rPr>
                <w:sz w:val="16"/>
                <w:szCs w:val="16"/>
              </w:rPr>
            </w:pPr>
          </w:p>
        </w:tc>
        <w:tc>
          <w:tcPr>
            <w:tcW w:w="218" w:type="pct"/>
            <w:tcBorders>
              <w:top w:val="nil"/>
              <w:left w:val="nil"/>
              <w:bottom w:val="nil"/>
              <w:right w:val="nil"/>
            </w:tcBorders>
          </w:tcPr>
          <w:p w:rsidR="00D35087" w:rsidRPr="00F973BB" w:rsidRDefault="00D35087" w:rsidP="00D35087">
            <w:pPr>
              <w:rPr>
                <w:sz w:val="16"/>
                <w:szCs w:val="16"/>
              </w:rPr>
            </w:pPr>
          </w:p>
        </w:tc>
        <w:tc>
          <w:tcPr>
            <w:tcW w:w="220" w:type="pct"/>
            <w:gridSpan w:val="2"/>
            <w:tcBorders>
              <w:top w:val="nil"/>
              <w:left w:val="nil"/>
              <w:bottom w:val="nil"/>
              <w:right w:val="nil"/>
            </w:tcBorders>
          </w:tcPr>
          <w:p w:rsidR="00D35087" w:rsidRPr="00F973BB" w:rsidRDefault="00D35087" w:rsidP="00D35087">
            <w:pPr>
              <w:rPr>
                <w:sz w:val="16"/>
                <w:szCs w:val="16"/>
              </w:rPr>
            </w:pP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r w:rsidR="00F973BB" w:rsidRPr="00F973BB" w:rsidTr="00FB0B46">
        <w:tblPrEx>
          <w:tblBorders>
            <w:left w:val="none" w:sz="0" w:space="0" w:color="auto"/>
            <w:right w:val="none" w:sz="0" w:space="0" w:color="auto"/>
            <w:insideH w:val="none" w:sz="0" w:space="0" w:color="auto"/>
            <w:insideV w:val="none" w:sz="0" w:space="0" w:color="auto"/>
          </w:tblBorders>
        </w:tblPrEx>
        <w:tc>
          <w:tcPr>
            <w:tcW w:w="1070" w:type="pct"/>
            <w:gridSpan w:val="4"/>
            <w:vMerge/>
            <w:tcBorders>
              <w:top w:val="nil"/>
              <w:left w:val="nil"/>
              <w:bottom w:val="nil"/>
              <w:right w:val="nil"/>
            </w:tcBorders>
          </w:tcPr>
          <w:p w:rsidR="00D35087" w:rsidRPr="00F973BB" w:rsidRDefault="00D35087" w:rsidP="00D35087">
            <w:pPr>
              <w:rPr>
                <w:sz w:val="16"/>
                <w:szCs w:val="16"/>
              </w:rPr>
            </w:pPr>
          </w:p>
        </w:tc>
        <w:tc>
          <w:tcPr>
            <w:tcW w:w="347" w:type="pct"/>
            <w:gridSpan w:val="5"/>
            <w:tcBorders>
              <w:top w:val="nil"/>
              <w:left w:val="nil"/>
              <w:bottom w:val="nil"/>
              <w:right w:val="nil"/>
            </w:tcBorders>
          </w:tcPr>
          <w:p w:rsidR="00D35087" w:rsidRPr="00F973BB" w:rsidRDefault="00D35087" w:rsidP="00D35087">
            <w:pPr>
              <w:spacing w:after="1" w:line="220" w:lineRule="atLeast"/>
              <w:rPr>
                <w:sz w:val="16"/>
                <w:szCs w:val="16"/>
              </w:rPr>
            </w:pPr>
            <w:r w:rsidRPr="00F973BB">
              <w:rPr>
                <w:sz w:val="16"/>
                <w:szCs w:val="16"/>
              </w:rPr>
              <w:t>внебюджетные средства</w:t>
            </w:r>
          </w:p>
        </w:tc>
        <w:tc>
          <w:tcPr>
            <w:tcW w:w="221"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1 720 051,2</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115 740,0</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149 500,0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166 010,0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187 176,2</w:t>
            </w:r>
          </w:p>
        </w:tc>
        <w:tc>
          <w:tcPr>
            <w:tcW w:w="221"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159 250,0</w:t>
            </w:r>
          </w:p>
        </w:tc>
        <w:tc>
          <w:tcPr>
            <w:tcW w:w="217"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159 875,0</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158 750,0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158 750,0</w:t>
            </w:r>
          </w:p>
        </w:tc>
        <w:tc>
          <w:tcPr>
            <w:tcW w:w="219"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155 000,0</w:t>
            </w:r>
          </w:p>
        </w:tc>
        <w:tc>
          <w:tcPr>
            <w:tcW w:w="218" w:type="pct"/>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155 000,0</w:t>
            </w:r>
          </w:p>
        </w:tc>
        <w:tc>
          <w:tcPr>
            <w:tcW w:w="220" w:type="pct"/>
            <w:gridSpan w:val="2"/>
            <w:tcBorders>
              <w:top w:val="nil"/>
              <w:left w:val="nil"/>
              <w:bottom w:val="nil"/>
              <w:right w:val="nil"/>
            </w:tcBorders>
          </w:tcPr>
          <w:p w:rsidR="00D35087" w:rsidRPr="00F973BB" w:rsidRDefault="00D35087" w:rsidP="00D35087">
            <w:pPr>
              <w:spacing w:after="1" w:line="220" w:lineRule="atLeast"/>
              <w:jc w:val="center"/>
              <w:rPr>
                <w:sz w:val="16"/>
                <w:szCs w:val="16"/>
              </w:rPr>
            </w:pPr>
            <w:r w:rsidRPr="00F973BB">
              <w:rPr>
                <w:sz w:val="16"/>
                <w:szCs w:val="16"/>
              </w:rPr>
              <w:t>155 000,0</w:t>
            </w:r>
          </w:p>
        </w:tc>
        <w:tc>
          <w:tcPr>
            <w:tcW w:w="566" w:type="pct"/>
            <w:vMerge/>
            <w:tcBorders>
              <w:top w:val="nil"/>
              <w:left w:val="nil"/>
              <w:bottom w:val="nil"/>
              <w:right w:val="nil"/>
            </w:tcBorders>
          </w:tcPr>
          <w:p w:rsidR="00D35087" w:rsidRPr="00F973BB" w:rsidRDefault="00D35087" w:rsidP="00D35087">
            <w:pPr>
              <w:rPr>
                <w:sz w:val="16"/>
                <w:szCs w:val="16"/>
              </w:rPr>
            </w:pPr>
          </w:p>
        </w:tc>
        <w:tc>
          <w:tcPr>
            <w:tcW w:w="348" w:type="pct"/>
            <w:vMerge/>
            <w:tcBorders>
              <w:top w:val="nil"/>
              <w:left w:val="nil"/>
              <w:bottom w:val="nil"/>
              <w:right w:val="nil"/>
            </w:tcBorders>
          </w:tcPr>
          <w:p w:rsidR="00D35087" w:rsidRPr="00F973BB" w:rsidRDefault="00D35087" w:rsidP="00D35087">
            <w:pPr>
              <w:rPr>
                <w:sz w:val="16"/>
                <w:szCs w:val="16"/>
              </w:rPr>
            </w:pPr>
          </w:p>
        </w:tc>
      </w:tr>
    </w:tbl>
    <w:p w:rsidR="00D35087" w:rsidRPr="00F973BB" w:rsidRDefault="00D35087" w:rsidP="00D35087"/>
    <w:p w:rsidR="00222156" w:rsidRPr="00F973BB" w:rsidRDefault="003733E4" w:rsidP="003733E4">
      <w:pPr>
        <w:jc w:val="center"/>
      </w:pPr>
      <w:r w:rsidRPr="00F973BB">
        <w:rPr>
          <w:sz w:val="24"/>
          <w:szCs w:val="24"/>
          <w:lang w:eastAsia="en-US"/>
        </w:rPr>
        <w:t>_______________</w:t>
      </w:r>
    </w:p>
    <w:p w:rsidR="00B15D02" w:rsidRPr="00F973BB" w:rsidRDefault="00B15D02">
      <w:pPr>
        <w:sectPr w:rsidR="00B15D02" w:rsidRPr="00F973BB" w:rsidSect="00074F4B">
          <w:headerReference w:type="default" r:id="rId31"/>
          <w:pgSz w:w="16838" w:h="11906" w:orient="landscape"/>
          <w:pgMar w:top="1418" w:right="680" w:bottom="567" w:left="680" w:header="709" w:footer="709" w:gutter="0"/>
          <w:pgNumType w:start="1"/>
          <w:cols w:space="708"/>
          <w:titlePg/>
          <w:docGrid w:linePitch="381"/>
        </w:sectPr>
      </w:pPr>
    </w:p>
    <w:p w:rsidR="008B29B1" w:rsidRPr="00F973BB" w:rsidRDefault="008B29B1" w:rsidP="008B29B1">
      <w:pPr>
        <w:ind w:left="4536" w:right="-2"/>
        <w:jc w:val="center"/>
      </w:pPr>
      <w:r w:rsidRPr="00F973BB">
        <w:t>ПРИЛОЖЕНИЕ № 3</w:t>
      </w:r>
    </w:p>
    <w:p w:rsidR="008B29B1" w:rsidRPr="00F973BB" w:rsidRDefault="008B29B1" w:rsidP="008B29B1">
      <w:pPr>
        <w:ind w:left="4536" w:right="-2"/>
        <w:jc w:val="center"/>
      </w:pPr>
      <w:r w:rsidRPr="00F973BB">
        <w:t xml:space="preserve">к государственной программе </w:t>
      </w:r>
    </w:p>
    <w:p w:rsidR="008B29B1" w:rsidRPr="00F973BB" w:rsidRDefault="008B29B1" w:rsidP="008B29B1">
      <w:pPr>
        <w:ind w:left="4536" w:right="-2"/>
        <w:jc w:val="center"/>
      </w:pPr>
      <w:r w:rsidRPr="00F973BB">
        <w:t xml:space="preserve">Архангельской области </w:t>
      </w:r>
    </w:p>
    <w:p w:rsidR="008B29B1" w:rsidRPr="00F973BB" w:rsidRDefault="008B29B1" w:rsidP="008B29B1">
      <w:pPr>
        <w:ind w:left="4536" w:right="-2"/>
        <w:jc w:val="center"/>
      </w:pPr>
      <w:r w:rsidRPr="00F973BB">
        <w:t xml:space="preserve">«Содействие занятости населения Архангельской области, улучшение условий </w:t>
      </w:r>
      <w:r w:rsidRPr="00F973BB">
        <w:br/>
        <w:t>и охраны труда (2014 – 2020 годы)»</w:t>
      </w:r>
    </w:p>
    <w:p w:rsidR="008B29B1" w:rsidRPr="00F973BB" w:rsidRDefault="008B29B1" w:rsidP="008B29B1">
      <w:pPr>
        <w:ind w:left="9720"/>
        <w:jc w:val="center"/>
      </w:pPr>
    </w:p>
    <w:p w:rsidR="008B29B1" w:rsidRPr="00F973BB" w:rsidRDefault="008B29B1" w:rsidP="008B29B1">
      <w:pPr>
        <w:autoSpaceDE w:val="0"/>
        <w:autoSpaceDN w:val="0"/>
        <w:adjustRightInd w:val="0"/>
        <w:jc w:val="center"/>
        <w:outlineLvl w:val="1"/>
        <w:rPr>
          <w:b/>
          <w:lang w:eastAsia="en-US"/>
        </w:rPr>
      </w:pPr>
    </w:p>
    <w:p w:rsidR="008B29B1" w:rsidRPr="00F973BB" w:rsidRDefault="008B29B1" w:rsidP="008B29B1">
      <w:pPr>
        <w:autoSpaceDE w:val="0"/>
        <w:autoSpaceDN w:val="0"/>
        <w:adjustRightInd w:val="0"/>
        <w:jc w:val="center"/>
        <w:outlineLvl w:val="1"/>
        <w:rPr>
          <w:b/>
          <w:lang w:eastAsia="en-US"/>
        </w:rPr>
      </w:pPr>
      <w:r w:rsidRPr="00F973BB">
        <w:rPr>
          <w:b/>
          <w:lang w:eastAsia="en-US"/>
        </w:rPr>
        <w:t>РЕСУРСНОЕ ОБЕСПЕЧЕНИЕ</w:t>
      </w:r>
    </w:p>
    <w:p w:rsidR="008B29B1" w:rsidRPr="00F973BB" w:rsidRDefault="008B29B1" w:rsidP="008B29B1">
      <w:pPr>
        <w:autoSpaceDE w:val="0"/>
        <w:autoSpaceDN w:val="0"/>
        <w:adjustRightInd w:val="0"/>
        <w:jc w:val="center"/>
        <w:outlineLvl w:val="1"/>
        <w:rPr>
          <w:b/>
          <w:lang w:eastAsia="en-US"/>
        </w:rPr>
      </w:pPr>
      <w:r w:rsidRPr="00F973BB">
        <w:rPr>
          <w:b/>
          <w:lang w:eastAsia="en-US"/>
        </w:rPr>
        <w:t>реализации государственной программы Архангельской области</w:t>
      </w:r>
    </w:p>
    <w:p w:rsidR="008B29B1" w:rsidRPr="00F973BB" w:rsidRDefault="008B29B1" w:rsidP="008B29B1">
      <w:pPr>
        <w:jc w:val="center"/>
        <w:rPr>
          <w:b/>
        </w:rPr>
      </w:pPr>
      <w:r w:rsidRPr="00F973BB">
        <w:rPr>
          <w:b/>
          <w:lang w:eastAsia="en-US"/>
        </w:rPr>
        <w:t>«</w:t>
      </w:r>
      <w:r w:rsidRPr="00F973BB">
        <w:rPr>
          <w:b/>
        </w:rPr>
        <w:t xml:space="preserve">Содействие занятости населения Архангельской области, улучшение условий и охраны труда </w:t>
      </w:r>
    </w:p>
    <w:p w:rsidR="008B29B1" w:rsidRPr="00F973BB" w:rsidRDefault="008B29B1" w:rsidP="008B29B1">
      <w:pPr>
        <w:jc w:val="center"/>
        <w:rPr>
          <w:b/>
          <w:sz w:val="20"/>
          <w:szCs w:val="20"/>
          <w:lang w:eastAsia="en-US"/>
        </w:rPr>
      </w:pPr>
      <w:r w:rsidRPr="00F973BB">
        <w:rPr>
          <w:b/>
        </w:rPr>
        <w:t xml:space="preserve">(2014 – 2020 годы)» </w:t>
      </w:r>
      <w:r w:rsidRPr="00F973BB">
        <w:rPr>
          <w:b/>
          <w:lang w:eastAsia="en-US"/>
        </w:rPr>
        <w:t>за счет средств областного бюджета</w:t>
      </w:r>
    </w:p>
    <w:p w:rsidR="00D9056B" w:rsidRPr="00F973BB" w:rsidRDefault="00D9056B" w:rsidP="00D9056B">
      <w:pPr>
        <w:pStyle w:val="ConsPlusNormal"/>
        <w:ind w:firstLine="0"/>
        <w:jc w:val="both"/>
        <w:rPr>
          <w:rFonts w:ascii="Times New Roman" w:hAnsi="Times New Roman" w:cs="Times New Roman"/>
          <w:i/>
        </w:rPr>
      </w:pPr>
    </w:p>
    <w:p w:rsidR="00D9056B" w:rsidRPr="00F973BB" w:rsidRDefault="00D9056B" w:rsidP="00D9056B">
      <w:pPr>
        <w:pStyle w:val="ConsPlusNormal"/>
        <w:ind w:firstLine="0"/>
        <w:jc w:val="both"/>
        <w:rPr>
          <w:rFonts w:ascii="Times New Roman" w:hAnsi="Times New Roman" w:cs="Times New Roman"/>
          <w:i/>
        </w:rPr>
      </w:pPr>
      <w:r w:rsidRPr="00F973BB">
        <w:rPr>
          <w:rFonts w:ascii="Times New Roman" w:hAnsi="Times New Roman" w:cs="Times New Roman"/>
          <w:i/>
        </w:rPr>
        <w:t xml:space="preserve">Исключено – </w:t>
      </w:r>
      <w:hyperlink r:id="rId32" w:history="1">
        <w:r w:rsidRPr="00F973BB">
          <w:rPr>
            <w:rFonts w:ascii="Times New Roman" w:hAnsi="Times New Roman" w:cs="Times New Roman"/>
            <w:i/>
          </w:rPr>
          <w:t>Постановление</w:t>
        </w:r>
      </w:hyperlink>
      <w:r w:rsidRPr="00F973BB">
        <w:rPr>
          <w:rFonts w:ascii="Times New Roman" w:hAnsi="Times New Roman" w:cs="Times New Roman"/>
          <w:i/>
        </w:rPr>
        <w:t xml:space="preserve"> Правительства Архангельской области от 26.12.2015 №</w:t>
      </w:r>
      <w:r w:rsidR="00D35087" w:rsidRPr="00F973BB">
        <w:rPr>
          <w:rFonts w:ascii="Times New Roman" w:hAnsi="Times New Roman" w:cs="Times New Roman"/>
          <w:i/>
        </w:rPr>
        <w:t xml:space="preserve"> </w:t>
      </w:r>
      <w:r w:rsidRPr="00F973BB">
        <w:rPr>
          <w:rFonts w:ascii="Times New Roman" w:hAnsi="Times New Roman" w:cs="Times New Roman"/>
          <w:i/>
        </w:rPr>
        <w:t>622-пп.</w:t>
      </w:r>
    </w:p>
    <w:p w:rsidR="008B29B1" w:rsidRPr="00F973BB" w:rsidRDefault="008B29B1" w:rsidP="008B29B1">
      <w:pPr>
        <w:autoSpaceDE w:val="0"/>
        <w:autoSpaceDN w:val="0"/>
        <w:adjustRightInd w:val="0"/>
        <w:jc w:val="center"/>
        <w:outlineLvl w:val="1"/>
        <w:rPr>
          <w:lang w:eastAsia="en-US"/>
        </w:rPr>
      </w:pPr>
    </w:p>
    <w:p w:rsidR="008B29B1" w:rsidRPr="00F973BB" w:rsidRDefault="008B29B1" w:rsidP="007C04C6">
      <w:pPr>
        <w:ind w:left="5103" w:right="-2"/>
        <w:jc w:val="center"/>
      </w:pPr>
    </w:p>
    <w:p w:rsidR="007C04C6" w:rsidRPr="00F973BB" w:rsidRDefault="007C04C6" w:rsidP="007C04C6">
      <w:pPr>
        <w:ind w:left="5103" w:right="-2"/>
        <w:jc w:val="center"/>
      </w:pPr>
      <w:r w:rsidRPr="00F973BB">
        <w:t>ПРИЛОЖЕНИЕ № 4</w:t>
      </w:r>
    </w:p>
    <w:p w:rsidR="007C04C6" w:rsidRPr="00F973BB" w:rsidRDefault="007C04C6" w:rsidP="007C04C6">
      <w:pPr>
        <w:ind w:left="5103" w:right="-2"/>
        <w:jc w:val="center"/>
      </w:pPr>
      <w:r w:rsidRPr="00F973BB">
        <w:t xml:space="preserve">к государственной программе </w:t>
      </w:r>
    </w:p>
    <w:p w:rsidR="007C04C6" w:rsidRPr="00F973BB" w:rsidRDefault="007C04C6" w:rsidP="007C04C6">
      <w:pPr>
        <w:ind w:left="5103" w:right="-2"/>
        <w:jc w:val="center"/>
      </w:pPr>
      <w:r w:rsidRPr="00F973BB">
        <w:t xml:space="preserve">Архангельской области </w:t>
      </w:r>
    </w:p>
    <w:p w:rsidR="007C04C6" w:rsidRPr="00F973BB" w:rsidRDefault="007C04C6" w:rsidP="004A5B85">
      <w:pPr>
        <w:ind w:left="4536" w:right="-2"/>
        <w:jc w:val="center"/>
      </w:pPr>
      <w:r w:rsidRPr="00F973BB">
        <w:t>«Содействие занятости населения Архангельской области, улучшение условий и охраны труда (2014 – 202</w:t>
      </w:r>
      <w:r w:rsidR="00D35087" w:rsidRPr="00F973BB">
        <w:t>4</w:t>
      </w:r>
      <w:r w:rsidRPr="00F973BB">
        <w:t xml:space="preserve"> годы)»</w:t>
      </w:r>
    </w:p>
    <w:p w:rsidR="007C04C6" w:rsidRPr="00F973BB" w:rsidRDefault="007C04C6" w:rsidP="007C04C6">
      <w:pPr>
        <w:jc w:val="right"/>
      </w:pPr>
    </w:p>
    <w:p w:rsidR="007C04C6" w:rsidRPr="00F973BB" w:rsidRDefault="007C04C6" w:rsidP="00153AD4">
      <w:pPr>
        <w:jc w:val="center"/>
        <w:rPr>
          <w:b/>
          <w:spacing w:val="60"/>
        </w:rPr>
      </w:pPr>
      <w:r w:rsidRPr="00F973BB">
        <w:rPr>
          <w:b/>
          <w:spacing w:val="60"/>
        </w:rPr>
        <w:t>ОЦЕНКА ГОТОВНОСТИ</w:t>
      </w:r>
    </w:p>
    <w:p w:rsidR="007C04C6" w:rsidRPr="00F973BB" w:rsidRDefault="007C04C6" w:rsidP="007C04C6">
      <w:pPr>
        <w:pStyle w:val="ConsPlusNormal"/>
        <w:jc w:val="center"/>
        <w:rPr>
          <w:rFonts w:ascii="Times New Roman" w:hAnsi="Times New Roman" w:cs="Times New Roman"/>
          <w:b/>
          <w:sz w:val="28"/>
          <w:szCs w:val="28"/>
        </w:rPr>
      </w:pPr>
      <w:r w:rsidRPr="00F973BB">
        <w:rPr>
          <w:rFonts w:ascii="Times New Roman" w:hAnsi="Times New Roman" w:cs="Times New Roman"/>
          <w:b/>
          <w:sz w:val="28"/>
          <w:szCs w:val="28"/>
        </w:rPr>
        <w:t>Архангельской области к приему участников Государственной</w:t>
      </w:r>
    </w:p>
    <w:p w:rsidR="007C04C6" w:rsidRPr="00F973BB" w:rsidRDefault="007C04C6" w:rsidP="007C04C6">
      <w:pPr>
        <w:pStyle w:val="ConsPlusNormal"/>
        <w:jc w:val="center"/>
        <w:rPr>
          <w:rFonts w:ascii="Times New Roman" w:hAnsi="Times New Roman" w:cs="Times New Roman"/>
          <w:b/>
          <w:sz w:val="28"/>
          <w:szCs w:val="28"/>
        </w:rPr>
      </w:pPr>
      <w:r w:rsidRPr="00F973BB">
        <w:rPr>
          <w:rFonts w:ascii="Times New Roman" w:hAnsi="Times New Roman" w:cs="Times New Roman"/>
          <w:b/>
          <w:sz w:val="28"/>
          <w:szCs w:val="28"/>
        </w:rPr>
        <w:t>программы по добровольному переселению в Российскую</w:t>
      </w:r>
    </w:p>
    <w:p w:rsidR="007C04C6" w:rsidRPr="00F973BB" w:rsidRDefault="007C04C6" w:rsidP="007C04C6">
      <w:pPr>
        <w:pStyle w:val="ConsPlusNormal"/>
        <w:jc w:val="center"/>
        <w:rPr>
          <w:rFonts w:ascii="Times New Roman" w:hAnsi="Times New Roman" w:cs="Times New Roman"/>
          <w:b/>
          <w:sz w:val="28"/>
          <w:szCs w:val="28"/>
        </w:rPr>
      </w:pPr>
      <w:r w:rsidRPr="00F973BB">
        <w:rPr>
          <w:rFonts w:ascii="Times New Roman" w:hAnsi="Times New Roman" w:cs="Times New Roman"/>
          <w:b/>
          <w:sz w:val="28"/>
          <w:szCs w:val="28"/>
        </w:rPr>
        <w:t>Федерацию соотечественников, проживающих</w:t>
      </w:r>
    </w:p>
    <w:p w:rsidR="007C04C6" w:rsidRPr="00F973BB" w:rsidRDefault="007C04C6" w:rsidP="007C04C6">
      <w:pPr>
        <w:pStyle w:val="ConsPlusNormal"/>
        <w:jc w:val="center"/>
        <w:rPr>
          <w:rFonts w:ascii="Times New Roman" w:hAnsi="Times New Roman" w:cs="Times New Roman"/>
          <w:b/>
          <w:sz w:val="28"/>
          <w:szCs w:val="28"/>
        </w:rPr>
      </w:pPr>
      <w:r w:rsidRPr="00F973BB">
        <w:rPr>
          <w:rFonts w:ascii="Times New Roman" w:hAnsi="Times New Roman" w:cs="Times New Roman"/>
          <w:b/>
          <w:sz w:val="28"/>
          <w:szCs w:val="28"/>
        </w:rPr>
        <w:t>за рубежом, в период с 2016 по 202</w:t>
      </w:r>
      <w:r w:rsidR="00D35087" w:rsidRPr="00F973BB">
        <w:rPr>
          <w:rFonts w:ascii="Times New Roman" w:hAnsi="Times New Roman" w:cs="Times New Roman"/>
          <w:b/>
          <w:sz w:val="28"/>
          <w:szCs w:val="28"/>
        </w:rPr>
        <w:t>4</w:t>
      </w:r>
      <w:r w:rsidRPr="00F973BB">
        <w:rPr>
          <w:rFonts w:ascii="Times New Roman" w:hAnsi="Times New Roman" w:cs="Times New Roman"/>
          <w:b/>
          <w:sz w:val="28"/>
          <w:szCs w:val="28"/>
        </w:rPr>
        <w:t xml:space="preserve"> годы</w:t>
      </w:r>
    </w:p>
    <w:p w:rsidR="007C04C6" w:rsidRPr="00F973BB" w:rsidRDefault="007C04C6" w:rsidP="007C04C6">
      <w:pPr>
        <w:pStyle w:val="ConsPlusNormal"/>
        <w:jc w:val="center"/>
        <w:rPr>
          <w:rFonts w:ascii="Times New Roman" w:hAnsi="Times New Roman" w:cs="Times New Roman"/>
          <w:b/>
          <w:sz w:val="28"/>
          <w:szCs w:val="28"/>
        </w:rPr>
      </w:pPr>
    </w:p>
    <w:tbl>
      <w:tblPr>
        <w:tblW w:w="9639"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969"/>
        <w:gridCol w:w="850"/>
        <w:gridCol w:w="851"/>
        <w:gridCol w:w="3402"/>
      </w:tblGrid>
      <w:tr w:rsidR="00F973BB" w:rsidRPr="00F973BB" w:rsidTr="004A5B85">
        <w:tc>
          <w:tcPr>
            <w:tcW w:w="567"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 п/п</w:t>
            </w:r>
          </w:p>
        </w:tc>
        <w:tc>
          <w:tcPr>
            <w:tcW w:w="3969"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Наименование показателя</w:t>
            </w:r>
          </w:p>
        </w:tc>
        <w:tc>
          <w:tcPr>
            <w:tcW w:w="850"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Год</w:t>
            </w:r>
          </w:p>
        </w:tc>
        <w:tc>
          <w:tcPr>
            <w:tcW w:w="851"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Ед. изм.</w:t>
            </w:r>
          </w:p>
        </w:tc>
        <w:tc>
          <w:tcPr>
            <w:tcW w:w="3402"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Значение показателя по Архангельской области</w:t>
            </w:r>
          </w:p>
        </w:tc>
      </w:tr>
      <w:tr w:rsidR="00F973BB" w:rsidRPr="00F973BB" w:rsidTr="004A5B85">
        <w:tc>
          <w:tcPr>
            <w:tcW w:w="567" w:type="dxa"/>
          </w:tcPr>
          <w:p w:rsidR="007C04C6" w:rsidRPr="00F973BB" w:rsidRDefault="007C04C6" w:rsidP="005F0174">
            <w:pPr>
              <w:pStyle w:val="ConsPlusNormal"/>
              <w:ind w:firstLine="0"/>
              <w:jc w:val="center"/>
              <w:rPr>
                <w:rFonts w:ascii="Times New Roman" w:hAnsi="Times New Roman" w:cs="Times New Roman"/>
              </w:rPr>
            </w:pPr>
            <w:r w:rsidRPr="00F973BB">
              <w:rPr>
                <w:rFonts w:ascii="Times New Roman" w:hAnsi="Times New Roman" w:cs="Times New Roman"/>
              </w:rPr>
              <w:t>1</w:t>
            </w:r>
          </w:p>
        </w:tc>
        <w:tc>
          <w:tcPr>
            <w:tcW w:w="3969" w:type="dxa"/>
          </w:tcPr>
          <w:p w:rsidR="007C04C6" w:rsidRPr="00F973BB" w:rsidRDefault="007C04C6" w:rsidP="005F0174">
            <w:pPr>
              <w:pStyle w:val="ConsPlusNormal"/>
              <w:ind w:firstLine="0"/>
              <w:jc w:val="center"/>
              <w:rPr>
                <w:rFonts w:ascii="Times New Roman" w:hAnsi="Times New Roman" w:cs="Times New Roman"/>
              </w:rPr>
            </w:pPr>
            <w:r w:rsidRPr="00F973BB">
              <w:rPr>
                <w:rFonts w:ascii="Times New Roman" w:hAnsi="Times New Roman" w:cs="Times New Roman"/>
              </w:rPr>
              <w:t>2</w:t>
            </w:r>
          </w:p>
        </w:tc>
        <w:tc>
          <w:tcPr>
            <w:tcW w:w="850" w:type="dxa"/>
          </w:tcPr>
          <w:p w:rsidR="007C04C6" w:rsidRPr="00F973BB" w:rsidRDefault="007C04C6" w:rsidP="005F0174">
            <w:pPr>
              <w:pStyle w:val="ConsPlusNormal"/>
              <w:ind w:firstLine="0"/>
              <w:jc w:val="center"/>
              <w:rPr>
                <w:rFonts w:ascii="Times New Roman" w:hAnsi="Times New Roman" w:cs="Times New Roman"/>
              </w:rPr>
            </w:pPr>
            <w:r w:rsidRPr="00F973BB">
              <w:rPr>
                <w:rFonts w:ascii="Times New Roman" w:hAnsi="Times New Roman" w:cs="Times New Roman"/>
              </w:rPr>
              <w:t>3</w:t>
            </w:r>
          </w:p>
        </w:tc>
        <w:tc>
          <w:tcPr>
            <w:tcW w:w="851" w:type="dxa"/>
          </w:tcPr>
          <w:p w:rsidR="007C04C6" w:rsidRPr="00F973BB" w:rsidRDefault="007C04C6" w:rsidP="005F0174">
            <w:pPr>
              <w:pStyle w:val="ConsPlusNormal"/>
              <w:ind w:firstLine="0"/>
              <w:jc w:val="center"/>
              <w:rPr>
                <w:rFonts w:ascii="Times New Roman" w:hAnsi="Times New Roman" w:cs="Times New Roman"/>
              </w:rPr>
            </w:pPr>
            <w:r w:rsidRPr="00F973BB">
              <w:rPr>
                <w:rFonts w:ascii="Times New Roman" w:hAnsi="Times New Roman" w:cs="Times New Roman"/>
              </w:rPr>
              <w:t>4</w:t>
            </w:r>
          </w:p>
        </w:tc>
        <w:tc>
          <w:tcPr>
            <w:tcW w:w="3402" w:type="dxa"/>
          </w:tcPr>
          <w:p w:rsidR="007C04C6" w:rsidRPr="00F973BB" w:rsidRDefault="007C04C6" w:rsidP="005F0174">
            <w:pPr>
              <w:pStyle w:val="ConsPlusNormal"/>
              <w:ind w:firstLine="0"/>
              <w:jc w:val="center"/>
              <w:rPr>
                <w:rFonts w:ascii="Times New Roman" w:hAnsi="Times New Roman" w:cs="Times New Roman"/>
              </w:rPr>
            </w:pPr>
            <w:r w:rsidRPr="00F973BB">
              <w:rPr>
                <w:rFonts w:ascii="Times New Roman" w:hAnsi="Times New Roman" w:cs="Times New Roman"/>
              </w:rPr>
              <w:t>5</w:t>
            </w:r>
          </w:p>
        </w:tc>
      </w:tr>
      <w:tr w:rsidR="00F973BB" w:rsidRPr="00F973BB" w:rsidTr="004A5B85">
        <w:tc>
          <w:tcPr>
            <w:tcW w:w="567" w:type="dxa"/>
            <w:vMerge w:val="restart"/>
          </w:tcPr>
          <w:p w:rsidR="004A5B85" w:rsidRPr="00F973BB" w:rsidRDefault="004A5B85"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1.</w:t>
            </w:r>
          </w:p>
        </w:tc>
        <w:tc>
          <w:tcPr>
            <w:tcW w:w="3969" w:type="dxa"/>
            <w:vMerge w:val="restart"/>
          </w:tcPr>
          <w:p w:rsidR="004A5B85" w:rsidRPr="00F973BB" w:rsidRDefault="004A5B85" w:rsidP="005F0174">
            <w:pPr>
              <w:pStyle w:val="ConsPlusNormal"/>
              <w:ind w:firstLine="0"/>
              <w:rPr>
                <w:rFonts w:ascii="Times New Roman" w:hAnsi="Times New Roman" w:cs="Times New Roman"/>
                <w:sz w:val="24"/>
                <w:szCs w:val="24"/>
              </w:rPr>
            </w:pPr>
            <w:r w:rsidRPr="00F973BB">
              <w:rPr>
                <w:rFonts w:ascii="Times New Roman" w:hAnsi="Times New Roman" w:cs="Times New Roman"/>
                <w:sz w:val="24"/>
                <w:szCs w:val="24"/>
              </w:rPr>
              <w:t>Общая численность населения на 1 января</w:t>
            </w:r>
          </w:p>
        </w:tc>
        <w:tc>
          <w:tcPr>
            <w:tcW w:w="850" w:type="dxa"/>
          </w:tcPr>
          <w:p w:rsidR="004A5B85" w:rsidRPr="00F973BB" w:rsidRDefault="004A5B85"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2012</w:t>
            </w:r>
          </w:p>
        </w:tc>
        <w:tc>
          <w:tcPr>
            <w:tcW w:w="851" w:type="dxa"/>
            <w:vMerge w:val="restart"/>
          </w:tcPr>
          <w:p w:rsidR="004A5B85" w:rsidRPr="00F973BB" w:rsidRDefault="004A5B85"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тыс. чел.</w:t>
            </w:r>
          </w:p>
        </w:tc>
        <w:tc>
          <w:tcPr>
            <w:tcW w:w="3402" w:type="dxa"/>
          </w:tcPr>
          <w:p w:rsidR="004A5B85" w:rsidRPr="00F973BB" w:rsidRDefault="004A5B85"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1171,1</w:t>
            </w:r>
          </w:p>
        </w:tc>
      </w:tr>
      <w:tr w:rsidR="00F973BB" w:rsidRPr="00F973BB" w:rsidTr="004A5B85">
        <w:tc>
          <w:tcPr>
            <w:tcW w:w="567" w:type="dxa"/>
            <w:vMerge/>
          </w:tcPr>
          <w:p w:rsidR="004A5B85" w:rsidRPr="00F973BB" w:rsidRDefault="004A5B85" w:rsidP="005F0174"/>
        </w:tc>
        <w:tc>
          <w:tcPr>
            <w:tcW w:w="3969" w:type="dxa"/>
            <w:vMerge/>
          </w:tcPr>
          <w:p w:rsidR="004A5B85" w:rsidRPr="00F973BB" w:rsidRDefault="004A5B85" w:rsidP="005F0174"/>
        </w:tc>
        <w:tc>
          <w:tcPr>
            <w:tcW w:w="850" w:type="dxa"/>
          </w:tcPr>
          <w:p w:rsidR="004A5B85" w:rsidRPr="00F973BB" w:rsidRDefault="004A5B85"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2013</w:t>
            </w:r>
          </w:p>
        </w:tc>
        <w:tc>
          <w:tcPr>
            <w:tcW w:w="851" w:type="dxa"/>
            <w:vMerge/>
          </w:tcPr>
          <w:p w:rsidR="004A5B85" w:rsidRPr="00F973BB" w:rsidRDefault="004A5B85" w:rsidP="005F0174"/>
        </w:tc>
        <w:tc>
          <w:tcPr>
            <w:tcW w:w="3402" w:type="dxa"/>
          </w:tcPr>
          <w:p w:rsidR="004A5B85" w:rsidRPr="00F973BB" w:rsidRDefault="004A5B85"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1159,5</w:t>
            </w:r>
          </w:p>
        </w:tc>
      </w:tr>
      <w:tr w:rsidR="00F973BB" w:rsidRPr="00F973BB" w:rsidTr="004A5B85">
        <w:tc>
          <w:tcPr>
            <w:tcW w:w="567" w:type="dxa"/>
            <w:vMerge/>
          </w:tcPr>
          <w:p w:rsidR="004A5B85" w:rsidRPr="00F973BB" w:rsidRDefault="004A5B85" w:rsidP="005F0174"/>
        </w:tc>
        <w:tc>
          <w:tcPr>
            <w:tcW w:w="3969" w:type="dxa"/>
            <w:vMerge/>
          </w:tcPr>
          <w:p w:rsidR="004A5B85" w:rsidRPr="00F973BB" w:rsidRDefault="004A5B85" w:rsidP="005F0174"/>
        </w:tc>
        <w:tc>
          <w:tcPr>
            <w:tcW w:w="850" w:type="dxa"/>
          </w:tcPr>
          <w:p w:rsidR="004A5B85" w:rsidRPr="00F973BB" w:rsidRDefault="004A5B85"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2014</w:t>
            </w:r>
          </w:p>
        </w:tc>
        <w:tc>
          <w:tcPr>
            <w:tcW w:w="851" w:type="dxa"/>
          </w:tcPr>
          <w:p w:rsidR="004A5B85" w:rsidRPr="00F973BB" w:rsidRDefault="004A5B85" w:rsidP="005F0174"/>
        </w:tc>
        <w:tc>
          <w:tcPr>
            <w:tcW w:w="3402" w:type="dxa"/>
          </w:tcPr>
          <w:p w:rsidR="004A5B85" w:rsidRPr="00F973BB" w:rsidRDefault="004A5B85"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1148,8</w:t>
            </w:r>
          </w:p>
        </w:tc>
      </w:tr>
      <w:tr w:rsidR="00F973BB" w:rsidRPr="00F973BB" w:rsidTr="004A5B85">
        <w:tc>
          <w:tcPr>
            <w:tcW w:w="567" w:type="dxa"/>
            <w:vMerge w:val="restart"/>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w:t>
            </w:r>
          </w:p>
        </w:tc>
        <w:tc>
          <w:tcPr>
            <w:tcW w:w="3969" w:type="dxa"/>
            <w:vMerge w:val="restart"/>
          </w:tcPr>
          <w:p w:rsidR="007C04C6" w:rsidRPr="00F973BB" w:rsidRDefault="007C04C6" w:rsidP="005F0174">
            <w:pPr>
              <w:pStyle w:val="ConsPlusNormal"/>
              <w:ind w:firstLine="0"/>
              <w:rPr>
                <w:rFonts w:ascii="Times New Roman" w:hAnsi="Times New Roman" w:cs="Times New Roman"/>
                <w:sz w:val="24"/>
                <w:szCs w:val="24"/>
              </w:rPr>
            </w:pPr>
            <w:r w:rsidRPr="00F973BB">
              <w:rPr>
                <w:rFonts w:ascii="Times New Roman" w:hAnsi="Times New Roman" w:cs="Times New Roman"/>
                <w:sz w:val="24"/>
                <w:szCs w:val="24"/>
              </w:rPr>
              <w:t>Естественный(ая) прирост (убыль) населения</w:t>
            </w:r>
          </w:p>
        </w:tc>
        <w:tc>
          <w:tcPr>
            <w:tcW w:w="850"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2012</w:t>
            </w:r>
          </w:p>
        </w:tc>
        <w:tc>
          <w:tcPr>
            <w:tcW w:w="851" w:type="dxa"/>
            <w:vMerge w:val="restart"/>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чел.</w:t>
            </w:r>
          </w:p>
        </w:tc>
        <w:tc>
          <w:tcPr>
            <w:tcW w:w="3402"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-1296</w:t>
            </w:r>
          </w:p>
        </w:tc>
      </w:tr>
      <w:tr w:rsidR="00F973BB" w:rsidRPr="00F973BB" w:rsidTr="004A5B85">
        <w:tc>
          <w:tcPr>
            <w:tcW w:w="567" w:type="dxa"/>
            <w:vMerge/>
          </w:tcPr>
          <w:p w:rsidR="007C04C6" w:rsidRPr="00F973BB" w:rsidRDefault="007C04C6" w:rsidP="005F0174"/>
        </w:tc>
        <w:tc>
          <w:tcPr>
            <w:tcW w:w="3969" w:type="dxa"/>
            <w:vMerge/>
          </w:tcPr>
          <w:p w:rsidR="007C04C6" w:rsidRPr="00F973BB" w:rsidRDefault="007C04C6" w:rsidP="005F0174"/>
        </w:tc>
        <w:tc>
          <w:tcPr>
            <w:tcW w:w="850"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2013</w:t>
            </w:r>
          </w:p>
        </w:tc>
        <w:tc>
          <w:tcPr>
            <w:tcW w:w="851" w:type="dxa"/>
            <w:vMerge/>
          </w:tcPr>
          <w:p w:rsidR="007C04C6" w:rsidRPr="00F973BB" w:rsidRDefault="007C04C6" w:rsidP="005F0174"/>
        </w:tc>
        <w:tc>
          <w:tcPr>
            <w:tcW w:w="3402"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-910</w:t>
            </w:r>
          </w:p>
        </w:tc>
      </w:tr>
      <w:tr w:rsidR="00F973BB" w:rsidRPr="00F973BB" w:rsidTr="004A5B85">
        <w:tc>
          <w:tcPr>
            <w:tcW w:w="567" w:type="dxa"/>
            <w:vMerge/>
          </w:tcPr>
          <w:p w:rsidR="007C04C6" w:rsidRPr="00F973BB" w:rsidRDefault="007C04C6" w:rsidP="005F0174"/>
        </w:tc>
        <w:tc>
          <w:tcPr>
            <w:tcW w:w="3969" w:type="dxa"/>
            <w:vMerge/>
          </w:tcPr>
          <w:p w:rsidR="007C04C6" w:rsidRPr="00F973BB" w:rsidRDefault="007C04C6" w:rsidP="005F0174"/>
        </w:tc>
        <w:tc>
          <w:tcPr>
            <w:tcW w:w="850"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2014</w:t>
            </w:r>
          </w:p>
        </w:tc>
        <w:tc>
          <w:tcPr>
            <w:tcW w:w="851" w:type="dxa"/>
            <w:vMerge/>
          </w:tcPr>
          <w:p w:rsidR="007C04C6" w:rsidRPr="00F973BB" w:rsidRDefault="007C04C6" w:rsidP="005F0174"/>
        </w:tc>
        <w:tc>
          <w:tcPr>
            <w:tcW w:w="3402"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-1083</w:t>
            </w:r>
          </w:p>
        </w:tc>
      </w:tr>
      <w:tr w:rsidR="00F973BB" w:rsidRPr="00F973BB" w:rsidTr="004A5B85">
        <w:tc>
          <w:tcPr>
            <w:tcW w:w="567" w:type="dxa"/>
            <w:vMerge w:val="restart"/>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3.</w:t>
            </w:r>
          </w:p>
        </w:tc>
        <w:tc>
          <w:tcPr>
            <w:tcW w:w="3969" w:type="dxa"/>
            <w:vMerge w:val="restart"/>
          </w:tcPr>
          <w:p w:rsidR="007C04C6" w:rsidRPr="00F973BB" w:rsidRDefault="007C04C6" w:rsidP="005F0174">
            <w:pPr>
              <w:pStyle w:val="ConsPlusNormal"/>
              <w:ind w:firstLine="0"/>
              <w:rPr>
                <w:rFonts w:ascii="Times New Roman" w:hAnsi="Times New Roman" w:cs="Times New Roman"/>
                <w:sz w:val="24"/>
                <w:szCs w:val="24"/>
              </w:rPr>
            </w:pPr>
            <w:r w:rsidRPr="00F973BB">
              <w:rPr>
                <w:rFonts w:ascii="Times New Roman" w:hAnsi="Times New Roman" w:cs="Times New Roman"/>
                <w:sz w:val="24"/>
                <w:szCs w:val="24"/>
              </w:rPr>
              <w:t>Миграционный(ая) прирост (убыль) населения</w:t>
            </w:r>
          </w:p>
        </w:tc>
        <w:tc>
          <w:tcPr>
            <w:tcW w:w="850"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2012</w:t>
            </w:r>
          </w:p>
        </w:tc>
        <w:tc>
          <w:tcPr>
            <w:tcW w:w="851" w:type="dxa"/>
            <w:vMerge w:val="restart"/>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чел.</w:t>
            </w:r>
          </w:p>
        </w:tc>
        <w:tc>
          <w:tcPr>
            <w:tcW w:w="3402"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-10294</w:t>
            </w:r>
          </w:p>
        </w:tc>
      </w:tr>
      <w:tr w:rsidR="00F973BB" w:rsidRPr="00F973BB" w:rsidTr="004A5B85">
        <w:tc>
          <w:tcPr>
            <w:tcW w:w="567" w:type="dxa"/>
            <w:vMerge/>
          </w:tcPr>
          <w:p w:rsidR="007C04C6" w:rsidRPr="00F973BB" w:rsidRDefault="007C04C6" w:rsidP="005F0174"/>
        </w:tc>
        <w:tc>
          <w:tcPr>
            <w:tcW w:w="3969" w:type="dxa"/>
            <w:vMerge/>
          </w:tcPr>
          <w:p w:rsidR="007C04C6" w:rsidRPr="00F973BB" w:rsidRDefault="007C04C6" w:rsidP="005F0174"/>
        </w:tc>
        <w:tc>
          <w:tcPr>
            <w:tcW w:w="850"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2013</w:t>
            </w:r>
          </w:p>
        </w:tc>
        <w:tc>
          <w:tcPr>
            <w:tcW w:w="851" w:type="dxa"/>
            <w:vMerge/>
          </w:tcPr>
          <w:p w:rsidR="007C04C6" w:rsidRPr="00F973BB" w:rsidRDefault="007C04C6" w:rsidP="005F0174"/>
        </w:tc>
        <w:tc>
          <w:tcPr>
            <w:tcW w:w="3402"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-9836</w:t>
            </w:r>
          </w:p>
        </w:tc>
      </w:tr>
      <w:tr w:rsidR="00F973BB" w:rsidRPr="00F973BB" w:rsidTr="004A5B85">
        <w:tc>
          <w:tcPr>
            <w:tcW w:w="567" w:type="dxa"/>
            <w:vMerge/>
          </w:tcPr>
          <w:p w:rsidR="007C04C6" w:rsidRPr="00F973BB" w:rsidRDefault="007C04C6" w:rsidP="005F0174"/>
        </w:tc>
        <w:tc>
          <w:tcPr>
            <w:tcW w:w="3969" w:type="dxa"/>
            <w:vMerge/>
          </w:tcPr>
          <w:p w:rsidR="007C04C6" w:rsidRPr="00F973BB" w:rsidRDefault="007C04C6" w:rsidP="005F0174"/>
        </w:tc>
        <w:tc>
          <w:tcPr>
            <w:tcW w:w="850"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2014</w:t>
            </w:r>
          </w:p>
        </w:tc>
        <w:tc>
          <w:tcPr>
            <w:tcW w:w="851" w:type="dxa"/>
            <w:vMerge/>
          </w:tcPr>
          <w:p w:rsidR="007C04C6" w:rsidRPr="00F973BB" w:rsidRDefault="007C04C6" w:rsidP="005F0174"/>
        </w:tc>
        <w:tc>
          <w:tcPr>
            <w:tcW w:w="3402"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-7727</w:t>
            </w:r>
          </w:p>
        </w:tc>
      </w:tr>
      <w:tr w:rsidR="00F973BB" w:rsidRPr="00F973BB" w:rsidTr="004A5B85">
        <w:tc>
          <w:tcPr>
            <w:tcW w:w="567" w:type="dxa"/>
            <w:vMerge w:val="restart"/>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4.</w:t>
            </w:r>
          </w:p>
        </w:tc>
        <w:tc>
          <w:tcPr>
            <w:tcW w:w="3969" w:type="dxa"/>
            <w:vMerge w:val="restart"/>
          </w:tcPr>
          <w:p w:rsidR="007C04C6" w:rsidRPr="00F973BB" w:rsidRDefault="007C04C6" w:rsidP="005F0174">
            <w:pPr>
              <w:pStyle w:val="ConsPlusNormal"/>
              <w:ind w:firstLine="0"/>
              <w:rPr>
                <w:rFonts w:ascii="Times New Roman" w:hAnsi="Times New Roman" w:cs="Times New Roman"/>
                <w:sz w:val="24"/>
                <w:szCs w:val="24"/>
              </w:rPr>
            </w:pPr>
            <w:r w:rsidRPr="00F973BB">
              <w:rPr>
                <w:rFonts w:ascii="Times New Roman" w:hAnsi="Times New Roman" w:cs="Times New Roman"/>
                <w:sz w:val="24"/>
                <w:szCs w:val="24"/>
              </w:rPr>
              <w:t>Удельный вес численности трудоспособного населения в общей численности населения</w:t>
            </w:r>
          </w:p>
        </w:tc>
        <w:tc>
          <w:tcPr>
            <w:tcW w:w="850"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2012</w:t>
            </w:r>
          </w:p>
        </w:tc>
        <w:tc>
          <w:tcPr>
            <w:tcW w:w="851" w:type="dxa"/>
            <w:vMerge w:val="restart"/>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w:t>
            </w:r>
          </w:p>
        </w:tc>
        <w:tc>
          <w:tcPr>
            <w:tcW w:w="3402"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60,3</w:t>
            </w:r>
          </w:p>
        </w:tc>
      </w:tr>
      <w:tr w:rsidR="00F973BB" w:rsidRPr="00F973BB" w:rsidTr="004A5B85">
        <w:tc>
          <w:tcPr>
            <w:tcW w:w="567" w:type="dxa"/>
            <w:vMerge/>
          </w:tcPr>
          <w:p w:rsidR="007C04C6" w:rsidRPr="00F973BB" w:rsidRDefault="007C04C6" w:rsidP="005F0174"/>
        </w:tc>
        <w:tc>
          <w:tcPr>
            <w:tcW w:w="3969" w:type="dxa"/>
            <w:vMerge/>
          </w:tcPr>
          <w:p w:rsidR="007C04C6" w:rsidRPr="00F973BB" w:rsidRDefault="007C04C6" w:rsidP="005F0174"/>
        </w:tc>
        <w:tc>
          <w:tcPr>
            <w:tcW w:w="850"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2013</w:t>
            </w:r>
          </w:p>
        </w:tc>
        <w:tc>
          <w:tcPr>
            <w:tcW w:w="851" w:type="dxa"/>
            <w:vMerge/>
          </w:tcPr>
          <w:p w:rsidR="007C04C6" w:rsidRPr="00F973BB" w:rsidRDefault="007C04C6" w:rsidP="005F0174"/>
        </w:tc>
        <w:tc>
          <w:tcPr>
            <w:tcW w:w="3402"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59,2</w:t>
            </w:r>
          </w:p>
        </w:tc>
      </w:tr>
      <w:tr w:rsidR="00F973BB" w:rsidRPr="00F973BB" w:rsidTr="004A5B85">
        <w:tc>
          <w:tcPr>
            <w:tcW w:w="567" w:type="dxa"/>
            <w:vMerge/>
          </w:tcPr>
          <w:p w:rsidR="007C04C6" w:rsidRPr="00F973BB" w:rsidRDefault="007C04C6" w:rsidP="005F0174"/>
        </w:tc>
        <w:tc>
          <w:tcPr>
            <w:tcW w:w="3969" w:type="dxa"/>
            <w:vMerge/>
          </w:tcPr>
          <w:p w:rsidR="007C04C6" w:rsidRPr="00F973BB" w:rsidRDefault="007C04C6" w:rsidP="005F0174"/>
        </w:tc>
        <w:tc>
          <w:tcPr>
            <w:tcW w:w="850"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2014</w:t>
            </w:r>
          </w:p>
        </w:tc>
        <w:tc>
          <w:tcPr>
            <w:tcW w:w="851" w:type="dxa"/>
            <w:vMerge/>
          </w:tcPr>
          <w:p w:rsidR="007C04C6" w:rsidRPr="00F973BB" w:rsidRDefault="007C04C6" w:rsidP="005F0174"/>
        </w:tc>
        <w:tc>
          <w:tcPr>
            <w:tcW w:w="3402"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58,2</w:t>
            </w:r>
          </w:p>
        </w:tc>
      </w:tr>
      <w:tr w:rsidR="00F973BB" w:rsidRPr="00F973BB" w:rsidTr="004A5B85">
        <w:tc>
          <w:tcPr>
            <w:tcW w:w="567" w:type="dxa"/>
            <w:vMerge w:val="restart"/>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5.</w:t>
            </w:r>
          </w:p>
        </w:tc>
        <w:tc>
          <w:tcPr>
            <w:tcW w:w="3969" w:type="dxa"/>
            <w:vMerge w:val="restart"/>
          </w:tcPr>
          <w:p w:rsidR="007C04C6" w:rsidRPr="00F973BB" w:rsidRDefault="007C04C6" w:rsidP="005F0174">
            <w:pPr>
              <w:pStyle w:val="ConsPlusNormal"/>
              <w:ind w:firstLine="0"/>
              <w:rPr>
                <w:rFonts w:ascii="Times New Roman" w:hAnsi="Times New Roman" w:cs="Times New Roman"/>
                <w:sz w:val="24"/>
                <w:szCs w:val="24"/>
              </w:rPr>
            </w:pPr>
            <w:r w:rsidRPr="00F973BB">
              <w:rPr>
                <w:rFonts w:ascii="Times New Roman" w:hAnsi="Times New Roman" w:cs="Times New Roman"/>
                <w:sz w:val="24"/>
                <w:szCs w:val="24"/>
              </w:rPr>
              <w:t>Удельный вес занятых в экономике в общей численности трудоспособного населения</w:t>
            </w:r>
          </w:p>
        </w:tc>
        <w:tc>
          <w:tcPr>
            <w:tcW w:w="850"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2012</w:t>
            </w:r>
          </w:p>
        </w:tc>
        <w:tc>
          <w:tcPr>
            <w:tcW w:w="851" w:type="dxa"/>
            <w:vMerge w:val="restart"/>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w:t>
            </w:r>
          </w:p>
        </w:tc>
        <w:tc>
          <w:tcPr>
            <w:tcW w:w="3402"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80,8</w:t>
            </w:r>
          </w:p>
        </w:tc>
      </w:tr>
      <w:tr w:rsidR="00F973BB" w:rsidRPr="00F973BB" w:rsidTr="004A5B85">
        <w:tc>
          <w:tcPr>
            <w:tcW w:w="567" w:type="dxa"/>
            <w:vMerge/>
          </w:tcPr>
          <w:p w:rsidR="007C04C6" w:rsidRPr="00F973BB" w:rsidRDefault="007C04C6" w:rsidP="005F0174"/>
        </w:tc>
        <w:tc>
          <w:tcPr>
            <w:tcW w:w="3969" w:type="dxa"/>
            <w:vMerge/>
          </w:tcPr>
          <w:p w:rsidR="007C04C6" w:rsidRPr="00F973BB" w:rsidRDefault="007C04C6" w:rsidP="005F0174"/>
        </w:tc>
        <w:tc>
          <w:tcPr>
            <w:tcW w:w="850"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2013</w:t>
            </w:r>
          </w:p>
        </w:tc>
        <w:tc>
          <w:tcPr>
            <w:tcW w:w="851" w:type="dxa"/>
            <w:vMerge/>
          </w:tcPr>
          <w:p w:rsidR="007C04C6" w:rsidRPr="00F973BB" w:rsidRDefault="007C04C6" w:rsidP="005F0174"/>
        </w:tc>
        <w:tc>
          <w:tcPr>
            <w:tcW w:w="3402"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82,4</w:t>
            </w:r>
          </w:p>
        </w:tc>
      </w:tr>
      <w:tr w:rsidR="00F973BB" w:rsidRPr="00F973BB" w:rsidTr="004A5B85">
        <w:tc>
          <w:tcPr>
            <w:tcW w:w="567" w:type="dxa"/>
            <w:vMerge/>
          </w:tcPr>
          <w:p w:rsidR="007C04C6" w:rsidRPr="00F973BB" w:rsidRDefault="007C04C6" w:rsidP="005F0174"/>
        </w:tc>
        <w:tc>
          <w:tcPr>
            <w:tcW w:w="3969" w:type="dxa"/>
            <w:vMerge/>
          </w:tcPr>
          <w:p w:rsidR="007C04C6" w:rsidRPr="00F973BB" w:rsidRDefault="007C04C6" w:rsidP="005F0174"/>
        </w:tc>
        <w:tc>
          <w:tcPr>
            <w:tcW w:w="850"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2014</w:t>
            </w:r>
          </w:p>
        </w:tc>
        <w:tc>
          <w:tcPr>
            <w:tcW w:w="851" w:type="dxa"/>
            <w:vMerge/>
          </w:tcPr>
          <w:p w:rsidR="007C04C6" w:rsidRPr="00F973BB" w:rsidRDefault="007C04C6" w:rsidP="005F0174"/>
        </w:tc>
        <w:tc>
          <w:tcPr>
            <w:tcW w:w="3402"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83,9</w:t>
            </w:r>
          </w:p>
        </w:tc>
      </w:tr>
      <w:tr w:rsidR="00F973BB" w:rsidRPr="00F973BB" w:rsidTr="004A5B85">
        <w:tc>
          <w:tcPr>
            <w:tcW w:w="567" w:type="dxa"/>
            <w:vMerge w:val="restart"/>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6.</w:t>
            </w:r>
          </w:p>
        </w:tc>
        <w:tc>
          <w:tcPr>
            <w:tcW w:w="3969" w:type="dxa"/>
            <w:vMerge w:val="restart"/>
          </w:tcPr>
          <w:p w:rsidR="007C04C6" w:rsidRPr="00F973BB" w:rsidRDefault="007C04C6" w:rsidP="005F0174">
            <w:pPr>
              <w:pStyle w:val="ConsPlusNormal"/>
              <w:ind w:firstLine="0"/>
              <w:rPr>
                <w:rFonts w:ascii="Times New Roman" w:hAnsi="Times New Roman" w:cs="Times New Roman"/>
                <w:sz w:val="24"/>
                <w:szCs w:val="24"/>
              </w:rPr>
            </w:pPr>
            <w:r w:rsidRPr="00F973BB">
              <w:rPr>
                <w:rFonts w:ascii="Times New Roman" w:hAnsi="Times New Roman" w:cs="Times New Roman"/>
                <w:sz w:val="24"/>
                <w:szCs w:val="24"/>
              </w:rPr>
              <w:t>Общая численность безработных (по методологии Международной организации труда)</w:t>
            </w:r>
          </w:p>
        </w:tc>
        <w:tc>
          <w:tcPr>
            <w:tcW w:w="850"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2012</w:t>
            </w:r>
          </w:p>
        </w:tc>
        <w:tc>
          <w:tcPr>
            <w:tcW w:w="851" w:type="dxa"/>
            <w:vMerge w:val="restart"/>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тыс.</w:t>
            </w:r>
          </w:p>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чел.</w:t>
            </w:r>
          </w:p>
        </w:tc>
        <w:tc>
          <w:tcPr>
            <w:tcW w:w="3402"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32,6</w:t>
            </w:r>
          </w:p>
        </w:tc>
      </w:tr>
      <w:tr w:rsidR="00F973BB" w:rsidRPr="00F973BB" w:rsidTr="004A5B85">
        <w:tc>
          <w:tcPr>
            <w:tcW w:w="567" w:type="dxa"/>
            <w:vMerge/>
          </w:tcPr>
          <w:p w:rsidR="007C04C6" w:rsidRPr="00F973BB" w:rsidRDefault="007C04C6" w:rsidP="005F0174"/>
        </w:tc>
        <w:tc>
          <w:tcPr>
            <w:tcW w:w="3969" w:type="dxa"/>
            <w:vMerge/>
          </w:tcPr>
          <w:p w:rsidR="007C04C6" w:rsidRPr="00F973BB" w:rsidRDefault="007C04C6" w:rsidP="005F0174"/>
        </w:tc>
        <w:tc>
          <w:tcPr>
            <w:tcW w:w="850"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2013</w:t>
            </w:r>
          </w:p>
        </w:tc>
        <w:tc>
          <w:tcPr>
            <w:tcW w:w="851" w:type="dxa"/>
            <w:vMerge/>
          </w:tcPr>
          <w:p w:rsidR="007C04C6" w:rsidRPr="00F973BB" w:rsidRDefault="007C04C6" w:rsidP="005F0174"/>
        </w:tc>
        <w:tc>
          <w:tcPr>
            <w:tcW w:w="3402"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36,6</w:t>
            </w:r>
          </w:p>
        </w:tc>
      </w:tr>
      <w:tr w:rsidR="00F973BB" w:rsidRPr="00F973BB" w:rsidTr="004A5B85">
        <w:tc>
          <w:tcPr>
            <w:tcW w:w="567" w:type="dxa"/>
            <w:vMerge/>
          </w:tcPr>
          <w:p w:rsidR="007C04C6" w:rsidRPr="00F973BB" w:rsidRDefault="007C04C6" w:rsidP="005F0174"/>
        </w:tc>
        <w:tc>
          <w:tcPr>
            <w:tcW w:w="3969" w:type="dxa"/>
            <w:vMerge/>
          </w:tcPr>
          <w:p w:rsidR="007C04C6" w:rsidRPr="00F973BB" w:rsidRDefault="007C04C6" w:rsidP="005F0174"/>
        </w:tc>
        <w:tc>
          <w:tcPr>
            <w:tcW w:w="850"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2014</w:t>
            </w:r>
          </w:p>
        </w:tc>
        <w:tc>
          <w:tcPr>
            <w:tcW w:w="851" w:type="dxa"/>
            <w:vMerge/>
          </w:tcPr>
          <w:p w:rsidR="007C04C6" w:rsidRPr="00F973BB" w:rsidRDefault="007C04C6" w:rsidP="005F0174"/>
        </w:tc>
        <w:tc>
          <w:tcPr>
            <w:tcW w:w="3402"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43,1</w:t>
            </w:r>
          </w:p>
        </w:tc>
      </w:tr>
      <w:tr w:rsidR="00F973BB" w:rsidRPr="00F973BB" w:rsidTr="004A5B85">
        <w:tc>
          <w:tcPr>
            <w:tcW w:w="567" w:type="dxa"/>
          </w:tcPr>
          <w:p w:rsidR="004A5B85" w:rsidRPr="00F973BB" w:rsidRDefault="004A5B85" w:rsidP="005F0174">
            <w:pPr>
              <w:pStyle w:val="ConsPlusNormal"/>
              <w:ind w:firstLine="0"/>
              <w:jc w:val="center"/>
              <w:rPr>
                <w:rFonts w:ascii="Times New Roman" w:hAnsi="Times New Roman" w:cs="Times New Roman"/>
              </w:rPr>
            </w:pPr>
            <w:r w:rsidRPr="00F973BB">
              <w:rPr>
                <w:rFonts w:ascii="Times New Roman" w:hAnsi="Times New Roman" w:cs="Times New Roman"/>
              </w:rPr>
              <w:t>1</w:t>
            </w:r>
          </w:p>
        </w:tc>
        <w:tc>
          <w:tcPr>
            <w:tcW w:w="3969" w:type="dxa"/>
          </w:tcPr>
          <w:p w:rsidR="004A5B85" w:rsidRPr="00F973BB" w:rsidRDefault="004A5B85" w:rsidP="005F0174">
            <w:pPr>
              <w:pStyle w:val="ConsPlusNormal"/>
              <w:ind w:firstLine="0"/>
              <w:jc w:val="center"/>
              <w:rPr>
                <w:rFonts w:ascii="Times New Roman" w:hAnsi="Times New Roman" w:cs="Times New Roman"/>
              </w:rPr>
            </w:pPr>
            <w:r w:rsidRPr="00F973BB">
              <w:rPr>
                <w:rFonts w:ascii="Times New Roman" w:hAnsi="Times New Roman" w:cs="Times New Roman"/>
              </w:rPr>
              <w:t>2</w:t>
            </w:r>
          </w:p>
        </w:tc>
        <w:tc>
          <w:tcPr>
            <w:tcW w:w="850" w:type="dxa"/>
          </w:tcPr>
          <w:p w:rsidR="004A5B85" w:rsidRPr="00F973BB" w:rsidRDefault="004A5B85" w:rsidP="005F0174">
            <w:pPr>
              <w:pStyle w:val="ConsPlusNormal"/>
              <w:ind w:firstLine="0"/>
              <w:jc w:val="center"/>
              <w:rPr>
                <w:rFonts w:ascii="Times New Roman" w:hAnsi="Times New Roman" w:cs="Times New Roman"/>
              </w:rPr>
            </w:pPr>
            <w:r w:rsidRPr="00F973BB">
              <w:rPr>
                <w:rFonts w:ascii="Times New Roman" w:hAnsi="Times New Roman" w:cs="Times New Roman"/>
              </w:rPr>
              <w:t>3</w:t>
            </w:r>
          </w:p>
        </w:tc>
        <w:tc>
          <w:tcPr>
            <w:tcW w:w="851" w:type="dxa"/>
          </w:tcPr>
          <w:p w:rsidR="004A5B85" w:rsidRPr="00F973BB" w:rsidRDefault="004A5B85" w:rsidP="005F0174">
            <w:pPr>
              <w:pStyle w:val="ConsPlusNormal"/>
              <w:ind w:firstLine="0"/>
              <w:jc w:val="center"/>
              <w:rPr>
                <w:rFonts w:ascii="Times New Roman" w:hAnsi="Times New Roman" w:cs="Times New Roman"/>
              </w:rPr>
            </w:pPr>
            <w:r w:rsidRPr="00F973BB">
              <w:rPr>
                <w:rFonts w:ascii="Times New Roman" w:hAnsi="Times New Roman" w:cs="Times New Roman"/>
              </w:rPr>
              <w:t>4</w:t>
            </w:r>
          </w:p>
        </w:tc>
        <w:tc>
          <w:tcPr>
            <w:tcW w:w="3402" w:type="dxa"/>
          </w:tcPr>
          <w:p w:rsidR="004A5B85" w:rsidRPr="00F973BB" w:rsidRDefault="004A5B85" w:rsidP="005F0174">
            <w:pPr>
              <w:pStyle w:val="ConsPlusNormal"/>
              <w:ind w:firstLine="0"/>
              <w:jc w:val="center"/>
              <w:rPr>
                <w:rFonts w:ascii="Times New Roman" w:hAnsi="Times New Roman" w:cs="Times New Roman"/>
              </w:rPr>
            </w:pPr>
            <w:r w:rsidRPr="00F973BB">
              <w:rPr>
                <w:rFonts w:ascii="Times New Roman" w:hAnsi="Times New Roman" w:cs="Times New Roman"/>
              </w:rPr>
              <w:t>5</w:t>
            </w:r>
          </w:p>
        </w:tc>
      </w:tr>
      <w:tr w:rsidR="00F973BB" w:rsidRPr="00F973BB" w:rsidTr="004A5B85">
        <w:tc>
          <w:tcPr>
            <w:tcW w:w="567" w:type="dxa"/>
            <w:vMerge w:val="restart"/>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7.</w:t>
            </w:r>
          </w:p>
        </w:tc>
        <w:tc>
          <w:tcPr>
            <w:tcW w:w="3969" w:type="dxa"/>
            <w:vMerge w:val="restart"/>
          </w:tcPr>
          <w:p w:rsidR="007C04C6" w:rsidRPr="00F973BB" w:rsidRDefault="007C04C6" w:rsidP="005F0174">
            <w:pPr>
              <w:pStyle w:val="ConsPlusNormal"/>
              <w:ind w:firstLine="0"/>
              <w:rPr>
                <w:rFonts w:ascii="Times New Roman" w:hAnsi="Times New Roman" w:cs="Times New Roman"/>
                <w:sz w:val="24"/>
                <w:szCs w:val="24"/>
              </w:rPr>
            </w:pPr>
            <w:r w:rsidRPr="00F973BB">
              <w:rPr>
                <w:rFonts w:ascii="Times New Roman" w:hAnsi="Times New Roman" w:cs="Times New Roman"/>
                <w:sz w:val="24"/>
                <w:szCs w:val="24"/>
              </w:rPr>
              <w:t>Уровень общей безработицы (по методологии Международной организации труда)</w:t>
            </w:r>
          </w:p>
        </w:tc>
        <w:tc>
          <w:tcPr>
            <w:tcW w:w="850"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2012</w:t>
            </w:r>
          </w:p>
        </w:tc>
        <w:tc>
          <w:tcPr>
            <w:tcW w:w="851" w:type="dxa"/>
            <w:vMerge w:val="restart"/>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w:t>
            </w:r>
          </w:p>
        </w:tc>
        <w:tc>
          <w:tcPr>
            <w:tcW w:w="3402"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5,3</w:t>
            </w:r>
          </w:p>
        </w:tc>
      </w:tr>
      <w:tr w:rsidR="00F973BB" w:rsidRPr="00F973BB" w:rsidTr="004A5B85">
        <w:tc>
          <w:tcPr>
            <w:tcW w:w="567" w:type="dxa"/>
            <w:vMerge/>
          </w:tcPr>
          <w:p w:rsidR="007C04C6" w:rsidRPr="00F973BB" w:rsidRDefault="007C04C6" w:rsidP="005F0174"/>
        </w:tc>
        <w:tc>
          <w:tcPr>
            <w:tcW w:w="3969" w:type="dxa"/>
            <w:vMerge/>
          </w:tcPr>
          <w:p w:rsidR="007C04C6" w:rsidRPr="00F973BB" w:rsidRDefault="007C04C6" w:rsidP="005F0174"/>
        </w:tc>
        <w:tc>
          <w:tcPr>
            <w:tcW w:w="850"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2013</w:t>
            </w:r>
          </w:p>
        </w:tc>
        <w:tc>
          <w:tcPr>
            <w:tcW w:w="851" w:type="dxa"/>
            <w:vMerge/>
          </w:tcPr>
          <w:p w:rsidR="007C04C6" w:rsidRPr="00F973BB" w:rsidRDefault="007C04C6" w:rsidP="005F0174"/>
        </w:tc>
        <w:tc>
          <w:tcPr>
            <w:tcW w:w="3402"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6,0</w:t>
            </w:r>
          </w:p>
        </w:tc>
      </w:tr>
      <w:tr w:rsidR="00F973BB" w:rsidRPr="00F973BB" w:rsidTr="004A5B85">
        <w:tc>
          <w:tcPr>
            <w:tcW w:w="567" w:type="dxa"/>
            <w:vMerge/>
          </w:tcPr>
          <w:p w:rsidR="007C04C6" w:rsidRPr="00F973BB" w:rsidRDefault="007C04C6" w:rsidP="005F0174"/>
        </w:tc>
        <w:tc>
          <w:tcPr>
            <w:tcW w:w="3969" w:type="dxa"/>
            <w:vMerge/>
          </w:tcPr>
          <w:p w:rsidR="007C04C6" w:rsidRPr="00F973BB" w:rsidRDefault="007C04C6" w:rsidP="005F0174"/>
        </w:tc>
        <w:tc>
          <w:tcPr>
            <w:tcW w:w="850"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2014</w:t>
            </w:r>
          </w:p>
        </w:tc>
        <w:tc>
          <w:tcPr>
            <w:tcW w:w="851" w:type="dxa"/>
            <w:vMerge/>
          </w:tcPr>
          <w:p w:rsidR="007C04C6" w:rsidRPr="00F973BB" w:rsidRDefault="007C04C6" w:rsidP="005F0174"/>
        </w:tc>
        <w:tc>
          <w:tcPr>
            <w:tcW w:w="3402"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7,3</w:t>
            </w:r>
          </w:p>
        </w:tc>
      </w:tr>
      <w:tr w:rsidR="00F973BB" w:rsidRPr="00F973BB" w:rsidTr="004A5B85">
        <w:tc>
          <w:tcPr>
            <w:tcW w:w="567" w:type="dxa"/>
            <w:vMerge w:val="restart"/>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8.</w:t>
            </w:r>
          </w:p>
        </w:tc>
        <w:tc>
          <w:tcPr>
            <w:tcW w:w="3969" w:type="dxa"/>
            <w:vMerge w:val="restart"/>
          </w:tcPr>
          <w:p w:rsidR="007C04C6" w:rsidRPr="00F973BB" w:rsidRDefault="007C04C6" w:rsidP="005F0174">
            <w:pPr>
              <w:pStyle w:val="ConsPlusNormal"/>
              <w:ind w:firstLine="0"/>
              <w:rPr>
                <w:rFonts w:ascii="Times New Roman" w:hAnsi="Times New Roman" w:cs="Times New Roman"/>
                <w:sz w:val="24"/>
                <w:szCs w:val="24"/>
              </w:rPr>
            </w:pPr>
            <w:r w:rsidRPr="00F973BB">
              <w:rPr>
                <w:rFonts w:ascii="Times New Roman" w:hAnsi="Times New Roman" w:cs="Times New Roman"/>
                <w:sz w:val="24"/>
                <w:szCs w:val="24"/>
              </w:rPr>
              <w:t>Численность граждан, признанных безработными государственными учреждениями службы занятости населения</w:t>
            </w:r>
          </w:p>
        </w:tc>
        <w:tc>
          <w:tcPr>
            <w:tcW w:w="850"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2012</w:t>
            </w:r>
          </w:p>
        </w:tc>
        <w:tc>
          <w:tcPr>
            <w:tcW w:w="851" w:type="dxa"/>
            <w:vMerge w:val="restart"/>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чел.</w:t>
            </w:r>
          </w:p>
        </w:tc>
        <w:tc>
          <w:tcPr>
            <w:tcW w:w="3402"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22248,0</w:t>
            </w:r>
          </w:p>
        </w:tc>
      </w:tr>
      <w:tr w:rsidR="00F973BB" w:rsidRPr="00F973BB" w:rsidTr="004A5B85">
        <w:tc>
          <w:tcPr>
            <w:tcW w:w="567" w:type="dxa"/>
            <w:vMerge/>
          </w:tcPr>
          <w:p w:rsidR="007C04C6" w:rsidRPr="00F973BB" w:rsidRDefault="007C04C6" w:rsidP="005F0174"/>
        </w:tc>
        <w:tc>
          <w:tcPr>
            <w:tcW w:w="3969" w:type="dxa"/>
            <w:vMerge/>
          </w:tcPr>
          <w:p w:rsidR="007C04C6" w:rsidRPr="00F973BB" w:rsidRDefault="007C04C6" w:rsidP="005F0174"/>
        </w:tc>
        <w:tc>
          <w:tcPr>
            <w:tcW w:w="850"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2013</w:t>
            </w:r>
          </w:p>
        </w:tc>
        <w:tc>
          <w:tcPr>
            <w:tcW w:w="851" w:type="dxa"/>
            <w:vMerge/>
          </w:tcPr>
          <w:p w:rsidR="007C04C6" w:rsidRPr="00F973BB" w:rsidRDefault="007C04C6" w:rsidP="005F0174"/>
        </w:tc>
        <w:tc>
          <w:tcPr>
            <w:tcW w:w="3402"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21157,0</w:t>
            </w:r>
          </w:p>
        </w:tc>
      </w:tr>
      <w:tr w:rsidR="00F973BB" w:rsidRPr="00F973BB" w:rsidTr="004A5B85">
        <w:tc>
          <w:tcPr>
            <w:tcW w:w="567" w:type="dxa"/>
            <w:vMerge/>
          </w:tcPr>
          <w:p w:rsidR="007C04C6" w:rsidRPr="00F973BB" w:rsidRDefault="007C04C6" w:rsidP="005F0174"/>
        </w:tc>
        <w:tc>
          <w:tcPr>
            <w:tcW w:w="3969" w:type="dxa"/>
            <w:vMerge/>
          </w:tcPr>
          <w:p w:rsidR="007C04C6" w:rsidRPr="00F973BB" w:rsidRDefault="007C04C6" w:rsidP="005F0174"/>
        </w:tc>
        <w:tc>
          <w:tcPr>
            <w:tcW w:w="850"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2014</w:t>
            </w:r>
          </w:p>
        </w:tc>
        <w:tc>
          <w:tcPr>
            <w:tcW w:w="851" w:type="dxa"/>
            <w:vMerge/>
          </w:tcPr>
          <w:p w:rsidR="007C04C6" w:rsidRPr="00F973BB" w:rsidRDefault="007C04C6" w:rsidP="005F0174"/>
        </w:tc>
        <w:tc>
          <w:tcPr>
            <w:tcW w:w="3402"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20285,0</w:t>
            </w:r>
          </w:p>
        </w:tc>
      </w:tr>
      <w:tr w:rsidR="00F973BB" w:rsidRPr="00F973BB" w:rsidTr="004A5B85">
        <w:tc>
          <w:tcPr>
            <w:tcW w:w="567" w:type="dxa"/>
            <w:vMerge w:val="restart"/>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9.</w:t>
            </w:r>
          </w:p>
        </w:tc>
        <w:tc>
          <w:tcPr>
            <w:tcW w:w="3969" w:type="dxa"/>
            <w:vMerge w:val="restart"/>
          </w:tcPr>
          <w:p w:rsidR="007C04C6" w:rsidRPr="00F973BB" w:rsidRDefault="007C04C6" w:rsidP="005F0174">
            <w:pPr>
              <w:pStyle w:val="ConsPlusNormal"/>
              <w:ind w:firstLine="0"/>
              <w:rPr>
                <w:rFonts w:ascii="Times New Roman" w:hAnsi="Times New Roman" w:cs="Times New Roman"/>
                <w:sz w:val="24"/>
                <w:szCs w:val="24"/>
              </w:rPr>
            </w:pPr>
            <w:r w:rsidRPr="00F973BB">
              <w:rPr>
                <w:rFonts w:ascii="Times New Roman" w:hAnsi="Times New Roman" w:cs="Times New Roman"/>
                <w:sz w:val="24"/>
                <w:szCs w:val="24"/>
              </w:rPr>
              <w:t>Уровень регистрируемой безработицы от экономически активного населения</w:t>
            </w:r>
          </w:p>
        </w:tc>
        <w:tc>
          <w:tcPr>
            <w:tcW w:w="850"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2012</w:t>
            </w:r>
          </w:p>
        </w:tc>
        <w:tc>
          <w:tcPr>
            <w:tcW w:w="851" w:type="dxa"/>
            <w:vMerge w:val="restart"/>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w:t>
            </w:r>
          </w:p>
        </w:tc>
        <w:tc>
          <w:tcPr>
            <w:tcW w:w="3402"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1,7</w:t>
            </w:r>
          </w:p>
        </w:tc>
      </w:tr>
      <w:tr w:rsidR="00F973BB" w:rsidRPr="00F973BB" w:rsidTr="004A5B85">
        <w:tc>
          <w:tcPr>
            <w:tcW w:w="567" w:type="dxa"/>
            <w:vMerge/>
          </w:tcPr>
          <w:p w:rsidR="007C04C6" w:rsidRPr="00F973BB" w:rsidRDefault="007C04C6" w:rsidP="005F0174"/>
        </w:tc>
        <w:tc>
          <w:tcPr>
            <w:tcW w:w="3969" w:type="dxa"/>
            <w:vMerge/>
          </w:tcPr>
          <w:p w:rsidR="007C04C6" w:rsidRPr="00F973BB" w:rsidRDefault="007C04C6" w:rsidP="005F0174"/>
        </w:tc>
        <w:tc>
          <w:tcPr>
            <w:tcW w:w="850"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2013</w:t>
            </w:r>
          </w:p>
        </w:tc>
        <w:tc>
          <w:tcPr>
            <w:tcW w:w="851" w:type="dxa"/>
            <w:vMerge/>
          </w:tcPr>
          <w:p w:rsidR="007C04C6" w:rsidRPr="00F973BB" w:rsidRDefault="007C04C6" w:rsidP="005F0174"/>
        </w:tc>
        <w:tc>
          <w:tcPr>
            <w:tcW w:w="3402"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1,6</w:t>
            </w:r>
          </w:p>
        </w:tc>
      </w:tr>
      <w:tr w:rsidR="00F973BB" w:rsidRPr="00F973BB" w:rsidTr="004A5B85">
        <w:tc>
          <w:tcPr>
            <w:tcW w:w="567" w:type="dxa"/>
            <w:vMerge/>
          </w:tcPr>
          <w:p w:rsidR="007C04C6" w:rsidRPr="00F973BB" w:rsidRDefault="007C04C6" w:rsidP="005F0174"/>
        </w:tc>
        <w:tc>
          <w:tcPr>
            <w:tcW w:w="3969" w:type="dxa"/>
            <w:vMerge/>
          </w:tcPr>
          <w:p w:rsidR="007C04C6" w:rsidRPr="00F973BB" w:rsidRDefault="007C04C6" w:rsidP="005F0174"/>
        </w:tc>
        <w:tc>
          <w:tcPr>
            <w:tcW w:w="850"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2014</w:t>
            </w:r>
          </w:p>
        </w:tc>
        <w:tc>
          <w:tcPr>
            <w:tcW w:w="851" w:type="dxa"/>
            <w:vMerge/>
          </w:tcPr>
          <w:p w:rsidR="007C04C6" w:rsidRPr="00F973BB" w:rsidRDefault="007C04C6" w:rsidP="005F0174"/>
        </w:tc>
        <w:tc>
          <w:tcPr>
            <w:tcW w:w="3402"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1,6</w:t>
            </w:r>
          </w:p>
        </w:tc>
      </w:tr>
      <w:tr w:rsidR="00F973BB" w:rsidRPr="00F973BB" w:rsidTr="004A5B85">
        <w:tc>
          <w:tcPr>
            <w:tcW w:w="567" w:type="dxa"/>
            <w:vMerge w:val="restart"/>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10.</w:t>
            </w:r>
          </w:p>
        </w:tc>
        <w:tc>
          <w:tcPr>
            <w:tcW w:w="3969" w:type="dxa"/>
            <w:vMerge w:val="restart"/>
          </w:tcPr>
          <w:p w:rsidR="007C04C6" w:rsidRPr="00F973BB" w:rsidRDefault="007C04C6" w:rsidP="005F0174">
            <w:pPr>
              <w:pStyle w:val="ConsPlusNormal"/>
              <w:ind w:firstLine="0"/>
              <w:rPr>
                <w:rFonts w:ascii="Times New Roman" w:hAnsi="Times New Roman" w:cs="Times New Roman"/>
                <w:sz w:val="24"/>
                <w:szCs w:val="24"/>
              </w:rPr>
            </w:pPr>
            <w:r w:rsidRPr="00F973BB">
              <w:rPr>
                <w:rFonts w:ascii="Times New Roman" w:hAnsi="Times New Roman" w:cs="Times New Roman"/>
                <w:sz w:val="24"/>
                <w:szCs w:val="24"/>
              </w:rPr>
              <w:t>Напряженность на рынке труда (число безработных на одну вакансию)</w:t>
            </w:r>
          </w:p>
        </w:tc>
        <w:tc>
          <w:tcPr>
            <w:tcW w:w="850"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2012</w:t>
            </w:r>
          </w:p>
        </w:tc>
        <w:tc>
          <w:tcPr>
            <w:tcW w:w="851" w:type="dxa"/>
            <w:vMerge w:val="restart"/>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чел.</w:t>
            </w:r>
          </w:p>
        </w:tc>
        <w:tc>
          <w:tcPr>
            <w:tcW w:w="3402"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1,4</w:t>
            </w:r>
          </w:p>
        </w:tc>
      </w:tr>
      <w:tr w:rsidR="00F973BB" w:rsidRPr="00F973BB" w:rsidTr="004A5B85">
        <w:tc>
          <w:tcPr>
            <w:tcW w:w="567" w:type="dxa"/>
            <w:vMerge/>
          </w:tcPr>
          <w:p w:rsidR="007C04C6" w:rsidRPr="00F973BB" w:rsidRDefault="007C04C6" w:rsidP="005F0174"/>
        </w:tc>
        <w:tc>
          <w:tcPr>
            <w:tcW w:w="3969" w:type="dxa"/>
            <w:vMerge/>
          </w:tcPr>
          <w:p w:rsidR="007C04C6" w:rsidRPr="00F973BB" w:rsidRDefault="007C04C6" w:rsidP="005F0174"/>
        </w:tc>
        <w:tc>
          <w:tcPr>
            <w:tcW w:w="850"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2013</w:t>
            </w:r>
          </w:p>
        </w:tc>
        <w:tc>
          <w:tcPr>
            <w:tcW w:w="851" w:type="dxa"/>
            <w:vMerge/>
          </w:tcPr>
          <w:p w:rsidR="007C04C6" w:rsidRPr="00F973BB" w:rsidRDefault="007C04C6" w:rsidP="005F0174"/>
        </w:tc>
        <w:tc>
          <w:tcPr>
            <w:tcW w:w="3402"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1,3</w:t>
            </w:r>
          </w:p>
        </w:tc>
      </w:tr>
      <w:tr w:rsidR="00F973BB" w:rsidRPr="00F973BB" w:rsidTr="004A5B85">
        <w:tc>
          <w:tcPr>
            <w:tcW w:w="567" w:type="dxa"/>
            <w:vMerge/>
          </w:tcPr>
          <w:p w:rsidR="007C04C6" w:rsidRPr="00F973BB" w:rsidRDefault="007C04C6" w:rsidP="005F0174"/>
        </w:tc>
        <w:tc>
          <w:tcPr>
            <w:tcW w:w="3969" w:type="dxa"/>
            <w:vMerge/>
          </w:tcPr>
          <w:p w:rsidR="007C04C6" w:rsidRPr="00F973BB" w:rsidRDefault="007C04C6" w:rsidP="005F0174"/>
        </w:tc>
        <w:tc>
          <w:tcPr>
            <w:tcW w:w="850"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2014</w:t>
            </w:r>
          </w:p>
        </w:tc>
        <w:tc>
          <w:tcPr>
            <w:tcW w:w="851" w:type="dxa"/>
            <w:vMerge/>
          </w:tcPr>
          <w:p w:rsidR="007C04C6" w:rsidRPr="00F973BB" w:rsidRDefault="007C04C6" w:rsidP="005F0174"/>
        </w:tc>
        <w:tc>
          <w:tcPr>
            <w:tcW w:w="3402"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1,0</w:t>
            </w:r>
          </w:p>
        </w:tc>
      </w:tr>
      <w:tr w:rsidR="00F973BB" w:rsidRPr="00F973BB" w:rsidTr="004A5B85">
        <w:tc>
          <w:tcPr>
            <w:tcW w:w="567" w:type="dxa"/>
            <w:vMerge w:val="restart"/>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11.</w:t>
            </w:r>
          </w:p>
        </w:tc>
        <w:tc>
          <w:tcPr>
            <w:tcW w:w="3969" w:type="dxa"/>
            <w:vMerge w:val="restart"/>
          </w:tcPr>
          <w:p w:rsidR="007C04C6" w:rsidRPr="00F973BB" w:rsidRDefault="007C04C6" w:rsidP="005F0174">
            <w:pPr>
              <w:pStyle w:val="ConsPlusNormal"/>
              <w:ind w:firstLine="0"/>
              <w:rPr>
                <w:rFonts w:ascii="Times New Roman" w:hAnsi="Times New Roman" w:cs="Times New Roman"/>
                <w:sz w:val="24"/>
                <w:szCs w:val="24"/>
              </w:rPr>
            </w:pPr>
            <w:r w:rsidRPr="00F973BB">
              <w:rPr>
                <w:rFonts w:ascii="Times New Roman" w:hAnsi="Times New Roman" w:cs="Times New Roman"/>
                <w:sz w:val="24"/>
                <w:szCs w:val="24"/>
              </w:rPr>
              <w:t>Численность привлеченных иностранных работников</w:t>
            </w:r>
          </w:p>
        </w:tc>
        <w:tc>
          <w:tcPr>
            <w:tcW w:w="850"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2012</w:t>
            </w:r>
          </w:p>
        </w:tc>
        <w:tc>
          <w:tcPr>
            <w:tcW w:w="851" w:type="dxa"/>
            <w:vMerge w:val="restart"/>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чел.</w:t>
            </w:r>
          </w:p>
        </w:tc>
        <w:tc>
          <w:tcPr>
            <w:tcW w:w="3402"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3880</w:t>
            </w:r>
          </w:p>
        </w:tc>
      </w:tr>
      <w:tr w:rsidR="00F973BB" w:rsidRPr="00F973BB" w:rsidTr="004A5B85">
        <w:tc>
          <w:tcPr>
            <w:tcW w:w="567" w:type="dxa"/>
            <w:vMerge/>
          </w:tcPr>
          <w:p w:rsidR="007C04C6" w:rsidRPr="00F973BB" w:rsidRDefault="007C04C6" w:rsidP="005F0174"/>
        </w:tc>
        <w:tc>
          <w:tcPr>
            <w:tcW w:w="3969" w:type="dxa"/>
            <w:vMerge/>
          </w:tcPr>
          <w:p w:rsidR="007C04C6" w:rsidRPr="00F973BB" w:rsidRDefault="007C04C6" w:rsidP="005F0174"/>
        </w:tc>
        <w:tc>
          <w:tcPr>
            <w:tcW w:w="850"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2013</w:t>
            </w:r>
          </w:p>
        </w:tc>
        <w:tc>
          <w:tcPr>
            <w:tcW w:w="851" w:type="dxa"/>
            <w:vMerge/>
          </w:tcPr>
          <w:p w:rsidR="007C04C6" w:rsidRPr="00F973BB" w:rsidRDefault="007C04C6" w:rsidP="005F0174"/>
        </w:tc>
        <w:tc>
          <w:tcPr>
            <w:tcW w:w="3402"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3503</w:t>
            </w:r>
          </w:p>
        </w:tc>
      </w:tr>
      <w:tr w:rsidR="00F973BB" w:rsidRPr="00F973BB" w:rsidTr="004A5B85">
        <w:tc>
          <w:tcPr>
            <w:tcW w:w="567" w:type="dxa"/>
            <w:vMerge/>
          </w:tcPr>
          <w:p w:rsidR="007C04C6" w:rsidRPr="00F973BB" w:rsidRDefault="007C04C6" w:rsidP="005F0174"/>
        </w:tc>
        <w:tc>
          <w:tcPr>
            <w:tcW w:w="3969" w:type="dxa"/>
            <w:vMerge/>
          </w:tcPr>
          <w:p w:rsidR="007C04C6" w:rsidRPr="00F973BB" w:rsidRDefault="007C04C6" w:rsidP="005F0174"/>
        </w:tc>
        <w:tc>
          <w:tcPr>
            <w:tcW w:w="850"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2014</w:t>
            </w:r>
          </w:p>
        </w:tc>
        <w:tc>
          <w:tcPr>
            <w:tcW w:w="851" w:type="dxa"/>
            <w:vMerge/>
          </w:tcPr>
          <w:p w:rsidR="007C04C6" w:rsidRPr="00F973BB" w:rsidRDefault="007C04C6" w:rsidP="005F0174"/>
        </w:tc>
        <w:tc>
          <w:tcPr>
            <w:tcW w:w="3402"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3621</w:t>
            </w:r>
          </w:p>
        </w:tc>
      </w:tr>
      <w:tr w:rsidR="00F973BB" w:rsidRPr="00F973BB" w:rsidTr="004A5B85">
        <w:tc>
          <w:tcPr>
            <w:tcW w:w="567" w:type="dxa"/>
            <w:vMerge w:val="restart"/>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12</w:t>
            </w:r>
          </w:p>
        </w:tc>
        <w:tc>
          <w:tcPr>
            <w:tcW w:w="3969" w:type="dxa"/>
            <w:vMerge w:val="restart"/>
          </w:tcPr>
          <w:p w:rsidR="007C04C6" w:rsidRPr="00F973BB" w:rsidRDefault="007C04C6" w:rsidP="005F0174">
            <w:pPr>
              <w:pStyle w:val="ConsPlusNormal"/>
              <w:ind w:firstLine="0"/>
              <w:rPr>
                <w:rFonts w:ascii="Times New Roman" w:hAnsi="Times New Roman" w:cs="Times New Roman"/>
                <w:sz w:val="24"/>
                <w:szCs w:val="24"/>
              </w:rPr>
            </w:pPr>
            <w:r w:rsidRPr="00F973BB">
              <w:rPr>
                <w:rFonts w:ascii="Times New Roman" w:hAnsi="Times New Roman" w:cs="Times New Roman"/>
                <w:sz w:val="24"/>
                <w:szCs w:val="24"/>
              </w:rPr>
              <w:t>Прожиточный минимум (в среднем на душу населения)</w:t>
            </w:r>
          </w:p>
        </w:tc>
        <w:tc>
          <w:tcPr>
            <w:tcW w:w="850"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2012</w:t>
            </w:r>
          </w:p>
        </w:tc>
        <w:tc>
          <w:tcPr>
            <w:tcW w:w="851" w:type="dxa"/>
            <w:vMerge w:val="restart"/>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руб.</w:t>
            </w:r>
          </w:p>
        </w:tc>
        <w:tc>
          <w:tcPr>
            <w:tcW w:w="3402"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7956,8</w:t>
            </w:r>
          </w:p>
        </w:tc>
      </w:tr>
      <w:tr w:rsidR="00F973BB" w:rsidRPr="00F973BB" w:rsidTr="004A5B85">
        <w:tc>
          <w:tcPr>
            <w:tcW w:w="567" w:type="dxa"/>
            <w:vMerge/>
          </w:tcPr>
          <w:p w:rsidR="007C04C6" w:rsidRPr="00F973BB" w:rsidRDefault="007C04C6" w:rsidP="005F0174"/>
        </w:tc>
        <w:tc>
          <w:tcPr>
            <w:tcW w:w="3969" w:type="dxa"/>
            <w:vMerge/>
          </w:tcPr>
          <w:p w:rsidR="007C04C6" w:rsidRPr="00F973BB" w:rsidRDefault="007C04C6" w:rsidP="005F0174"/>
        </w:tc>
        <w:tc>
          <w:tcPr>
            <w:tcW w:w="850"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2013</w:t>
            </w:r>
          </w:p>
        </w:tc>
        <w:tc>
          <w:tcPr>
            <w:tcW w:w="851" w:type="dxa"/>
            <w:vMerge/>
          </w:tcPr>
          <w:p w:rsidR="007C04C6" w:rsidRPr="00F973BB" w:rsidRDefault="007C04C6" w:rsidP="005F0174"/>
        </w:tc>
        <w:tc>
          <w:tcPr>
            <w:tcW w:w="3402"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9512,3</w:t>
            </w:r>
          </w:p>
        </w:tc>
      </w:tr>
      <w:tr w:rsidR="00F973BB" w:rsidRPr="00F973BB" w:rsidTr="004A5B85">
        <w:tc>
          <w:tcPr>
            <w:tcW w:w="567" w:type="dxa"/>
            <w:vMerge/>
          </w:tcPr>
          <w:p w:rsidR="007C04C6" w:rsidRPr="00F973BB" w:rsidRDefault="007C04C6" w:rsidP="005F0174"/>
        </w:tc>
        <w:tc>
          <w:tcPr>
            <w:tcW w:w="3969" w:type="dxa"/>
            <w:vMerge/>
          </w:tcPr>
          <w:p w:rsidR="007C04C6" w:rsidRPr="00F973BB" w:rsidRDefault="007C04C6" w:rsidP="005F0174"/>
        </w:tc>
        <w:tc>
          <w:tcPr>
            <w:tcW w:w="850"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2014</w:t>
            </w:r>
          </w:p>
        </w:tc>
        <w:tc>
          <w:tcPr>
            <w:tcW w:w="851" w:type="dxa"/>
            <w:vMerge/>
          </w:tcPr>
          <w:p w:rsidR="007C04C6" w:rsidRPr="00F973BB" w:rsidRDefault="007C04C6" w:rsidP="005F0174"/>
        </w:tc>
        <w:tc>
          <w:tcPr>
            <w:tcW w:w="3402"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10756,3</w:t>
            </w:r>
          </w:p>
        </w:tc>
      </w:tr>
      <w:tr w:rsidR="00F973BB" w:rsidRPr="00F973BB" w:rsidTr="004A5B85">
        <w:tc>
          <w:tcPr>
            <w:tcW w:w="567" w:type="dxa"/>
            <w:vMerge w:val="restart"/>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13.</w:t>
            </w:r>
          </w:p>
        </w:tc>
        <w:tc>
          <w:tcPr>
            <w:tcW w:w="3969" w:type="dxa"/>
            <w:vMerge w:val="restart"/>
          </w:tcPr>
          <w:p w:rsidR="007C04C6" w:rsidRPr="00F973BB" w:rsidRDefault="007C04C6" w:rsidP="005F0174">
            <w:pPr>
              <w:pStyle w:val="ConsPlusNormal"/>
              <w:ind w:firstLine="0"/>
              <w:rPr>
                <w:rFonts w:ascii="Times New Roman" w:hAnsi="Times New Roman" w:cs="Times New Roman"/>
                <w:sz w:val="24"/>
                <w:szCs w:val="24"/>
              </w:rPr>
            </w:pPr>
            <w:r w:rsidRPr="00F973BB">
              <w:rPr>
                <w:rFonts w:ascii="Times New Roman" w:hAnsi="Times New Roman" w:cs="Times New Roman"/>
                <w:sz w:val="24"/>
                <w:szCs w:val="24"/>
              </w:rPr>
              <w:t>Количество жилья в среднем на одного жителя</w:t>
            </w:r>
          </w:p>
        </w:tc>
        <w:tc>
          <w:tcPr>
            <w:tcW w:w="850"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2012</w:t>
            </w:r>
          </w:p>
        </w:tc>
        <w:tc>
          <w:tcPr>
            <w:tcW w:w="851" w:type="dxa"/>
            <w:vMerge w:val="restart"/>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кв. м</w:t>
            </w:r>
          </w:p>
        </w:tc>
        <w:tc>
          <w:tcPr>
            <w:tcW w:w="3402"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25,5</w:t>
            </w:r>
          </w:p>
        </w:tc>
      </w:tr>
      <w:tr w:rsidR="00F973BB" w:rsidRPr="00F973BB" w:rsidTr="004A5B85">
        <w:tc>
          <w:tcPr>
            <w:tcW w:w="567" w:type="dxa"/>
            <w:vMerge/>
          </w:tcPr>
          <w:p w:rsidR="007C04C6" w:rsidRPr="00F973BB" w:rsidRDefault="007C04C6" w:rsidP="005F0174"/>
        </w:tc>
        <w:tc>
          <w:tcPr>
            <w:tcW w:w="3969" w:type="dxa"/>
            <w:vMerge/>
          </w:tcPr>
          <w:p w:rsidR="007C04C6" w:rsidRPr="00F973BB" w:rsidRDefault="007C04C6" w:rsidP="005F0174"/>
        </w:tc>
        <w:tc>
          <w:tcPr>
            <w:tcW w:w="850"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2013</w:t>
            </w:r>
          </w:p>
        </w:tc>
        <w:tc>
          <w:tcPr>
            <w:tcW w:w="851" w:type="dxa"/>
            <w:vMerge/>
          </w:tcPr>
          <w:p w:rsidR="007C04C6" w:rsidRPr="00F973BB" w:rsidRDefault="007C04C6" w:rsidP="005F0174"/>
        </w:tc>
        <w:tc>
          <w:tcPr>
            <w:tcW w:w="3402"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25,8</w:t>
            </w:r>
          </w:p>
        </w:tc>
      </w:tr>
      <w:tr w:rsidR="00F973BB" w:rsidRPr="00F973BB" w:rsidTr="004A5B85">
        <w:tc>
          <w:tcPr>
            <w:tcW w:w="567" w:type="dxa"/>
            <w:vMerge/>
          </w:tcPr>
          <w:p w:rsidR="007C04C6" w:rsidRPr="00F973BB" w:rsidRDefault="007C04C6" w:rsidP="005F0174"/>
        </w:tc>
        <w:tc>
          <w:tcPr>
            <w:tcW w:w="3969" w:type="dxa"/>
            <w:vMerge/>
          </w:tcPr>
          <w:p w:rsidR="007C04C6" w:rsidRPr="00F973BB" w:rsidRDefault="007C04C6" w:rsidP="005F0174"/>
        </w:tc>
        <w:tc>
          <w:tcPr>
            <w:tcW w:w="850"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2014</w:t>
            </w:r>
          </w:p>
        </w:tc>
        <w:tc>
          <w:tcPr>
            <w:tcW w:w="851" w:type="dxa"/>
            <w:vMerge/>
          </w:tcPr>
          <w:p w:rsidR="007C04C6" w:rsidRPr="00F973BB" w:rsidRDefault="007C04C6" w:rsidP="005F0174"/>
        </w:tc>
        <w:tc>
          <w:tcPr>
            <w:tcW w:w="3402"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26,2</w:t>
            </w:r>
          </w:p>
        </w:tc>
      </w:tr>
      <w:tr w:rsidR="00F973BB" w:rsidRPr="00F973BB" w:rsidTr="004A5B85">
        <w:tc>
          <w:tcPr>
            <w:tcW w:w="567" w:type="dxa"/>
            <w:vMerge w:val="restart"/>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14.</w:t>
            </w:r>
          </w:p>
        </w:tc>
        <w:tc>
          <w:tcPr>
            <w:tcW w:w="3969" w:type="dxa"/>
            <w:vMerge w:val="restart"/>
          </w:tcPr>
          <w:p w:rsidR="007C04C6" w:rsidRPr="00F973BB" w:rsidRDefault="007C04C6" w:rsidP="005F0174">
            <w:pPr>
              <w:pStyle w:val="ConsPlusNormal"/>
              <w:ind w:firstLine="0"/>
              <w:rPr>
                <w:rFonts w:ascii="Times New Roman" w:hAnsi="Times New Roman" w:cs="Times New Roman"/>
                <w:sz w:val="24"/>
                <w:szCs w:val="24"/>
              </w:rPr>
            </w:pPr>
            <w:r w:rsidRPr="00F973BB">
              <w:rPr>
                <w:rFonts w:ascii="Times New Roman" w:hAnsi="Times New Roman" w:cs="Times New Roman"/>
                <w:sz w:val="24"/>
                <w:szCs w:val="24"/>
              </w:rPr>
              <w:t>Количество постоянного жилья для приема переселенцев</w:t>
            </w:r>
          </w:p>
        </w:tc>
        <w:tc>
          <w:tcPr>
            <w:tcW w:w="850"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2012</w:t>
            </w:r>
          </w:p>
        </w:tc>
        <w:tc>
          <w:tcPr>
            <w:tcW w:w="851" w:type="dxa"/>
            <w:vMerge w:val="restart"/>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кв. м</w:t>
            </w:r>
          </w:p>
        </w:tc>
        <w:tc>
          <w:tcPr>
            <w:tcW w:w="3402"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w:t>
            </w:r>
          </w:p>
        </w:tc>
      </w:tr>
      <w:tr w:rsidR="00F973BB" w:rsidRPr="00F973BB" w:rsidTr="004A5B85">
        <w:tc>
          <w:tcPr>
            <w:tcW w:w="567" w:type="dxa"/>
            <w:vMerge/>
          </w:tcPr>
          <w:p w:rsidR="007C04C6" w:rsidRPr="00F973BB" w:rsidRDefault="007C04C6" w:rsidP="005F0174"/>
        </w:tc>
        <w:tc>
          <w:tcPr>
            <w:tcW w:w="3969" w:type="dxa"/>
            <w:vMerge/>
          </w:tcPr>
          <w:p w:rsidR="007C04C6" w:rsidRPr="00F973BB" w:rsidRDefault="007C04C6" w:rsidP="005F0174"/>
        </w:tc>
        <w:tc>
          <w:tcPr>
            <w:tcW w:w="850"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2013</w:t>
            </w:r>
          </w:p>
        </w:tc>
        <w:tc>
          <w:tcPr>
            <w:tcW w:w="851" w:type="dxa"/>
            <w:vMerge/>
          </w:tcPr>
          <w:p w:rsidR="007C04C6" w:rsidRPr="00F973BB" w:rsidRDefault="007C04C6" w:rsidP="005F0174"/>
        </w:tc>
        <w:tc>
          <w:tcPr>
            <w:tcW w:w="3402"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w:t>
            </w:r>
          </w:p>
        </w:tc>
      </w:tr>
      <w:tr w:rsidR="00F973BB" w:rsidRPr="00F973BB" w:rsidTr="004A5B85">
        <w:tc>
          <w:tcPr>
            <w:tcW w:w="567" w:type="dxa"/>
            <w:vMerge/>
          </w:tcPr>
          <w:p w:rsidR="007C04C6" w:rsidRPr="00F973BB" w:rsidRDefault="007C04C6" w:rsidP="005F0174"/>
        </w:tc>
        <w:tc>
          <w:tcPr>
            <w:tcW w:w="3969" w:type="dxa"/>
            <w:vMerge/>
          </w:tcPr>
          <w:p w:rsidR="007C04C6" w:rsidRPr="00F973BB" w:rsidRDefault="007C04C6" w:rsidP="005F0174"/>
        </w:tc>
        <w:tc>
          <w:tcPr>
            <w:tcW w:w="850"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2014</w:t>
            </w:r>
          </w:p>
        </w:tc>
        <w:tc>
          <w:tcPr>
            <w:tcW w:w="851" w:type="dxa"/>
            <w:vMerge/>
          </w:tcPr>
          <w:p w:rsidR="007C04C6" w:rsidRPr="00F973BB" w:rsidRDefault="007C04C6" w:rsidP="005F0174"/>
        </w:tc>
        <w:tc>
          <w:tcPr>
            <w:tcW w:w="3402"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w:t>
            </w:r>
          </w:p>
        </w:tc>
      </w:tr>
      <w:tr w:rsidR="00F973BB" w:rsidRPr="00F973BB" w:rsidTr="004A5B85">
        <w:tc>
          <w:tcPr>
            <w:tcW w:w="567" w:type="dxa"/>
            <w:vMerge w:val="restart"/>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15.</w:t>
            </w:r>
          </w:p>
        </w:tc>
        <w:tc>
          <w:tcPr>
            <w:tcW w:w="3969" w:type="dxa"/>
            <w:vMerge w:val="restart"/>
          </w:tcPr>
          <w:p w:rsidR="007C04C6" w:rsidRPr="00F973BB" w:rsidRDefault="007C04C6" w:rsidP="005F0174">
            <w:pPr>
              <w:pStyle w:val="ConsPlusNormal"/>
              <w:ind w:firstLine="0"/>
              <w:rPr>
                <w:rFonts w:ascii="Times New Roman" w:hAnsi="Times New Roman" w:cs="Times New Roman"/>
                <w:sz w:val="24"/>
                <w:szCs w:val="24"/>
              </w:rPr>
            </w:pPr>
            <w:r w:rsidRPr="00F973BB">
              <w:rPr>
                <w:rFonts w:ascii="Times New Roman" w:hAnsi="Times New Roman" w:cs="Times New Roman"/>
                <w:sz w:val="24"/>
                <w:szCs w:val="24"/>
              </w:rPr>
              <w:t>Количество временного жилья для приема переселенцев</w:t>
            </w:r>
          </w:p>
        </w:tc>
        <w:tc>
          <w:tcPr>
            <w:tcW w:w="850"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2012</w:t>
            </w:r>
          </w:p>
        </w:tc>
        <w:tc>
          <w:tcPr>
            <w:tcW w:w="851" w:type="dxa"/>
            <w:vMerge w:val="restart"/>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кв. м</w:t>
            </w:r>
          </w:p>
        </w:tc>
        <w:tc>
          <w:tcPr>
            <w:tcW w:w="3402"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w:t>
            </w:r>
          </w:p>
        </w:tc>
      </w:tr>
      <w:tr w:rsidR="00F973BB" w:rsidRPr="00F973BB" w:rsidTr="004A5B85">
        <w:tc>
          <w:tcPr>
            <w:tcW w:w="567" w:type="dxa"/>
            <w:vMerge/>
          </w:tcPr>
          <w:p w:rsidR="007C04C6" w:rsidRPr="00F973BB" w:rsidRDefault="007C04C6" w:rsidP="005F0174"/>
        </w:tc>
        <w:tc>
          <w:tcPr>
            <w:tcW w:w="3969" w:type="dxa"/>
            <w:vMerge/>
          </w:tcPr>
          <w:p w:rsidR="007C04C6" w:rsidRPr="00F973BB" w:rsidRDefault="007C04C6" w:rsidP="005F0174"/>
        </w:tc>
        <w:tc>
          <w:tcPr>
            <w:tcW w:w="850"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2013</w:t>
            </w:r>
          </w:p>
        </w:tc>
        <w:tc>
          <w:tcPr>
            <w:tcW w:w="851" w:type="dxa"/>
            <w:vMerge/>
          </w:tcPr>
          <w:p w:rsidR="007C04C6" w:rsidRPr="00F973BB" w:rsidRDefault="007C04C6" w:rsidP="005F0174"/>
        </w:tc>
        <w:tc>
          <w:tcPr>
            <w:tcW w:w="3402"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w:t>
            </w:r>
          </w:p>
        </w:tc>
      </w:tr>
      <w:tr w:rsidR="00F973BB" w:rsidRPr="00F973BB" w:rsidTr="004A5B85">
        <w:tc>
          <w:tcPr>
            <w:tcW w:w="567" w:type="dxa"/>
            <w:vMerge/>
          </w:tcPr>
          <w:p w:rsidR="007C04C6" w:rsidRPr="00F973BB" w:rsidRDefault="007C04C6" w:rsidP="005F0174"/>
        </w:tc>
        <w:tc>
          <w:tcPr>
            <w:tcW w:w="3969" w:type="dxa"/>
            <w:vMerge/>
          </w:tcPr>
          <w:p w:rsidR="007C04C6" w:rsidRPr="00F973BB" w:rsidRDefault="007C04C6" w:rsidP="005F0174"/>
        </w:tc>
        <w:tc>
          <w:tcPr>
            <w:tcW w:w="850"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2014</w:t>
            </w:r>
          </w:p>
        </w:tc>
        <w:tc>
          <w:tcPr>
            <w:tcW w:w="851" w:type="dxa"/>
            <w:vMerge/>
          </w:tcPr>
          <w:p w:rsidR="007C04C6" w:rsidRPr="00F973BB" w:rsidRDefault="007C04C6" w:rsidP="005F0174"/>
        </w:tc>
        <w:tc>
          <w:tcPr>
            <w:tcW w:w="3402"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w:t>
            </w:r>
          </w:p>
        </w:tc>
      </w:tr>
      <w:tr w:rsidR="00F973BB" w:rsidRPr="00F973BB" w:rsidTr="004A5B85">
        <w:tc>
          <w:tcPr>
            <w:tcW w:w="567" w:type="dxa"/>
            <w:vMerge w:val="restart"/>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16.</w:t>
            </w:r>
          </w:p>
        </w:tc>
        <w:tc>
          <w:tcPr>
            <w:tcW w:w="3969" w:type="dxa"/>
            <w:vMerge w:val="restart"/>
          </w:tcPr>
          <w:p w:rsidR="007C04C6" w:rsidRPr="00F973BB" w:rsidRDefault="007C04C6" w:rsidP="005F0174">
            <w:pPr>
              <w:pStyle w:val="ConsPlusNormal"/>
              <w:ind w:firstLine="0"/>
              <w:rPr>
                <w:rFonts w:ascii="Times New Roman" w:hAnsi="Times New Roman" w:cs="Times New Roman"/>
                <w:sz w:val="24"/>
                <w:szCs w:val="24"/>
              </w:rPr>
            </w:pPr>
            <w:r w:rsidRPr="00F973BB">
              <w:rPr>
                <w:rFonts w:ascii="Times New Roman" w:hAnsi="Times New Roman" w:cs="Times New Roman"/>
                <w:sz w:val="24"/>
                <w:szCs w:val="24"/>
              </w:rPr>
              <w:t>Количество мест в дошкольных образовательных организациях на 1 тыс. детей дошкольного возраста</w:t>
            </w:r>
          </w:p>
        </w:tc>
        <w:tc>
          <w:tcPr>
            <w:tcW w:w="850"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2012</w:t>
            </w:r>
          </w:p>
        </w:tc>
        <w:tc>
          <w:tcPr>
            <w:tcW w:w="851" w:type="dxa"/>
            <w:vMerge w:val="restart"/>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мест</w:t>
            </w:r>
          </w:p>
        </w:tc>
        <w:tc>
          <w:tcPr>
            <w:tcW w:w="3402"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748,6</w:t>
            </w:r>
          </w:p>
        </w:tc>
      </w:tr>
      <w:tr w:rsidR="00F973BB" w:rsidRPr="00F973BB" w:rsidTr="004A5B85">
        <w:tc>
          <w:tcPr>
            <w:tcW w:w="567" w:type="dxa"/>
            <w:vMerge/>
          </w:tcPr>
          <w:p w:rsidR="007C04C6" w:rsidRPr="00F973BB" w:rsidRDefault="007C04C6" w:rsidP="005F0174"/>
        </w:tc>
        <w:tc>
          <w:tcPr>
            <w:tcW w:w="3969" w:type="dxa"/>
            <w:vMerge/>
          </w:tcPr>
          <w:p w:rsidR="007C04C6" w:rsidRPr="00F973BB" w:rsidRDefault="007C04C6" w:rsidP="005F0174"/>
        </w:tc>
        <w:tc>
          <w:tcPr>
            <w:tcW w:w="850"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2013</w:t>
            </w:r>
          </w:p>
        </w:tc>
        <w:tc>
          <w:tcPr>
            <w:tcW w:w="851" w:type="dxa"/>
            <w:vMerge/>
          </w:tcPr>
          <w:p w:rsidR="007C04C6" w:rsidRPr="00F973BB" w:rsidRDefault="007C04C6" w:rsidP="005F0174"/>
        </w:tc>
        <w:tc>
          <w:tcPr>
            <w:tcW w:w="3402"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774,0</w:t>
            </w:r>
          </w:p>
        </w:tc>
      </w:tr>
      <w:tr w:rsidR="00F973BB" w:rsidRPr="00F973BB" w:rsidTr="004A5B85">
        <w:tc>
          <w:tcPr>
            <w:tcW w:w="567" w:type="dxa"/>
            <w:vMerge/>
          </w:tcPr>
          <w:p w:rsidR="007C04C6" w:rsidRPr="00F973BB" w:rsidRDefault="007C04C6" w:rsidP="005F0174"/>
        </w:tc>
        <w:tc>
          <w:tcPr>
            <w:tcW w:w="3969" w:type="dxa"/>
            <w:vMerge/>
          </w:tcPr>
          <w:p w:rsidR="007C04C6" w:rsidRPr="00F973BB" w:rsidRDefault="007C04C6" w:rsidP="005F0174"/>
        </w:tc>
        <w:tc>
          <w:tcPr>
            <w:tcW w:w="850"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2014</w:t>
            </w:r>
          </w:p>
        </w:tc>
        <w:tc>
          <w:tcPr>
            <w:tcW w:w="851" w:type="dxa"/>
            <w:vMerge/>
          </w:tcPr>
          <w:p w:rsidR="007C04C6" w:rsidRPr="00F973BB" w:rsidRDefault="007C04C6" w:rsidP="005F0174"/>
        </w:tc>
        <w:tc>
          <w:tcPr>
            <w:tcW w:w="3402"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788,7</w:t>
            </w:r>
          </w:p>
        </w:tc>
      </w:tr>
      <w:tr w:rsidR="00F973BB" w:rsidRPr="00F973BB" w:rsidTr="004A5B85">
        <w:tc>
          <w:tcPr>
            <w:tcW w:w="567" w:type="dxa"/>
            <w:vMerge w:val="restart"/>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17.</w:t>
            </w:r>
          </w:p>
        </w:tc>
        <w:tc>
          <w:tcPr>
            <w:tcW w:w="3969" w:type="dxa"/>
            <w:vMerge w:val="restart"/>
          </w:tcPr>
          <w:p w:rsidR="007C04C6" w:rsidRPr="00F973BB" w:rsidRDefault="007C04C6" w:rsidP="005F0174">
            <w:pPr>
              <w:pStyle w:val="ConsPlusNormal"/>
              <w:ind w:firstLine="0"/>
              <w:rPr>
                <w:rFonts w:ascii="Times New Roman" w:hAnsi="Times New Roman" w:cs="Times New Roman"/>
                <w:sz w:val="24"/>
                <w:szCs w:val="24"/>
              </w:rPr>
            </w:pPr>
            <w:r w:rsidRPr="00F973BB">
              <w:rPr>
                <w:rFonts w:ascii="Times New Roman" w:hAnsi="Times New Roman" w:cs="Times New Roman"/>
                <w:sz w:val="24"/>
                <w:szCs w:val="24"/>
              </w:rPr>
              <w:t>Бюджетные доходы, всего</w:t>
            </w:r>
          </w:p>
        </w:tc>
        <w:tc>
          <w:tcPr>
            <w:tcW w:w="850"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2012</w:t>
            </w:r>
          </w:p>
        </w:tc>
        <w:tc>
          <w:tcPr>
            <w:tcW w:w="851" w:type="dxa"/>
            <w:vMerge w:val="restart"/>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млн. руб.</w:t>
            </w:r>
          </w:p>
        </w:tc>
        <w:tc>
          <w:tcPr>
            <w:tcW w:w="3402"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53909,7</w:t>
            </w:r>
          </w:p>
        </w:tc>
      </w:tr>
      <w:tr w:rsidR="00F973BB" w:rsidRPr="00F973BB" w:rsidTr="004A5B85">
        <w:tc>
          <w:tcPr>
            <w:tcW w:w="567" w:type="dxa"/>
            <w:vMerge/>
          </w:tcPr>
          <w:p w:rsidR="007C04C6" w:rsidRPr="00F973BB" w:rsidRDefault="007C04C6" w:rsidP="005F0174"/>
        </w:tc>
        <w:tc>
          <w:tcPr>
            <w:tcW w:w="3969" w:type="dxa"/>
            <w:vMerge/>
          </w:tcPr>
          <w:p w:rsidR="007C04C6" w:rsidRPr="00F973BB" w:rsidRDefault="007C04C6" w:rsidP="005F0174"/>
        </w:tc>
        <w:tc>
          <w:tcPr>
            <w:tcW w:w="850"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2013</w:t>
            </w:r>
          </w:p>
        </w:tc>
        <w:tc>
          <w:tcPr>
            <w:tcW w:w="851" w:type="dxa"/>
            <w:vMerge/>
          </w:tcPr>
          <w:p w:rsidR="007C04C6" w:rsidRPr="00F973BB" w:rsidRDefault="007C04C6" w:rsidP="005F0174"/>
        </w:tc>
        <w:tc>
          <w:tcPr>
            <w:tcW w:w="3402"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60749,2</w:t>
            </w:r>
          </w:p>
        </w:tc>
      </w:tr>
      <w:tr w:rsidR="00F973BB" w:rsidRPr="00F973BB" w:rsidTr="004A5B85">
        <w:tc>
          <w:tcPr>
            <w:tcW w:w="567" w:type="dxa"/>
            <w:vMerge/>
          </w:tcPr>
          <w:p w:rsidR="007C04C6" w:rsidRPr="00F973BB" w:rsidRDefault="007C04C6" w:rsidP="005F0174"/>
        </w:tc>
        <w:tc>
          <w:tcPr>
            <w:tcW w:w="3969" w:type="dxa"/>
            <w:vMerge/>
          </w:tcPr>
          <w:p w:rsidR="007C04C6" w:rsidRPr="00F973BB" w:rsidRDefault="007C04C6" w:rsidP="005F0174"/>
        </w:tc>
        <w:tc>
          <w:tcPr>
            <w:tcW w:w="850"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2014</w:t>
            </w:r>
          </w:p>
        </w:tc>
        <w:tc>
          <w:tcPr>
            <w:tcW w:w="851" w:type="dxa"/>
            <w:vMerge/>
          </w:tcPr>
          <w:p w:rsidR="007C04C6" w:rsidRPr="00F973BB" w:rsidRDefault="007C04C6" w:rsidP="005F0174"/>
        </w:tc>
        <w:tc>
          <w:tcPr>
            <w:tcW w:w="3402"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62830,3</w:t>
            </w:r>
          </w:p>
        </w:tc>
      </w:tr>
      <w:tr w:rsidR="00F973BB" w:rsidRPr="00F973BB" w:rsidTr="004A5B85">
        <w:tc>
          <w:tcPr>
            <w:tcW w:w="567" w:type="dxa"/>
            <w:vMerge w:val="restart"/>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18.</w:t>
            </w:r>
          </w:p>
        </w:tc>
        <w:tc>
          <w:tcPr>
            <w:tcW w:w="3969" w:type="dxa"/>
            <w:vMerge w:val="restart"/>
          </w:tcPr>
          <w:p w:rsidR="007C04C6" w:rsidRPr="00F973BB" w:rsidRDefault="007C04C6" w:rsidP="005F0174">
            <w:pPr>
              <w:pStyle w:val="ConsPlusNormal"/>
              <w:ind w:firstLine="0"/>
              <w:jc w:val="both"/>
              <w:rPr>
                <w:rFonts w:ascii="Times New Roman" w:hAnsi="Times New Roman" w:cs="Times New Roman"/>
                <w:sz w:val="24"/>
                <w:szCs w:val="24"/>
              </w:rPr>
            </w:pPr>
            <w:r w:rsidRPr="00F973BB">
              <w:rPr>
                <w:rFonts w:ascii="Times New Roman" w:hAnsi="Times New Roman" w:cs="Times New Roman"/>
                <w:sz w:val="24"/>
                <w:szCs w:val="24"/>
              </w:rPr>
              <w:t>Бюджетные расходы, всего</w:t>
            </w:r>
          </w:p>
        </w:tc>
        <w:tc>
          <w:tcPr>
            <w:tcW w:w="850"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2012</w:t>
            </w:r>
          </w:p>
        </w:tc>
        <w:tc>
          <w:tcPr>
            <w:tcW w:w="851" w:type="dxa"/>
            <w:vMerge w:val="restart"/>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млн. руб.</w:t>
            </w:r>
          </w:p>
        </w:tc>
        <w:tc>
          <w:tcPr>
            <w:tcW w:w="3402"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57744,4</w:t>
            </w:r>
          </w:p>
        </w:tc>
      </w:tr>
      <w:tr w:rsidR="00F973BB" w:rsidRPr="00F973BB" w:rsidTr="004A5B85">
        <w:tc>
          <w:tcPr>
            <w:tcW w:w="567" w:type="dxa"/>
            <w:vMerge/>
          </w:tcPr>
          <w:p w:rsidR="007C04C6" w:rsidRPr="00F973BB" w:rsidRDefault="007C04C6" w:rsidP="005F0174"/>
        </w:tc>
        <w:tc>
          <w:tcPr>
            <w:tcW w:w="3969" w:type="dxa"/>
            <w:vMerge/>
          </w:tcPr>
          <w:p w:rsidR="007C04C6" w:rsidRPr="00F973BB" w:rsidRDefault="007C04C6" w:rsidP="005F0174"/>
        </w:tc>
        <w:tc>
          <w:tcPr>
            <w:tcW w:w="850"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2013</w:t>
            </w:r>
          </w:p>
        </w:tc>
        <w:tc>
          <w:tcPr>
            <w:tcW w:w="851" w:type="dxa"/>
            <w:vMerge/>
          </w:tcPr>
          <w:p w:rsidR="007C04C6" w:rsidRPr="00F973BB" w:rsidRDefault="007C04C6" w:rsidP="005F0174"/>
        </w:tc>
        <w:tc>
          <w:tcPr>
            <w:tcW w:w="3402"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66234,8</w:t>
            </w:r>
          </w:p>
        </w:tc>
      </w:tr>
      <w:tr w:rsidR="00F973BB" w:rsidRPr="00F973BB" w:rsidTr="004A5B85">
        <w:tc>
          <w:tcPr>
            <w:tcW w:w="567" w:type="dxa"/>
            <w:vMerge/>
          </w:tcPr>
          <w:p w:rsidR="007C04C6" w:rsidRPr="00F973BB" w:rsidRDefault="007C04C6" w:rsidP="005F0174"/>
        </w:tc>
        <w:tc>
          <w:tcPr>
            <w:tcW w:w="3969" w:type="dxa"/>
            <w:vMerge/>
          </w:tcPr>
          <w:p w:rsidR="007C04C6" w:rsidRPr="00F973BB" w:rsidRDefault="007C04C6" w:rsidP="005F0174"/>
        </w:tc>
        <w:tc>
          <w:tcPr>
            <w:tcW w:w="850"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2014</w:t>
            </w:r>
          </w:p>
        </w:tc>
        <w:tc>
          <w:tcPr>
            <w:tcW w:w="851" w:type="dxa"/>
            <w:vMerge/>
          </w:tcPr>
          <w:p w:rsidR="007C04C6" w:rsidRPr="00F973BB" w:rsidRDefault="007C04C6" w:rsidP="005F0174"/>
        </w:tc>
        <w:tc>
          <w:tcPr>
            <w:tcW w:w="3402" w:type="dxa"/>
          </w:tcPr>
          <w:p w:rsidR="007C04C6" w:rsidRPr="00F973BB" w:rsidRDefault="007C04C6" w:rsidP="005F0174">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69904,0</w:t>
            </w:r>
          </w:p>
        </w:tc>
      </w:tr>
    </w:tbl>
    <w:p w:rsidR="007C04C6" w:rsidRPr="00F973BB" w:rsidRDefault="007C04C6" w:rsidP="007C04C6"/>
    <w:p w:rsidR="004A5B85" w:rsidRPr="00F973BB" w:rsidRDefault="004A5B85" w:rsidP="004A5B85">
      <w:pPr>
        <w:jc w:val="center"/>
      </w:pPr>
      <w:r w:rsidRPr="00F973BB">
        <w:rPr>
          <w:sz w:val="24"/>
          <w:szCs w:val="24"/>
          <w:lang w:eastAsia="en-US"/>
        </w:rPr>
        <w:t>________________</w:t>
      </w:r>
    </w:p>
    <w:p w:rsidR="004A5B85" w:rsidRPr="00F973BB" w:rsidRDefault="004A5B85" w:rsidP="007C04C6">
      <w:pPr>
        <w:sectPr w:rsidR="004A5B85" w:rsidRPr="00F973BB" w:rsidSect="004A5B85">
          <w:headerReference w:type="default" r:id="rId33"/>
          <w:pgSz w:w="11906" w:h="16838" w:code="9"/>
          <w:pgMar w:top="1134" w:right="709" w:bottom="1134" w:left="1276" w:header="709" w:footer="709" w:gutter="0"/>
          <w:pgNumType w:start="1"/>
          <w:cols w:space="708"/>
          <w:titlePg/>
          <w:docGrid w:linePitch="360"/>
        </w:sectPr>
      </w:pPr>
    </w:p>
    <w:tbl>
      <w:tblPr>
        <w:tblW w:w="0" w:type="auto"/>
        <w:tblLook w:val="04A0"/>
      </w:tblPr>
      <w:tblGrid>
        <w:gridCol w:w="4219"/>
        <w:gridCol w:w="5351"/>
      </w:tblGrid>
      <w:tr w:rsidR="004A5B85" w:rsidRPr="00F973BB" w:rsidTr="004A5B85">
        <w:tc>
          <w:tcPr>
            <w:tcW w:w="4219" w:type="dxa"/>
          </w:tcPr>
          <w:p w:rsidR="007C04C6" w:rsidRPr="00F973BB" w:rsidRDefault="007C04C6" w:rsidP="005F0174">
            <w:pPr>
              <w:jc w:val="center"/>
            </w:pPr>
          </w:p>
        </w:tc>
        <w:tc>
          <w:tcPr>
            <w:tcW w:w="5351" w:type="dxa"/>
          </w:tcPr>
          <w:p w:rsidR="007C04C6" w:rsidRPr="00F973BB" w:rsidRDefault="007C04C6" w:rsidP="005F0174">
            <w:pPr>
              <w:jc w:val="center"/>
            </w:pPr>
            <w:r w:rsidRPr="00F973BB">
              <w:t>ПРИЛОЖЕНИЕ № 5</w:t>
            </w:r>
          </w:p>
          <w:p w:rsidR="007C04C6" w:rsidRPr="00F973BB" w:rsidRDefault="007C04C6" w:rsidP="00D35087">
            <w:pPr>
              <w:jc w:val="center"/>
            </w:pPr>
            <w:r w:rsidRPr="00F973BB">
              <w:t>к государственной программе Архангельской области «Содействие занятости населения Архангельской области, улучшение условий и охраны труда (2014 – 202</w:t>
            </w:r>
            <w:r w:rsidR="00D35087" w:rsidRPr="00F973BB">
              <w:t>4</w:t>
            </w:r>
            <w:r w:rsidRPr="00F973BB">
              <w:t xml:space="preserve"> годы)»</w:t>
            </w:r>
          </w:p>
        </w:tc>
      </w:tr>
    </w:tbl>
    <w:p w:rsidR="007C04C6" w:rsidRPr="00F973BB" w:rsidRDefault="007C04C6" w:rsidP="007C04C6">
      <w:pPr>
        <w:jc w:val="center"/>
        <w:rPr>
          <w:b/>
        </w:rPr>
      </w:pPr>
    </w:p>
    <w:p w:rsidR="007C04C6" w:rsidRPr="00F973BB" w:rsidRDefault="007C04C6" w:rsidP="007C04C6">
      <w:pPr>
        <w:jc w:val="center"/>
        <w:rPr>
          <w:b/>
        </w:rPr>
      </w:pPr>
      <w:r w:rsidRPr="00F973BB">
        <w:rPr>
          <w:b/>
        </w:rPr>
        <w:t>Архангельская область как территория вселения</w:t>
      </w:r>
    </w:p>
    <w:p w:rsidR="007C04C6" w:rsidRPr="00F973BB" w:rsidRDefault="007C04C6" w:rsidP="007C04C6">
      <w:pPr>
        <w:jc w:val="center"/>
        <w:rPr>
          <w:b/>
        </w:rPr>
      </w:pPr>
      <w:r w:rsidRPr="00F973BB">
        <w:rPr>
          <w:b/>
        </w:rPr>
        <w:t>соотечественников, проживающих</w:t>
      </w:r>
    </w:p>
    <w:p w:rsidR="007C04C6" w:rsidRPr="00F973BB" w:rsidRDefault="007C04C6" w:rsidP="007C04C6">
      <w:pPr>
        <w:jc w:val="center"/>
        <w:rPr>
          <w:b/>
        </w:rPr>
      </w:pPr>
      <w:r w:rsidRPr="00F973BB">
        <w:rPr>
          <w:b/>
        </w:rPr>
        <w:t xml:space="preserve">за рубежом, в рамках реализации подпрограммы № 6 </w:t>
      </w:r>
      <w:r w:rsidRPr="00F973BB">
        <w:rPr>
          <w:b/>
        </w:rPr>
        <w:br/>
        <w:t xml:space="preserve">«Оказание содействия добровольному переселению </w:t>
      </w:r>
      <w:r w:rsidRPr="00F973BB">
        <w:rPr>
          <w:b/>
        </w:rPr>
        <w:br/>
        <w:t>в Архангельскую область соотечественников, проживающих</w:t>
      </w:r>
    </w:p>
    <w:p w:rsidR="007C04C6" w:rsidRPr="00F973BB" w:rsidRDefault="007C04C6" w:rsidP="007C04C6">
      <w:pPr>
        <w:widowControl w:val="0"/>
        <w:autoSpaceDE w:val="0"/>
        <w:autoSpaceDN w:val="0"/>
        <w:adjustRightInd w:val="0"/>
        <w:jc w:val="center"/>
        <w:rPr>
          <w:b/>
        </w:rPr>
      </w:pPr>
      <w:r w:rsidRPr="00F973BB">
        <w:rPr>
          <w:b/>
        </w:rPr>
        <w:t>за рубежом (2016 – 202</w:t>
      </w:r>
      <w:r w:rsidR="00D35087" w:rsidRPr="00F973BB">
        <w:rPr>
          <w:b/>
        </w:rPr>
        <w:t>4</w:t>
      </w:r>
      <w:r w:rsidRPr="00F973BB">
        <w:rPr>
          <w:b/>
        </w:rPr>
        <w:t xml:space="preserve"> годы)»</w:t>
      </w:r>
    </w:p>
    <w:p w:rsidR="007C04C6" w:rsidRPr="00F973BB" w:rsidRDefault="007C04C6" w:rsidP="007C04C6">
      <w:pPr>
        <w:ind w:firstLine="709"/>
        <w:jc w:val="both"/>
      </w:pPr>
    </w:p>
    <w:p w:rsidR="007C04C6" w:rsidRPr="00F973BB" w:rsidRDefault="007C04C6" w:rsidP="007C04C6">
      <w:pPr>
        <w:ind w:firstLine="709"/>
        <w:jc w:val="center"/>
      </w:pPr>
      <w:r w:rsidRPr="00F973BB">
        <w:t>Общая характеристика Архангельской области</w:t>
      </w:r>
    </w:p>
    <w:p w:rsidR="007C04C6" w:rsidRPr="00F973BB" w:rsidRDefault="007C04C6" w:rsidP="007C04C6">
      <w:pPr>
        <w:ind w:firstLine="709"/>
        <w:jc w:val="both"/>
      </w:pPr>
    </w:p>
    <w:p w:rsidR="007C04C6" w:rsidRPr="00F973BB" w:rsidRDefault="007C04C6" w:rsidP="007C04C6">
      <w:pPr>
        <w:ind w:firstLine="709"/>
        <w:jc w:val="both"/>
      </w:pPr>
      <w:r w:rsidRPr="00F973BB">
        <w:t xml:space="preserve">Архангельская область – расположена на Севере европейской части России. С северной стороны побережье Архангельской области на протяжении трех тысяч километров омывают воды трех арктических морей – Белого, Баренцева </w:t>
      </w:r>
      <w:r w:rsidRPr="00F973BB">
        <w:br/>
        <w:t xml:space="preserve">и Карского. Численность населения Архангельской области на 01 января </w:t>
      </w:r>
      <w:r w:rsidRPr="00F973BB">
        <w:br/>
        <w:t>2015 года составила 1140,0 тыс. человек.</w:t>
      </w:r>
    </w:p>
    <w:p w:rsidR="007C04C6" w:rsidRPr="00F973BB" w:rsidRDefault="007C04C6" w:rsidP="007C04C6">
      <w:pPr>
        <w:ind w:firstLine="709"/>
        <w:jc w:val="both"/>
      </w:pPr>
      <w:r w:rsidRPr="00F973BB">
        <w:t>Архангельская область граничит на востоке – с Республикой Коми, на юго-востоке – с Кировской областью, на юге и юго-западе – с Вологодской областью, на западе – с Республикой Карелия.</w:t>
      </w:r>
    </w:p>
    <w:p w:rsidR="007C04C6" w:rsidRPr="00F973BB" w:rsidRDefault="007C04C6" w:rsidP="007C04C6">
      <w:pPr>
        <w:ind w:firstLine="709"/>
        <w:jc w:val="both"/>
      </w:pPr>
      <w:r w:rsidRPr="00F973BB">
        <w:t xml:space="preserve">Территория Архангельской области составляет 589,9 тыс. кв. км, или </w:t>
      </w:r>
      <w:r w:rsidRPr="00F973BB">
        <w:br/>
        <w:t xml:space="preserve">3,45 процента территории России. Более трети территории Архангельской области занимают острова – Земля Франца-Иосифа, Новая Земля, Виктория, Соловецкие, Колгуев, Вайгач, Кий и другие. </w:t>
      </w:r>
    </w:p>
    <w:p w:rsidR="007C04C6" w:rsidRPr="00F973BB" w:rsidRDefault="007C04C6" w:rsidP="007C04C6">
      <w:pPr>
        <w:ind w:firstLine="709"/>
        <w:jc w:val="both"/>
      </w:pPr>
      <w:r w:rsidRPr="00F973BB">
        <w:t>В Архангельской обалсти 224 муниципальных образования: 7 городских округов, 19 муниципальных районов, 20 городских поселений, 178 сельских поселений. Административным центром Архангельской области является город Архангельск. К наиболее крупным городам относятся Северодвинск, Котлас, Новодвинск, Коряжма, Мирный.</w:t>
      </w:r>
    </w:p>
    <w:p w:rsidR="007C04C6" w:rsidRPr="00F973BB" w:rsidRDefault="007C04C6" w:rsidP="007C04C6">
      <w:pPr>
        <w:ind w:firstLine="709"/>
        <w:jc w:val="both"/>
      </w:pPr>
      <w:r w:rsidRPr="00F973BB">
        <w:t xml:space="preserve">Информацию об Архангельской области можно найти на официальном сайте Правительства Архангельской области </w:t>
      </w:r>
      <w:hyperlink r:id="rId34" w:history="1">
        <w:r w:rsidRPr="00F973BB">
          <w:rPr>
            <w:rStyle w:val="afff0"/>
            <w:color w:val="auto"/>
          </w:rPr>
          <w:t>http://www.dvi</w:t>
        </w:r>
        <w:r w:rsidR="004136AC" w:rsidRPr="00F973BB">
          <w:rPr>
            <w:rStyle w:val="afff0"/>
            <w:color w:val="auto"/>
          </w:rPr>
          <w:t>№</w:t>
        </w:r>
        <w:r w:rsidRPr="00F973BB">
          <w:rPr>
            <w:rStyle w:val="afff0"/>
            <w:color w:val="auto"/>
          </w:rPr>
          <w:t>ala</w:t>
        </w:r>
        <w:r w:rsidR="004136AC" w:rsidRPr="00F973BB">
          <w:rPr>
            <w:rStyle w:val="afff0"/>
            <w:color w:val="auto"/>
          </w:rPr>
          <w:t>№</w:t>
        </w:r>
        <w:r w:rsidRPr="00F973BB">
          <w:rPr>
            <w:rStyle w:val="afff0"/>
            <w:color w:val="auto"/>
          </w:rPr>
          <w:t>d.ru/</w:t>
        </w:r>
      </w:hyperlink>
      <w:r w:rsidRPr="00F973BB">
        <w:t xml:space="preserve"> </w:t>
      </w:r>
      <w:r w:rsidRPr="00F973BB">
        <w:br/>
        <w:t>в информационно-телекоммуникационной сети «Интернет».</w:t>
      </w:r>
    </w:p>
    <w:p w:rsidR="007C04C6" w:rsidRPr="00F973BB" w:rsidRDefault="007C04C6" w:rsidP="007C04C6">
      <w:pPr>
        <w:ind w:firstLine="709"/>
        <w:jc w:val="both"/>
      </w:pPr>
      <w:r w:rsidRPr="00F973BB">
        <w:t xml:space="preserve">Близкое расположение Архангельской области к арктическим морям </w:t>
      </w:r>
      <w:r w:rsidRPr="00F973BB">
        <w:br/>
        <w:t xml:space="preserve">и Северному Ледовитому океану обусловливает суровый климат. </w:t>
      </w:r>
    </w:p>
    <w:p w:rsidR="007C04C6" w:rsidRPr="00F973BB" w:rsidRDefault="007C04C6" w:rsidP="007C04C6">
      <w:pPr>
        <w:ind w:firstLine="709"/>
        <w:jc w:val="both"/>
      </w:pPr>
      <w:r w:rsidRPr="00F973BB">
        <w:t>Зима холодная, с температурой воздуха до минус 32ºС и сильными ветрами. Лето прохладное, средняя температура воздуха в июле 14 – 16ºС.</w:t>
      </w:r>
    </w:p>
    <w:p w:rsidR="007C04C6" w:rsidRPr="00F973BB" w:rsidRDefault="007C04C6" w:rsidP="007C04C6">
      <w:pPr>
        <w:ind w:firstLine="709"/>
        <w:jc w:val="both"/>
      </w:pPr>
      <w:r w:rsidRPr="00F973BB">
        <w:t xml:space="preserve">Архангельская область располагает избыточными водными ресурсами, насчитывается 70 тыс. больших и малых рек суммарной протяженностью 275 тыс. км. </w:t>
      </w:r>
    </w:p>
    <w:p w:rsidR="007C04C6" w:rsidRPr="00F973BB" w:rsidRDefault="007C04C6" w:rsidP="007C04C6">
      <w:pPr>
        <w:ind w:firstLine="709"/>
        <w:jc w:val="both"/>
      </w:pPr>
      <w:r w:rsidRPr="00F973BB">
        <w:t>Четыре крупнейшие реки (Северная Двина, Печора, Онега и Мезень) впадают в арктические моря. Широкая и глубокая река Северная Двина создает благоприятные условия для навигации и является основным водным путем.</w:t>
      </w:r>
    </w:p>
    <w:p w:rsidR="007C04C6" w:rsidRPr="00F973BB" w:rsidRDefault="007C04C6" w:rsidP="007C04C6">
      <w:pPr>
        <w:ind w:firstLine="709"/>
        <w:jc w:val="both"/>
      </w:pPr>
      <w:r w:rsidRPr="00F973BB">
        <w:t xml:space="preserve">Архангельская область располагает значительными лесными ресурсами. Площадь, покрытая лесом, составляет 22,3 млн. га. </w:t>
      </w:r>
    </w:p>
    <w:p w:rsidR="007C04C6" w:rsidRPr="00F973BB" w:rsidRDefault="007C04C6" w:rsidP="007C04C6">
      <w:pPr>
        <w:ind w:firstLine="709"/>
        <w:jc w:val="both"/>
      </w:pPr>
      <w:r w:rsidRPr="00F973BB">
        <w:t xml:space="preserve">Общий запас древесины составляет более 2500 млн. куб. метров. </w:t>
      </w:r>
      <w:r w:rsidRPr="00F973BB">
        <w:br/>
        <w:t xml:space="preserve">В составе лесного фонда преобладают хвойные породы (сосна, ель) – </w:t>
      </w:r>
      <w:r w:rsidRPr="00F973BB">
        <w:br/>
        <w:t>80 процентов, лиственные породы (береза, осина) – 20 процентов.</w:t>
      </w:r>
    </w:p>
    <w:p w:rsidR="007C04C6" w:rsidRPr="00F973BB" w:rsidRDefault="007C04C6" w:rsidP="007C04C6">
      <w:pPr>
        <w:ind w:firstLine="709"/>
        <w:jc w:val="both"/>
      </w:pPr>
      <w:r w:rsidRPr="00F973BB">
        <w:t xml:space="preserve">Архангельская область богата полезными ископаемыми. В Архангельской области на территории </w:t>
      </w:r>
      <w:hyperlink r:id="rId35" w:tooltip="Мезенский район" w:history="1">
        <w:r w:rsidRPr="00F973BB">
          <w:t>Мезенского района</w:t>
        </w:r>
      </w:hyperlink>
      <w:r w:rsidRPr="00F973BB">
        <w:t xml:space="preserve"> открыто крупнейшее </w:t>
      </w:r>
      <w:hyperlink r:id="rId36" w:tooltip="Алмаз" w:history="1">
        <w:r w:rsidRPr="00F973BB">
          <w:t>алмазное</w:t>
        </w:r>
      </w:hyperlink>
      <w:r w:rsidRPr="00F973BB">
        <w:t xml:space="preserve"> месторождение – Месторождение им. В. Гриба (Верхотинское месторождение). </w:t>
      </w:r>
      <w:r w:rsidRPr="00F973BB">
        <w:br/>
        <w:t>В Архангельской области открыты значительные запасы известняков, доломитов, цементного сырья, гипсов и ангидритов, песков, глин и легкоплавких суглинков, строительных камней, подземных вод, марганца, медных руд, цинка, свинца, янтаря, ювелирных агатов и других полезных ископаемых.</w:t>
      </w:r>
    </w:p>
    <w:p w:rsidR="007C04C6" w:rsidRPr="00F973BB" w:rsidRDefault="007C04C6" w:rsidP="007C04C6">
      <w:pPr>
        <w:ind w:firstLine="709"/>
        <w:jc w:val="both"/>
      </w:pPr>
    </w:p>
    <w:p w:rsidR="007C04C6" w:rsidRPr="00F973BB" w:rsidRDefault="007C04C6" w:rsidP="007C04C6">
      <w:pPr>
        <w:ind w:firstLine="709"/>
        <w:jc w:val="center"/>
      </w:pPr>
      <w:r w:rsidRPr="00F973BB">
        <w:t>Экономика Архангельской области</w:t>
      </w:r>
    </w:p>
    <w:p w:rsidR="007C04C6" w:rsidRPr="00F973BB" w:rsidRDefault="007C04C6" w:rsidP="007C04C6">
      <w:pPr>
        <w:ind w:firstLine="709"/>
        <w:jc w:val="both"/>
      </w:pPr>
    </w:p>
    <w:p w:rsidR="007C04C6" w:rsidRPr="00F973BB" w:rsidRDefault="007C04C6" w:rsidP="007C04C6">
      <w:pPr>
        <w:ind w:firstLine="709"/>
        <w:jc w:val="both"/>
      </w:pPr>
      <w:r w:rsidRPr="00F973BB">
        <w:t xml:space="preserve">Лесопромышленный комплекс Архангельской области является крупнейшим в Северо-Западном федеральном округе и занимает видное место </w:t>
      </w:r>
      <w:r w:rsidRPr="00F973BB">
        <w:br/>
        <w:t>в отраслевой структуре Российской Федерации. Лесопромышленный комплекс Архангельской области поставляет на рынки пиломатериалы, клееную фанеру, сульфатную целлюлозу, картонно-бумажную продукцию различных видов, продукты лесохимической переработки.</w:t>
      </w:r>
    </w:p>
    <w:p w:rsidR="007C04C6" w:rsidRPr="00F973BB" w:rsidRDefault="007C04C6" w:rsidP="007C04C6">
      <w:pPr>
        <w:ind w:firstLine="709"/>
        <w:jc w:val="both"/>
      </w:pPr>
      <w:r w:rsidRPr="00F973BB">
        <w:t xml:space="preserve">Машиностроительный комплекс (предприятия машиностроения, судостроения и оборонно-промышленного комплекса) занимает существенное положение в структуре промышленного производства Архангельской области </w:t>
      </w:r>
      <w:r w:rsidRPr="00F973BB">
        <w:br/>
        <w:t>и является второй по величине отраслью региона.</w:t>
      </w:r>
    </w:p>
    <w:p w:rsidR="007C04C6" w:rsidRPr="00F973BB" w:rsidRDefault="007C04C6" w:rsidP="007C04C6">
      <w:pPr>
        <w:ind w:firstLine="709"/>
        <w:jc w:val="both"/>
      </w:pPr>
      <w:r w:rsidRPr="00F973BB">
        <w:t xml:space="preserve">Добывающая промышленность области связана с уникальным богатством недр. За 80 лет существования геологии в Архангельской области открыто </w:t>
      </w:r>
      <w:r w:rsidRPr="00F973BB">
        <w:br/>
        <w:t>и разведано более 1,5 тыс. месторождений полезных ископаемых – бокситы, алмазы, нефть и газ, полиметаллы, подземные пресные и минеральные воды, карбонатное сырье для целлюлозно-бумажной промышленности и производства цемента, гипс, строительный камень и другие.</w:t>
      </w:r>
    </w:p>
    <w:p w:rsidR="007C04C6" w:rsidRPr="00F973BB" w:rsidRDefault="007C04C6" w:rsidP="007C04C6">
      <w:pPr>
        <w:ind w:firstLine="709"/>
        <w:jc w:val="both"/>
      </w:pPr>
      <w:r w:rsidRPr="00F973BB">
        <w:t xml:space="preserve">Агропромышленный комплекс области базируется на развитии приоритетных подотраслей сельского хозяйства – животноводства (племенное, северное оленеводство и табунное коневодство, овцеводство и козоводство) </w:t>
      </w:r>
      <w:r w:rsidRPr="00F973BB">
        <w:br/>
        <w:t>и растениеводства (элитное семеноводство, поддержка сельскохозяйственных организаций в районах Крайнего Севера и приравненных к ним районах).</w:t>
      </w:r>
    </w:p>
    <w:p w:rsidR="007C04C6" w:rsidRPr="00F973BB" w:rsidRDefault="007C04C6" w:rsidP="007C04C6">
      <w:pPr>
        <w:pStyle w:val="aff4"/>
        <w:spacing w:before="0" w:line="269" w:lineRule="auto"/>
        <w:ind w:firstLine="709"/>
        <w:rPr>
          <w:rFonts w:ascii="Times New Roman" w:hAnsi="Times New Roman"/>
          <w:sz w:val="28"/>
          <w:szCs w:val="28"/>
        </w:rPr>
      </w:pPr>
    </w:p>
    <w:p w:rsidR="007C04C6" w:rsidRPr="00F973BB" w:rsidRDefault="007C04C6" w:rsidP="007C04C6">
      <w:pPr>
        <w:pStyle w:val="ConsPlusNormal"/>
        <w:widowControl/>
        <w:spacing w:line="320" w:lineRule="atLeast"/>
        <w:ind w:firstLine="709"/>
        <w:jc w:val="center"/>
        <w:rPr>
          <w:rFonts w:ascii="Times New Roman" w:hAnsi="Times New Roman" w:cs="Times New Roman"/>
          <w:sz w:val="28"/>
          <w:szCs w:val="28"/>
        </w:rPr>
      </w:pPr>
      <w:r w:rsidRPr="00F973BB">
        <w:rPr>
          <w:rFonts w:ascii="Times New Roman" w:hAnsi="Times New Roman" w:cs="Times New Roman"/>
          <w:sz w:val="28"/>
          <w:szCs w:val="28"/>
        </w:rPr>
        <w:t xml:space="preserve">Реализация в Архангельской области инвестиционных проектов, </w:t>
      </w:r>
      <w:r w:rsidRPr="00F973BB">
        <w:rPr>
          <w:rFonts w:ascii="Times New Roman" w:hAnsi="Times New Roman" w:cs="Times New Roman"/>
          <w:sz w:val="28"/>
          <w:szCs w:val="28"/>
        </w:rPr>
        <w:br/>
        <w:t>программ и мероприятий</w:t>
      </w:r>
    </w:p>
    <w:p w:rsidR="004A5B85" w:rsidRPr="00F973BB" w:rsidRDefault="004A5B85" w:rsidP="007C04C6">
      <w:pPr>
        <w:pStyle w:val="Style3"/>
        <w:widowControl/>
        <w:spacing w:line="240" w:lineRule="auto"/>
        <w:ind w:firstLine="709"/>
        <w:rPr>
          <w:rStyle w:val="FontStyle13"/>
          <w:sz w:val="28"/>
          <w:szCs w:val="28"/>
        </w:rPr>
      </w:pPr>
    </w:p>
    <w:p w:rsidR="007C04C6" w:rsidRPr="00F973BB" w:rsidRDefault="007C04C6" w:rsidP="007C04C6">
      <w:pPr>
        <w:pStyle w:val="Style3"/>
        <w:widowControl/>
        <w:spacing w:line="240" w:lineRule="auto"/>
        <w:ind w:firstLine="709"/>
        <w:rPr>
          <w:rStyle w:val="FontStyle13"/>
          <w:sz w:val="28"/>
          <w:szCs w:val="28"/>
        </w:rPr>
      </w:pPr>
      <w:r w:rsidRPr="00F973BB">
        <w:rPr>
          <w:rStyle w:val="FontStyle13"/>
          <w:sz w:val="28"/>
          <w:szCs w:val="28"/>
        </w:rPr>
        <w:t>На территории Архангельской области реализуются следующие инвестиционные проекты, включенные в перечень приоритетных инвестиционных проектов, в области освоения лесов:</w:t>
      </w:r>
    </w:p>
    <w:p w:rsidR="007C04C6" w:rsidRPr="00F973BB" w:rsidRDefault="007C04C6" w:rsidP="007C04C6">
      <w:pPr>
        <w:ind w:firstLine="720"/>
        <w:jc w:val="both"/>
        <w:rPr>
          <w:spacing w:val="-4"/>
        </w:rPr>
      </w:pPr>
      <w:r w:rsidRPr="00F973BB">
        <w:rPr>
          <w:spacing w:val="-4"/>
        </w:rPr>
        <w:t xml:space="preserve">модернизация картонно-бумажного производства и производства белых бумаг, инвестор – открытое акционероное общество «Группа «Илим», объем инвестиций – 16 297,7 млн. рублей, источники финансирования: собственные средства – 100 процентов. Проект в стадии завершения, создано 350 рабочих мест; </w:t>
      </w:r>
    </w:p>
    <w:p w:rsidR="007C04C6" w:rsidRPr="00F973BB" w:rsidRDefault="007C04C6" w:rsidP="007C04C6">
      <w:pPr>
        <w:ind w:firstLine="720"/>
        <w:jc w:val="both"/>
        <w:rPr>
          <w:spacing w:val="-4"/>
        </w:rPr>
      </w:pPr>
      <w:r w:rsidRPr="00F973BB">
        <w:rPr>
          <w:spacing w:val="-4"/>
        </w:rPr>
        <w:t xml:space="preserve">организация производства по переработке низкосортной древесины </w:t>
      </w:r>
      <w:r w:rsidRPr="00F973BB">
        <w:rPr>
          <w:spacing w:val="-4"/>
        </w:rPr>
        <w:br/>
        <w:t xml:space="preserve">и отходов лесопиления на базе общества с ограниченной ответственностью «Устьянская лесоперерабатывающая компания» объем инвестиций – </w:t>
      </w:r>
      <w:r w:rsidRPr="00F973BB">
        <w:rPr>
          <w:spacing w:val="-4"/>
        </w:rPr>
        <w:br/>
        <w:t xml:space="preserve">6624,0 млн. рублей, источники финансирования: собственные средства – </w:t>
      </w:r>
      <w:r w:rsidRPr="00F973BB">
        <w:rPr>
          <w:spacing w:val="-4"/>
        </w:rPr>
        <w:br/>
        <w:t>25 процентов, заемные средства – 75 процентов. Создано 183 рабочих места, планируется создание 843 рабочих мест;</w:t>
      </w:r>
    </w:p>
    <w:p w:rsidR="007C04C6" w:rsidRPr="00F973BB" w:rsidRDefault="007C04C6" w:rsidP="007C04C6">
      <w:pPr>
        <w:ind w:firstLine="720"/>
        <w:jc w:val="both"/>
        <w:rPr>
          <w:spacing w:val="-4"/>
        </w:rPr>
      </w:pPr>
      <w:r w:rsidRPr="00F973BB">
        <w:rPr>
          <w:spacing w:val="-4"/>
        </w:rPr>
        <w:t>организация глубокой переработки древесины, изготовление биотоплива, строительство котельных, работающих на древесном сырье, инвестор – общество с ограниченной ответственностью «Поморский лесной технопарк», объем инвестиций – 303,9 млн. рублей, источники финансирования: заемные средства – 100 процентов. Планируется создание 308 рабочих мест.</w:t>
      </w:r>
    </w:p>
    <w:p w:rsidR="007C04C6" w:rsidRPr="00F973BB" w:rsidRDefault="007C04C6" w:rsidP="007C04C6">
      <w:pPr>
        <w:pStyle w:val="Style3"/>
        <w:widowControl/>
        <w:spacing w:line="240" w:lineRule="auto"/>
        <w:ind w:firstLine="709"/>
        <w:rPr>
          <w:rStyle w:val="FontStyle13"/>
          <w:sz w:val="28"/>
          <w:szCs w:val="28"/>
        </w:rPr>
      </w:pPr>
      <w:r w:rsidRPr="00F973BB">
        <w:rPr>
          <w:rStyle w:val="FontStyle13"/>
          <w:sz w:val="28"/>
          <w:szCs w:val="28"/>
        </w:rPr>
        <w:t>В отчетный период общий объем инвестиций по приоритетным проектам составил 716,8 млн. рублей, в том числе в лесозаготовки – 164,8 млн. рублей, целлюлозно-бумажную промышленность – 474,2 млн. рублей, деревообработку – 20,9 млн. рублей, прочие объекты – 56,9 млн. рублей.</w:t>
      </w:r>
    </w:p>
    <w:p w:rsidR="007C04C6" w:rsidRPr="00F973BB" w:rsidRDefault="007C04C6" w:rsidP="007C04C6">
      <w:pPr>
        <w:ind w:firstLine="720"/>
        <w:jc w:val="both"/>
        <w:rPr>
          <w:spacing w:val="-4"/>
        </w:rPr>
      </w:pPr>
      <w:r w:rsidRPr="00F973BB">
        <w:rPr>
          <w:spacing w:val="-4"/>
        </w:rPr>
        <w:t>Кроме того, реализуются инвестиционные проекты, претендующий на включение в перечень приоритетных инвестиционных проектов:</w:t>
      </w:r>
    </w:p>
    <w:p w:rsidR="007C04C6" w:rsidRPr="00F973BB" w:rsidRDefault="007C04C6" w:rsidP="007C04C6">
      <w:pPr>
        <w:ind w:firstLine="720"/>
        <w:jc w:val="both"/>
        <w:rPr>
          <w:spacing w:val="-4"/>
        </w:rPr>
      </w:pPr>
      <w:r w:rsidRPr="00F973BB">
        <w:rPr>
          <w:spacing w:val="-4"/>
        </w:rPr>
        <w:t xml:space="preserve">реконструкция имущественного комплекса Онежского гидролизного завода под размещение завода по производству топливных пеллет из гидролизного лигнина, инвестор – открытое акционерное общество «Бионет», объем инвестиций – 1830 млн. рублей, источники финансирования: собственные средства – </w:t>
      </w:r>
      <w:r w:rsidRPr="00F973BB">
        <w:rPr>
          <w:spacing w:val="-4"/>
        </w:rPr>
        <w:br/>
        <w:t xml:space="preserve">25 процентов, заемные средства – 75 процентов. Планируется создание </w:t>
      </w:r>
      <w:r w:rsidRPr="00F973BB">
        <w:rPr>
          <w:spacing w:val="-4"/>
        </w:rPr>
        <w:br/>
        <w:t>209 рабочих мест.</w:t>
      </w:r>
    </w:p>
    <w:p w:rsidR="007C04C6" w:rsidRPr="00F973BB" w:rsidRDefault="007C04C6" w:rsidP="007C04C6">
      <w:pPr>
        <w:pStyle w:val="Style3"/>
        <w:widowControl/>
        <w:spacing w:line="240" w:lineRule="auto"/>
        <w:ind w:firstLine="709"/>
        <w:rPr>
          <w:rFonts w:eastAsia="Times New Roman"/>
          <w:spacing w:val="-4"/>
          <w:sz w:val="28"/>
          <w:szCs w:val="28"/>
        </w:rPr>
      </w:pPr>
      <w:r w:rsidRPr="00F973BB">
        <w:rPr>
          <w:rFonts w:eastAsia="Times New Roman"/>
          <w:spacing w:val="-4"/>
          <w:sz w:val="28"/>
          <w:szCs w:val="28"/>
        </w:rPr>
        <w:t>модернизация производственных мощностей закрытого акционерного общества «Архангельский фанерный завод», инвестор – закрытое акционерное общество «Архангельский фанерный завод», объем инвестиций – 591,9 млн. рублей, источники финансирования: собственные средства – 66 процентов, заемные средства – 34 процента.</w:t>
      </w:r>
    </w:p>
    <w:p w:rsidR="007C04C6" w:rsidRPr="00F973BB" w:rsidRDefault="007C04C6" w:rsidP="007C04C6">
      <w:pPr>
        <w:pStyle w:val="Style3"/>
        <w:widowControl/>
        <w:spacing w:line="240" w:lineRule="auto"/>
        <w:ind w:firstLine="709"/>
        <w:rPr>
          <w:rFonts w:eastAsia="Times New Roman"/>
          <w:spacing w:val="-4"/>
          <w:sz w:val="28"/>
          <w:szCs w:val="28"/>
        </w:rPr>
      </w:pPr>
      <w:r w:rsidRPr="00F973BB">
        <w:rPr>
          <w:rFonts w:eastAsia="Times New Roman"/>
          <w:spacing w:val="-4"/>
          <w:sz w:val="28"/>
          <w:szCs w:val="28"/>
        </w:rPr>
        <w:t>В рамках федеральной целевой программы «Развитие транспортной системы России (2010 – 2020 годы)», утвержденной постановлением Правительства Российской Федерации от 15 апреля 2014 года № 319 по подпрограмме «Морской транспорт» (далее – федеральная целевая программа) предусмотрено оснащение инженерно-техническими средствами обеспечения транспортной безопасности акватории морского порта Онега. 25 ноября 2013 года с обществом с ограниченной ответственностью «АМБ-юг» заключен контракт, срок исполнения которого перенесен на декабрь 2015 года, лимит бюджетных обязательств на 2015 год  предусмотрен в сумме 29 204,0 тыс. рублей.</w:t>
      </w:r>
    </w:p>
    <w:p w:rsidR="007C04C6" w:rsidRPr="00F973BB" w:rsidRDefault="007C04C6" w:rsidP="004A5B85">
      <w:pPr>
        <w:ind w:firstLine="720"/>
        <w:jc w:val="both"/>
        <w:rPr>
          <w:spacing w:val="-4"/>
        </w:rPr>
      </w:pPr>
      <w:r w:rsidRPr="00F973BB">
        <w:rPr>
          <w:spacing w:val="-4"/>
        </w:rPr>
        <w:t xml:space="preserve">По подпрограмме «Гражданская авиация» федеральной целевой программы предусмотрена реконструкция аэропортового комплекса «Талаги»                                    (г. Архангельск). Заказчиком-застройщиком по объекту «Реконструкция аэропортового комплекса «Талаги» (г. Архангельск)» является федеральное государственное унитарное предприятие «Администрация гражданских аэропортов (аэродромов)». В 2015 году на реконструкцию искусственных покрытий перрона аэродрома «Талаги» предусмотрено 174 556,9 тыс. рублей. </w:t>
      </w:r>
    </w:p>
    <w:p w:rsidR="007C04C6" w:rsidRPr="00F973BB" w:rsidRDefault="007C04C6" w:rsidP="004A5B85">
      <w:pPr>
        <w:ind w:firstLine="720"/>
        <w:jc w:val="both"/>
        <w:rPr>
          <w:spacing w:val="-4"/>
        </w:rPr>
      </w:pPr>
      <w:r w:rsidRPr="00F973BB">
        <w:rPr>
          <w:spacing w:val="-4"/>
        </w:rPr>
        <w:t xml:space="preserve">С 2006 года обществом с ограниченной ответственностью «Северный город» реализуется проект «Строительство жилого комплекса «Солнечный». </w:t>
      </w:r>
      <w:r w:rsidRPr="00F973BB">
        <w:rPr>
          <w:spacing w:val="-4"/>
        </w:rPr>
        <w:br/>
        <w:t xml:space="preserve">В рамках данного проекта завершено строительство первой и второй очереди. </w:t>
      </w:r>
      <w:r w:rsidRPr="00F973BB">
        <w:rPr>
          <w:spacing w:val="-4"/>
        </w:rPr>
        <w:br/>
        <w:t>В настоящее время получено разрешение на строительство и начаты подготовительные работы третьей очереди.</w:t>
      </w:r>
    </w:p>
    <w:p w:rsidR="007C04C6" w:rsidRPr="00F973BB" w:rsidRDefault="007C04C6" w:rsidP="007C04C6">
      <w:pPr>
        <w:pStyle w:val="Style3"/>
        <w:widowControl/>
        <w:spacing w:line="240" w:lineRule="auto"/>
        <w:ind w:firstLine="709"/>
        <w:rPr>
          <w:rStyle w:val="FontStyle13"/>
          <w:sz w:val="28"/>
          <w:szCs w:val="28"/>
        </w:rPr>
      </w:pPr>
      <w:r w:rsidRPr="00F973BB">
        <w:rPr>
          <w:rFonts w:eastAsia="Times New Roman"/>
          <w:spacing w:val="-4"/>
          <w:sz w:val="28"/>
          <w:szCs w:val="28"/>
        </w:rPr>
        <w:t>С 2013 года федеральная девелоперская компания «Макси Девелопмент» реализует проект строительства торгово-развлекательного центра «Макси</w:t>
      </w:r>
      <w:r w:rsidRPr="00F973BB">
        <w:rPr>
          <w:rStyle w:val="FontStyle13"/>
          <w:sz w:val="28"/>
          <w:szCs w:val="28"/>
        </w:rPr>
        <w:t>» общей площадью 6,3 га. Торговый центр будет располагаться в округе Майская горка города Архангельска на территории бывшего завода крупнопанельного домостроения. Планируемый ввод в эксплуатацию – IV квартал 2015 года (генеральный подрядчик строительства – общество с ограниченной ответственностью «Маращстрой»).</w:t>
      </w:r>
    </w:p>
    <w:p w:rsidR="007C04C6" w:rsidRPr="00F973BB" w:rsidRDefault="007C04C6" w:rsidP="007C04C6">
      <w:pPr>
        <w:ind w:firstLine="709"/>
        <w:jc w:val="both"/>
      </w:pPr>
      <w:r w:rsidRPr="00F973BB">
        <w:t xml:space="preserve">В настоящее время в Архангельской области реализуется государственная программа «Экономическое развитие и инвестиционная деятельность </w:t>
      </w:r>
      <w:r w:rsidRPr="00F973BB">
        <w:br/>
        <w:t xml:space="preserve">в Архангельской области (2014 – 2020 годы)», утвержденная постановлением Правительства Архангельской области от 08 октября 2013 года № 462-пп. </w:t>
      </w:r>
      <w:r w:rsidRPr="00F973BB">
        <w:br/>
        <w:t xml:space="preserve">В рамках указанной программы действует подпрограмма № 2 «Развитие субъектов малого и среднего предпринимательства в Архангельской области». Подпрограммой предусмотрены меры финансовой, имущественной </w:t>
      </w:r>
      <w:r w:rsidRPr="00F973BB">
        <w:br/>
        <w:t xml:space="preserve">и информационной поддержки субъектов малого и среднего предпринимательства, зарегистрированных и осуществляющих деятельность на территории Архангельской области. </w:t>
      </w:r>
    </w:p>
    <w:p w:rsidR="007C04C6" w:rsidRPr="00F973BB" w:rsidRDefault="007C04C6" w:rsidP="007C04C6">
      <w:pPr>
        <w:ind w:firstLine="709"/>
        <w:jc w:val="both"/>
      </w:pPr>
      <w:r w:rsidRPr="00F973BB">
        <w:t xml:space="preserve">Субъекты малого и среднего предпринимательства имеют возможность </w:t>
      </w:r>
      <w:r w:rsidRPr="00F973BB">
        <w:br/>
        <w:t xml:space="preserve">в случае отсутствия (нехватки) залогового обеспечения или поручителей для получения банковского кредита воспользоваться поддержкой в форме предоставления поручительства. Региональной гарантийной организацией Архангельской области является государственное унитарное предприятие Архангельской области «Инвестиционная компания «Архангельск». Привлечь дополнительные финансовые ресурсы можно путем получения микрозайма </w:t>
      </w:r>
      <w:r w:rsidRPr="00F973BB">
        <w:br/>
        <w:t>в микрофинансовой организации «Архангельский региональный фонд микрофинансирования». Величина займа составляет от 30 тыс. рублей до 1 млн. рублей при ставке десять процентов годовых (семь процентов для крестьянских (фермерских) хозяйств) со сроком возврата от трех месяцев до трех лет.</w:t>
      </w:r>
    </w:p>
    <w:p w:rsidR="007C04C6" w:rsidRPr="00F973BB" w:rsidRDefault="007C04C6" w:rsidP="007C04C6">
      <w:pPr>
        <w:ind w:firstLine="709"/>
        <w:jc w:val="both"/>
      </w:pPr>
      <w:r w:rsidRPr="00F973BB">
        <w:t xml:space="preserve">Предусматривается финансовая поддержка в виде безвозмездного </w:t>
      </w:r>
      <w:r w:rsidRPr="00F973BB">
        <w:br/>
        <w:t xml:space="preserve">и безвозвратного гранта (субсидии) на создание собственного бизнеса. Максимальный размер субсидии – 300 тыс. рублей. Размер субсидии может быть увеличен до 900 тыс. рублей в случае, если учредителями юридического лица становятся физические лица, включенные в перечень лиц приоритетной целевой группы.  </w:t>
      </w:r>
    </w:p>
    <w:p w:rsidR="007C04C6" w:rsidRPr="00F973BB" w:rsidRDefault="007C04C6" w:rsidP="007C04C6">
      <w:pPr>
        <w:ind w:firstLine="709"/>
        <w:jc w:val="both"/>
      </w:pPr>
      <w:r w:rsidRPr="00F973BB">
        <w:t>Расходы областного бюджета на поддержку малого и среднего предпринимательства за 2014 год составили 62,5 млн. рублей, поддержку получили 179 организаций. В январе – апреле 2015 года из областного бюджета на поддержку малого и среднего предпринимательства направлено 12,4 млн. рублей.</w:t>
      </w:r>
    </w:p>
    <w:p w:rsidR="007C04C6" w:rsidRPr="00F973BB" w:rsidRDefault="007C04C6" w:rsidP="007C04C6">
      <w:pPr>
        <w:ind w:firstLine="709"/>
        <w:jc w:val="both"/>
      </w:pPr>
    </w:p>
    <w:p w:rsidR="007C04C6" w:rsidRPr="00F973BB" w:rsidRDefault="007C04C6" w:rsidP="007C04C6">
      <w:pPr>
        <w:ind w:firstLine="709"/>
        <w:jc w:val="center"/>
      </w:pPr>
      <w:r w:rsidRPr="00F973BB">
        <w:t>Труд и занятость Архангельской области</w:t>
      </w:r>
    </w:p>
    <w:p w:rsidR="007C04C6" w:rsidRPr="00F973BB" w:rsidRDefault="007C04C6" w:rsidP="007C04C6">
      <w:pPr>
        <w:ind w:firstLine="709"/>
        <w:jc w:val="both"/>
      </w:pPr>
    </w:p>
    <w:p w:rsidR="007C04C6" w:rsidRPr="00F973BB" w:rsidRDefault="007C04C6" w:rsidP="007C04C6">
      <w:pPr>
        <w:ind w:firstLine="709"/>
        <w:jc w:val="both"/>
      </w:pPr>
      <w:r w:rsidRPr="00F973BB">
        <w:t>На территории Архангельской области реализуется государственная программа Архангельской области «Содействие занятости населения Архангельской области, улучшение условий и охраны труда (2014 – 2020 годы)», утвержденная постановлением Правительства Архангельской области</w:t>
      </w:r>
      <w:r w:rsidR="000362A7" w:rsidRPr="00F973BB">
        <w:t xml:space="preserve"> от </w:t>
      </w:r>
      <w:r w:rsidR="000362A7" w:rsidRPr="00F973BB">
        <w:br/>
        <w:t>08 октября 2013 года № 466-пп.</w:t>
      </w:r>
    </w:p>
    <w:p w:rsidR="007C04C6" w:rsidRPr="00F973BB" w:rsidRDefault="007C04C6" w:rsidP="007C04C6">
      <w:pPr>
        <w:ind w:firstLine="709"/>
        <w:jc w:val="both"/>
      </w:pPr>
      <w:r w:rsidRPr="00F973BB">
        <w:t>В рамках государственной программы центрами занятости населения организуются следующие мероприятия по содействию трудоустройству:</w:t>
      </w:r>
    </w:p>
    <w:p w:rsidR="007C04C6" w:rsidRPr="00F973BB" w:rsidRDefault="007C04C6" w:rsidP="007C04C6">
      <w:pPr>
        <w:ind w:firstLine="709"/>
        <w:jc w:val="both"/>
      </w:pPr>
      <w:r w:rsidRPr="00F973BB">
        <w:t>ярмарки вакансий и учебных мест;</w:t>
      </w:r>
    </w:p>
    <w:p w:rsidR="007C04C6" w:rsidRPr="00F973BB" w:rsidRDefault="007C04C6" w:rsidP="007C04C6">
      <w:pPr>
        <w:ind w:firstLine="709"/>
        <w:jc w:val="both"/>
      </w:pPr>
      <w:r w:rsidRPr="00F973BB">
        <w:t>оплачиваемые общественные работы;</w:t>
      </w:r>
    </w:p>
    <w:p w:rsidR="007C04C6" w:rsidRPr="00F973BB" w:rsidRDefault="007C04C6" w:rsidP="007C04C6">
      <w:pPr>
        <w:ind w:firstLine="709"/>
        <w:jc w:val="both"/>
      </w:pPr>
      <w:r w:rsidRPr="00F973BB">
        <w:t xml:space="preserve">временное трудоустройство безработных граждан в возрасте от 18 до </w:t>
      </w:r>
      <w:r w:rsidRPr="00F973BB">
        <w:br/>
        <w:t>20 лет, имеющих среднее профессиональное образование и ищущих работу впервые;</w:t>
      </w:r>
    </w:p>
    <w:p w:rsidR="007C04C6" w:rsidRPr="00F973BB" w:rsidRDefault="007C04C6" w:rsidP="007C04C6">
      <w:pPr>
        <w:ind w:firstLine="709"/>
        <w:jc w:val="both"/>
      </w:pPr>
      <w:r w:rsidRPr="00F973BB">
        <w:t xml:space="preserve">временное трудоустройство безработных, испытывающих трудности </w:t>
      </w:r>
      <w:r w:rsidRPr="00F973BB">
        <w:br/>
        <w:t>в поиске работы;</w:t>
      </w:r>
    </w:p>
    <w:p w:rsidR="007C04C6" w:rsidRPr="00F973BB" w:rsidRDefault="007C04C6" w:rsidP="007C04C6">
      <w:pPr>
        <w:ind w:firstLine="709"/>
        <w:jc w:val="both"/>
      </w:pPr>
      <w:r w:rsidRPr="00F973BB">
        <w:t xml:space="preserve">временное трудоустройство несовершеннолетних граждан в возрасте от </w:t>
      </w:r>
      <w:r w:rsidRPr="00F973BB">
        <w:br/>
        <w:t>14 до 18 лет в свободное от учебы время;</w:t>
      </w:r>
    </w:p>
    <w:p w:rsidR="007C04C6" w:rsidRPr="00F973BB" w:rsidRDefault="007C04C6" w:rsidP="007C04C6">
      <w:pPr>
        <w:ind w:firstLine="709"/>
        <w:jc w:val="both"/>
      </w:pPr>
      <w:r w:rsidRPr="00F973BB">
        <w:t>социальная адаптация безработных граждан на рынке труда;</w:t>
      </w:r>
    </w:p>
    <w:p w:rsidR="007C04C6" w:rsidRPr="00F973BB" w:rsidRDefault="007C04C6" w:rsidP="007C04C6">
      <w:pPr>
        <w:ind w:firstLine="709"/>
        <w:jc w:val="both"/>
      </w:pPr>
      <w:r w:rsidRPr="00F973BB">
        <w:t>содействие самозанятости безработных граждан, в том числе оказание финансовой поддержки при открытии собственного дела;</w:t>
      </w:r>
    </w:p>
    <w:p w:rsidR="007C04C6" w:rsidRPr="00F973BB" w:rsidRDefault="007C04C6" w:rsidP="007C04C6">
      <w:pPr>
        <w:ind w:firstLine="709"/>
        <w:jc w:val="both"/>
      </w:pPr>
      <w:r w:rsidRPr="00F973BB">
        <w:t xml:space="preserve">содействие трудоустройству незанятых инвалидов, многодетных родителей, родителей, воспитывающих детей-инвалидов, молодежи. </w:t>
      </w:r>
    </w:p>
    <w:p w:rsidR="007C04C6" w:rsidRPr="00F973BB" w:rsidRDefault="007C04C6" w:rsidP="007C04C6">
      <w:pPr>
        <w:ind w:firstLine="709"/>
        <w:jc w:val="both"/>
      </w:pPr>
      <w:r w:rsidRPr="00F973BB">
        <w:t xml:space="preserve">Проводятся также мероприятия по профессиональному обучению </w:t>
      </w:r>
      <w:r w:rsidRPr="00F973BB">
        <w:br/>
        <w:t xml:space="preserve">и дополнительному профессиональному образованию, профориентации </w:t>
      </w:r>
      <w:r w:rsidRPr="00F973BB">
        <w:br/>
        <w:t>и психологической поддержке граждан.</w:t>
      </w:r>
    </w:p>
    <w:p w:rsidR="007C04C6" w:rsidRPr="00F973BB" w:rsidRDefault="007C04C6" w:rsidP="007C04C6">
      <w:pPr>
        <w:ind w:firstLine="709"/>
        <w:jc w:val="both"/>
      </w:pPr>
      <w:r w:rsidRPr="00F973BB">
        <w:t>В Архангельской области действует Архангельское областное трехстороннее соглашение между профсоюзными организациями, объединениями работодателей и Правительством Архангельской области по вопросам социально-трудовых отношений на 2015 – 2017 годы.</w:t>
      </w:r>
    </w:p>
    <w:p w:rsidR="007C04C6" w:rsidRPr="00F973BB" w:rsidRDefault="007C04C6" w:rsidP="007C04C6">
      <w:pPr>
        <w:ind w:firstLine="709"/>
        <w:jc w:val="both"/>
      </w:pPr>
      <w:r w:rsidRPr="00F973BB">
        <w:t xml:space="preserve">Ситуация на рынке труда в 2014 году характеризовалась стабильностью, снижением по сравнению с 2013 годом числа обращений незанятых граждан </w:t>
      </w:r>
      <w:r w:rsidRPr="00F973BB">
        <w:br/>
        <w:t>в поиске работы на 1,5 процента, численности зарегистрированных безработных – на 4,1 процента, ростом числа вакансий, заявленных в службу занятости населения, – на 8,6 процента.</w:t>
      </w:r>
    </w:p>
    <w:p w:rsidR="007C04C6" w:rsidRPr="00F973BB" w:rsidRDefault="007C04C6" w:rsidP="007C04C6">
      <w:pPr>
        <w:ind w:firstLine="709"/>
        <w:jc w:val="both"/>
      </w:pPr>
      <w:r w:rsidRPr="00F973BB">
        <w:t xml:space="preserve">Численность безработных граждан на конец 2014 года составила </w:t>
      </w:r>
      <w:r w:rsidRPr="00F973BB">
        <w:br/>
        <w:t xml:space="preserve">9284 человека, по сравнению с началом года численность безработных граждан снизилась на 273 человека, или на 2,9 процента. Уровень безработицы составил 1,6 процента (на начало 2014 года – 1,6 процента). </w:t>
      </w:r>
    </w:p>
    <w:p w:rsidR="007C04C6" w:rsidRPr="00F973BB" w:rsidRDefault="007C04C6" w:rsidP="007C04C6">
      <w:pPr>
        <w:ind w:firstLine="709"/>
        <w:jc w:val="both"/>
      </w:pPr>
      <w:r w:rsidRPr="00F973BB">
        <w:t xml:space="preserve">В 2014 году в центры занятости населения заявлено 66466 свободных рабочих мест. </w:t>
      </w:r>
    </w:p>
    <w:p w:rsidR="007C04C6" w:rsidRPr="00F973BB" w:rsidRDefault="007C04C6" w:rsidP="007C04C6">
      <w:pPr>
        <w:ind w:firstLine="709"/>
        <w:jc w:val="both"/>
      </w:pPr>
      <w:r w:rsidRPr="00F973BB">
        <w:t xml:space="preserve">На 01 января 2015 года число заявленных вакансий составило </w:t>
      </w:r>
      <w:r w:rsidRPr="00F973BB">
        <w:br/>
        <w:t>11057 единиц, коэффициент напряженности – один человек на одну вакансию (на 01 января 2014 года – 1,3 человека на вакансию).</w:t>
      </w:r>
    </w:p>
    <w:p w:rsidR="007C04C6" w:rsidRPr="00F973BB" w:rsidRDefault="007C04C6" w:rsidP="007C04C6">
      <w:pPr>
        <w:ind w:firstLine="709"/>
        <w:jc w:val="both"/>
      </w:pPr>
      <w:r w:rsidRPr="00F973BB">
        <w:t xml:space="preserve">Проанализировав потребность в работниках, ежегодно заявляемую работодателями в центры занятости населения, можно сделать вывод, что существенного изменения спроса на рабочую силу в Архангельской области </w:t>
      </w:r>
      <w:r w:rsidRPr="00F973BB">
        <w:br/>
        <w:t>в 2015 году не произойдет.</w:t>
      </w:r>
    </w:p>
    <w:p w:rsidR="007C04C6" w:rsidRPr="00F973BB" w:rsidRDefault="007C04C6" w:rsidP="007C04C6">
      <w:pPr>
        <w:ind w:firstLine="709"/>
        <w:jc w:val="both"/>
      </w:pPr>
      <w:r w:rsidRPr="00F973BB">
        <w:t xml:space="preserve">Оперативная информация о состоянии рынка труда и вакансиях представлена на официальном сайте министерства труда, занятости </w:t>
      </w:r>
      <w:r w:rsidRPr="00F973BB">
        <w:br/>
        <w:t>и социального развития Архангельской области в информационно-телекоммуникационной сети «Интернет» в разделе «Информация – рынок труда» (http://www.arhza</w:t>
      </w:r>
      <w:r w:rsidR="004136AC" w:rsidRPr="00F973BB">
        <w:t>№</w:t>
      </w:r>
      <w:r w:rsidRPr="00F973BB">
        <w:t>.ru/home/i</w:t>
      </w:r>
      <w:r w:rsidR="004136AC" w:rsidRPr="00F973BB">
        <w:t>№</w:t>
      </w:r>
      <w:r w:rsidRPr="00F973BB">
        <w:t>fo/ri</w:t>
      </w:r>
      <w:r w:rsidR="004136AC" w:rsidRPr="00F973BB">
        <w:t>№</w:t>
      </w:r>
      <w:r w:rsidRPr="00F973BB">
        <w:t>ok.aspx).</w:t>
      </w:r>
    </w:p>
    <w:p w:rsidR="007C04C6" w:rsidRPr="00F973BB" w:rsidRDefault="007C04C6" w:rsidP="007C04C6">
      <w:pPr>
        <w:ind w:firstLine="709"/>
        <w:jc w:val="both"/>
      </w:pPr>
    </w:p>
    <w:p w:rsidR="007C04C6" w:rsidRPr="00F973BB" w:rsidRDefault="007C04C6" w:rsidP="007C04C6">
      <w:pPr>
        <w:ind w:firstLine="709"/>
        <w:jc w:val="center"/>
      </w:pPr>
      <w:r w:rsidRPr="00F973BB">
        <w:t>Уровень жизни населения Архангельской области</w:t>
      </w:r>
    </w:p>
    <w:p w:rsidR="007C04C6" w:rsidRPr="00F973BB" w:rsidRDefault="007C04C6" w:rsidP="007C04C6">
      <w:pPr>
        <w:ind w:firstLine="709"/>
        <w:jc w:val="both"/>
      </w:pPr>
    </w:p>
    <w:p w:rsidR="007C04C6" w:rsidRPr="00F973BB" w:rsidRDefault="007C04C6" w:rsidP="007C04C6">
      <w:pPr>
        <w:ind w:firstLine="709"/>
        <w:jc w:val="both"/>
      </w:pPr>
      <w:r w:rsidRPr="00F973BB">
        <w:t xml:space="preserve">Денежные доходы (в среднем на душу населения в месяц) за 2014 год составили 28 088 рублей. </w:t>
      </w:r>
    </w:p>
    <w:p w:rsidR="007C04C6" w:rsidRPr="00F973BB" w:rsidRDefault="007C04C6" w:rsidP="007C04C6">
      <w:pPr>
        <w:ind w:firstLine="709"/>
        <w:jc w:val="both"/>
      </w:pPr>
      <w:r w:rsidRPr="00F973BB">
        <w:t>Среднемесячная заработная плата (номинальная) за 2014 год по полному кругу организаций Архангельской области составила 33 122 рубля.</w:t>
      </w:r>
    </w:p>
    <w:p w:rsidR="007C04C6" w:rsidRPr="00F973BB" w:rsidRDefault="007C04C6" w:rsidP="007C04C6">
      <w:pPr>
        <w:ind w:firstLine="709"/>
        <w:jc w:val="both"/>
      </w:pPr>
    </w:p>
    <w:p w:rsidR="007C04C6" w:rsidRPr="00F973BB" w:rsidRDefault="007C04C6" w:rsidP="007C04C6">
      <w:pPr>
        <w:ind w:firstLine="709"/>
        <w:jc w:val="center"/>
      </w:pPr>
      <w:r w:rsidRPr="00F973BB">
        <w:t>Социальная сфера Архангельской области</w:t>
      </w:r>
    </w:p>
    <w:p w:rsidR="007C04C6" w:rsidRPr="00F973BB" w:rsidRDefault="007C04C6" w:rsidP="007C04C6">
      <w:pPr>
        <w:ind w:firstLine="709"/>
        <w:jc w:val="both"/>
      </w:pPr>
    </w:p>
    <w:p w:rsidR="007C04C6" w:rsidRPr="00F973BB" w:rsidRDefault="007C04C6" w:rsidP="007C04C6">
      <w:pPr>
        <w:ind w:firstLine="709"/>
        <w:jc w:val="both"/>
      </w:pPr>
      <w:r w:rsidRPr="00F973BB">
        <w:t>В целях улучшения социально-демографической ситуации в Архангельской области реализуется государственная программа Архангельской области «Социальная поддержка граждан Архангельской области на 2013 – 20</w:t>
      </w:r>
      <w:r w:rsidR="00A54131" w:rsidRPr="00F973BB">
        <w:t>24</w:t>
      </w:r>
      <w:r w:rsidRPr="00F973BB">
        <w:t xml:space="preserve"> годы», утвержденная постановлением Правительства Архангельской области от </w:t>
      </w:r>
      <w:r w:rsidRPr="00F973BB">
        <w:br/>
        <w:t>12 октября 2012 года № 464-пп.</w:t>
      </w:r>
    </w:p>
    <w:p w:rsidR="007C04C6" w:rsidRPr="00F973BB" w:rsidRDefault="00C3332E" w:rsidP="007C04C6">
      <w:pPr>
        <w:ind w:firstLine="709"/>
        <w:jc w:val="both"/>
      </w:pPr>
      <w:r w:rsidRPr="00F973BB">
        <w:t>Государственными у</w:t>
      </w:r>
      <w:r w:rsidR="00D42AD9" w:rsidRPr="00F973BB">
        <w:t xml:space="preserve">чреждениями социальной защиты населения Архангельской области </w:t>
      </w:r>
      <w:r w:rsidR="007C04C6" w:rsidRPr="00F973BB">
        <w:t>в электронной форме предоставляются 12 видов государственных услуг.</w:t>
      </w:r>
    </w:p>
    <w:p w:rsidR="007C04C6" w:rsidRPr="00F973BB" w:rsidRDefault="007C04C6" w:rsidP="007C04C6">
      <w:pPr>
        <w:ind w:firstLine="709"/>
        <w:jc w:val="both"/>
      </w:pPr>
      <w:r w:rsidRPr="00F973BB">
        <w:t xml:space="preserve">В отделениях социальной защиты установлено 10 инфокиосков, что позволило вывести работу по информированию и консультированию населения на новый, высокотехнологичный уровень. </w:t>
      </w:r>
    </w:p>
    <w:p w:rsidR="007C04C6" w:rsidRPr="00F973BB" w:rsidRDefault="007C04C6" w:rsidP="007C04C6">
      <w:pPr>
        <w:ind w:firstLine="709"/>
        <w:jc w:val="both"/>
      </w:pPr>
      <w:r w:rsidRPr="00F973BB">
        <w:t xml:space="preserve">Реализуется проект «Служба социальных участковых», позволяющий выявить семьи, находящиеся на ранней стадии семейного неблагополучия. </w:t>
      </w:r>
    </w:p>
    <w:p w:rsidR="007C04C6" w:rsidRPr="00F973BB" w:rsidRDefault="007C04C6" w:rsidP="007C04C6">
      <w:pPr>
        <w:ind w:firstLine="709"/>
        <w:jc w:val="both"/>
      </w:pPr>
      <w:r w:rsidRPr="00F973BB">
        <w:t xml:space="preserve">Проводится масштабная летняя оздоровительная кампания детей </w:t>
      </w:r>
      <w:r w:rsidRPr="00F973BB">
        <w:br/>
        <w:t xml:space="preserve">и подростков, главная цель которой – обеспечение максимального охвата детей </w:t>
      </w:r>
      <w:r w:rsidRPr="00F973BB">
        <w:br/>
        <w:t>и подростков организованными формами качественного отдыха.</w:t>
      </w:r>
    </w:p>
    <w:p w:rsidR="007C04C6" w:rsidRPr="00F973BB" w:rsidRDefault="007C04C6" w:rsidP="007C04C6">
      <w:pPr>
        <w:ind w:firstLine="709"/>
        <w:jc w:val="both"/>
      </w:pPr>
      <w:r w:rsidRPr="00F973BB">
        <w:t xml:space="preserve">К решению вопросов оказания помощи семьям и детям, находящимся </w:t>
      </w:r>
      <w:r w:rsidRPr="00F973BB">
        <w:br/>
        <w:t xml:space="preserve">в трудной жизненной ситуации, активно привлекаются общественные организации и объединения. </w:t>
      </w:r>
    </w:p>
    <w:p w:rsidR="007C04C6" w:rsidRPr="00F973BB" w:rsidRDefault="007C04C6" w:rsidP="007C04C6">
      <w:pPr>
        <w:ind w:firstLine="709"/>
        <w:jc w:val="center"/>
      </w:pPr>
      <w:r w:rsidRPr="00F973BB">
        <w:t>Образовательные услуги в Архангельской области</w:t>
      </w:r>
    </w:p>
    <w:p w:rsidR="007C04C6" w:rsidRPr="00F973BB" w:rsidRDefault="007C04C6" w:rsidP="007C04C6">
      <w:pPr>
        <w:ind w:firstLine="709"/>
        <w:jc w:val="both"/>
      </w:pPr>
    </w:p>
    <w:p w:rsidR="007C04C6" w:rsidRPr="00F973BB" w:rsidRDefault="007C04C6" w:rsidP="007C04C6">
      <w:pPr>
        <w:ind w:firstLine="709"/>
        <w:jc w:val="both"/>
      </w:pPr>
      <w:r w:rsidRPr="00F973BB">
        <w:t>Архангельская область обладает значительным научным и научно-образовательным потенциалом. В Архангельской области сложились признанные в стране и за рубежом научные школы, созданы научные коллективы практически по всем областям современного научного знания.</w:t>
      </w:r>
    </w:p>
    <w:p w:rsidR="007C04C6" w:rsidRPr="00F973BB" w:rsidRDefault="007C04C6" w:rsidP="007C04C6">
      <w:pPr>
        <w:ind w:firstLine="709"/>
        <w:jc w:val="both"/>
      </w:pPr>
      <w:r w:rsidRPr="00F973BB">
        <w:t xml:space="preserve">В системе образования Архангельской области в 2015 году действует </w:t>
      </w:r>
      <w:r w:rsidRPr="00F973BB">
        <w:br/>
        <w:t>169 дошкольных образовательных организаций, 348 общеобразовательных организаций, 105 организаций дополнительного образования, 40 организаций, осуществляющих подготовку по образовательным программам среднего профессионального образования.</w:t>
      </w:r>
    </w:p>
    <w:p w:rsidR="007C04C6" w:rsidRPr="00F973BB" w:rsidRDefault="007C04C6" w:rsidP="007C04C6">
      <w:pPr>
        <w:ind w:firstLine="709"/>
        <w:jc w:val="both"/>
      </w:pPr>
      <w:r w:rsidRPr="00F973BB">
        <w:t xml:space="preserve">Ведущими образовательными организациями высшего образования </w:t>
      </w:r>
      <w:r w:rsidRPr="00F973BB">
        <w:br/>
        <w:t xml:space="preserve">в Архангельской области являются федеральное государственное автономное образовательное учреждение высшего профессионального образования «Северный (Арктический) федеральный университет имени М.В. Ломоносова» </w:t>
      </w:r>
      <w:r w:rsidRPr="00F973BB">
        <w:br/>
        <w:t xml:space="preserve">с тремя филиалами в городах Северодвинске, Коряжме и Нарьян-Маре </w:t>
      </w:r>
      <w:r w:rsidRPr="00F973BB">
        <w:br/>
        <w:t xml:space="preserve">и государственное бюджетное образовательное учреждение высшего профессионального образования «Северный государственный медицинский университет» Министерства здравоохранения Российской Федерации. Есть </w:t>
      </w:r>
      <w:r w:rsidRPr="00F973BB">
        <w:br/>
        <w:t xml:space="preserve">в Архангельской области негосударственные образовательные организации высшего образования, такие как, негосударственное (частное) образовательное учреждение высшего профессионального образования «Северный институт предпринимательства», негосударственное образовательное учреждение высшего профессионального образования «Институт управления», а также филиалы: федерального государственного бюджетного образовательного учреждения высшего образования «Санкт-Петербургский государственный институт культуры», негосударственного аккредитованного частного образовательного учреждения высшего профессионального образования Современной гуманитарной академии,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федерального государственного бюджетного образовательного учреждения высшего образования «Государственный университет морского </w:t>
      </w:r>
      <w:r w:rsidRPr="00F973BB">
        <w:br/>
        <w:t>и речного флота им. адмирала Макарова».</w:t>
      </w:r>
    </w:p>
    <w:p w:rsidR="007C04C6" w:rsidRPr="00F973BB" w:rsidRDefault="007C04C6" w:rsidP="007C04C6">
      <w:pPr>
        <w:ind w:firstLine="709"/>
        <w:jc w:val="both"/>
      </w:pPr>
    </w:p>
    <w:p w:rsidR="007C04C6" w:rsidRPr="00F973BB" w:rsidRDefault="007C04C6" w:rsidP="007C04C6">
      <w:pPr>
        <w:ind w:firstLine="709"/>
        <w:jc w:val="center"/>
      </w:pPr>
      <w:r w:rsidRPr="00F973BB">
        <w:t>Система здравоохранения в Архангельской области</w:t>
      </w:r>
    </w:p>
    <w:p w:rsidR="007C04C6" w:rsidRPr="00F973BB" w:rsidRDefault="007C04C6" w:rsidP="007C04C6">
      <w:pPr>
        <w:ind w:firstLine="709"/>
        <w:jc w:val="both"/>
      </w:pPr>
    </w:p>
    <w:p w:rsidR="007C04C6" w:rsidRPr="00F973BB" w:rsidRDefault="007C04C6" w:rsidP="007C04C6">
      <w:pPr>
        <w:ind w:firstLine="709"/>
        <w:jc w:val="both"/>
      </w:pPr>
      <w:r w:rsidRPr="00F973BB">
        <w:t xml:space="preserve">В Архангельской области функционируют 69 государственных медицинских организаций, в том числе 35 больничных учреждений, </w:t>
      </w:r>
      <w:r w:rsidRPr="00F973BB">
        <w:br/>
        <w:t>шесть диспансеров, два родильных дома, 12 амбулаторно-поликлинических учреждений, два медицинских центра, одна станция переливания крови, две станции скорой медицинской помощи, три санатория, два дома ребенка, четыре учреждения особого типа.</w:t>
      </w:r>
    </w:p>
    <w:p w:rsidR="007C04C6" w:rsidRPr="00F973BB" w:rsidRDefault="007C04C6" w:rsidP="007C04C6">
      <w:pPr>
        <w:ind w:firstLine="709"/>
        <w:jc w:val="both"/>
      </w:pPr>
      <w:r w:rsidRPr="00F973BB">
        <w:t xml:space="preserve">Амбулаторно-поликлиническая помощь оказывается в 58 государственных медицинских организациях Архангельской области, в том числе </w:t>
      </w:r>
      <w:r w:rsidRPr="00F973BB">
        <w:br/>
        <w:t>в 12 самостоятельных поликлиниках, 18 центральных районных больницах, поликлинических отделениях городских больниц и диспансерах.</w:t>
      </w:r>
    </w:p>
    <w:p w:rsidR="007C04C6" w:rsidRPr="00F973BB" w:rsidRDefault="007C04C6" w:rsidP="007C04C6">
      <w:pPr>
        <w:ind w:firstLine="709"/>
        <w:jc w:val="both"/>
      </w:pPr>
      <w:r w:rsidRPr="00F973BB">
        <w:t xml:space="preserve">Подпрограммой № 6 государственной программы предусмотрена организация оказания медицинской помощи участникам Государственной программы Российской Федерации и членам их семей, переселившимся на постоянное место </w:t>
      </w:r>
      <w:r w:rsidRPr="00F973BB">
        <w:rPr>
          <w:spacing w:val="-6"/>
        </w:rPr>
        <w:t>жительства в Архангельскую область, на условиях территориальной программы</w:t>
      </w:r>
      <w:r w:rsidRPr="00F973BB">
        <w:t xml:space="preserve"> государственных гарантий бесплатного оказания гражданам медицинской помощи в Архангельской области.</w:t>
      </w:r>
    </w:p>
    <w:p w:rsidR="007C04C6" w:rsidRPr="00F973BB" w:rsidRDefault="007C04C6" w:rsidP="007C04C6">
      <w:pPr>
        <w:ind w:firstLine="709"/>
        <w:jc w:val="both"/>
      </w:pPr>
      <w:r w:rsidRPr="00F973BB">
        <w:t xml:space="preserve"> </w:t>
      </w:r>
    </w:p>
    <w:p w:rsidR="007C04C6" w:rsidRPr="00F973BB" w:rsidRDefault="007C04C6" w:rsidP="007C04C6">
      <w:pPr>
        <w:ind w:firstLine="709"/>
        <w:jc w:val="center"/>
      </w:pPr>
      <w:r w:rsidRPr="00F973BB">
        <w:t>Культура Архангельской области</w:t>
      </w:r>
    </w:p>
    <w:p w:rsidR="007C04C6" w:rsidRPr="00F973BB" w:rsidRDefault="007C04C6" w:rsidP="007C04C6">
      <w:pPr>
        <w:ind w:firstLine="709"/>
        <w:jc w:val="both"/>
      </w:pPr>
    </w:p>
    <w:p w:rsidR="007C04C6" w:rsidRPr="00F973BB" w:rsidRDefault="007C04C6" w:rsidP="007C04C6">
      <w:pPr>
        <w:ind w:firstLine="709"/>
        <w:jc w:val="both"/>
      </w:pPr>
      <w:r w:rsidRPr="00F973BB">
        <w:t xml:space="preserve">На территории Архангельской области действуют десять театрально-концертных организаций, в том числе шесть государственных и четыре муниципальных. Среди них Архангельское государственное учреждение культуры «Архангельский государственный камерный оркестр», государственное бюджетное учреждение культуры Архангельской области «Поморская филармония», государственное бюджетное учреждение культуры Архангельской области «Архангельский театр драмы имени М.В. Ломоносова», государственное автономное учреждение культуры Архангельской области «Архангельский театр кукол», государственное бюджетное учреждение культуры Архангельской области «Архангельский молодежный театр», Северодвинское муниципальное автономное учреждение культуры Архангельской области «Северодвинский драматический театр» и муниципальное автономное учреждение культуры «Котласский драматический театр», два муниципальных парка культуры </w:t>
      </w:r>
      <w:r w:rsidRPr="00F973BB">
        <w:br/>
        <w:t xml:space="preserve">и отдыха. Ежегодно проводятся международные фестивали уличных театров, джазовой музыки, фестиваль колокольного искусства «Хрустальные звоны» </w:t>
      </w:r>
      <w:r w:rsidRPr="00F973BB">
        <w:br/>
        <w:t>и другие.</w:t>
      </w:r>
    </w:p>
    <w:p w:rsidR="007C04C6" w:rsidRPr="00F973BB" w:rsidRDefault="007C04C6" w:rsidP="007C04C6">
      <w:pPr>
        <w:ind w:firstLine="709"/>
        <w:jc w:val="both"/>
      </w:pPr>
      <w:r w:rsidRPr="00F973BB">
        <w:t xml:space="preserve">В регионе функционирует 27 музеев, в том числе: федеральное государственное учреждение культуры «Соловецкий государственный историко-архитектурный и природный музей-заповедник» и федеральное государственное бюджетное учреждение культуры Архангельский государственный </w:t>
      </w:r>
      <w:hyperlink r:id="rId37" w:history="1">
        <w:r w:rsidRPr="00F973BB">
          <w:t>музей деревянного зодчества</w:t>
        </w:r>
      </w:hyperlink>
      <w:r w:rsidRPr="00F973BB">
        <w:t xml:space="preserve"> и народного искусства «Малые Корелы».</w:t>
      </w:r>
    </w:p>
    <w:p w:rsidR="007C04C6" w:rsidRPr="00F973BB" w:rsidRDefault="007C04C6" w:rsidP="007C04C6">
      <w:pPr>
        <w:ind w:firstLine="709"/>
        <w:jc w:val="both"/>
      </w:pPr>
      <w:r w:rsidRPr="00F973BB">
        <w:t>В Архангельской области функционирует 388 публичных библиотек, из них 301 находится в сельских населенных пунктах, из них: государственное бюджетное учреждение культуры Архангельской области Архангельская областная научная ордена «Знак Почета» библиотека имени Н.А. Добролюбова и государственное бюджетное учреждение культуры Архангельской области Архангельская областная детская библиотека имени А.П. Гайдара.</w:t>
      </w:r>
    </w:p>
    <w:p w:rsidR="007C04C6" w:rsidRPr="00F973BB" w:rsidRDefault="007C04C6" w:rsidP="007C04C6">
      <w:pPr>
        <w:ind w:firstLine="709"/>
        <w:jc w:val="both"/>
      </w:pPr>
      <w:r w:rsidRPr="00F973BB">
        <w:t xml:space="preserve">Кроме того, в области действуют 167 учреждений культурно-досугового типа и 278 филиалов, из них 359 находятся в сельских населенных пунктах, </w:t>
      </w:r>
      <w:r w:rsidRPr="00F973BB">
        <w:br/>
        <w:t>40 музыкальных, художественных школ и школ искусств.</w:t>
      </w:r>
    </w:p>
    <w:p w:rsidR="007C04C6" w:rsidRPr="00F973BB" w:rsidRDefault="007C04C6" w:rsidP="007C04C6">
      <w:pPr>
        <w:ind w:firstLine="709"/>
        <w:jc w:val="both"/>
      </w:pPr>
      <w:r w:rsidRPr="00F973BB">
        <w:t>В Архангельской области осуществляется целевая поддержка творческих проектов и специалистов сферы культуры и искусства Архангельской области.</w:t>
      </w:r>
    </w:p>
    <w:p w:rsidR="007C04C6" w:rsidRPr="00F973BB" w:rsidRDefault="007C04C6" w:rsidP="007C04C6">
      <w:pPr>
        <w:ind w:firstLine="709"/>
        <w:jc w:val="both"/>
      </w:pPr>
      <w:r w:rsidRPr="00F973BB">
        <w:t xml:space="preserve">Полная информация о культуре Архангельской области представлена на официальном сайте министерства культуры Архангельской области </w:t>
      </w:r>
      <w:r w:rsidRPr="00F973BB">
        <w:br/>
        <w:t>в информационно-телекоммуникационной сети «Интернет» (</w:t>
      </w:r>
      <w:hyperlink r:id="rId38" w:history="1">
        <w:r w:rsidRPr="00F973BB">
          <w:rPr>
            <w:rStyle w:val="afff0"/>
            <w:color w:val="auto"/>
          </w:rPr>
          <w:t>http://culture29.ru/</w:t>
        </w:r>
      </w:hyperlink>
      <w:r w:rsidRPr="00F973BB">
        <w:t>).</w:t>
      </w:r>
    </w:p>
    <w:p w:rsidR="007C04C6" w:rsidRPr="00F973BB" w:rsidRDefault="007C04C6" w:rsidP="007C04C6">
      <w:pPr>
        <w:ind w:firstLine="709"/>
        <w:jc w:val="both"/>
      </w:pPr>
    </w:p>
    <w:p w:rsidR="007C04C6" w:rsidRPr="00F973BB" w:rsidRDefault="007C04C6" w:rsidP="004A5B85">
      <w:pPr>
        <w:ind w:firstLine="709"/>
        <w:jc w:val="center"/>
      </w:pPr>
      <w:r w:rsidRPr="00F973BB">
        <w:t>Достопримечательности Архангельской области</w:t>
      </w:r>
    </w:p>
    <w:p w:rsidR="007C04C6" w:rsidRPr="00F973BB" w:rsidRDefault="007C04C6" w:rsidP="007C04C6">
      <w:pPr>
        <w:ind w:firstLine="709"/>
        <w:jc w:val="both"/>
      </w:pPr>
    </w:p>
    <w:p w:rsidR="007C04C6" w:rsidRPr="00F973BB" w:rsidRDefault="007C04C6" w:rsidP="007C04C6">
      <w:pPr>
        <w:ind w:firstLine="709"/>
        <w:jc w:val="both"/>
      </w:pPr>
      <w:r w:rsidRPr="00F973BB">
        <w:t>Федеральное государственное учреждение культуры «Соловецкий государственный историко-архитектурный и природный музей-заповедник» – один из крупнейших музеев-заповедников в России, включен в список Всемирного наследия.</w:t>
      </w:r>
    </w:p>
    <w:p w:rsidR="007C04C6" w:rsidRPr="00F973BB" w:rsidRDefault="007C04C6" w:rsidP="007C04C6">
      <w:pPr>
        <w:ind w:firstLine="709"/>
        <w:jc w:val="both"/>
      </w:pPr>
      <w:r w:rsidRPr="00F973BB">
        <w:t xml:space="preserve">Федеральное государственное бюджетное учреждение культуры Архангельский государственный </w:t>
      </w:r>
      <w:hyperlink r:id="rId39" w:history="1">
        <w:r w:rsidRPr="00F973BB">
          <w:t>музей деревянного зодчества</w:t>
        </w:r>
      </w:hyperlink>
      <w:r w:rsidRPr="00F973BB">
        <w:t xml:space="preserve"> и народного искусства «Малые Корелы» является архитектурно-этнографическим музеем, что определяет специфику его коллекций как собрания источников по традиционной культуре крестьянства, обихода и быта губернского города. Музей известен не только памятниками деревянного зодчества, не менее значимо собрание музейных предметов, которое рассказывает о культуре и быте Русского Севера. Предметы были собраны в результате экспедиций музея 1972 – 2010 годов по Архангельской области. Численность фондов музея насчитывает 25815 предметов, из них </w:t>
      </w:r>
      <w:r w:rsidRPr="00F973BB">
        <w:br/>
        <w:t>20099 – предметы основного фонда, 5716 – предметы научно-вспомогательного фонда.</w:t>
      </w:r>
    </w:p>
    <w:p w:rsidR="007C04C6" w:rsidRPr="00F973BB" w:rsidRDefault="007C04C6" w:rsidP="007C04C6">
      <w:pPr>
        <w:ind w:firstLine="709"/>
        <w:jc w:val="both"/>
      </w:pPr>
      <w:r w:rsidRPr="00F973BB">
        <w:t>Федеральное государственное бюджетное учреждение «Национальный парк «Кенозерский», образованный в декабре 1991 года на площади 141354 га, расположен в юго-западной части Архангельской области. Это особо охраняемая природная территория – эталонная система исторической среды обитания человека, объект, сохранивший многовековую историю и культуру Русского Севера (уникальные природные комплексы, многочисленные памятники материальной и духовной культуры, архитектуры, монументальной живописи, иконописи, археологии, богатый этнографический материал).</w:t>
      </w:r>
    </w:p>
    <w:p w:rsidR="007C04C6" w:rsidRPr="00F973BB" w:rsidRDefault="007C04C6" w:rsidP="007C04C6">
      <w:pPr>
        <w:ind w:firstLine="709"/>
        <w:jc w:val="both"/>
      </w:pPr>
      <w:r w:rsidRPr="00F973BB">
        <w:t xml:space="preserve">Муниципальное казенное учреждение культуры «Историко-мемориальный музей М.В. Ломоносова» был открыт в ноябре 1939 года в канун 175-летия со дня кончины Михаила Васильевича Ломоносова в Холмогорском районе в честь памяти великого русского ученого. Музей располагается в деревянном доме, </w:t>
      </w:r>
      <w:r w:rsidRPr="00F973BB">
        <w:br/>
        <w:t xml:space="preserve">в котором когда-то проживала семья Ломоносовых. </w:t>
      </w:r>
    </w:p>
    <w:p w:rsidR="007C04C6" w:rsidRPr="00F973BB" w:rsidRDefault="007C04C6" w:rsidP="007C04C6">
      <w:pPr>
        <w:ind w:firstLine="709"/>
        <w:jc w:val="both"/>
      </w:pPr>
      <w:r w:rsidRPr="00F973BB">
        <w:t xml:space="preserve">Крестный монастырь на Кий-острове расположен в Онежской губе Белого моря, в 15 км от Архангельска. Остров шириной около 500 метров вытянут на два км. На его территории произрастает до 500 видов растений, </w:t>
      </w:r>
      <w:r w:rsidRPr="00F973BB">
        <w:br/>
        <w:t xml:space="preserve">а омывающие его воды, летом прогревающиеся до + 24 градусов, богаты рыбой. История Кий-острова тесно связана с именем реформатора Русской православной церкви патриарха Никона. По преданию Никон попал в жестокий шторм вблизи Кий-острова, и, потеряв спутников, нашел спасение на острове. </w:t>
      </w:r>
      <w:r w:rsidRPr="00F973BB">
        <w:br/>
        <w:t>В память о своем чудесном спасении Никон основал на острове Кийский Крестный монастырь.</w:t>
      </w:r>
    </w:p>
    <w:p w:rsidR="007C04C6" w:rsidRPr="00F973BB" w:rsidRDefault="007C04C6" w:rsidP="007C04C6">
      <w:pPr>
        <w:ind w:firstLine="709"/>
        <w:jc w:val="both"/>
      </w:pPr>
      <w:r w:rsidRPr="00F973BB">
        <w:rPr>
          <w:rFonts w:eastAsia="Calibri"/>
        </w:rPr>
        <w:t>Государственное бюджетное учреждение культуры Архангельской области «Государственное музейное объединение «Художественная культура Русского Севера»</w:t>
      </w:r>
      <w:r w:rsidRPr="00F973BB">
        <w:t xml:space="preserve"> был создан в 1960 году. Основные экспозиции древнерусского искусства, народного искусства Русского Севера и русского искусства XVIII – начала XX века были открыты в 1975 году. В отличие от других музеев России, в основе которых лежат дары русских меценатов, Архангельский музей создал свою коллекцию благодаря активной собирательской деятельности, особенно в 1960 – 1980 годы. В это время благодаря многочисленным экспедициям в районы Архангельской области и контактам с известными частными коллекционерами и художниками Москвы, Ленинграда, Киева создавались уникальные коллекции музея.</w:t>
      </w:r>
    </w:p>
    <w:p w:rsidR="007C04C6" w:rsidRPr="00F973BB" w:rsidRDefault="007C04C6" w:rsidP="007C04C6">
      <w:pPr>
        <w:ind w:firstLine="709"/>
        <w:jc w:val="both"/>
      </w:pPr>
      <w:r w:rsidRPr="00F973BB">
        <w:t>Государственный Северный морской музей – единственный в России государственный морской музей научно-технического профиля. Музей является хранителем материальных и духовных ценностей, связанных с морской культурой не только Русского Севера, но и всей России, а также стран Баренцева Евро-Арктического региона.</w:t>
      </w:r>
    </w:p>
    <w:p w:rsidR="007C04C6" w:rsidRPr="00F973BB" w:rsidRDefault="007C04C6" w:rsidP="007C04C6">
      <w:pPr>
        <w:ind w:firstLine="709"/>
        <w:jc w:val="both"/>
      </w:pPr>
    </w:p>
    <w:p w:rsidR="007C04C6" w:rsidRPr="00F973BB" w:rsidRDefault="007C04C6" w:rsidP="007C04C6">
      <w:pPr>
        <w:ind w:firstLine="709"/>
        <w:jc w:val="center"/>
      </w:pPr>
      <w:r w:rsidRPr="00F973BB">
        <w:t>Благоприятные условия для развития туризма</w:t>
      </w:r>
    </w:p>
    <w:p w:rsidR="007C04C6" w:rsidRPr="00F973BB" w:rsidRDefault="007C04C6" w:rsidP="007C04C6">
      <w:pPr>
        <w:ind w:firstLine="709"/>
        <w:jc w:val="both"/>
      </w:pPr>
    </w:p>
    <w:p w:rsidR="007C04C6" w:rsidRPr="00F973BB" w:rsidRDefault="007C04C6" w:rsidP="007C04C6">
      <w:pPr>
        <w:ind w:firstLine="709"/>
        <w:jc w:val="both"/>
      </w:pPr>
      <w:r w:rsidRPr="00F973BB">
        <w:t xml:space="preserve">Наличие уникальных культурных, исторических и природных объектов являются важными предпосылками для развития туризма в Архангельской области. </w:t>
      </w:r>
    </w:p>
    <w:p w:rsidR="007C04C6" w:rsidRPr="00F973BB" w:rsidRDefault="007C04C6" w:rsidP="007C04C6">
      <w:pPr>
        <w:ind w:firstLine="709"/>
        <w:jc w:val="both"/>
      </w:pPr>
      <w:r w:rsidRPr="00F973BB">
        <w:t>Большое количество рек и озер, ландшафтные особенности и обширные леса позволяют предлагать современный и конкурентоспособный туристический продукт и развивать различные виды туризма: экстремальный туризм (сплавы по рекам, катание на оленьих упряжках, катание на горных лыжах, джипинг, снежные сафари на снегоходах), культурно-познавательный туризм (посещение культурно-исторических памятников, спелеологические туры), экологический туризм (охота, рыбалка).</w:t>
      </w:r>
    </w:p>
    <w:p w:rsidR="007C04C6" w:rsidRPr="00F973BB" w:rsidRDefault="007C04C6" w:rsidP="007C04C6">
      <w:pPr>
        <w:ind w:firstLine="709"/>
        <w:jc w:val="both"/>
      </w:pPr>
      <w:r w:rsidRPr="00F973BB">
        <w:t xml:space="preserve"> </w:t>
      </w:r>
    </w:p>
    <w:p w:rsidR="007C04C6" w:rsidRPr="00F973BB" w:rsidRDefault="007C04C6" w:rsidP="007C04C6">
      <w:pPr>
        <w:ind w:firstLine="709"/>
        <w:jc w:val="both"/>
      </w:pPr>
      <w:r w:rsidRPr="00F973BB">
        <w:t>Адреса уполномоченных органов, осуществляющих работу с участниками Государственной программы Российской Федерации и членами их семей на территориях вселения:</w:t>
      </w:r>
    </w:p>
    <w:p w:rsidR="007C04C6" w:rsidRPr="00F973BB" w:rsidRDefault="007C04C6" w:rsidP="007C04C6">
      <w:pPr>
        <w:ind w:firstLine="709"/>
        <w:jc w:val="both"/>
      </w:pPr>
      <w:r w:rsidRPr="00F973BB">
        <w:t>Министерство труда, занятости и социального развития Архангельской области</w:t>
      </w:r>
    </w:p>
    <w:p w:rsidR="007C04C6" w:rsidRPr="00F973BB" w:rsidRDefault="007C04C6" w:rsidP="007C04C6">
      <w:pPr>
        <w:ind w:firstLine="709"/>
        <w:jc w:val="both"/>
      </w:pPr>
      <w:r w:rsidRPr="00F973BB">
        <w:t xml:space="preserve">163000, г. Архангельск, ул. Гайдара, 4, корп. 1 </w:t>
      </w:r>
    </w:p>
    <w:p w:rsidR="007C04C6" w:rsidRPr="00F973BB" w:rsidRDefault="007C04C6" w:rsidP="007C04C6">
      <w:pPr>
        <w:ind w:firstLine="709"/>
        <w:jc w:val="both"/>
      </w:pPr>
      <w:r w:rsidRPr="00F973BB">
        <w:t xml:space="preserve">Тел. (8182) 41-08-80 факс (8182) 41-08-70 </w:t>
      </w:r>
    </w:p>
    <w:p w:rsidR="007C04C6" w:rsidRPr="00F973BB" w:rsidRDefault="007C04C6" w:rsidP="007C04C6">
      <w:pPr>
        <w:ind w:firstLine="709"/>
        <w:jc w:val="both"/>
      </w:pPr>
      <w:r w:rsidRPr="00F973BB">
        <w:rPr>
          <w:lang w:val="en-US"/>
        </w:rPr>
        <w:t>E</w:t>
      </w:r>
      <w:r w:rsidRPr="00F973BB">
        <w:t>-</w:t>
      </w:r>
      <w:r w:rsidRPr="00F973BB">
        <w:rPr>
          <w:lang w:val="en-US"/>
        </w:rPr>
        <w:t>mail</w:t>
      </w:r>
      <w:r w:rsidRPr="00F973BB">
        <w:t xml:space="preserve">: </w:t>
      </w:r>
      <w:r w:rsidRPr="00F973BB">
        <w:rPr>
          <w:lang w:val="en-US"/>
        </w:rPr>
        <w:t>a</w:t>
      </w:r>
      <w:r w:rsidR="004136AC" w:rsidRPr="00F973BB">
        <w:t>№№</w:t>
      </w:r>
      <w:r w:rsidRPr="00F973BB">
        <w:rPr>
          <w:lang w:val="en-US"/>
        </w:rPr>
        <w:t>a</w:t>
      </w:r>
      <w:r w:rsidRPr="00F973BB">
        <w:t>@</w:t>
      </w:r>
      <w:r w:rsidRPr="00F973BB">
        <w:rPr>
          <w:lang w:val="en-US"/>
        </w:rPr>
        <w:t>arhza</w:t>
      </w:r>
      <w:r w:rsidR="004136AC" w:rsidRPr="00F973BB">
        <w:t>№</w:t>
      </w:r>
      <w:r w:rsidRPr="00F973BB">
        <w:t>.</w:t>
      </w:r>
      <w:r w:rsidRPr="00F973BB">
        <w:rPr>
          <w:lang w:val="en-US"/>
        </w:rPr>
        <w:t>ru</w:t>
      </w:r>
      <w:r w:rsidRPr="00F973BB">
        <w:t xml:space="preserve"> </w:t>
      </w:r>
    </w:p>
    <w:p w:rsidR="007C04C6" w:rsidRPr="00F973BB" w:rsidRDefault="007C04C6" w:rsidP="007C04C6">
      <w:pPr>
        <w:ind w:firstLine="709"/>
        <w:jc w:val="both"/>
      </w:pPr>
      <w:r w:rsidRPr="00F973BB">
        <w:t>http://www.arhza</w:t>
      </w:r>
      <w:r w:rsidR="004136AC" w:rsidRPr="00F973BB">
        <w:t>№</w:t>
      </w:r>
      <w:r w:rsidRPr="00F973BB">
        <w:t xml:space="preserve">.ru/ </w:t>
      </w:r>
    </w:p>
    <w:p w:rsidR="00873854" w:rsidRPr="00F973BB" w:rsidRDefault="00873854" w:rsidP="00873854">
      <w:pPr>
        <w:tabs>
          <w:tab w:val="left" w:pos="1134"/>
        </w:tabs>
        <w:autoSpaceDE w:val="0"/>
        <w:autoSpaceDN w:val="0"/>
        <w:adjustRightInd w:val="0"/>
        <w:ind w:firstLine="709"/>
        <w:jc w:val="both"/>
      </w:pPr>
      <w:r w:rsidRPr="00F973BB">
        <w:t>Министр труда, занятости и социального развития Архангельской области – </w:t>
      </w:r>
      <w:r w:rsidR="00D00D5D" w:rsidRPr="00F973BB">
        <w:t>Молчанова Елена Владимировна</w:t>
      </w:r>
      <w:r w:rsidRPr="00F973BB">
        <w:t>.</w:t>
      </w:r>
    </w:p>
    <w:p w:rsidR="00873854" w:rsidRPr="00F973BB" w:rsidRDefault="00873854" w:rsidP="00873854">
      <w:pPr>
        <w:ind w:firstLine="709"/>
        <w:jc w:val="both"/>
      </w:pPr>
      <w:r w:rsidRPr="00F973BB">
        <w:rPr>
          <w:spacing w:val="-6"/>
        </w:rPr>
        <w:t>Управление по вопросам миграции Управления Министерства внутренних</w:t>
      </w:r>
      <w:r w:rsidRPr="00F973BB">
        <w:t xml:space="preserve"> дел Российской Федерации по Архангельской области. </w:t>
      </w:r>
    </w:p>
    <w:p w:rsidR="007C04C6" w:rsidRPr="00F973BB" w:rsidRDefault="007C04C6" w:rsidP="00873854">
      <w:pPr>
        <w:ind w:firstLine="709"/>
        <w:jc w:val="both"/>
      </w:pPr>
      <w:r w:rsidRPr="00F973BB">
        <w:t>163000, Архангельск, ул. Гайдара, 55/2</w:t>
      </w:r>
    </w:p>
    <w:p w:rsidR="007C04C6" w:rsidRPr="00F973BB" w:rsidRDefault="007C04C6" w:rsidP="007C04C6">
      <w:pPr>
        <w:ind w:firstLine="709"/>
        <w:jc w:val="both"/>
      </w:pPr>
      <w:r w:rsidRPr="00F973BB">
        <w:t>Тел. 8 (8182) 411-744</w:t>
      </w:r>
    </w:p>
    <w:p w:rsidR="00873854" w:rsidRPr="00F973BB" w:rsidRDefault="00873854" w:rsidP="00873854">
      <w:pPr>
        <w:tabs>
          <w:tab w:val="left" w:pos="1134"/>
        </w:tabs>
        <w:autoSpaceDE w:val="0"/>
        <w:autoSpaceDN w:val="0"/>
        <w:adjustRightInd w:val="0"/>
        <w:ind w:firstLine="709"/>
        <w:jc w:val="both"/>
      </w:pPr>
      <w:r w:rsidRPr="00F973BB">
        <w:rPr>
          <w:lang w:val="en-US"/>
        </w:rPr>
        <w:t>http</w:t>
      </w:r>
      <w:r w:rsidRPr="00F973BB">
        <w:t xml:space="preserve">://29.мвд.рф. </w:t>
      </w:r>
    </w:p>
    <w:p w:rsidR="007C04C6" w:rsidRPr="00F973BB" w:rsidRDefault="00873854" w:rsidP="00873854">
      <w:pPr>
        <w:ind w:firstLine="709"/>
      </w:pPr>
      <w:r w:rsidRPr="00F973BB">
        <w:rPr>
          <w:spacing w:val="-6"/>
        </w:rPr>
        <w:t>Начальник Управления по вопросам миграции Управления Министерства</w:t>
      </w:r>
      <w:r w:rsidRPr="00F973BB">
        <w:t xml:space="preserve"> внутренних дел Российской Федерации по Архангельской области</w:t>
      </w:r>
      <w:r w:rsidRPr="00F973BB">
        <w:rPr>
          <w:lang w:val="en-US"/>
        </w:rPr>
        <w:t> </w:t>
      </w:r>
      <w:r w:rsidRPr="00F973BB">
        <w:t>– Колесников Константин Эдуардович.</w:t>
      </w:r>
    </w:p>
    <w:p w:rsidR="007C04C6" w:rsidRPr="00F973BB" w:rsidRDefault="007C04C6" w:rsidP="007C04C6">
      <w:pPr>
        <w:ind w:firstLine="709"/>
      </w:pPr>
    </w:p>
    <w:p w:rsidR="004A5B85" w:rsidRPr="00F973BB" w:rsidRDefault="004A5B85" w:rsidP="004A5B85">
      <w:pPr>
        <w:jc w:val="center"/>
      </w:pPr>
      <w:r w:rsidRPr="00F973BB">
        <w:rPr>
          <w:sz w:val="24"/>
          <w:szCs w:val="24"/>
          <w:lang w:eastAsia="en-US"/>
        </w:rPr>
        <w:t>________________</w:t>
      </w:r>
    </w:p>
    <w:p w:rsidR="004A5B85" w:rsidRPr="00F973BB" w:rsidRDefault="004A5B85" w:rsidP="007C04C6">
      <w:pPr>
        <w:ind w:firstLine="709"/>
        <w:sectPr w:rsidR="004A5B85" w:rsidRPr="00F973BB" w:rsidSect="004A5B85">
          <w:pgSz w:w="11906" w:h="16838" w:code="9"/>
          <w:pgMar w:top="1134" w:right="709" w:bottom="1134" w:left="1276" w:header="709" w:footer="709" w:gutter="0"/>
          <w:pgNumType w:start="1"/>
          <w:cols w:space="708"/>
          <w:titlePg/>
          <w:docGrid w:linePitch="360"/>
        </w:sectPr>
      </w:pPr>
    </w:p>
    <w:tbl>
      <w:tblPr>
        <w:tblW w:w="0" w:type="auto"/>
        <w:tblLook w:val="04A0"/>
      </w:tblPr>
      <w:tblGrid>
        <w:gridCol w:w="5353"/>
        <w:gridCol w:w="4536"/>
      </w:tblGrid>
      <w:tr w:rsidR="007C04C6" w:rsidRPr="00F973BB" w:rsidTr="000A18AF">
        <w:tc>
          <w:tcPr>
            <w:tcW w:w="5353" w:type="dxa"/>
          </w:tcPr>
          <w:p w:rsidR="007C04C6" w:rsidRPr="00F973BB" w:rsidRDefault="007C04C6" w:rsidP="005F0174">
            <w:pPr>
              <w:jc w:val="center"/>
            </w:pPr>
          </w:p>
        </w:tc>
        <w:tc>
          <w:tcPr>
            <w:tcW w:w="4536" w:type="dxa"/>
          </w:tcPr>
          <w:p w:rsidR="007C04C6" w:rsidRPr="00F973BB" w:rsidRDefault="007C04C6" w:rsidP="005F0174">
            <w:pPr>
              <w:jc w:val="center"/>
            </w:pPr>
            <w:r w:rsidRPr="00F973BB">
              <w:t>ПРИЛОЖЕНИЕ № 6</w:t>
            </w:r>
          </w:p>
          <w:p w:rsidR="007C04C6" w:rsidRPr="00F973BB" w:rsidRDefault="007C04C6" w:rsidP="00A54131">
            <w:pPr>
              <w:jc w:val="center"/>
            </w:pPr>
            <w:r w:rsidRPr="00F973BB">
              <w:t xml:space="preserve">к государственной программе Архангельской области «Содействие занятости населения Архангельской области, улучшение условий и охраны труда </w:t>
            </w:r>
            <w:r w:rsidR="00A54131" w:rsidRPr="00F973BB">
              <w:br/>
            </w:r>
            <w:r w:rsidRPr="00F973BB">
              <w:t>(2014 – 202</w:t>
            </w:r>
            <w:r w:rsidR="00A54131" w:rsidRPr="00F973BB">
              <w:t>4</w:t>
            </w:r>
            <w:r w:rsidRPr="00F973BB">
              <w:t xml:space="preserve"> годы)»</w:t>
            </w:r>
          </w:p>
        </w:tc>
      </w:tr>
    </w:tbl>
    <w:p w:rsidR="007C04C6" w:rsidRPr="00F973BB" w:rsidRDefault="007C04C6" w:rsidP="007C04C6">
      <w:pPr>
        <w:ind w:firstLine="709"/>
        <w:jc w:val="right"/>
      </w:pPr>
    </w:p>
    <w:p w:rsidR="00E06AD1" w:rsidRPr="00F973BB" w:rsidRDefault="00E06AD1" w:rsidP="00E06AD1">
      <w:pPr>
        <w:jc w:val="center"/>
        <w:rPr>
          <w:b/>
          <w:spacing w:val="60"/>
        </w:rPr>
      </w:pPr>
      <w:r w:rsidRPr="00F973BB">
        <w:rPr>
          <w:b/>
          <w:spacing w:val="60"/>
        </w:rPr>
        <w:t>ПОРЯДОК</w:t>
      </w:r>
    </w:p>
    <w:p w:rsidR="007C04C6" w:rsidRPr="00F973BB" w:rsidRDefault="007C04C6" w:rsidP="007C04C6">
      <w:pPr>
        <w:widowControl w:val="0"/>
        <w:autoSpaceDE w:val="0"/>
        <w:autoSpaceDN w:val="0"/>
        <w:adjustRightInd w:val="0"/>
        <w:jc w:val="center"/>
        <w:rPr>
          <w:b/>
        </w:rPr>
      </w:pPr>
      <w:r w:rsidRPr="00F973BB">
        <w:rPr>
          <w:b/>
        </w:rPr>
        <w:t xml:space="preserve">приема участников Государственной программы Российской Федерации </w:t>
      </w:r>
      <w:r w:rsidRPr="00F973BB">
        <w:rPr>
          <w:b/>
        </w:rPr>
        <w:br/>
        <w:t xml:space="preserve">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года № 637, </w:t>
      </w:r>
      <w:r w:rsidRPr="00F973BB">
        <w:rPr>
          <w:b/>
        </w:rPr>
        <w:br/>
        <w:t xml:space="preserve">предоставления им правового статуса и содействия в обустройстве </w:t>
      </w:r>
      <w:r w:rsidRPr="00F973BB">
        <w:rPr>
          <w:b/>
        </w:rPr>
        <w:br/>
        <w:t>на территории Архангельской области</w:t>
      </w:r>
    </w:p>
    <w:p w:rsidR="007C04C6" w:rsidRPr="00F973BB" w:rsidRDefault="007C04C6" w:rsidP="007C04C6">
      <w:pPr>
        <w:widowControl w:val="0"/>
        <w:autoSpaceDE w:val="0"/>
        <w:autoSpaceDN w:val="0"/>
        <w:adjustRightInd w:val="0"/>
        <w:jc w:val="center"/>
        <w:outlineLvl w:val="1"/>
        <w:rPr>
          <w:b/>
        </w:rPr>
      </w:pPr>
      <w:bookmarkStart w:id="16" w:name="Par43"/>
      <w:bookmarkEnd w:id="16"/>
    </w:p>
    <w:p w:rsidR="007C04C6" w:rsidRPr="00F973BB" w:rsidRDefault="007C04C6" w:rsidP="007C04C6">
      <w:pPr>
        <w:widowControl w:val="0"/>
        <w:autoSpaceDE w:val="0"/>
        <w:autoSpaceDN w:val="0"/>
        <w:adjustRightInd w:val="0"/>
        <w:jc w:val="center"/>
        <w:outlineLvl w:val="1"/>
      </w:pPr>
      <w:r w:rsidRPr="00F973BB">
        <w:t>I. Общие положения</w:t>
      </w:r>
    </w:p>
    <w:p w:rsidR="007C04C6" w:rsidRPr="00F973BB" w:rsidRDefault="007C04C6" w:rsidP="007C04C6">
      <w:pPr>
        <w:widowControl w:val="0"/>
        <w:autoSpaceDE w:val="0"/>
        <w:autoSpaceDN w:val="0"/>
        <w:adjustRightInd w:val="0"/>
        <w:jc w:val="both"/>
      </w:pPr>
    </w:p>
    <w:p w:rsidR="007C04C6" w:rsidRPr="00F973BB" w:rsidRDefault="007C04C6" w:rsidP="00661FF1">
      <w:pPr>
        <w:pStyle w:val="aff8"/>
        <w:widowControl w:val="0"/>
        <w:numPr>
          <w:ilvl w:val="0"/>
          <w:numId w:val="7"/>
        </w:numPr>
        <w:tabs>
          <w:tab w:val="left" w:pos="284"/>
          <w:tab w:val="left" w:pos="567"/>
          <w:tab w:val="left" w:pos="709"/>
          <w:tab w:val="left" w:pos="1134"/>
        </w:tabs>
        <w:autoSpaceDE w:val="0"/>
        <w:autoSpaceDN w:val="0"/>
        <w:adjustRightInd w:val="0"/>
        <w:ind w:left="0" w:firstLine="710"/>
        <w:jc w:val="both"/>
        <w:rPr>
          <w:sz w:val="28"/>
          <w:szCs w:val="28"/>
        </w:rPr>
      </w:pPr>
      <w:r w:rsidRPr="00F973BB">
        <w:rPr>
          <w:sz w:val="28"/>
          <w:szCs w:val="28"/>
        </w:rPr>
        <w:t xml:space="preserve">Настоящий Порядок, разработанный в соответствие с типовой программой субъекта Российской Федерации по оказанию содействия добровольному переселению в Российскую Федерацию соотечественников, проживающих за рубежом, утвержденной распоряжением Правительства Российской Федерации от 27 декабря 2012 года № 2570-р, устанавливает правила приема участников Государственной программы Российской Федерации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года № 637 (далее – Государственная программа Российской Федерации), предоставления им правового статуса </w:t>
      </w:r>
      <w:r w:rsidRPr="00F973BB">
        <w:rPr>
          <w:sz w:val="28"/>
          <w:szCs w:val="28"/>
        </w:rPr>
        <w:br/>
        <w:t>и содействия в обустройстве на территории Архангельской области.</w:t>
      </w:r>
    </w:p>
    <w:p w:rsidR="007C04C6" w:rsidRPr="00F973BB" w:rsidRDefault="007C04C6" w:rsidP="00661FF1">
      <w:pPr>
        <w:pStyle w:val="aff8"/>
        <w:widowControl w:val="0"/>
        <w:numPr>
          <w:ilvl w:val="0"/>
          <w:numId w:val="7"/>
        </w:numPr>
        <w:tabs>
          <w:tab w:val="left" w:pos="284"/>
          <w:tab w:val="left" w:pos="567"/>
          <w:tab w:val="left" w:pos="709"/>
          <w:tab w:val="left" w:pos="1134"/>
        </w:tabs>
        <w:autoSpaceDE w:val="0"/>
        <w:autoSpaceDN w:val="0"/>
        <w:adjustRightInd w:val="0"/>
        <w:ind w:left="0" w:firstLine="710"/>
        <w:jc w:val="both"/>
        <w:rPr>
          <w:sz w:val="28"/>
          <w:szCs w:val="28"/>
        </w:rPr>
      </w:pPr>
      <w:r w:rsidRPr="00F973BB">
        <w:rPr>
          <w:sz w:val="28"/>
          <w:szCs w:val="28"/>
        </w:rPr>
        <w:t xml:space="preserve">Понятия, используемые в настоящем Порядке, применяются </w:t>
      </w:r>
      <w:r w:rsidRPr="00F973BB">
        <w:rPr>
          <w:sz w:val="28"/>
          <w:szCs w:val="28"/>
        </w:rPr>
        <w:br/>
        <w:t>в значениях, определенных Государственной программой Российской Федерации.</w:t>
      </w:r>
    </w:p>
    <w:p w:rsidR="007C04C6" w:rsidRPr="00F973BB" w:rsidRDefault="007C04C6" w:rsidP="00661FF1">
      <w:pPr>
        <w:pStyle w:val="aff8"/>
        <w:widowControl w:val="0"/>
        <w:numPr>
          <w:ilvl w:val="0"/>
          <w:numId w:val="7"/>
        </w:numPr>
        <w:tabs>
          <w:tab w:val="left" w:pos="284"/>
          <w:tab w:val="left" w:pos="567"/>
          <w:tab w:val="left" w:pos="709"/>
          <w:tab w:val="left" w:pos="1134"/>
        </w:tabs>
        <w:autoSpaceDE w:val="0"/>
        <w:autoSpaceDN w:val="0"/>
        <w:adjustRightInd w:val="0"/>
        <w:ind w:left="0" w:firstLine="710"/>
        <w:jc w:val="both"/>
        <w:rPr>
          <w:sz w:val="28"/>
          <w:szCs w:val="28"/>
        </w:rPr>
      </w:pPr>
      <w:r w:rsidRPr="00F973BB">
        <w:rPr>
          <w:sz w:val="28"/>
          <w:szCs w:val="28"/>
        </w:rPr>
        <w:t>Министерство труда, занятости и социального развития Архангельской области (далее – министерство труда, занятости и социального развития) для реализации Государственной программы Российской Федерации на территории Архангельской области осуществляет:</w:t>
      </w:r>
    </w:p>
    <w:p w:rsidR="007C04C6" w:rsidRPr="00F973BB" w:rsidRDefault="007C04C6" w:rsidP="00661FF1">
      <w:pPr>
        <w:pStyle w:val="aff8"/>
        <w:widowControl w:val="0"/>
        <w:numPr>
          <w:ilvl w:val="0"/>
          <w:numId w:val="8"/>
        </w:numPr>
        <w:tabs>
          <w:tab w:val="left" w:pos="1134"/>
        </w:tabs>
        <w:autoSpaceDE w:val="0"/>
        <w:autoSpaceDN w:val="0"/>
        <w:adjustRightInd w:val="0"/>
        <w:ind w:left="0" w:firstLine="710"/>
        <w:jc w:val="both"/>
        <w:rPr>
          <w:sz w:val="28"/>
          <w:szCs w:val="28"/>
        </w:rPr>
      </w:pPr>
      <w:r w:rsidRPr="00F973BB">
        <w:rPr>
          <w:sz w:val="28"/>
          <w:szCs w:val="28"/>
        </w:rPr>
        <w:t>создание комиссии по рассмотрению заявлений соотечественников об участии в Государственной программе Российской Федерации (далее – комиссия);</w:t>
      </w:r>
    </w:p>
    <w:p w:rsidR="007C04C6" w:rsidRPr="00F973BB" w:rsidRDefault="007C04C6" w:rsidP="00661FF1">
      <w:pPr>
        <w:pStyle w:val="aff8"/>
        <w:widowControl w:val="0"/>
        <w:numPr>
          <w:ilvl w:val="0"/>
          <w:numId w:val="8"/>
        </w:numPr>
        <w:tabs>
          <w:tab w:val="left" w:pos="1134"/>
        </w:tabs>
        <w:autoSpaceDE w:val="0"/>
        <w:autoSpaceDN w:val="0"/>
        <w:adjustRightInd w:val="0"/>
        <w:ind w:left="0" w:firstLine="710"/>
        <w:jc w:val="both"/>
        <w:rPr>
          <w:sz w:val="28"/>
          <w:szCs w:val="28"/>
        </w:rPr>
      </w:pPr>
      <w:r w:rsidRPr="00F973BB">
        <w:rPr>
          <w:sz w:val="28"/>
          <w:szCs w:val="28"/>
        </w:rPr>
        <w:t>анализ потребности в трудовых ресурсах на территории Архангельской области с учетом возможности привлечения рабочей силы из других субъектов Российской Федерации;</w:t>
      </w:r>
    </w:p>
    <w:p w:rsidR="007C04C6" w:rsidRPr="00F973BB" w:rsidRDefault="007C04C6" w:rsidP="00661FF1">
      <w:pPr>
        <w:pStyle w:val="aff8"/>
        <w:widowControl w:val="0"/>
        <w:numPr>
          <w:ilvl w:val="0"/>
          <w:numId w:val="8"/>
        </w:numPr>
        <w:tabs>
          <w:tab w:val="left" w:pos="1134"/>
        </w:tabs>
        <w:autoSpaceDE w:val="0"/>
        <w:autoSpaceDN w:val="0"/>
        <w:adjustRightInd w:val="0"/>
        <w:ind w:left="0" w:firstLine="710"/>
        <w:jc w:val="both"/>
        <w:rPr>
          <w:sz w:val="28"/>
          <w:szCs w:val="28"/>
        </w:rPr>
      </w:pPr>
      <w:r w:rsidRPr="00F973BB">
        <w:rPr>
          <w:sz w:val="28"/>
          <w:szCs w:val="28"/>
        </w:rPr>
        <w:t xml:space="preserve">отбор участников Государственной программы Российской Федерации путем принятия решения о согласовании участия соотечественника </w:t>
      </w:r>
      <w:r w:rsidRPr="00F973BB">
        <w:rPr>
          <w:sz w:val="28"/>
          <w:szCs w:val="28"/>
        </w:rPr>
        <w:br/>
        <w:t xml:space="preserve">в Государственной программе Российской Федерации или решения об отказе </w:t>
      </w:r>
      <w:r w:rsidRPr="00F973BB">
        <w:rPr>
          <w:sz w:val="28"/>
          <w:szCs w:val="28"/>
        </w:rPr>
        <w:br/>
        <w:t>в согласовании участия соотечественника в Государственной программе Российской Федерации, принимаемого в форме распоряжения министерства труда, занятости и социального развития;</w:t>
      </w:r>
    </w:p>
    <w:p w:rsidR="007C04C6" w:rsidRPr="00F973BB" w:rsidRDefault="007C04C6" w:rsidP="00661FF1">
      <w:pPr>
        <w:pStyle w:val="aff8"/>
        <w:widowControl w:val="0"/>
        <w:numPr>
          <w:ilvl w:val="0"/>
          <w:numId w:val="8"/>
        </w:numPr>
        <w:tabs>
          <w:tab w:val="left" w:pos="1134"/>
        </w:tabs>
        <w:autoSpaceDE w:val="0"/>
        <w:autoSpaceDN w:val="0"/>
        <w:adjustRightInd w:val="0"/>
        <w:ind w:left="0" w:firstLine="710"/>
        <w:jc w:val="both"/>
        <w:rPr>
          <w:sz w:val="28"/>
          <w:szCs w:val="28"/>
        </w:rPr>
      </w:pPr>
      <w:r w:rsidRPr="00F973BB">
        <w:rPr>
          <w:sz w:val="28"/>
          <w:szCs w:val="28"/>
        </w:rPr>
        <w:t>разработку памятки участника Государственной программы Российской Федерации, переселяющегося на постоянное место жительства в Архангельскую область;</w:t>
      </w:r>
    </w:p>
    <w:p w:rsidR="007C04C6" w:rsidRPr="00F973BB" w:rsidRDefault="007C04C6" w:rsidP="00661FF1">
      <w:pPr>
        <w:pStyle w:val="aff8"/>
        <w:widowControl w:val="0"/>
        <w:numPr>
          <w:ilvl w:val="0"/>
          <w:numId w:val="8"/>
        </w:numPr>
        <w:tabs>
          <w:tab w:val="left" w:pos="1134"/>
        </w:tabs>
        <w:autoSpaceDE w:val="0"/>
        <w:autoSpaceDN w:val="0"/>
        <w:adjustRightInd w:val="0"/>
        <w:ind w:left="0" w:firstLine="710"/>
        <w:jc w:val="both"/>
        <w:rPr>
          <w:sz w:val="28"/>
          <w:szCs w:val="28"/>
        </w:rPr>
      </w:pPr>
      <w:r w:rsidRPr="00F973BB">
        <w:rPr>
          <w:sz w:val="28"/>
          <w:szCs w:val="28"/>
        </w:rPr>
        <w:t>информирование участников Государственной программы Российской Федерации и членов их семей о последовательности их действий при въезде на территорию Архангельской области путем распространения справочно-информационных материалов для участников Государственной программы Российской Федерации;</w:t>
      </w:r>
    </w:p>
    <w:p w:rsidR="008C1C09" w:rsidRPr="00F973BB" w:rsidRDefault="007C04C6" w:rsidP="00661FF1">
      <w:pPr>
        <w:pStyle w:val="aff8"/>
        <w:widowControl w:val="0"/>
        <w:numPr>
          <w:ilvl w:val="0"/>
          <w:numId w:val="8"/>
        </w:numPr>
        <w:tabs>
          <w:tab w:val="left" w:pos="1134"/>
        </w:tabs>
        <w:autoSpaceDE w:val="0"/>
        <w:autoSpaceDN w:val="0"/>
        <w:adjustRightInd w:val="0"/>
        <w:ind w:left="0" w:firstLine="710"/>
        <w:jc w:val="both"/>
        <w:rPr>
          <w:sz w:val="28"/>
          <w:szCs w:val="28"/>
        </w:rPr>
      </w:pPr>
      <w:r w:rsidRPr="00F973BB">
        <w:rPr>
          <w:sz w:val="28"/>
          <w:szCs w:val="28"/>
        </w:rPr>
        <w:t>оказание содействия участникам Государственной программы Российской Федерации и членам их семей во взаимодействии с</w:t>
      </w:r>
      <w:r w:rsidR="00873854" w:rsidRPr="00F973BB">
        <w:rPr>
          <w:sz w:val="28"/>
          <w:szCs w:val="28"/>
        </w:rPr>
        <w:t xml:space="preserve"> заменить словами Управлением Министерства внутренних дел Российской Федерации по Архангельской области (далее – УМВД России по Архангельской области)</w:t>
      </w:r>
      <w:r w:rsidRPr="00F973BB">
        <w:rPr>
          <w:sz w:val="28"/>
          <w:szCs w:val="28"/>
        </w:rPr>
        <w:t xml:space="preserve">, исполнительными органами государственной власти Архангельской области, государственными медицинскими организациями Архангельской области, государственными образовательными организациями Архангельской области, </w:t>
      </w:r>
      <w:r w:rsidR="00254645" w:rsidRPr="00F973BB">
        <w:rPr>
          <w:sz w:val="28"/>
          <w:szCs w:val="28"/>
        </w:rPr>
        <w:t xml:space="preserve">государственными учреждениями социальной защиты населения Архангельской области и </w:t>
      </w:r>
      <w:r w:rsidR="00672C1E" w:rsidRPr="00F973BB">
        <w:rPr>
          <w:sz w:val="28"/>
          <w:szCs w:val="28"/>
        </w:rPr>
        <w:t>государственными учреждениями занятости населения Архангельской области</w:t>
      </w:r>
      <w:r w:rsidR="00021C5D" w:rsidRPr="00F973BB">
        <w:rPr>
          <w:sz w:val="28"/>
          <w:szCs w:val="28"/>
        </w:rPr>
        <w:t xml:space="preserve"> (далее – центры занятости населения)</w:t>
      </w:r>
      <w:r w:rsidR="00353B8B" w:rsidRPr="00F973BB">
        <w:rPr>
          <w:sz w:val="28"/>
          <w:szCs w:val="28"/>
        </w:rPr>
        <w:t>,</w:t>
      </w:r>
      <w:r w:rsidR="008C1C09" w:rsidRPr="00F973BB">
        <w:rPr>
          <w:sz w:val="28"/>
          <w:szCs w:val="28"/>
        </w:rPr>
        <w:t xml:space="preserve"> работодателями;</w:t>
      </w:r>
    </w:p>
    <w:p w:rsidR="007C04C6" w:rsidRPr="00F973BB" w:rsidRDefault="008C1C09" w:rsidP="00661FF1">
      <w:pPr>
        <w:pStyle w:val="aff8"/>
        <w:widowControl w:val="0"/>
        <w:numPr>
          <w:ilvl w:val="0"/>
          <w:numId w:val="8"/>
        </w:numPr>
        <w:tabs>
          <w:tab w:val="left" w:pos="1134"/>
        </w:tabs>
        <w:autoSpaceDE w:val="0"/>
        <w:autoSpaceDN w:val="0"/>
        <w:adjustRightInd w:val="0"/>
        <w:ind w:left="0" w:firstLine="710"/>
        <w:jc w:val="both"/>
        <w:rPr>
          <w:sz w:val="28"/>
          <w:szCs w:val="28"/>
        </w:rPr>
      </w:pPr>
      <w:r w:rsidRPr="00F973BB">
        <w:rPr>
          <w:sz w:val="28"/>
          <w:szCs w:val="28"/>
        </w:rPr>
        <w:t>взаимодействие с работодателями</w:t>
      </w:r>
      <w:r w:rsidR="00F85054" w:rsidRPr="00F973BB">
        <w:rPr>
          <w:sz w:val="28"/>
          <w:szCs w:val="28"/>
        </w:rPr>
        <w:t>,</w:t>
      </w:r>
      <w:r w:rsidRPr="00F973BB">
        <w:rPr>
          <w:sz w:val="28"/>
          <w:szCs w:val="28"/>
        </w:rPr>
        <w:t xml:space="preserve"> </w:t>
      </w:r>
      <w:r w:rsidR="007C04C6" w:rsidRPr="00F973BB">
        <w:rPr>
          <w:sz w:val="28"/>
          <w:szCs w:val="28"/>
        </w:rPr>
        <w:t>предоставляющими рабочие места для участников Государственной программы Российской Федерации.</w:t>
      </w:r>
    </w:p>
    <w:p w:rsidR="007C04C6" w:rsidRPr="00F973BB" w:rsidRDefault="007C04C6" w:rsidP="007C04C6">
      <w:pPr>
        <w:widowControl w:val="0"/>
        <w:autoSpaceDE w:val="0"/>
        <w:autoSpaceDN w:val="0"/>
        <w:adjustRightInd w:val="0"/>
        <w:jc w:val="both"/>
      </w:pPr>
    </w:p>
    <w:p w:rsidR="007C04C6" w:rsidRPr="00F973BB" w:rsidRDefault="007C04C6" w:rsidP="007C04C6">
      <w:pPr>
        <w:widowControl w:val="0"/>
        <w:autoSpaceDE w:val="0"/>
        <w:autoSpaceDN w:val="0"/>
        <w:adjustRightInd w:val="0"/>
        <w:jc w:val="center"/>
        <w:outlineLvl w:val="1"/>
      </w:pPr>
      <w:bookmarkStart w:id="17" w:name="Par56"/>
      <w:bookmarkEnd w:id="17"/>
      <w:r w:rsidRPr="00F973BB">
        <w:t>II. Полномочия комиссии</w:t>
      </w:r>
    </w:p>
    <w:p w:rsidR="007C04C6" w:rsidRPr="00F973BB" w:rsidRDefault="007C04C6" w:rsidP="007C04C6">
      <w:pPr>
        <w:widowControl w:val="0"/>
        <w:autoSpaceDE w:val="0"/>
        <w:autoSpaceDN w:val="0"/>
        <w:adjustRightInd w:val="0"/>
        <w:jc w:val="both"/>
      </w:pPr>
    </w:p>
    <w:p w:rsidR="007C04C6" w:rsidRPr="00F973BB" w:rsidRDefault="007C04C6" w:rsidP="00661FF1">
      <w:pPr>
        <w:pStyle w:val="aff8"/>
        <w:widowControl w:val="0"/>
        <w:numPr>
          <w:ilvl w:val="0"/>
          <w:numId w:val="7"/>
        </w:numPr>
        <w:tabs>
          <w:tab w:val="left" w:pos="284"/>
          <w:tab w:val="left" w:pos="567"/>
          <w:tab w:val="left" w:pos="709"/>
          <w:tab w:val="left" w:pos="993"/>
        </w:tabs>
        <w:autoSpaceDE w:val="0"/>
        <w:autoSpaceDN w:val="0"/>
        <w:adjustRightInd w:val="0"/>
        <w:ind w:left="0" w:firstLine="709"/>
        <w:jc w:val="both"/>
        <w:rPr>
          <w:sz w:val="28"/>
          <w:szCs w:val="28"/>
        </w:rPr>
      </w:pPr>
      <w:r w:rsidRPr="00F973BB">
        <w:rPr>
          <w:sz w:val="28"/>
          <w:szCs w:val="28"/>
        </w:rPr>
        <w:t>Состав комиссии утверждается распоряжением министерства труда, занятости и социального развития. Комиссия формируется из специалистов министерства труда, занятости и социального развития.</w:t>
      </w:r>
    </w:p>
    <w:p w:rsidR="007C04C6" w:rsidRPr="00F973BB" w:rsidRDefault="007C04C6" w:rsidP="007C04C6">
      <w:pPr>
        <w:widowControl w:val="0"/>
        <w:autoSpaceDE w:val="0"/>
        <w:autoSpaceDN w:val="0"/>
        <w:adjustRightInd w:val="0"/>
        <w:ind w:firstLine="709"/>
        <w:jc w:val="both"/>
      </w:pPr>
      <w:r w:rsidRPr="00F973BB">
        <w:t>Председателем комиссии является министр труда, занятости и социального развития Архангельской области (далее – министр), заместителем председателя комиссии является заместитель министра, секретарем – специалист министерства труда, занятости и социального развития.</w:t>
      </w:r>
    </w:p>
    <w:p w:rsidR="007C04C6" w:rsidRPr="00F973BB" w:rsidRDefault="007C04C6" w:rsidP="007C04C6">
      <w:pPr>
        <w:widowControl w:val="0"/>
        <w:autoSpaceDE w:val="0"/>
        <w:autoSpaceDN w:val="0"/>
        <w:adjustRightInd w:val="0"/>
        <w:ind w:firstLine="709"/>
        <w:jc w:val="both"/>
      </w:pPr>
      <w:r w:rsidRPr="00F973BB">
        <w:t>Заседание комиссии проводит председатель комиссии. В случае отсутствия председателя комиссии заседание комиссии проводит заместитель председателя комиссии.</w:t>
      </w:r>
    </w:p>
    <w:p w:rsidR="007C04C6" w:rsidRPr="00F973BB" w:rsidRDefault="007C04C6" w:rsidP="007C04C6">
      <w:pPr>
        <w:widowControl w:val="0"/>
        <w:autoSpaceDE w:val="0"/>
        <w:autoSpaceDN w:val="0"/>
        <w:adjustRightInd w:val="0"/>
        <w:ind w:firstLine="709"/>
        <w:jc w:val="both"/>
      </w:pPr>
      <w:r w:rsidRPr="00F973BB">
        <w:t>Заседание комиссии считается правомочным, если на нем присутствуют более половины членов комиссии.</w:t>
      </w:r>
    </w:p>
    <w:p w:rsidR="007C04C6" w:rsidRPr="00F973BB" w:rsidRDefault="007C04C6" w:rsidP="007C04C6">
      <w:pPr>
        <w:widowControl w:val="0"/>
        <w:autoSpaceDE w:val="0"/>
        <w:autoSpaceDN w:val="0"/>
        <w:adjustRightInd w:val="0"/>
        <w:ind w:firstLine="709"/>
        <w:jc w:val="both"/>
      </w:pPr>
      <w:r w:rsidRPr="00F973BB">
        <w:t>Решение комиссии считается принятым, если за него проголосовало более половины членов комиссии, присутствующих на заседании. При равенстве голосов голос председательствующего на заседании комиссии является решающим.</w:t>
      </w:r>
    </w:p>
    <w:p w:rsidR="007C04C6" w:rsidRPr="00F973BB" w:rsidRDefault="007C04C6" w:rsidP="007C04C6">
      <w:pPr>
        <w:widowControl w:val="0"/>
        <w:autoSpaceDE w:val="0"/>
        <w:autoSpaceDN w:val="0"/>
        <w:adjustRightInd w:val="0"/>
        <w:ind w:firstLine="709"/>
        <w:jc w:val="both"/>
      </w:pPr>
      <w:r w:rsidRPr="00F973BB">
        <w:t>Результаты заседания комиссии оформляются протоколами, которые подписываются председательствующим и секретарем комиссии.</w:t>
      </w:r>
    </w:p>
    <w:p w:rsidR="007C04C6" w:rsidRPr="00F973BB" w:rsidRDefault="007C04C6" w:rsidP="00661FF1">
      <w:pPr>
        <w:pStyle w:val="aff8"/>
        <w:widowControl w:val="0"/>
        <w:numPr>
          <w:ilvl w:val="0"/>
          <w:numId w:val="7"/>
        </w:numPr>
        <w:tabs>
          <w:tab w:val="left" w:pos="284"/>
          <w:tab w:val="left" w:pos="567"/>
          <w:tab w:val="left" w:pos="709"/>
          <w:tab w:val="left" w:pos="993"/>
        </w:tabs>
        <w:autoSpaceDE w:val="0"/>
        <w:autoSpaceDN w:val="0"/>
        <w:adjustRightInd w:val="0"/>
        <w:ind w:left="0" w:firstLine="709"/>
        <w:jc w:val="both"/>
        <w:rPr>
          <w:sz w:val="28"/>
          <w:szCs w:val="28"/>
        </w:rPr>
      </w:pPr>
      <w:r w:rsidRPr="00F973BB">
        <w:rPr>
          <w:sz w:val="28"/>
          <w:szCs w:val="28"/>
        </w:rPr>
        <w:t>К основным полномочиям комиссии относится:</w:t>
      </w:r>
    </w:p>
    <w:p w:rsidR="007C04C6" w:rsidRPr="00F973BB" w:rsidRDefault="007C04C6" w:rsidP="00661FF1">
      <w:pPr>
        <w:pStyle w:val="aff8"/>
        <w:widowControl w:val="0"/>
        <w:numPr>
          <w:ilvl w:val="0"/>
          <w:numId w:val="9"/>
        </w:numPr>
        <w:tabs>
          <w:tab w:val="left" w:pos="993"/>
        </w:tabs>
        <w:autoSpaceDE w:val="0"/>
        <w:autoSpaceDN w:val="0"/>
        <w:adjustRightInd w:val="0"/>
        <w:ind w:left="0" w:firstLine="709"/>
        <w:jc w:val="both"/>
        <w:rPr>
          <w:sz w:val="28"/>
          <w:szCs w:val="28"/>
        </w:rPr>
      </w:pPr>
      <w:r w:rsidRPr="00F973BB">
        <w:rPr>
          <w:sz w:val="28"/>
          <w:szCs w:val="28"/>
        </w:rPr>
        <w:t xml:space="preserve">рассмотрение заявления соотечественника об участии в Государственной программе Российской Федерации, направленного </w:t>
      </w:r>
      <w:r w:rsidR="00873854" w:rsidRPr="00F973BB">
        <w:rPr>
          <w:sz w:val="28"/>
          <w:szCs w:val="28"/>
        </w:rPr>
        <w:t xml:space="preserve">УМВД России по Архангельской области </w:t>
      </w:r>
      <w:r w:rsidRPr="00F973BB">
        <w:rPr>
          <w:sz w:val="28"/>
          <w:szCs w:val="28"/>
        </w:rPr>
        <w:t>в министерство труда, занятости и социального развития (далее  –  заявление соотечественника);</w:t>
      </w:r>
    </w:p>
    <w:p w:rsidR="007C04C6" w:rsidRPr="00F973BB" w:rsidRDefault="007C04C6" w:rsidP="00661FF1">
      <w:pPr>
        <w:pStyle w:val="aff8"/>
        <w:widowControl w:val="0"/>
        <w:numPr>
          <w:ilvl w:val="0"/>
          <w:numId w:val="9"/>
        </w:numPr>
        <w:tabs>
          <w:tab w:val="left" w:pos="993"/>
        </w:tabs>
        <w:autoSpaceDE w:val="0"/>
        <w:autoSpaceDN w:val="0"/>
        <w:adjustRightInd w:val="0"/>
        <w:ind w:left="0" w:firstLine="709"/>
        <w:jc w:val="both"/>
        <w:rPr>
          <w:sz w:val="28"/>
          <w:szCs w:val="28"/>
        </w:rPr>
      </w:pPr>
      <w:r w:rsidRPr="00F973BB">
        <w:rPr>
          <w:sz w:val="28"/>
          <w:szCs w:val="28"/>
        </w:rPr>
        <w:t>анализ соответствия заявления соотечественника критериям отбора участников Государственной программы Российской Федерации;</w:t>
      </w:r>
    </w:p>
    <w:p w:rsidR="007C04C6" w:rsidRPr="00F973BB" w:rsidRDefault="007C04C6" w:rsidP="00661FF1">
      <w:pPr>
        <w:pStyle w:val="aff8"/>
        <w:widowControl w:val="0"/>
        <w:numPr>
          <w:ilvl w:val="0"/>
          <w:numId w:val="9"/>
        </w:numPr>
        <w:tabs>
          <w:tab w:val="left" w:pos="993"/>
        </w:tabs>
        <w:autoSpaceDE w:val="0"/>
        <w:autoSpaceDN w:val="0"/>
        <w:adjustRightInd w:val="0"/>
        <w:ind w:left="0" w:firstLine="709"/>
        <w:jc w:val="both"/>
        <w:rPr>
          <w:sz w:val="28"/>
          <w:szCs w:val="28"/>
        </w:rPr>
      </w:pPr>
      <w:r w:rsidRPr="00F973BB">
        <w:rPr>
          <w:sz w:val="28"/>
          <w:szCs w:val="28"/>
        </w:rPr>
        <w:t>принятие решения о соответствии либо несоответствии соотечественника критериям отбора участников Государственной программы Российской Федерации.</w:t>
      </w:r>
    </w:p>
    <w:p w:rsidR="007C04C6" w:rsidRPr="00F973BB" w:rsidRDefault="007C04C6" w:rsidP="007C04C6">
      <w:pPr>
        <w:widowControl w:val="0"/>
        <w:autoSpaceDE w:val="0"/>
        <w:autoSpaceDN w:val="0"/>
        <w:adjustRightInd w:val="0"/>
        <w:jc w:val="both"/>
      </w:pPr>
    </w:p>
    <w:p w:rsidR="007C04C6" w:rsidRPr="00F973BB" w:rsidRDefault="007C04C6" w:rsidP="007C04C6">
      <w:pPr>
        <w:widowControl w:val="0"/>
        <w:autoSpaceDE w:val="0"/>
        <w:autoSpaceDN w:val="0"/>
        <w:adjustRightInd w:val="0"/>
        <w:jc w:val="center"/>
        <w:outlineLvl w:val="1"/>
      </w:pPr>
      <w:bookmarkStart w:id="18" w:name="Par69"/>
      <w:bookmarkEnd w:id="18"/>
      <w:r w:rsidRPr="00F973BB">
        <w:t>III. Порядок принятия решения</w:t>
      </w:r>
    </w:p>
    <w:p w:rsidR="007C04C6" w:rsidRPr="00F973BB" w:rsidRDefault="007C04C6" w:rsidP="007C04C6">
      <w:pPr>
        <w:widowControl w:val="0"/>
        <w:autoSpaceDE w:val="0"/>
        <w:autoSpaceDN w:val="0"/>
        <w:adjustRightInd w:val="0"/>
        <w:jc w:val="both"/>
      </w:pPr>
    </w:p>
    <w:p w:rsidR="007C04C6" w:rsidRPr="00F973BB" w:rsidRDefault="007C04C6" w:rsidP="00661FF1">
      <w:pPr>
        <w:pStyle w:val="aff8"/>
        <w:widowControl w:val="0"/>
        <w:numPr>
          <w:ilvl w:val="0"/>
          <w:numId w:val="7"/>
        </w:numPr>
        <w:tabs>
          <w:tab w:val="left" w:pos="284"/>
          <w:tab w:val="left" w:pos="567"/>
          <w:tab w:val="left" w:pos="709"/>
          <w:tab w:val="left" w:pos="993"/>
        </w:tabs>
        <w:autoSpaceDE w:val="0"/>
        <w:autoSpaceDN w:val="0"/>
        <w:adjustRightInd w:val="0"/>
        <w:ind w:left="0" w:firstLine="709"/>
        <w:jc w:val="both"/>
        <w:rPr>
          <w:sz w:val="28"/>
          <w:szCs w:val="28"/>
        </w:rPr>
      </w:pPr>
      <w:r w:rsidRPr="00F973BB">
        <w:rPr>
          <w:sz w:val="28"/>
          <w:szCs w:val="28"/>
        </w:rPr>
        <w:t>Министерство труда, занятости и социального развития не позднее двух рабочих дней со дня получения заявления соотечественника от</w:t>
      </w:r>
      <w:r w:rsidR="00873854" w:rsidRPr="00F973BB">
        <w:rPr>
          <w:sz w:val="28"/>
          <w:szCs w:val="28"/>
        </w:rPr>
        <w:t xml:space="preserve"> УМВД России по Архангельской области</w:t>
      </w:r>
      <w:r w:rsidRPr="00F973BB">
        <w:rPr>
          <w:sz w:val="28"/>
          <w:szCs w:val="28"/>
        </w:rPr>
        <w:t>:</w:t>
      </w:r>
    </w:p>
    <w:p w:rsidR="007C04C6" w:rsidRPr="00F973BB" w:rsidRDefault="007C04C6" w:rsidP="00661FF1">
      <w:pPr>
        <w:pStyle w:val="aff8"/>
        <w:widowControl w:val="0"/>
        <w:numPr>
          <w:ilvl w:val="0"/>
          <w:numId w:val="10"/>
        </w:numPr>
        <w:tabs>
          <w:tab w:val="left" w:pos="993"/>
        </w:tabs>
        <w:autoSpaceDE w:val="0"/>
        <w:autoSpaceDN w:val="0"/>
        <w:adjustRightInd w:val="0"/>
        <w:ind w:left="0" w:firstLine="709"/>
        <w:jc w:val="both"/>
        <w:rPr>
          <w:sz w:val="28"/>
          <w:szCs w:val="28"/>
        </w:rPr>
      </w:pPr>
      <w:bookmarkStart w:id="19" w:name="Par72"/>
      <w:bookmarkEnd w:id="19"/>
      <w:r w:rsidRPr="00F973BB">
        <w:rPr>
          <w:sz w:val="28"/>
          <w:szCs w:val="28"/>
        </w:rPr>
        <w:t>направляет заявление соотечественника в центр занятости населения, расположенн</w:t>
      </w:r>
      <w:r w:rsidR="008E2279" w:rsidRPr="00F973BB">
        <w:rPr>
          <w:sz w:val="28"/>
          <w:szCs w:val="28"/>
        </w:rPr>
        <w:t>ый</w:t>
      </w:r>
      <w:r w:rsidRPr="00F973BB">
        <w:rPr>
          <w:sz w:val="28"/>
          <w:szCs w:val="28"/>
        </w:rPr>
        <w:t xml:space="preserve"> на территории муниципального образования Архангельской области, которое было выбрано соотечественником для вселения, если </w:t>
      </w:r>
      <w:r w:rsidRPr="00F973BB">
        <w:rPr>
          <w:sz w:val="28"/>
          <w:szCs w:val="28"/>
        </w:rPr>
        <w:br/>
        <w:t xml:space="preserve">в заявлении соотечественника отсутствует информация о наличии </w:t>
      </w:r>
      <w:r w:rsidRPr="00F973BB">
        <w:rPr>
          <w:sz w:val="28"/>
          <w:szCs w:val="28"/>
        </w:rPr>
        <w:br/>
        <w:t>у соотечественника трудовых отношений на территории Архангельской области;</w:t>
      </w:r>
    </w:p>
    <w:p w:rsidR="007C04C6" w:rsidRPr="00F973BB" w:rsidRDefault="007C04C6" w:rsidP="00661FF1">
      <w:pPr>
        <w:pStyle w:val="aff8"/>
        <w:widowControl w:val="0"/>
        <w:numPr>
          <w:ilvl w:val="0"/>
          <w:numId w:val="10"/>
        </w:numPr>
        <w:tabs>
          <w:tab w:val="left" w:pos="993"/>
        </w:tabs>
        <w:autoSpaceDE w:val="0"/>
        <w:autoSpaceDN w:val="0"/>
        <w:adjustRightInd w:val="0"/>
        <w:ind w:left="0" w:firstLine="709"/>
        <w:jc w:val="both"/>
        <w:rPr>
          <w:sz w:val="28"/>
          <w:szCs w:val="28"/>
        </w:rPr>
      </w:pPr>
      <w:bookmarkStart w:id="20" w:name="Par73"/>
      <w:bookmarkEnd w:id="20"/>
      <w:r w:rsidRPr="00F973BB">
        <w:rPr>
          <w:sz w:val="28"/>
          <w:szCs w:val="28"/>
        </w:rPr>
        <w:t>представляет комиссии заявление соотечественника, если в заявлении соотечественника присутствует информация о наличии у соотечественника трудовых отношений между ним и работодателем на территории Архангельской области.</w:t>
      </w:r>
    </w:p>
    <w:p w:rsidR="007C04C6" w:rsidRPr="00F973BB" w:rsidRDefault="007C04C6" w:rsidP="00661FF1">
      <w:pPr>
        <w:pStyle w:val="aff8"/>
        <w:widowControl w:val="0"/>
        <w:numPr>
          <w:ilvl w:val="0"/>
          <w:numId w:val="7"/>
        </w:numPr>
        <w:tabs>
          <w:tab w:val="left" w:pos="284"/>
          <w:tab w:val="left" w:pos="567"/>
          <w:tab w:val="left" w:pos="709"/>
          <w:tab w:val="left" w:pos="993"/>
        </w:tabs>
        <w:autoSpaceDE w:val="0"/>
        <w:autoSpaceDN w:val="0"/>
        <w:adjustRightInd w:val="0"/>
        <w:ind w:left="0" w:firstLine="709"/>
        <w:jc w:val="both"/>
        <w:rPr>
          <w:sz w:val="28"/>
          <w:szCs w:val="28"/>
        </w:rPr>
      </w:pPr>
      <w:r w:rsidRPr="00F973BB">
        <w:rPr>
          <w:sz w:val="28"/>
          <w:szCs w:val="28"/>
        </w:rPr>
        <w:t>Центр занятости населения:</w:t>
      </w:r>
    </w:p>
    <w:p w:rsidR="007C04C6" w:rsidRPr="00F973BB" w:rsidRDefault="007C04C6" w:rsidP="00661FF1">
      <w:pPr>
        <w:pStyle w:val="aff8"/>
        <w:widowControl w:val="0"/>
        <w:numPr>
          <w:ilvl w:val="0"/>
          <w:numId w:val="11"/>
        </w:numPr>
        <w:tabs>
          <w:tab w:val="left" w:pos="993"/>
        </w:tabs>
        <w:autoSpaceDE w:val="0"/>
        <w:autoSpaceDN w:val="0"/>
        <w:adjustRightInd w:val="0"/>
        <w:ind w:left="0" w:firstLine="709"/>
        <w:jc w:val="both"/>
        <w:rPr>
          <w:sz w:val="28"/>
          <w:szCs w:val="28"/>
        </w:rPr>
      </w:pPr>
      <w:r w:rsidRPr="00F973BB">
        <w:rPr>
          <w:sz w:val="28"/>
          <w:szCs w:val="28"/>
        </w:rPr>
        <w:t>не позднее трех рабочих дней со дня получения заявления соотечественника осуществляет подбор вариантов для трудоустройства соотечественника, по результатам которого оформляет заключение;</w:t>
      </w:r>
    </w:p>
    <w:p w:rsidR="007C04C6" w:rsidRPr="00F973BB" w:rsidRDefault="007C04C6" w:rsidP="00661FF1">
      <w:pPr>
        <w:pStyle w:val="aff8"/>
        <w:widowControl w:val="0"/>
        <w:numPr>
          <w:ilvl w:val="0"/>
          <w:numId w:val="11"/>
        </w:numPr>
        <w:tabs>
          <w:tab w:val="left" w:pos="993"/>
        </w:tabs>
        <w:autoSpaceDE w:val="0"/>
        <w:autoSpaceDN w:val="0"/>
        <w:adjustRightInd w:val="0"/>
        <w:ind w:left="0" w:firstLine="709"/>
        <w:jc w:val="both"/>
        <w:rPr>
          <w:sz w:val="28"/>
          <w:szCs w:val="28"/>
        </w:rPr>
      </w:pPr>
      <w:r w:rsidRPr="00F973BB">
        <w:rPr>
          <w:sz w:val="28"/>
          <w:szCs w:val="28"/>
        </w:rPr>
        <w:t xml:space="preserve">не позднее пяти рабочих дней со дня получения заявления соотечественника направляет заключение в министерство труда, занятости </w:t>
      </w:r>
      <w:r w:rsidRPr="00F973BB">
        <w:rPr>
          <w:sz w:val="28"/>
          <w:szCs w:val="28"/>
        </w:rPr>
        <w:br/>
        <w:t>и социального развития.</w:t>
      </w:r>
    </w:p>
    <w:p w:rsidR="00AD1CBF" w:rsidRPr="00F973BB" w:rsidRDefault="00AD1CBF" w:rsidP="00661FF1">
      <w:pPr>
        <w:numPr>
          <w:ilvl w:val="0"/>
          <w:numId w:val="7"/>
        </w:numPr>
        <w:tabs>
          <w:tab w:val="left" w:pos="993"/>
        </w:tabs>
        <w:autoSpaceDE w:val="0"/>
        <w:autoSpaceDN w:val="0"/>
        <w:adjustRightInd w:val="0"/>
        <w:ind w:left="0" w:right="-31" w:firstLine="709"/>
        <w:jc w:val="both"/>
      </w:pPr>
      <w:r w:rsidRPr="00F973BB">
        <w:t xml:space="preserve">Критерии отбора участников Государственной программы Российской Федерации: </w:t>
      </w:r>
    </w:p>
    <w:p w:rsidR="00AD1CBF" w:rsidRPr="00F973BB" w:rsidRDefault="00AD1CBF" w:rsidP="00AD1CBF">
      <w:pPr>
        <w:tabs>
          <w:tab w:val="left" w:pos="993"/>
        </w:tabs>
        <w:autoSpaceDE w:val="0"/>
        <w:autoSpaceDN w:val="0"/>
        <w:adjustRightInd w:val="0"/>
        <w:ind w:right="-31" w:firstLine="709"/>
        <w:jc w:val="both"/>
      </w:pPr>
      <w:r w:rsidRPr="00F973BB">
        <w:t xml:space="preserve">1)  соотечественники, проживающие на территории Архангельской области на законном основании по виду на жительство или разрешению на временное проживание, </w:t>
      </w:r>
      <w:r w:rsidRPr="00F973BB">
        <w:rPr>
          <w:rStyle w:val="FontStyle25"/>
          <w:color w:val="auto"/>
        </w:rPr>
        <w:t>желающие постоянно проживать в Архангельской области, соответствующие одному из следующих условий</w:t>
      </w:r>
      <w:r w:rsidRPr="00F973BB">
        <w:t>:</w:t>
      </w:r>
    </w:p>
    <w:p w:rsidR="00AD1CBF" w:rsidRPr="00F973BB" w:rsidRDefault="00AD1CBF" w:rsidP="00AD1CBF">
      <w:pPr>
        <w:tabs>
          <w:tab w:val="left" w:pos="993"/>
        </w:tabs>
        <w:autoSpaceDE w:val="0"/>
        <w:autoSpaceDN w:val="0"/>
        <w:adjustRightInd w:val="0"/>
        <w:ind w:firstLine="851"/>
        <w:jc w:val="both"/>
        <w:rPr>
          <w:rStyle w:val="FontStyle25"/>
          <w:color w:val="auto"/>
        </w:rPr>
      </w:pPr>
      <w:r w:rsidRPr="00F973BB">
        <w:rPr>
          <w:rStyle w:val="FontStyle25"/>
          <w:color w:val="auto"/>
        </w:rPr>
        <w:t xml:space="preserve">имеющие </w:t>
      </w:r>
      <w:r w:rsidRPr="00F973BB">
        <w:t>документально подтвержденное</w:t>
      </w:r>
      <w:r w:rsidRPr="00F973BB">
        <w:rPr>
          <w:rStyle w:val="FontStyle25"/>
          <w:color w:val="auto"/>
        </w:rPr>
        <w:t xml:space="preserve"> профессиональное образование и осуществляющие не менее 12 месяцев до даты подачи заявления соотечественника документально подтвержденную трудовую, предпринимательскую или иную, не запрещенную законодательством Российской Федерации, приносящую доход деятельность на территории Архангельской области;</w:t>
      </w:r>
    </w:p>
    <w:p w:rsidR="00AD1CBF" w:rsidRPr="00F973BB" w:rsidRDefault="00AD1CBF" w:rsidP="00AD1CBF">
      <w:pPr>
        <w:tabs>
          <w:tab w:val="left" w:pos="993"/>
        </w:tabs>
        <w:autoSpaceDE w:val="0"/>
        <w:autoSpaceDN w:val="0"/>
        <w:adjustRightInd w:val="0"/>
        <w:ind w:firstLine="851"/>
        <w:jc w:val="both"/>
      </w:pPr>
      <w:r w:rsidRPr="00F973BB">
        <w:t>не имеющие профессионального образования и проходящие обучение в образовательных организациях, расположенных на территории Архангельской области, по программам среднего профессионального и высшего образования;</w:t>
      </w:r>
    </w:p>
    <w:p w:rsidR="00AD1CBF" w:rsidRPr="00F973BB" w:rsidRDefault="00AD1CBF" w:rsidP="00AD1CBF">
      <w:pPr>
        <w:tabs>
          <w:tab w:val="left" w:pos="993"/>
        </w:tabs>
        <w:autoSpaceDE w:val="0"/>
        <w:autoSpaceDN w:val="0"/>
        <w:adjustRightInd w:val="0"/>
        <w:ind w:firstLine="851"/>
        <w:jc w:val="both"/>
        <w:rPr>
          <w:rStyle w:val="FontStyle25"/>
          <w:color w:val="auto"/>
        </w:rPr>
      </w:pPr>
      <w:r w:rsidRPr="00F973BB">
        <w:t xml:space="preserve">2)  соотечественники, проживающие на территории Архангельской области, получившие временное убежище на территории Российской Федерации и осуществляющие </w:t>
      </w:r>
      <w:r w:rsidRPr="00F973BB">
        <w:rPr>
          <w:rStyle w:val="FontStyle25"/>
          <w:color w:val="auto"/>
        </w:rPr>
        <w:t>документально подтвержденную трудовую, предпринимательскую или иную не запрещенную законодательством Российской Федерации деятельность на территории Архангельской области;</w:t>
      </w:r>
    </w:p>
    <w:p w:rsidR="00AD1CBF" w:rsidRPr="00F973BB" w:rsidRDefault="00AD1CBF" w:rsidP="00AD1CBF">
      <w:pPr>
        <w:tabs>
          <w:tab w:val="left" w:pos="993"/>
        </w:tabs>
        <w:autoSpaceDE w:val="0"/>
        <w:autoSpaceDN w:val="0"/>
        <w:adjustRightInd w:val="0"/>
        <w:ind w:firstLine="851"/>
        <w:jc w:val="both"/>
      </w:pPr>
      <w:r w:rsidRPr="00F973BB">
        <w:t xml:space="preserve">3)  соотечественники трудоспособного возраста, не имеющие до дня подачи заявления соотечественника разрешения на временное проживание, вида на жительство или временного убежища, достигшие 18 лет, обладающие </w:t>
      </w:r>
      <w:r w:rsidRPr="00F973BB">
        <w:rPr>
          <w:spacing w:val="-10"/>
        </w:rPr>
        <w:t>дееспособностью, соответствующие требованиям, установленным Государственной</w:t>
      </w:r>
      <w:r w:rsidRPr="00F973BB">
        <w:t xml:space="preserve"> программой Российской Федерации, желающие переселиться на постоянное место жительства в Архангельскую область с одной или несколькими из следующих целей:</w:t>
      </w:r>
      <w:bookmarkStart w:id="21" w:name="Par1006"/>
      <w:bookmarkStart w:id="22" w:name="Par974"/>
      <w:bookmarkStart w:id="23" w:name="Par1005"/>
      <w:bookmarkStart w:id="24" w:name="Par1017"/>
      <w:bookmarkEnd w:id="21"/>
      <w:bookmarkEnd w:id="22"/>
      <w:bookmarkEnd w:id="23"/>
      <w:bookmarkEnd w:id="24"/>
    </w:p>
    <w:p w:rsidR="00AD1CBF" w:rsidRPr="00F973BB" w:rsidRDefault="00AD1CBF" w:rsidP="00AD1CBF">
      <w:pPr>
        <w:autoSpaceDE w:val="0"/>
        <w:autoSpaceDN w:val="0"/>
        <w:adjustRightInd w:val="0"/>
        <w:ind w:firstLine="851"/>
        <w:jc w:val="both"/>
      </w:pPr>
      <w:r w:rsidRPr="00F973BB">
        <w:t>осуществление трудовой деятельности по востребованным на рынке труда Архангельской области вакансиям в соответствии с законодательством Российской Федерации;</w:t>
      </w:r>
    </w:p>
    <w:p w:rsidR="00AD1CBF" w:rsidRPr="00F973BB" w:rsidRDefault="00AD1CBF" w:rsidP="00AD1CBF">
      <w:pPr>
        <w:autoSpaceDE w:val="0"/>
        <w:autoSpaceDN w:val="0"/>
        <w:adjustRightInd w:val="0"/>
        <w:ind w:firstLine="851"/>
        <w:jc w:val="both"/>
      </w:pPr>
      <w:r w:rsidRPr="00F973BB">
        <w:rPr>
          <w:spacing w:val="-12"/>
        </w:rPr>
        <w:t>получение среднего профессионального и высшего, включая послевузовское</w:t>
      </w:r>
      <w:r w:rsidRPr="00F973BB">
        <w:t>, образования в образовательных организациях, расположенных на территории Архангельской области по востребованным на рынке труда Архангельской области профессиям и специальностям, занятие научно-исследовательской деятельностью;</w:t>
      </w:r>
    </w:p>
    <w:p w:rsidR="00AD1CBF" w:rsidRPr="00F973BB" w:rsidRDefault="00AD1CBF" w:rsidP="00AD1CBF">
      <w:pPr>
        <w:autoSpaceDE w:val="0"/>
        <w:autoSpaceDN w:val="0"/>
        <w:adjustRightInd w:val="0"/>
        <w:ind w:firstLine="851"/>
        <w:jc w:val="both"/>
        <w:rPr>
          <w:spacing w:val="-6"/>
        </w:rPr>
      </w:pPr>
      <w:r w:rsidRPr="00F973BB">
        <w:rPr>
          <w:spacing w:val="-6"/>
        </w:rPr>
        <w:t>осуществление инвестиционной и предпринимательской деятельности;</w:t>
      </w:r>
    </w:p>
    <w:p w:rsidR="00AD1CBF" w:rsidRPr="00F973BB" w:rsidRDefault="00AD1CBF" w:rsidP="00AD1CBF">
      <w:pPr>
        <w:autoSpaceDE w:val="0"/>
        <w:autoSpaceDN w:val="0"/>
        <w:adjustRightInd w:val="0"/>
        <w:ind w:firstLine="851"/>
        <w:jc w:val="both"/>
      </w:pPr>
      <w:r w:rsidRPr="00F973BB">
        <w:t>ведение сельскохозяйственной деятельности, личного подсобного хозяйства, в том числе многодетными (воспитывающими трех и более детей) семьями и (или) общинами.</w:t>
      </w:r>
    </w:p>
    <w:p w:rsidR="00AD1CBF" w:rsidRPr="00F973BB" w:rsidRDefault="00AD1CBF" w:rsidP="00AD1CBF">
      <w:pPr>
        <w:tabs>
          <w:tab w:val="left" w:pos="993"/>
        </w:tabs>
        <w:autoSpaceDE w:val="0"/>
        <w:autoSpaceDN w:val="0"/>
        <w:adjustRightInd w:val="0"/>
        <w:ind w:right="-31" w:firstLine="709"/>
        <w:jc w:val="both"/>
      </w:pPr>
      <w:bookmarkStart w:id="25" w:name="sub_103"/>
      <w:r w:rsidRPr="00F973BB">
        <w:rPr>
          <w:bCs/>
        </w:rPr>
        <w:t xml:space="preserve">Под общиной </w:t>
      </w:r>
      <w:r w:rsidRPr="00F973BB">
        <w:t xml:space="preserve">в целях настоящего порядка понимается форма самоорганизации лиц, объединяемых по кровнородственному (семья, род) </w:t>
      </w:r>
      <w:r w:rsidRPr="00F973BB">
        <w:br/>
        <w:t>и (или) территориально-соседскому признакам, создаваемая в целях защиты, сохранения и развития их традиционных образа жизни, хозяйствования, промыслов и культуры</w:t>
      </w:r>
      <w:bookmarkEnd w:id="25"/>
      <w:r w:rsidRPr="00F973BB">
        <w:t>.</w:t>
      </w:r>
    </w:p>
    <w:p w:rsidR="00AD1CBF" w:rsidRPr="00F973BB" w:rsidRDefault="00AD1CBF" w:rsidP="00AD1CBF">
      <w:pPr>
        <w:autoSpaceDE w:val="0"/>
        <w:autoSpaceDN w:val="0"/>
        <w:adjustRightInd w:val="0"/>
        <w:ind w:firstLine="851"/>
        <w:jc w:val="both"/>
      </w:pPr>
      <w:r w:rsidRPr="00F973BB">
        <w:t>8</w:t>
      </w:r>
      <w:r w:rsidRPr="00F973BB">
        <w:rPr>
          <w:vertAlign w:val="superscript"/>
        </w:rPr>
        <w:t>1</w:t>
      </w:r>
      <w:r w:rsidRPr="00F973BB">
        <w:t>.  Наличие у соотечественника образования подтверждается документами о среднем профессиональном или высшем образовании.</w:t>
      </w:r>
    </w:p>
    <w:p w:rsidR="00AD1CBF" w:rsidRPr="00F973BB" w:rsidRDefault="00AD1CBF" w:rsidP="00AD1CBF">
      <w:pPr>
        <w:pStyle w:val="Style12"/>
        <w:widowControl/>
        <w:tabs>
          <w:tab w:val="left" w:pos="4200"/>
        </w:tabs>
        <w:spacing w:line="240" w:lineRule="auto"/>
        <w:ind w:firstLine="851"/>
        <w:rPr>
          <w:rStyle w:val="FontStyle25"/>
          <w:color w:val="auto"/>
          <w:sz w:val="28"/>
          <w:szCs w:val="28"/>
        </w:rPr>
      </w:pPr>
      <w:r w:rsidRPr="00F973BB">
        <w:rPr>
          <w:rStyle w:val="FontStyle25"/>
          <w:color w:val="auto"/>
          <w:spacing w:val="-6"/>
          <w:sz w:val="28"/>
          <w:szCs w:val="28"/>
        </w:rPr>
        <w:t>Осуществление трудовой деятельности соотечественником на территории</w:t>
      </w:r>
      <w:r w:rsidRPr="00F973BB">
        <w:rPr>
          <w:rStyle w:val="FontStyle25"/>
          <w:color w:val="auto"/>
          <w:sz w:val="28"/>
          <w:szCs w:val="28"/>
        </w:rPr>
        <w:t xml:space="preserve"> Архангельской области подтверждается трудовой книжкой и (или) иными документами, подтверждающими трудовую деятельность соотечественника.</w:t>
      </w:r>
    </w:p>
    <w:p w:rsidR="00AD1CBF" w:rsidRPr="00F973BB" w:rsidRDefault="00AD1CBF" w:rsidP="00AD1CBF">
      <w:pPr>
        <w:pStyle w:val="Style12"/>
        <w:widowControl/>
        <w:tabs>
          <w:tab w:val="left" w:pos="4200"/>
        </w:tabs>
        <w:spacing w:line="240" w:lineRule="auto"/>
        <w:ind w:firstLine="851"/>
        <w:rPr>
          <w:rStyle w:val="FontStyle25"/>
          <w:color w:val="auto"/>
          <w:sz w:val="28"/>
          <w:szCs w:val="28"/>
        </w:rPr>
      </w:pPr>
      <w:r w:rsidRPr="00F973BB">
        <w:rPr>
          <w:rStyle w:val="FontStyle25"/>
          <w:color w:val="auto"/>
          <w:spacing w:val="-10"/>
          <w:sz w:val="28"/>
          <w:szCs w:val="28"/>
        </w:rPr>
        <w:t>Осуществление соотечественником индивидуальной предпринимательской</w:t>
      </w:r>
      <w:r w:rsidRPr="00F973BB">
        <w:rPr>
          <w:rStyle w:val="FontStyle25"/>
          <w:color w:val="auto"/>
          <w:sz w:val="28"/>
          <w:szCs w:val="28"/>
        </w:rPr>
        <w:t xml:space="preserve"> деятельности на территории Архангельской области подтверждается свидетельством о государственной регистрации физического лица в качестве индивидуального предпринимателя или свидетельством о внесении записи </w:t>
      </w:r>
      <w:r w:rsidRPr="00F973BB">
        <w:rPr>
          <w:rStyle w:val="FontStyle25"/>
          <w:color w:val="auto"/>
          <w:sz w:val="28"/>
          <w:szCs w:val="28"/>
        </w:rPr>
        <w:br/>
        <w:t xml:space="preserve">в Единый государственный реестр индивидуальных предпринимателей, или уведомлением о постановке на учет физического лица в налоговом органе </w:t>
      </w:r>
      <w:r w:rsidRPr="00F973BB">
        <w:rPr>
          <w:rStyle w:val="FontStyle25"/>
          <w:color w:val="auto"/>
          <w:sz w:val="28"/>
          <w:szCs w:val="28"/>
        </w:rPr>
        <w:br/>
        <w:t xml:space="preserve">(в случае если основанием для постановки на учет физического лица </w:t>
      </w:r>
      <w:r w:rsidRPr="00F973BB">
        <w:rPr>
          <w:rStyle w:val="FontStyle25"/>
          <w:color w:val="auto"/>
          <w:sz w:val="28"/>
          <w:szCs w:val="28"/>
        </w:rPr>
        <w:br/>
        <w:t>в налоговом органе является государственная регистрация данного физического лица в качестве индивидуального предпринимателя), или листом записи в Единый государственный реестр индивидуальных предпринимателей.</w:t>
      </w:r>
    </w:p>
    <w:p w:rsidR="00AD1CBF" w:rsidRPr="00F973BB" w:rsidRDefault="00AD1CBF" w:rsidP="00AD1CBF">
      <w:pPr>
        <w:pStyle w:val="ConsPlusNormal"/>
        <w:ind w:firstLine="851"/>
        <w:jc w:val="both"/>
        <w:rPr>
          <w:rFonts w:ascii="Times New Roman" w:hAnsi="Times New Roman" w:cs="Times New Roman"/>
          <w:sz w:val="28"/>
        </w:rPr>
      </w:pPr>
      <w:r w:rsidRPr="00F973BB">
        <w:rPr>
          <w:rStyle w:val="FontStyle25"/>
          <w:color w:val="auto"/>
          <w:sz w:val="28"/>
          <w:szCs w:val="28"/>
        </w:rPr>
        <w:t xml:space="preserve">Наличие доходов от трудовой деятельности соотечественника подтверждается справкой (справками) </w:t>
      </w:r>
      <w:r w:rsidRPr="00F973BB">
        <w:rPr>
          <w:rFonts w:ascii="Times New Roman" w:eastAsia="Calibri" w:hAnsi="Times New Roman" w:cs="Times New Roman"/>
          <w:sz w:val="28"/>
          <w:szCs w:val="28"/>
        </w:rPr>
        <w:t xml:space="preserve">о доходах физического лица по форме 2-НДФЛ, подтверждающей (подтверждающими) доход </w:t>
      </w:r>
      <w:r w:rsidRPr="00F973BB">
        <w:rPr>
          <w:rStyle w:val="FontStyle25"/>
          <w:color w:val="auto"/>
          <w:sz w:val="28"/>
          <w:szCs w:val="28"/>
        </w:rPr>
        <w:t xml:space="preserve">соотечественников </w:t>
      </w:r>
      <w:r w:rsidRPr="00F973BB">
        <w:rPr>
          <w:rStyle w:val="FontStyle25"/>
          <w:color w:val="auto"/>
          <w:sz w:val="28"/>
          <w:szCs w:val="28"/>
        </w:rPr>
        <w:br/>
        <w:t xml:space="preserve">в совокупности </w:t>
      </w:r>
      <w:r w:rsidRPr="00F973BB">
        <w:rPr>
          <w:rFonts w:ascii="Times New Roman" w:hAnsi="Times New Roman" w:cs="Times New Roman"/>
          <w:sz w:val="28"/>
        </w:rPr>
        <w:t>за 12 месяцев, предшествующих дню подачи заявления соотечественника, с указанием суммы удержанного и перечисленного с нее налога на доходы физических лиц, выданной (выданными) работодателем (работодателями).</w:t>
      </w:r>
    </w:p>
    <w:p w:rsidR="00AD1CBF" w:rsidRPr="00F973BB" w:rsidRDefault="00AD1CBF" w:rsidP="00AD1CBF">
      <w:pPr>
        <w:pStyle w:val="Style12"/>
        <w:widowControl/>
        <w:tabs>
          <w:tab w:val="left" w:pos="4200"/>
        </w:tabs>
        <w:spacing w:line="240" w:lineRule="auto"/>
        <w:ind w:firstLine="851"/>
        <w:rPr>
          <w:rStyle w:val="FontStyle25"/>
          <w:color w:val="auto"/>
          <w:sz w:val="28"/>
          <w:szCs w:val="28"/>
        </w:rPr>
      </w:pPr>
      <w:bookmarkStart w:id="26" w:name="sub_4404426"/>
      <w:bookmarkEnd w:id="26"/>
      <w:r w:rsidRPr="00F973BB">
        <w:rPr>
          <w:rStyle w:val="FontStyle25"/>
          <w:color w:val="auto"/>
          <w:sz w:val="28"/>
          <w:szCs w:val="28"/>
        </w:rPr>
        <w:t xml:space="preserve">Наличие у соотечественника доходов от предпринимательской деятельности подтверждается: </w:t>
      </w:r>
    </w:p>
    <w:p w:rsidR="00AD1CBF" w:rsidRPr="00F973BB" w:rsidRDefault="00AD1CBF" w:rsidP="00AD1CBF">
      <w:pPr>
        <w:pStyle w:val="ConsPlusNormal"/>
        <w:ind w:firstLine="851"/>
        <w:jc w:val="both"/>
        <w:rPr>
          <w:rFonts w:ascii="Times New Roman" w:hAnsi="Times New Roman" w:cs="Times New Roman"/>
          <w:sz w:val="28"/>
        </w:rPr>
      </w:pPr>
      <w:r w:rsidRPr="00F973BB">
        <w:rPr>
          <w:rFonts w:ascii="Times New Roman" w:hAnsi="Times New Roman" w:cs="Times New Roman"/>
          <w:sz w:val="28"/>
        </w:rPr>
        <w:t xml:space="preserve">книгами учета доходов и расходов и хозяйственных операций, книгами учета доходов и расходов индивидуальных предпринимателей, книгами учета доходов и расходов организаций и индивидуальных </w:t>
      </w:r>
      <w:r w:rsidRPr="00F973BB">
        <w:rPr>
          <w:rFonts w:ascii="Times New Roman" w:hAnsi="Times New Roman" w:cs="Times New Roman"/>
          <w:spacing w:val="-6"/>
          <w:sz w:val="28"/>
        </w:rPr>
        <w:t>предпринимателей, книгами учета доходов индивидуального предпринимателя</w:t>
      </w:r>
      <w:r w:rsidRPr="00F973BB">
        <w:rPr>
          <w:rFonts w:ascii="Times New Roman" w:hAnsi="Times New Roman" w:cs="Times New Roman"/>
          <w:sz w:val="28"/>
        </w:rPr>
        <w:t xml:space="preserve"> за 12 месяцев, предшествующих дате подачи заявления соотечественника, в зависимости от применяемой индивидуальным предпринимателем системы налогообложения;</w:t>
      </w:r>
    </w:p>
    <w:p w:rsidR="00AD1CBF" w:rsidRPr="00F973BB" w:rsidRDefault="00AD1CBF" w:rsidP="00AD1CBF">
      <w:pPr>
        <w:pStyle w:val="ConsPlusNormal"/>
        <w:ind w:firstLine="851"/>
        <w:jc w:val="both"/>
        <w:rPr>
          <w:rFonts w:ascii="Times New Roman" w:hAnsi="Times New Roman" w:cs="Times New Roman"/>
          <w:sz w:val="28"/>
        </w:rPr>
      </w:pPr>
      <w:r w:rsidRPr="00F973BB">
        <w:rPr>
          <w:rFonts w:ascii="Times New Roman" w:hAnsi="Times New Roman" w:cs="Times New Roman"/>
          <w:sz w:val="28"/>
        </w:rPr>
        <w:t xml:space="preserve">копией налоговой декларации по единому налогу на вмененный доход для отдельных видов деятельности за последний налоговый (отчетный) период, представленной в налоговый орган в установленном порядке </w:t>
      </w:r>
      <w:r w:rsidRPr="00F973BB">
        <w:rPr>
          <w:rFonts w:ascii="Times New Roman" w:hAnsi="Times New Roman" w:cs="Times New Roman"/>
          <w:spacing w:val="-6"/>
          <w:sz w:val="28"/>
        </w:rPr>
        <w:t>индивидуальным предпринимателем, применяющим систему налогообложения</w:t>
      </w:r>
      <w:r w:rsidRPr="00F973BB">
        <w:rPr>
          <w:rFonts w:ascii="Times New Roman" w:hAnsi="Times New Roman" w:cs="Times New Roman"/>
          <w:sz w:val="28"/>
        </w:rPr>
        <w:t xml:space="preserve"> </w:t>
      </w:r>
      <w:r w:rsidRPr="00F973BB">
        <w:rPr>
          <w:rFonts w:ascii="Times New Roman" w:hAnsi="Times New Roman" w:cs="Times New Roman"/>
          <w:spacing w:val="-4"/>
          <w:sz w:val="28"/>
        </w:rPr>
        <w:t>в виде единого налога на вмененный доход для отдельных видов деятельности;</w:t>
      </w:r>
    </w:p>
    <w:p w:rsidR="00AD1CBF" w:rsidRPr="00F973BB" w:rsidRDefault="00AD1CBF" w:rsidP="00AD1CBF">
      <w:pPr>
        <w:ind w:firstLine="851"/>
        <w:jc w:val="both"/>
      </w:pPr>
      <w:r w:rsidRPr="00F973BB">
        <w:t xml:space="preserve">копией налоговой декларации по налогу на доходы физических лиц </w:t>
      </w:r>
      <w:r w:rsidRPr="00F973BB">
        <w:rPr>
          <w:spacing w:val="-4"/>
          <w:szCs w:val="20"/>
        </w:rPr>
        <w:t>(форма 3-НДФЛ) за последний налоговый (отчетный) период индивидуальным</w:t>
      </w:r>
      <w:r w:rsidRPr="00F973BB">
        <w:t xml:space="preserve"> предпринимателем, применяющим общую систему налогообложения.</w:t>
      </w:r>
    </w:p>
    <w:p w:rsidR="007C04C6" w:rsidRPr="00F973BB" w:rsidRDefault="007C04C6" w:rsidP="00661FF1">
      <w:pPr>
        <w:pStyle w:val="aff8"/>
        <w:numPr>
          <w:ilvl w:val="0"/>
          <w:numId w:val="7"/>
        </w:numPr>
        <w:tabs>
          <w:tab w:val="left" w:pos="851"/>
          <w:tab w:val="left" w:pos="993"/>
        </w:tabs>
        <w:ind w:left="0" w:firstLine="709"/>
        <w:jc w:val="both"/>
        <w:rPr>
          <w:sz w:val="28"/>
          <w:szCs w:val="28"/>
        </w:rPr>
      </w:pPr>
      <w:r w:rsidRPr="00F973BB">
        <w:rPr>
          <w:sz w:val="28"/>
          <w:szCs w:val="28"/>
        </w:rPr>
        <w:t xml:space="preserve">Комиссия принимает решение о соответствии либо несоответствии соотечественника критериям отбора участников Государственной программы Российской Федерации не позднее четырех рабочих дней со дня поступления </w:t>
      </w:r>
      <w:r w:rsidRPr="00F973BB">
        <w:rPr>
          <w:sz w:val="28"/>
          <w:szCs w:val="28"/>
        </w:rPr>
        <w:br/>
        <w:t>в министерство труда, занятости и социального развития:</w:t>
      </w:r>
    </w:p>
    <w:p w:rsidR="007C04C6" w:rsidRPr="00F973BB" w:rsidRDefault="007C04C6" w:rsidP="00661FF1">
      <w:pPr>
        <w:pStyle w:val="aff8"/>
        <w:widowControl w:val="0"/>
        <w:numPr>
          <w:ilvl w:val="0"/>
          <w:numId w:val="12"/>
        </w:numPr>
        <w:tabs>
          <w:tab w:val="left" w:pos="851"/>
          <w:tab w:val="left" w:pos="993"/>
        </w:tabs>
        <w:autoSpaceDE w:val="0"/>
        <w:autoSpaceDN w:val="0"/>
        <w:adjustRightInd w:val="0"/>
        <w:ind w:left="0" w:firstLine="709"/>
        <w:jc w:val="both"/>
        <w:rPr>
          <w:sz w:val="28"/>
          <w:szCs w:val="28"/>
        </w:rPr>
      </w:pPr>
      <w:r w:rsidRPr="00F973BB">
        <w:rPr>
          <w:sz w:val="28"/>
          <w:szCs w:val="28"/>
        </w:rPr>
        <w:t xml:space="preserve">заключения в случае, указанном в </w:t>
      </w:r>
      <w:hyperlink w:anchor="Par72" w:history="1">
        <w:r w:rsidRPr="00F973BB">
          <w:rPr>
            <w:sz w:val="28"/>
            <w:szCs w:val="28"/>
          </w:rPr>
          <w:t xml:space="preserve">подпункте 1 пункта </w:t>
        </w:r>
      </w:hyperlink>
      <w:r w:rsidRPr="00F973BB">
        <w:rPr>
          <w:sz w:val="28"/>
          <w:szCs w:val="28"/>
        </w:rPr>
        <w:t>7 настоящего Порядка;</w:t>
      </w:r>
    </w:p>
    <w:p w:rsidR="007C04C6" w:rsidRPr="00F973BB" w:rsidRDefault="007C04C6" w:rsidP="00661FF1">
      <w:pPr>
        <w:pStyle w:val="aff8"/>
        <w:widowControl w:val="0"/>
        <w:numPr>
          <w:ilvl w:val="0"/>
          <w:numId w:val="12"/>
        </w:numPr>
        <w:tabs>
          <w:tab w:val="left" w:pos="851"/>
          <w:tab w:val="left" w:pos="993"/>
        </w:tabs>
        <w:autoSpaceDE w:val="0"/>
        <w:autoSpaceDN w:val="0"/>
        <w:adjustRightInd w:val="0"/>
        <w:ind w:left="0" w:firstLine="709"/>
        <w:jc w:val="both"/>
        <w:rPr>
          <w:sz w:val="28"/>
          <w:szCs w:val="28"/>
        </w:rPr>
      </w:pPr>
      <w:r w:rsidRPr="00F973BB">
        <w:rPr>
          <w:sz w:val="28"/>
          <w:szCs w:val="28"/>
        </w:rPr>
        <w:t xml:space="preserve">заявления соотечественника в случае, указанном в </w:t>
      </w:r>
      <w:hyperlink w:anchor="Par73" w:history="1">
        <w:r w:rsidRPr="00F973BB">
          <w:rPr>
            <w:sz w:val="28"/>
            <w:szCs w:val="28"/>
          </w:rPr>
          <w:t xml:space="preserve">подпункте 2 </w:t>
        </w:r>
        <w:r w:rsidRPr="00F973BB">
          <w:rPr>
            <w:sz w:val="28"/>
            <w:szCs w:val="28"/>
          </w:rPr>
          <w:br/>
          <w:t>пункта 6</w:t>
        </w:r>
      </w:hyperlink>
      <w:r w:rsidRPr="00F973BB">
        <w:rPr>
          <w:sz w:val="28"/>
          <w:szCs w:val="28"/>
        </w:rPr>
        <w:t xml:space="preserve"> настоящего Порядка.</w:t>
      </w:r>
    </w:p>
    <w:p w:rsidR="007C04C6" w:rsidRPr="00F973BB" w:rsidRDefault="007C04C6" w:rsidP="00661FF1">
      <w:pPr>
        <w:pStyle w:val="aff8"/>
        <w:widowControl w:val="0"/>
        <w:numPr>
          <w:ilvl w:val="0"/>
          <w:numId w:val="7"/>
        </w:numPr>
        <w:tabs>
          <w:tab w:val="left" w:pos="851"/>
        </w:tabs>
        <w:autoSpaceDE w:val="0"/>
        <w:autoSpaceDN w:val="0"/>
        <w:adjustRightInd w:val="0"/>
        <w:ind w:left="0" w:firstLine="709"/>
        <w:jc w:val="both"/>
        <w:rPr>
          <w:sz w:val="28"/>
          <w:szCs w:val="28"/>
        </w:rPr>
      </w:pPr>
      <w:r w:rsidRPr="00F973BB">
        <w:rPr>
          <w:sz w:val="28"/>
          <w:szCs w:val="28"/>
        </w:rPr>
        <w:t>Министерство труда, занятости и социального развития на основании протокола заседания комиссии не позднее 15 рабочих дней со дня получения заявления соотечественника:</w:t>
      </w:r>
    </w:p>
    <w:p w:rsidR="007C04C6" w:rsidRPr="00F973BB" w:rsidRDefault="007C04C6" w:rsidP="00661FF1">
      <w:pPr>
        <w:pStyle w:val="aff8"/>
        <w:widowControl w:val="0"/>
        <w:numPr>
          <w:ilvl w:val="0"/>
          <w:numId w:val="13"/>
        </w:numPr>
        <w:tabs>
          <w:tab w:val="left" w:pos="851"/>
          <w:tab w:val="left" w:pos="993"/>
        </w:tabs>
        <w:autoSpaceDE w:val="0"/>
        <w:autoSpaceDN w:val="0"/>
        <w:adjustRightInd w:val="0"/>
        <w:ind w:left="0" w:firstLine="709"/>
        <w:jc w:val="both"/>
        <w:rPr>
          <w:sz w:val="28"/>
          <w:szCs w:val="28"/>
        </w:rPr>
      </w:pPr>
      <w:r w:rsidRPr="00F973BB">
        <w:rPr>
          <w:sz w:val="28"/>
          <w:szCs w:val="28"/>
        </w:rPr>
        <w:t xml:space="preserve">принимает решение о согласовании участия соотечественника </w:t>
      </w:r>
      <w:r w:rsidRPr="00F973BB">
        <w:rPr>
          <w:sz w:val="28"/>
          <w:szCs w:val="28"/>
        </w:rPr>
        <w:br/>
        <w:t xml:space="preserve">в Государственной программе Российской Федерации либо при наличии основания, указанного в </w:t>
      </w:r>
      <w:hyperlink w:anchor="Par83" w:history="1">
        <w:r w:rsidRPr="00F973BB">
          <w:rPr>
            <w:sz w:val="28"/>
            <w:szCs w:val="28"/>
          </w:rPr>
          <w:t xml:space="preserve">пункте </w:t>
        </w:r>
      </w:hyperlink>
      <w:r w:rsidRPr="00F973BB">
        <w:rPr>
          <w:sz w:val="28"/>
        </w:rPr>
        <w:t>11</w:t>
      </w:r>
      <w:r w:rsidRPr="00F973BB">
        <w:rPr>
          <w:sz w:val="28"/>
          <w:szCs w:val="28"/>
        </w:rPr>
        <w:t xml:space="preserve"> настоящего Порядка, – решение об отказе </w:t>
      </w:r>
      <w:r w:rsidRPr="00F973BB">
        <w:rPr>
          <w:sz w:val="28"/>
          <w:szCs w:val="28"/>
        </w:rPr>
        <w:br/>
        <w:t>в согласовании участия соотечественника в Государственной программе Российской Федерации.</w:t>
      </w:r>
    </w:p>
    <w:p w:rsidR="007C04C6" w:rsidRPr="00F973BB" w:rsidRDefault="007C04C6" w:rsidP="00661FF1">
      <w:pPr>
        <w:pStyle w:val="aff8"/>
        <w:widowControl w:val="0"/>
        <w:numPr>
          <w:ilvl w:val="0"/>
          <w:numId w:val="13"/>
        </w:numPr>
        <w:tabs>
          <w:tab w:val="left" w:pos="851"/>
          <w:tab w:val="left" w:pos="993"/>
        </w:tabs>
        <w:autoSpaceDE w:val="0"/>
        <w:autoSpaceDN w:val="0"/>
        <w:adjustRightInd w:val="0"/>
        <w:ind w:left="0" w:firstLine="709"/>
        <w:jc w:val="both"/>
        <w:rPr>
          <w:sz w:val="28"/>
          <w:szCs w:val="28"/>
        </w:rPr>
      </w:pPr>
      <w:r w:rsidRPr="00F973BB">
        <w:rPr>
          <w:sz w:val="28"/>
          <w:szCs w:val="28"/>
        </w:rPr>
        <w:t xml:space="preserve">направляет в </w:t>
      </w:r>
      <w:r w:rsidR="00873854" w:rsidRPr="00F973BB">
        <w:rPr>
          <w:sz w:val="28"/>
          <w:szCs w:val="28"/>
        </w:rPr>
        <w:t xml:space="preserve">УМВД России по Архангельской области </w:t>
      </w:r>
      <w:r w:rsidRPr="00F973BB">
        <w:rPr>
          <w:sz w:val="28"/>
          <w:szCs w:val="28"/>
        </w:rPr>
        <w:t xml:space="preserve">распоряжение министерства труда, занятости и социального развития о согласовании участия соотечественника в Государственной программе Российской Федерации или распоряжение министерства труда, занятости и социального развития об отказе </w:t>
      </w:r>
      <w:r w:rsidRPr="00F973BB">
        <w:rPr>
          <w:sz w:val="28"/>
          <w:szCs w:val="28"/>
        </w:rPr>
        <w:br/>
        <w:t>в согласовании участия соотечественника в Государственной программе Российской Федерации.</w:t>
      </w:r>
    </w:p>
    <w:p w:rsidR="007C04C6" w:rsidRPr="00F973BB" w:rsidRDefault="007C04C6" w:rsidP="00661FF1">
      <w:pPr>
        <w:pStyle w:val="aff8"/>
        <w:numPr>
          <w:ilvl w:val="0"/>
          <w:numId w:val="7"/>
        </w:numPr>
        <w:tabs>
          <w:tab w:val="left" w:pos="993"/>
          <w:tab w:val="left" w:pos="1134"/>
        </w:tabs>
        <w:ind w:left="0" w:firstLine="709"/>
        <w:jc w:val="both"/>
        <w:rPr>
          <w:sz w:val="28"/>
          <w:szCs w:val="28"/>
        </w:rPr>
      </w:pPr>
      <w:bookmarkStart w:id="27" w:name="Par83"/>
      <w:bookmarkEnd w:id="27"/>
      <w:r w:rsidRPr="00F973BB">
        <w:rPr>
          <w:sz w:val="28"/>
          <w:szCs w:val="28"/>
        </w:rPr>
        <w:t>Основаниями для отказа в согласовании заявления соотечественника министерством труда, занятости и социального развития является</w:t>
      </w:r>
      <w:r w:rsidR="000362A7" w:rsidRPr="00F973BB">
        <w:rPr>
          <w:sz w:val="28"/>
          <w:szCs w:val="28"/>
        </w:rPr>
        <w:t>:</w:t>
      </w:r>
      <w:r w:rsidRPr="00F973BB">
        <w:rPr>
          <w:sz w:val="28"/>
          <w:szCs w:val="28"/>
        </w:rPr>
        <w:t xml:space="preserve"> </w:t>
      </w:r>
    </w:p>
    <w:p w:rsidR="007C04C6" w:rsidRPr="00F973BB" w:rsidRDefault="007C04C6" w:rsidP="007C04C6">
      <w:pPr>
        <w:pStyle w:val="aff8"/>
        <w:tabs>
          <w:tab w:val="left" w:pos="993"/>
          <w:tab w:val="left" w:pos="1134"/>
        </w:tabs>
        <w:ind w:left="0" w:firstLine="709"/>
        <w:jc w:val="both"/>
        <w:rPr>
          <w:sz w:val="28"/>
          <w:szCs w:val="28"/>
        </w:rPr>
      </w:pPr>
      <w:r w:rsidRPr="00F973BB">
        <w:rPr>
          <w:sz w:val="28"/>
          <w:szCs w:val="28"/>
        </w:rPr>
        <w:t>1) несоответствие соотечественника критериям отбора, указанным в пункте 8 настоящего Порядка;</w:t>
      </w:r>
    </w:p>
    <w:p w:rsidR="007C04C6" w:rsidRPr="00F973BB" w:rsidRDefault="007C04C6" w:rsidP="007C04C6">
      <w:pPr>
        <w:pStyle w:val="aff8"/>
        <w:tabs>
          <w:tab w:val="left" w:pos="993"/>
          <w:tab w:val="left" w:pos="1134"/>
        </w:tabs>
        <w:ind w:left="0" w:firstLine="709"/>
        <w:jc w:val="both"/>
        <w:rPr>
          <w:sz w:val="28"/>
          <w:szCs w:val="28"/>
        </w:rPr>
      </w:pPr>
      <w:r w:rsidRPr="00F973BB">
        <w:rPr>
          <w:sz w:val="28"/>
          <w:szCs w:val="28"/>
        </w:rPr>
        <w:t xml:space="preserve">2) выявление по результатам рассмотрения заявления недостоверных сведений о </w:t>
      </w:r>
      <w:r w:rsidR="00AD1CBF" w:rsidRPr="00F973BB">
        <w:rPr>
          <w:rFonts w:eastAsia="Calibri"/>
          <w:sz w:val="28"/>
          <w:szCs w:val="28"/>
        </w:rPr>
        <w:t>соотечественнике</w:t>
      </w:r>
      <w:r w:rsidR="00AD1CBF" w:rsidRPr="00F973BB">
        <w:rPr>
          <w:sz w:val="28"/>
          <w:szCs w:val="28"/>
        </w:rPr>
        <w:t xml:space="preserve"> </w:t>
      </w:r>
      <w:r w:rsidRPr="00F973BB">
        <w:rPr>
          <w:sz w:val="28"/>
          <w:szCs w:val="28"/>
        </w:rPr>
        <w:t>и членах его семьи, трудовой деятельности, родственниках проживающих на территории Архангельской области.</w:t>
      </w:r>
    </w:p>
    <w:p w:rsidR="007C04C6" w:rsidRPr="00F973BB" w:rsidRDefault="007C04C6" w:rsidP="00661FF1">
      <w:pPr>
        <w:pStyle w:val="aff8"/>
        <w:numPr>
          <w:ilvl w:val="0"/>
          <w:numId w:val="7"/>
        </w:numPr>
        <w:tabs>
          <w:tab w:val="left" w:pos="993"/>
          <w:tab w:val="left" w:pos="1134"/>
        </w:tabs>
        <w:ind w:left="0" w:firstLine="709"/>
        <w:jc w:val="both"/>
        <w:rPr>
          <w:sz w:val="28"/>
          <w:szCs w:val="28"/>
        </w:rPr>
      </w:pPr>
      <w:r w:rsidRPr="00F973BB">
        <w:rPr>
          <w:sz w:val="28"/>
          <w:szCs w:val="28"/>
        </w:rPr>
        <w:t xml:space="preserve">Участники Государственной программы Российской Федерации </w:t>
      </w:r>
      <w:r w:rsidRPr="00F973BB">
        <w:rPr>
          <w:sz w:val="28"/>
          <w:szCs w:val="28"/>
        </w:rPr>
        <w:br/>
        <w:t xml:space="preserve">и члены их семей по прибытию на территорию Архангельской области обращаются в </w:t>
      </w:r>
      <w:r w:rsidR="00873854" w:rsidRPr="00F973BB">
        <w:rPr>
          <w:sz w:val="28"/>
          <w:szCs w:val="28"/>
        </w:rPr>
        <w:t xml:space="preserve">УМВД России по Архангельской области </w:t>
      </w:r>
      <w:r w:rsidRPr="00F973BB">
        <w:rPr>
          <w:sz w:val="28"/>
          <w:szCs w:val="28"/>
        </w:rPr>
        <w:t>для учета в качестве участников Государственной программы Российской Федерации и оформления документов, определяющих их правовой статус на территории Российской Федерации.</w:t>
      </w:r>
    </w:p>
    <w:p w:rsidR="007C04C6" w:rsidRPr="00F973BB" w:rsidRDefault="007C04C6" w:rsidP="00661FF1">
      <w:pPr>
        <w:pStyle w:val="aff8"/>
        <w:widowControl w:val="0"/>
        <w:numPr>
          <w:ilvl w:val="0"/>
          <w:numId w:val="7"/>
        </w:numPr>
        <w:tabs>
          <w:tab w:val="left" w:pos="993"/>
          <w:tab w:val="left" w:pos="1134"/>
        </w:tabs>
        <w:autoSpaceDE w:val="0"/>
        <w:autoSpaceDN w:val="0"/>
        <w:adjustRightInd w:val="0"/>
        <w:ind w:left="0" w:firstLine="709"/>
        <w:jc w:val="both"/>
        <w:rPr>
          <w:sz w:val="28"/>
          <w:szCs w:val="28"/>
        </w:rPr>
      </w:pPr>
      <w:r w:rsidRPr="00F973BB">
        <w:rPr>
          <w:sz w:val="28"/>
          <w:szCs w:val="28"/>
        </w:rPr>
        <w:t xml:space="preserve">Предоставление единовременной денежной выплаты на потребительские нужды участникам Государственной программы Российской Федерации и членам их семей, переселившимся на постоянное место жительства </w:t>
      </w:r>
      <w:r w:rsidRPr="00F973BB">
        <w:rPr>
          <w:sz w:val="28"/>
          <w:szCs w:val="28"/>
        </w:rPr>
        <w:br/>
        <w:t>в Архангельскую область, осуществляется в соответствии с порядком, утвержденным постановлением министерства труда, занятости и социального развития от 14 октября 2014 года № 32-п.</w:t>
      </w:r>
    </w:p>
    <w:p w:rsidR="007C04C6" w:rsidRPr="00F973BB" w:rsidRDefault="007C04C6" w:rsidP="00661FF1">
      <w:pPr>
        <w:pStyle w:val="aff8"/>
        <w:widowControl w:val="0"/>
        <w:numPr>
          <w:ilvl w:val="0"/>
          <w:numId w:val="7"/>
        </w:numPr>
        <w:tabs>
          <w:tab w:val="left" w:pos="993"/>
          <w:tab w:val="left" w:pos="1134"/>
        </w:tabs>
        <w:autoSpaceDE w:val="0"/>
        <w:autoSpaceDN w:val="0"/>
        <w:adjustRightInd w:val="0"/>
        <w:ind w:left="0" w:firstLine="709"/>
        <w:jc w:val="both"/>
        <w:rPr>
          <w:sz w:val="28"/>
          <w:szCs w:val="28"/>
        </w:rPr>
      </w:pPr>
      <w:r w:rsidRPr="00F973BB">
        <w:rPr>
          <w:sz w:val="28"/>
          <w:szCs w:val="28"/>
        </w:rPr>
        <w:t>Прибытие участников Государственной программы Российской Федерации и членов их семей на территорию Архангельской области, жилищное обустройство осуществляется ими самостоятельно.</w:t>
      </w:r>
    </w:p>
    <w:p w:rsidR="007C04C6" w:rsidRPr="00F973BB" w:rsidRDefault="007C04C6" w:rsidP="00661FF1">
      <w:pPr>
        <w:pStyle w:val="aff8"/>
        <w:widowControl w:val="0"/>
        <w:numPr>
          <w:ilvl w:val="0"/>
          <w:numId w:val="7"/>
        </w:numPr>
        <w:tabs>
          <w:tab w:val="left" w:pos="993"/>
          <w:tab w:val="left" w:pos="1134"/>
        </w:tabs>
        <w:autoSpaceDE w:val="0"/>
        <w:autoSpaceDN w:val="0"/>
        <w:adjustRightInd w:val="0"/>
        <w:ind w:left="0" w:firstLine="709"/>
        <w:jc w:val="both"/>
        <w:rPr>
          <w:sz w:val="28"/>
          <w:szCs w:val="28"/>
        </w:rPr>
      </w:pPr>
      <w:r w:rsidRPr="00F973BB">
        <w:rPr>
          <w:sz w:val="28"/>
          <w:szCs w:val="28"/>
        </w:rPr>
        <w:t xml:space="preserve">Министерство труда, занятости и социального развития организует содействие участникам Государственной программы Российской Федерации </w:t>
      </w:r>
      <w:r w:rsidRPr="00F973BB">
        <w:rPr>
          <w:sz w:val="28"/>
          <w:szCs w:val="28"/>
        </w:rPr>
        <w:br/>
        <w:t xml:space="preserve">и членам их семьей в трудоустройстве и занятости, профессиональной адаптации и в предоставлении мер социальной поддержки на территории Архангельской области в соответствии с законодательством Российской Федерации </w:t>
      </w:r>
      <w:r w:rsidRPr="00F973BB">
        <w:rPr>
          <w:sz w:val="28"/>
          <w:szCs w:val="28"/>
        </w:rPr>
        <w:br/>
        <w:t>и законодательством Архангельской области.</w:t>
      </w:r>
    </w:p>
    <w:p w:rsidR="007C04C6" w:rsidRPr="00F973BB" w:rsidRDefault="007C04C6" w:rsidP="00661FF1">
      <w:pPr>
        <w:pStyle w:val="aff8"/>
        <w:widowControl w:val="0"/>
        <w:numPr>
          <w:ilvl w:val="0"/>
          <w:numId w:val="7"/>
        </w:numPr>
        <w:tabs>
          <w:tab w:val="left" w:pos="993"/>
          <w:tab w:val="left" w:pos="1134"/>
        </w:tabs>
        <w:autoSpaceDE w:val="0"/>
        <w:autoSpaceDN w:val="0"/>
        <w:adjustRightInd w:val="0"/>
        <w:ind w:left="0" w:firstLine="709"/>
        <w:jc w:val="both"/>
        <w:rPr>
          <w:sz w:val="28"/>
          <w:szCs w:val="28"/>
        </w:rPr>
      </w:pPr>
      <w:r w:rsidRPr="00F973BB">
        <w:rPr>
          <w:sz w:val="28"/>
          <w:szCs w:val="28"/>
        </w:rPr>
        <w:t>Оказание медицинской помощи участникам Государственной программы Российской Федерации и членам их семей, переселившимся на постоянное место жительства в Архангельскую область, осуществляется на условиях территориальной программы государственных гарантий бесплатного оказания гражданам медицинской помощи в Архангельской области.</w:t>
      </w:r>
    </w:p>
    <w:p w:rsidR="007C04C6" w:rsidRPr="00F973BB" w:rsidRDefault="007C04C6" w:rsidP="007C04C6">
      <w:pPr>
        <w:shd w:val="clear" w:color="auto" w:fill="FFFFFF"/>
        <w:tabs>
          <w:tab w:val="left" w:pos="0"/>
        </w:tabs>
        <w:ind w:firstLine="709"/>
        <w:jc w:val="center"/>
      </w:pPr>
    </w:p>
    <w:p w:rsidR="007C04C6" w:rsidRPr="00F973BB" w:rsidRDefault="007C04C6" w:rsidP="007C04C6">
      <w:pPr>
        <w:widowControl w:val="0"/>
        <w:autoSpaceDE w:val="0"/>
        <w:autoSpaceDN w:val="0"/>
        <w:adjustRightInd w:val="0"/>
        <w:ind w:firstLine="540"/>
        <w:jc w:val="both"/>
      </w:pPr>
    </w:p>
    <w:p w:rsidR="007C04C6" w:rsidRPr="00F973BB" w:rsidRDefault="007C04C6" w:rsidP="007C04C6">
      <w:pPr>
        <w:widowControl w:val="0"/>
        <w:autoSpaceDE w:val="0"/>
        <w:autoSpaceDN w:val="0"/>
        <w:adjustRightInd w:val="0"/>
        <w:ind w:firstLine="540"/>
        <w:jc w:val="center"/>
      </w:pPr>
      <w:r w:rsidRPr="00F973BB">
        <w:t>_______________</w:t>
      </w:r>
    </w:p>
    <w:p w:rsidR="00C0613F" w:rsidRPr="00F973BB" w:rsidRDefault="00C0613F" w:rsidP="003371A3">
      <w:pPr>
        <w:jc w:val="center"/>
        <w:rPr>
          <w:b/>
          <w:spacing w:val="60"/>
        </w:rPr>
      </w:pPr>
    </w:p>
    <w:p w:rsidR="007C04C6" w:rsidRPr="00F973BB" w:rsidRDefault="007C04C6" w:rsidP="003371A3">
      <w:pPr>
        <w:jc w:val="center"/>
        <w:rPr>
          <w:b/>
          <w:spacing w:val="60"/>
        </w:rPr>
      </w:pPr>
    </w:p>
    <w:p w:rsidR="004A5B85" w:rsidRPr="00F973BB" w:rsidRDefault="004A5B85" w:rsidP="003371A3">
      <w:pPr>
        <w:jc w:val="center"/>
        <w:rPr>
          <w:b/>
          <w:spacing w:val="60"/>
        </w:rPr>
        <w:sectPr w:rsidR="004A5B85" w:rsidRPr="00F973BB" w:rsidSect="004A5B85">
          <w:pgSz w:w="11906" w:h="16838" w:code="9"/>
          <w:pgMar w:top="1134" w:right="709" w:bottom="1134" w:left="1276" w:header="709" w:footer="709" w:gutter="0"/>
          <w:pgNumType w:start="1"/>
          <w:cols w:space="708"/>
          <w:titlePg/>
          <w:docGrid w:linePitch="360"/>
        </w:sectPr>
      </w:pPr>
    </w:p>
    <w:tbl>
      <w:tblPr>
        <w:tblW w:w="0" w:type="auto"/>
        <w:tblInd w:w="1101" w:type="dxa"/>
        <w:tblLayout w:type="fixed"/>
        <w:tblLook w:val="04A0"/>
      </w:tblPr>
      <w:tblGrid>
        <w:gridCol w:w="4252"/>
        <w:gridCol w:w="4784"/>
      </w:tblGrid>
      <w:tr w:rsidR="007C04C6" w:rsidRPr="00F973BB" w:rsidTr="005F0174">
        <w:tc>
          <w:tcPr>
            <w:tcW w:w="4252" w:type="dxa"/>
          </w:tcPr>
          <w:p w:rsidR="007C04C6" w:rsidRPr="00F973BB" w:rsidRDefault="007C04C6" w:rsidP="005F0174">
            <w:pPr>
              <w:pStyle w:val="aff8"/>
              <w:ind w:left="0"/>
              <w:jc w:val="both"/>
              <w:rPr>
                <w:spacing w:val="8"/>
                <w:sz w:val="28"/>
                <w:szCs w:val="28"/>
              </w:rPr>
            </w:pPr>
          </w:p>
        </w:tc>
        <w:tc>
          <w:tcPr>
            <w:tcW w:w="4784" w:type="dxa"/>
          </w:tcPr>
          <w:p w:rsidR="007C04C6" w:rsidRPr="00F973BB" w:rsidRDefault="007C04C6" w:rsidP="005F0174">
            <w:pPr>
              <w:pStyle w:val="aff8"/>
              <w:ind w:left="0"/>
              <w:jc w:val="center"/>
              <w:rPr>
                <w:spacing w:val="8"/>
                <w:sz w:val="28"/>
                <w:szCs w:val="28"/>
              </w:rPr>
            </w:pPr>
            <w:r w:rsidRPr="00F973BB">
              <w:rPr>
                <w:spacing w:val="8"/>
                <w:sz w:val="28"/>
                <w:szCs w:val="28"/>
              </w:rPr>
              <w:t>УТВЕРЖДЕН</w:t>
            </w:r>
          </w:p>
          <w:p w:rsidR="007C04C6" w:rsidRPr="00F973BB" w:rsidRDefault="007C04C6" w:rsidP="005F0174">
            <w:pPr>
              <w:pStyle w:val="aff8"/>
              <w:ind w:left="0"/>
              <w:jc w:val="center"/>
              <w:rPr>
                <w:sz w:val="28"/>
                <w:szCs w:val="28"/>
              </w:rPr>
            </w:pPr>
            <w:r w:rsidRPr="00F973BB">
              <w:rPr>
                <w:sz w:val="28"/>
                <w:szCs w:val="28"/>
              </w:rPr>
              <w:t>постановлением Правительства Архангельской области</w:t>
            </w:r>
          </w:p>
          <w:p w:rsidR="007C04C6" w:rsidRPr="00F973BB" w:rsidRDefault="007C04C6" w:rsidP="005F0174">
            <w:pPr>
              <w:pStyle w:val="aff8"/>
              <w:ind w:left="0"/>
              <w:jc w:val="center"/>
              <w:rPr>
                <w:spacing w:val="8"/>
                <w:sz w:val="24"/>
                <w:szCs w:val="24"/>
              </w:rPr>
            </w:pPr>
            <w:r w:rsidRPr="00F973BB">
              <w:rPr>
                <w:sz w:val="28"/>
                <w:szCs w:val="28"/>
              </w:rPr>
              <w:t>от 08 октября 2013 года № 466-пп</w:t>
            </w:r>
          </w:p>
        </w:tc>
      </w:tr>
    </w:tbl>
    <w:p w:rsidR="007C04C6" w:rsidRPr="00F973BB" w:rsidRDefault="007C04C6" w:rsidP="003371A3">
      <w:pPr>
        <w:jc w:val="center"/>
        <w:rPr>
          <w:b/>
          <w:spacing w:val="60"/>
        </w:rPr>
      </w:pPr>
    </w:p>
    <w:p w:rsidR="003371A3" w:rsidRPr="00F973BB" w:rsidRDefault="003371A3" w:rsidP="003371A3">
      <w:pPr>
        <w:jc w:val="center"/>
        <w:rPr>
          <w:b/>
          <w:spacing w:val="60"/>
        </w:rPr>
      </w:pPr>
      <w:r w:rsidRPr="00F973BB">
        <w:rPr>
          <w:b/>
          <w:spacing w:val="60"/>
        </w:rPr>
        <w:t>ПОРЯДОК</w:t>
      </w:r>
    </w:p>
    <w:p w:rsidR="003371A3" w:rsidRPr="00F973BB" w:rsidRDefault="003371A3" w:rsidP="003371A3">
      <w:pPr>
        <w:jc w:val="center"/>
        <w:rPr>
          <w:b/>
        </w:rPr>
      </w:pPr>
      <w:r w:rsidRPr="00F973BB">
        <w:rPr>
          <w:b/>
        </w:rPr>
        <w:t>предоставления и расходования субвенций</w:t>
      </w:r>
    </w:p>
    <w:p w:rsidR="003371A3" w:rsidRPr="00F973BB" w:rsidRDefault="003371A3" w:rsidP="003371A3">
      <w:pPr>
        <w:jc w:val="center"/>
        <w:rPr>
          <w:b/>
        </w:rPr>
      </w:pPr>
      <w:r w:rsidRPr="00F973BB">
        <w:rPr>
          <w:b/>
        </w:rPr>
        <w:t>бюджетам муниципальных образований Архангельской области</w:t>
      </w:r>
    </w:p>
    <w:p w:rsidR="003371A3" w:rsidRPr="00F973BB" w:rsidRDefault="003371A3" w:rsidP="003371A3">
      <w:pPr>
        <w:jc w:val="center"/>
        <w:rPr>
          <w:b/>
        </w:rPr>
      </w:pPr>
      <w:r w:rsidRPr="00F973BB">
        <w:rPr>
          <w:b/>
        </w:rPr>
        <w:t xml:space="preserve">на осуществление государственных полномочий </w:t>
      </w:r>
    </w:p>
    <w:p w:rsidR="003371A3" w:rsidRPr="00F973BB" w:rsidRDefault="003371A3" w:rsidP="003371A3">
      <w:pPr>
        <w:jc w:val="center"/>
        <w:rPr>
          <w:b/>
        </w:rPr>
      </w:pPr>
      <w:r w:rsidRPr="00F973BB">
        <w:rPr>
          <w:b/>
        </w:rPr>
        <w:t xml:space="preserve">Архангельской области в сфере охраны труда </w:t>
      </w:r>
    </w:p>
    <w:p w:rsidR="003371A3" w:rsidRPr="00F973BB" w:rsidRDefault="003371A3" w:rsidP="003371A3">
      <w:pPr>
        <w:pStyle w:val="ConsPlusNormal"/>
        <w:widowControl/>
        <w:ind w:firstLine="709"/>
        <w:jc w:val="both"/>
        <w:rPr>
          <w:rFonts w:ascii="Times New Roman" w:hAnsi="Times New Roman" w:cs="Times New Roman"/>
          <w:sz w:val="28"/>
          <w:szCs w:val="28"/>
        </w:rPr>
      </w:pPr>
    </w:p>
    <w:p w:rsidR="00C32DA0" w:rsidRPr="00F973BB" w:rsidRDefault="00C32DA0" w:rsidP="00661FF1">
      <w:pPr>
        <w:widowControl w:val="0"/>
        <w:numPr>
          <w:ilvl w:val="0"/>
          <w:numId w:val="6"/>
        </w:numPr>
        <w:autoSpaceDE w:val="0"/>
        <w:autoSpaceDN w:val="0"/>
        <w:adjustRightInd w:val="0"/>
        <w:ind w:left="0" w:firstLine="709"/>
        <w:jc w:val="both"/>
      </w:pPr>
      <w:r w:rsidRPr="00F973BB">
        <w:t xml:space="preserve">Настоящий Порядок, разработанный в соответствии со </w:t>
      </w:r>
      <w:hyperlink r:id="rId40" w:history="1">
        <w:r w:rsidRPr="00F973BB">
          <w:t xml:space="preserve">статьей </w:t>
        </w:r>
        <w:r w:rsidR="00577117" w:rsidRPr="00F973BB">
          <w:br/>
        </w:r>
        <w:r w:rsidRPr="00F973BB">
          <w:t>140</w:t>
        </w:r>
      </w:hyperlink>
      <w:r w:rsidRPr="00F973BB">
        <w:t xml:space="preserve"> Бюджетного кодекса Российской Федерации, областным </w:t>
      </w:r>
      <w:hyperlink r:id="rId41" w:history="1">
        <w:r w:rsidRPr="00F973BB">
          <w:t>законом</w:t>
        </w:r>
      </w:hyperlink>
      <w:r w:rsidRPr="00F973BB">
        <w:t xml:space="preserve"> от </w:t>
      </w:r>
      <w:r w:rsidR="00577117" w:rsidRPr="00F973BB">
        <w:br/>
      </w:r>
      <w:r w:rsidRPr="00F973BB">
        <w:t xml:space="preserve">20 сентября 2005 года № 84-5-ОЗ "О наделении органов местного самоуправления муниципальных образований Архангельской области отдельными государственными полномочиями", определяет правила предоставления и расходования субвенций из областного бюджета бюджетам муниципальных образований Архангельской области (далее соответственно </w:t>
      </w:r>
      <w:r w:rsidR="00577117" w:rsidRPr="00F973BB">
        <w:t>–</w:t>
      </w:r>
      <w:r w:rsidRPr="00F973BB">
        <w:t xml:space="preserve"> местные бюджеты, муниципальные образования) на реализацию государственных полномочий Архангельской области органами местного самоуправления муниципальных образований в сфере охраны труда, установленных </w:t>
      </w:r>
      <w:hyperlink r:id="rId42" w:history="1">
        <w:r w:rsidRPr="00F973BB">
          <w:t>статьей 27</w:t>
        </w:r>
      </w:hyperlink>
      <w:r w:rsidRPr="00F973BB">
        <w:t xml:space="preserve"> указанного областного закона (далее соответственно </w:t>
      </w:r>
      <w:r w:rsidR="006378F8" w:rsidRPr="00F973BB">
        <w:t>–</w:t>
      </w:r>
      <w:r w:rsidRPr="00F973BB">
        <w:t xml:space="preserve"> органы местного самоуправления, субвенции).</w:t>
      </w:r>
    </w:p>
    <w:p w:rsidR="00C32DA0" w:rsidRPr="00F973BB" w:rsidRDefault="00C32DA0" w:rsidP="00C32DA0">
      <w:pPr>
        <w:widowControl w:val="0"/>
        <w:autoSpaceDE w:val="0"/>
        <w:autoSpaceDN w:val="0"/>
        <w:adjustRightInd w:val="0"/>
        <w:ind w:firstLine="540"/>
        <w:jc w:val="both"/>
      </w:pPr>
      <w:r w:rsidRPr="00F973BB">
        <w:t xml:space="preserve">2. Средства субвенций предоставляются на оплату расходов, предусмотренных </w:t>
      </w:r>
      <w:hyperlink r:id="rId43" w:history="1">
        <w:r w:rsidRPr="00F973BB">
          <w:t>статьей 70</w:t>
        </w:r>
      </w:hyperlink>
      <w:r w:rsidRPr="00F973BB">
        <w:t xml:space="preserve"> Бюджетного кодекса Российской Федерации:</w:t>
      </w:r>
    </w:p>
    <w:p w:rsidR="00C32DA0" w:rsidRPr="00F973BB" w:rsidRDefault="00C32DA0" w:rsidP="00C32DA0">
      <w:pPr>
        <w:widowControl w:val="0"/>
        <w:autoSpaceDE w:val="0"/>
        <w:autoSpaceDN w:val="0"/>
        <w:adjustRightInd w:val="0"/>
        <w:ind w:firstLine="540"/>
        <w:jc w:val="both"/>
      </w:pPr>
      <w:r w:rsidRPr="00F973BB">
        <w:t xml:space="preserve">а) на оплату труда работников органов местного самоуправления, муниципальных служащих, на командировочные и иные выплаты </w:t>
      </w:r>
      <w:r w:rsidR="002C1300" w:rsidRPr="00F973BB">
        <w:br/>
      </w:r>
      <w:r w:rsidRPr="00F973BB">
        <w:t>в соответствии с трудовыми договорами и законодательством Российской Федерации, законодательством Архангельской области и муниципальными правовыми актами;</w:t>
      </w:r>
    </w:p>
    <w:p w:rsidR="00C32DA0" w:rsidRPr="00F973BB" w:rsidRDefault="00C32DA0" w:rsidP="00C32DA0">
      <w:pPr>
        <w:widowControl w:val="0"/>
        <w:autoSpaceDE w:val="0"/>
        <w:autoSpaceDN w:val="0"/>
        <w:adjustRightInd w:val="0"/>
        <w:ind w:firstLine="540"/>
        <w:jc w:val="both"/>
      </w:pPr>
      <w:r w:rsidRPr="00F973BB">
        <w:t>б) на закупку товаров, работ, услуг для обеспечения муниципальных нужд;</w:t>
      </w:r>
    </w:p>
    <w:p w:rsidR="00C32DA0" w:rsidRPr="00F973BB" w:rsidRDefault="00C32DA0" w:rsidP="00C32DA0">
      <w:pPr>
        <w:widowControl w:val="0"/>
        <w:autoSpaceDE w:val="0"/>
        <w:autoSpaceDN w:val="0"/>
        <w:adjustRightInd w:val="0"/>
        <w:ind w:firstLine="540"/>
        <w:jc w:val="both"/>
      </w:pPr>
      <w:r w:rsidRPr="00F973BB">
        <w:t>в) на уплату налогов, сборов и иных обязательных платежей в бюджетную систему Российской Федерации.</w:t>
      </w:r>
    </w:p>
    <w:p w:rsidR="00C32DA0" w:rsidRPr="00F973BB" w:rsidRDefault="00C32DA0" w:rsidP="00C32DA0">
      <w:pPr>
        <w:widowControl w:val="0"/>
        <w:autoSpaceDE w:val="0"/>
        <w:autoSpaceDN w:val="0"/>
        <w:adjustRightInd w:val="0"/>
        <w:ind w:firstLine="540"/>
        <w:jc w:val="both"/>
      </w:pPr>
      <w:r w:rsidRPr="00F973BB">
        <w:t xml:space="preserve">3. Субвенции предоставляются за счет средств областного бюджета, утвержденных на эти цели министерству труда, занятости и социального развития Архангельской области (далее </w:t>
      </w:r>
      <w:r w:rsidR="006378F8" w:rsidRPr="00F973BB">
        <w:t>–</w:t>
      </w:r>
      <w:r w:rsidRPr="00F973BB">
        <w:t xml:space="preserve"> министерство) на соответствующий финансовый год.</w:t>
      </w:r>
    </w:p>
    <w:p w:rsidR="00C32DA0" w:rsidRPr="00F973BB" w:rsidRDefault="00C32DA0" w:rsidP="00C32DA0">
      <w:pPr>
        <w:widowControl w:val="0"/>
        <w:autoSpaceDE w:val="0"/>
        <w:autoSpaceDN w:val="0"/>
        <w:adjustRightInd w:val="0"/>
        <w:ind w:firstLine="540"/>
        <w:jc w:val="both"/>
      </w:pPr>
      <w:r w:rsidRPr="00F973BB">
        <w:t xml:space="preserve">4. Министерство осуществляет перечисление средств субвенций </w:t>
      </w:r>
      <w:r w:rsidR="002C1300" w:rsidRPr="00F973BB">
        <w:br/>
      </w:r>
      <w:r w:rsidRPr="00F973BB">
        <w:t xml:space="preserve">в пределах сводной бюджетной росписи областного бюджета и в соответствии </w:t>
      </w:r>
      <w:r w:rsidR="002C1300" w:rsidRPr="00F973BB">
        <w:br/>
      </w:r>
      <w:r w:rsidRPr="00F973BB">
        <w:t>с кассовым планом по расходам областного бюджета, сформированными на соответствующий финансовый год.</w:t>
      </w:r>
    </w:p>
    <w:p w:rsidR="00C32DA0" w:rsidRPr="00F973BB" w:rsidRDefault="00C32DA0" w:rsidP="00C32DA0">
      <w:pPr>
        <w:widowControl w:val="0"/>
        <w:autoSpaceDE w:val="0"/>
        <w:autoSpaceDN w:val="0"/>
        <w:adjustRightInd w:val="0"/>
        <w:ind w:firstLine="540"/>
        <w:jc w:val="both"/>
      </w:pPr>
      <w:r w:rsidRPr="00F973BB">
        <w:t>5. В случае принятия главными распорядителями средств областного бюджета решений о передаче Управлению Федерального казначейства по Архангельской области и Ненецкому автономному округу полномочий получателя средств областного бюджета по перечислению межбюджетных трансфертов, предоставляемых из областного бюджета в местный бюджет, указанные операции осуществляются в порядке, установленном Федеральным казначейством.</w:t>
      </w:r>
    </w:p>
    <w:p w:rsidR="00C32DA0" w:rsidRPr="00F973BB" w:rsidRDefault="00C32DA0" w:rsidP="00C32DA0">
      <w:pPr>
        <w:widowControl w:val="0"/>
        <w:autoSpaceDE w:val="0"/>
        <w:autoSpaceDN w:val="0"/>
        <w:adjustRightInd w:val="0"/>
        <w:ind w:firstLine="540"/>
        <w:jc w:val="both"/>
      </w:pPr>
      <w:r w:rsidRPr="00F973BB">
        <w:t>6. Органы местного самоуправления отражают суммы субвенций в доходах местных бюджетов в соответствии с кодами бюджетной классификации, утвержденной законодательством Российской Федерации.</w:t>
      </w:r>
    </w:p>
    <w:p w:rsidR="00C32DA0" w:rsidRPr="00F973BB" w:rsidRDefault="00C32DA0" w:rsidP="00C32DA0">
      <w:pPr>
        <w:widowControl w:val="0"/>
        <w:autoSpaceDE w:val="0"/>
        <w:autoSpaceDN w:val="0"/>
        <w:adjustRightInd w:val="0"/>
        <w:ind w:firstLine="540"/>
        <w:jc w:val="both"/>
      </w:pPr>
      <w:r w:rsidRPr="00F973BB">
        <w:t>7. Органы местного самоуправления муниципальных образований осуществляют кассовые расходы в соответствии с кодами бюджетной классификации, утвержденной законодательством Российской Федерации.</w:t>
      </w:r>
    </w:p>
    <w:p w:rsidR="00C32DA0" w:rsidRPr="00F973BB" w:rsidRDefault="00C32DA0" w:rsidP="00C32DA0">
      <w:pPr>
        <w:widowControl w:val="0"/>
        <w:autoSpaceDE w:val="0"/>
        <w:autoSpaceDN w:val="0"/>
        <w:adjustRightInd w:val="0"/>
        <w:ind w:firstLine="540"/>
        <w:jc w:val="both"/>
      </w:pPr>
      <w:r w:rsidRPr="00F973BB">
        <w:t>Операции с указанными средствами осуществляются в установленном органом местного самоуправления порядке кассового обслуживания исполнения местного бюджета.</w:t>
      </w:r>
    </w:p>
    <w:p w:rsidR="00C32DA0" w:rsidRPr="00F973BB" w:rsidRDefault="00C32DA0" w:rsidP="00C32DA0">
      <w:pPr>
        <w:widowControl w:val="0"/>
        <w:autoSpaceDE w:val="0"/>
        <w:autoSpaceDN w:val="0"/>
        <w:adjustRightInd w:val="0"/>
        <w:ind w:firstLine="540"/>
        <w:jc w:val="both"/>
      </w:pPr>
      <w:r w:rsidRPr="00F973BB">
        <w:t xml:space="preserve">8. В случае если учет операций по использованию средств субвенций осуществляется на лицевых счетах получателей средств местных бюджетов, открытых в органах Федерального казначейства, получатели средств местных бюджетов представляют в органы Федерального казначейства документы, подтверждающие возникновение денежных обязательств, предусмотренные Порядком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 утвержденным постановлением министерства финансов Архангельской области (далее </w:t>
      </w:r>
      <w:r w:rsidR="00577117" w:rsidRPr="00F973BB">
        <w:t>–</w:t>
      </w:r>
      <w:r w:rsidRPr="00F973BB">
        <w:t xml:space="preserve"> министерство финансов).</w:t>
      </w:r>
    </w:p>
    <w:p w:rsidR="00C32DA0" w:rsidRPr="00F973BB" w:rsidRDefault="00C32DA0" w:rsidP="00C32DA0">
      <w:pPr>
        <w:widowControl w:val="0"/>
        <w:autoSpaceDE w:val="0"/>
        <w:autoSpaceDN w:val="0"/>
        <w:adjustRightInd w:val="0"/>
        <w:ind w:firstLine="540"/>
        <w:jc w:val="both"/>
      </w:pPr>
      <w:r w:rsidRPr="00F973BB">
        <w:t xml:space="preserve">При получении наличных денежных средств получатели средств областного бюджета руководствуются </w:t>
      </w:r>
      <w:hyperlink r:id="rId44" w:history="1">
        <w:r w:rsidRPr="00F973BB">
          <w:t>Правилами</w:t>
        </w:r>
      </w:hyperlink>
      <w:r w:rsidRPr="00F973BB">
        <w:t xml:space="preserve"> обеспечения наличными денежными средствами организаций, лицевые счета которым открыты </w:t>
      </w:r>
      <w:r w:rsidR="002C1300" w:rsidRPr="00F973BB">
        <w:br/>
      </w:r>
      <w:r w:rsidRPr="00F973BB">
        <w:t>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Федерального казначейства от 30 июня 2014 года № 10н.</w:t>
      </w:r>
    </w:p>
    <w:p w:rsidR="00C32DA0" w:rsidRPr="00F973BB" w:rsidRDefault="00C32DA0" w:rsidP="00C32DA0">
      <w:pPr>
        <w:widowControl w:val="0"/>
        <w:autoSpaceDE w:val="0"/>
        <w:autoSpaceDN w:val="0"/>
        <w:adjustRightInd w:val="0"/>
        <w:ind w:firstLine="540"/>
        <w:jc w:val="both"/>
      </w:pPr>
      <w:r w:rsidRPr="00F973BB">
        <w:t xml:space="preserve">9. Органы местного самоуправления муниципальных образований представляют в министерство отчет о произведенных расходах по форме </w:t>
      </w:r>
      <w:r w:rsidR="00577117" w:rsidRPr="00F973BB">
        <w:br/>
      </w:r>
      <w:r w:rsidRPr="00F973BB">
        <w:t>и в сроки, установленные министерством.</w:t>
      </w:r>
    </w:p>
    <w:p w:rsidR="00C32DA0" w:rsidRPr="00F973BB" w:rsidRDefault="00C32DA0" w:rsidP="00C32DA0">
      <w:pPr>
        <w:widowControl w:val="0"/>
        <w:autoSpaceDE w:val="0"/>
        <w:autoSpaceDN w:val="0"/>
        <w:adjustRightInd w:val="0"/>
        <w:ind w:firstLine="540"/>
        <w:jc w:val="both"/>
      </w:pPr>
      <w:r w:rsidRPr="00F973BB">
        <w:t xml:space="preserve">10. Министерство представляет в министерство финансов сводный отчет </w:t>
      </w:r>
      <w:r w:rsidR="00577117" w:rsidRPr="00F973BB">
        <w:br/>
      </w:r>
      <w:r w:rsidRPr="00F973BB">
        <w:t>о расходах по форме и в сроки, установленные министерством финансов.</w:t>
      </w:r>
    </w:p>
    <w:p w:rsidR="00C32DA0" w:rsidRPr="00F973BB" w:rsidRDefault="00C32DA0" w:rsidP="00C32DA0">
      <w:pPr>
        <w:widowControl w:val="0"/>
        <w:autoSpaceDE w:val="0"/>
        <w:autoSpaceDN w:val="0"/>
        <w:adjustRightInd w:val="0"/>
        <w:ind w:firstLine="540"/>
        <w:jc w:val="both"/>
      </w:pPr>
      <w:r w:rsidRPr="00F973BB">
        <w:t>11. Ответственность за нецелевое использование средств субвенций возлагается на органы местного самоуправления.</w:t>
      </w:r>
    </w:p>
    <w:p w:rsidR="00C32DA0" w:rsidRPr="00F973BB" w:rsidRDefault="00C32DA0" w:rsidP="00C32DA0">
      <w:pPr>
        <w:widowControl w:val="0"/>
        <w:autoSpaceDE w:val="0"/>
        <w:autoSpaceDN w:val="0"/>
        <w:adjustRightInd w:val="0"/>
        <w:ind w:firstLine="540"/>
        <w:jc w:val="both"/>
      </w:pPr>
      <w:r w:rsidRPr="00F973BB">
        <w:t>12. Контроль за целевым использованием средств субвенций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C13398" w:rsidRPr="00F973BB" w:rsidRDefault="00C32DA0" w:rsidP="00C13398">
      <w:pPr>
        <w:widowControl w:val="0"/>
        <w:autoSpaceDE w:val="0"/>
        <w:autoSpaceDN w:val="0"/>
        <w:adjustRightInd w:val="0"/>
        <w:ind w:firstLine="540"/>
        <w:jc w:val="both"/>
      </w:pPr>
      <w:r w:rsidRPr="00F973BB">
        <w:t>13. Бюджетные меры принуждения к получателям субвенций, совершившим бюджетные нарушения, применяются в порядке и по основаниям, установленным бюджетным законодательством Российской Федерации.</w:t>
      </w:r>
    </w:p>
    <w:p w:rsidR="007C04C6" w:rsidRPr="00F973BB" w:rsidRDefault="007C04C6" w:rsidP="00C13398">
      <w:pPr>
        <w:widowControl w:val="0"/>
        <w:autoSpaceDE w:val="0"/>
        <w:autoSpaceDN w:val="0"/>
        <w:adjustRightInd w:val="0"/>
        <w:ind w:firstLine="540"/>
        <w:jc w:val="both"/>
      </w:pPr>
    </w:p>
    <w:p w:rsidR="007C04C6" w:rsidRPr="00F973BB" w:rsidRDefault="007C04C6" w:rsidP="00AA5B7E">
      <w:pPr>
        <w:shd w:val="clear" w:color="auto" w:fill="FFFFFF"/>
        <w:tabs>
          <w:tab w:val="left" w:pos="0"/>
        </w:tabs>
        <w:ind w:firstLine="709"/>
        <w:jc w:val="center"/>
      </w:pPr>
      <w:r w:rsidRPr="00F973BB">
        <w:t>_____________</w:t>
      </w:r>
    </w:p>
    <w:p w:rsidR="004C29E9" w:rsidRPr="00F973BB" w:rsidRDefault="004C29E9" w:rsidP="007C04C6">
      <w:pPr>
        <w:ind w:left="9540" w:right="-2"/>
        <w:jc w:val="center"/>
        <w:sectPr w:rsidR="004C29E9" w:rsidRPr="00F973BB" w:rsidSect="004A5B85">
          <w:headerReference w:type="default" r:id="rId45"/>
          <w:pgSz w:w="11906" w:h="16838" w:code="9"/>
          <w:pgMar w:top="1134" w:right="709" w:bottom="1134" w:left="1276" w:header="709" w:footer="709" w:gutter="0"/>
          <w:pgNumType w:start="1"/>
          <w:cols w:space="708"/>
          <w:titlePg/>
          <w:docGrid w:linePitch="360"/>
        </w:sectPr>
      </w:pPr>
    </w:p>
    <w:tbl>
      <w:tblPr>
        <w:tblW w:w="10031" w:type="dxa"/>
        <w:tblLayout w:type="fixed"/>
        <w:tblLook w:val="00A0"/>
      </w:tblPr>
      <w:tblGrid>
        <w:gridCol w:w="4958"/>
        <w:gridCol w:w="5073"/>
      </w:tblGrid>
      <w:tr w:rsidR="004C29E9" w:rsidRPr="00F973BB" w:rsidTr="00481FB0">
        <w:trPr>
          <w:trHeight w:val="911"/>
        </w:trPr>
        <w:tc>
          <w:tcPr>
            <w:tcW w:w="4958" w:type="dxa"/>
          </w:tcPr>
          <w:p w:rsidR="004C29E9" w:rsidRPr="006F1EEA" w:rsidRDefault="004C29E9" w:rsidP="00481FB0">
            <w:pPr>
              <w:pStyle w:val="10"/>
              <w:ind w:left="0"/>
              <w:jc w:val="both"/>
              <w:rPr>
                <w:sz w:val="28"/>
                <w:szCs w:val="28"/>
              </w:rPr>
            </w:pPr>
          </w:p>
        </w:tc>
        <w:tc>
          <w:tcPr>
            <w:tcW w:w="5073" w:type="dxa"/>
          </w:tcPr>
          <w:p w:rsidR="004C29E9" w:rsidRPr="006F1EEA" w:rsidRDefault="004C29E9" w:rsidP="00481FB0">
            <w:pPr>
              <w:pStyle w:val="10"/>
              <w:ind w:left="0"/>
              <w:jc w:val="center"/>
              <w:rPr>
                <w:sz w:val="28"/>
                <w:szCs w:val="28"/>
              </w:rPr>
            </w:pPr>
            <w:r w:rsidRPr="006F1EEA">
              <w:rPr>
                <w:sz w:val="28"/>
                <w:szCs w:val="28"/>
              </w:rPr>
              <w:t>УТВЕРЖДЕН</w:t>
            </w:r>
          </w:p>
          <w:p w:rsidR="004C29E9" w:rsidRPr="006F1EEA" w:rsidRDefault="004C29E9" w:rsidP="00481FB0">
            <w:pPr>
              <w:pStyle w:val="10"/>
              <w:ind w:left="0"/>
              <w:jc w:val="center"/>
              <w:rPr>
                <w:sz w:val="28"/>
                <w:szCs w:val="28"/>
              </w:rPr>
            </w:pPr>
            <w:r w:rsidRPr="006F1EEA">
              <w:rPr>
                <w:sz w:val="28"/>
                <w:szCs w:val="28"/>
              </w:rPr>
              <w:t>постановлением Правительства Архангельской области</w:t>
            </w:r>
          </w:p>
          <w:p w:rsidR="004C29E9" w:rsidRPr="006F1EEA" w:rsidRDefault="004C29E9" w:rsidP="00481FB0">
            <w:pPr>
              <w:pStyle w:val="10"/>
              <w:ind w:left="0"/>
              <w:jc w:val="center"/>
              <w:rPr>
                <w:sz w:val="28"/>
                <w:szCs w:val="28"/>
              </w:rPr>
            </w:pPr>
            <w:r w:rsidRPr="006F1EEA">
              <w:rPr>
                <w:sz w:val="28"/>
                <w:szCs w:val="28"/>
              </w:rPr>
              <w:t>от 08 октября 2013 года № 466-пп</w:t>
            </w:r>
          </w:p>
        </w:tc>
      </w:tr>
    </w:tbl>
    <w:p w:rsidR="004C29E9" w:rsidRPr="00F973BB" w:rsidRDefault="004C29E9" w:rsidP="004C29E9">
      <w:pPr>
        <w:autoSpaceDE w:val="0"/>
        <w:autoSpaceDN w:val="0"/>
        <w:adjustRightInd w:val="0"/>
        <w:ind w:firstLine="540"/>
        <w:jc w:val="center"/>
        <w:rPr>
          <w:b/>
        </w:rPr>
      </w:pPr>
    </w:p>
    <w:p w:rsidR="004C29E9" w:rsidRPr="00F973BB" w:rsidRDefault="004C29E9" w:rsidP="004C29E9">
      <w:pPr>
        <w:autoSpaceDE w:val="0"/>
        <w:autoSpaceDN w:val="0"/>
        <w:adjustRightInd w:val="0"/>
        <w:ind w:firstLine="540"/>
        <w:jc w:val="center"/>
        <w:rPr>
          <w:b/>
        </w:rPr>
      </w:pPr>
      <w:r w:rsidRPr="00F973BB">
        <w:rPr>
          <w:b/>
        </w:rPr>
        <w:t>П О Р Я Д О К</w:t>
      </w:r>
    </w:p>
    <w:p w:rsidR="004C29E9" w:rsidRPr="00F973BB" w:rsidRDefault="004C29E9" w:rsidP="004C29E9">
      <w:pPr>
        <w:autoSpaceDE w:val="0"/>
        <w:autoSpaceDN w:val="0"/>
        <w:adjustRightInd w:val="0"/>
        <w:ind w:firstLine="540"/>
        <w:jc w:val="center"/>
        <w:rPr>
          <w:rFonts w:eastAsia="Calibri"/>
          <w:b/>
          <w:lang w:eastAsia="en-US"/>
        </w:rPr>
      </w:pPr>
      <w:r w:rsidRPr="00F973BB">
        <w:rPr>
          <w:b/>
        </w:rPr>
        <w:t>предоставления и расходования субсидий на реализацию мероприятия по содействию трудоустройству незанятых многодетных родителей, родителей, воспитывающих детей-инвалидов</w:t>
      </w:r>
    </w:p>
    <w:p w:rsidR="004C29E9" w:rsidRPr="00F973BB" w:rsidRDefault="004C29E9" w:rsidP="004C29E9">
      <w:pPr>
        <w:pStyle w:val="aff8"/>
        <w:ind w:left="0" w:firstLine="709"/>
        <w:jc w:val="both"/>
        <w:rPr>
          <w:sz w:val="28"/>
          <w:szCs w:val="28"/>
        </w:rPr>
      </w:pPr>
    </w:p>
    <w:p w:rsidR="008A17B4" w:rsidRPr="00F973BB" w:rsidRDefault="008A17B4" w:rsidP="00661FF1">
      <w:pPr>
        <w:pStyle w:val="aff8"/>
        <w:numPr>
          <w:ilvl w:val="0"/>
          <w:numId w:val="17"/>
        </w:numPr>
        <w:tabs>
          <w:tab w:val="left" w:pos="426"/>
        </w:tabs>
        <w:ind w:left="0" w:firstLine="0"/>
        <w:jc w:val="center"/>
        <w:rPr>
          <w:b/>
          <w:sz w:val="28"/>
          <w:szCs w:val="28"/>
        </w:rPr>
      </w:pPr>
      <w:r w:rsidRPr="00F973BB">
        <w:rPr>
          <w:b/>
          <w:sz w:val="28"/>
          <w:szCs w:val="28"/>
        </w:rPr>
        <w:t>Общие положения</w:t>
      </w:r>
    </w:p>
    <w:p w:rsidR="008A17B4" w:rsidRPr="00F973BB" w:rsidRDefault="008A17B4" w:rsidP="008A17B4">
      <w:pPr>
        <w:pStyle w:val="aff8"/>
        <w:ind w:left="0" w:firstLine="709"/>
        <w:jc w:val="both"/>
        <w:rPr>
          <w:sz w:val="28"/>
          <w:szCs w:val="28"/>
        </w:rPr>
      </w:pPr>
    </w:p>
    <w:p w:rsidR="008A17B4" w:rsidRPr="00F973BB" w:rsidRDefault="008A17B4" w:rsidP="00661FF1">
      <w:pPr>
        <w:numPr>
          <w:ilvl w:val="0"/>
          <w:numId w:val="14"/>
        </w:numPr>
        <w:tabs>
          <w:tab w:val="left" w:pos="1134"/>
        </w:tabs>
        <w:autoSpaceDE w:val="0"/>
        <w:autoSpaceDN w:val="0"/>
        <w:adjustRightInd w:val="0"/>
        <w:ind w:left="0" w:firstLine="709"/>
        <w:jc w:val="both"/>
        <w:rPr>
          <w:rFonts w:eastAsia="Calibri"/>
          <w:lang w:eastAsia="en-US"/>
        </w:rPr>
      </w:pPr>
      <w:r w:rsidRPr="00F973BB">
        <w:rPr>
          <w:rFonts w:eastAsia="Calibri"/>
          <w:bCs/>
          <w:lang w:eastAsia="en-US"/>
        </w:rPr>
        <w:t xml:space="preserve">Настоящий Порядок, разработанный в соответствии со </w:t>
      </w:r>
      <w:hyperlink r:id="rId46" w:history="1">
        <w:r w:rsidRPr="00F973BB">
          <w:rPr>
            <w:rFonts w:eastAsia="Calibri"/>
            <w:bCs/>
            <w:lang w:eastAsia="en-US"/>
          </w:rPr>
          <w:t>статьей 78</w:t>
        </w:r>
      </w:hyperlink>
      <w:r w:rsidRPr="00F973BB">
        <w:rPr>
          <w:rFonts w:eastAsia="Calibri"/>
          <w:bCs/>
          <w:lang w:eastAsia="en-US"/>
        </w:rPr>
        <w:t xml:space="preserve"> Бюджетного кодекса Российской Федерации, </w:t>
      </w:r>
      <w:r w:rsidR="00235045" w:rsidRPr="00F973BB">
        <w:t xml:space="preserve">общими требованиями </w:t>
      </w:r>
      <w:r w:rsidR="00235045" w:rsidRPr="00F973BB">
        <w:br/>
        <w:t xml:space="preserve">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w:t>
      </w:r>
      <w:r w:rsidR="00235045" w:rsidRPr="00F973BB">
        <w:rPr>
          <w:spacing w:val="-6"/>
        </w:rPr>
        <w:t>лицам – производителям товаров, работ, услуг, утвержденными постановлением</w:t>
      </w:r>
      <w:r w:rsidR="00235045" w:rsidRPr="00F973BB">
        <w:t xml:space="preserve"> Правительства Российской Федерации от 06 сентября 2016 года № 887, </w:t>
      </w:r>
      <w:hyperlink r:id="rId47" w:history="1">
        <w:r w:rsidRPr="00F973BB">
          <w:rPr>
            <w:rFonts w:eastAsia="Calibri"/>
            <w:bCs/>
            <w:lang w:eastAsia="en-US"/>
          </w:rPr>
          <w:t>пунктом 3.1 статьи 7.1-1</w:t>
        </w:r>
      </w:hyperlink>
      <w:r w:rsidRPr="00F973BB">
        <w:rPr>
          <w:rFonts w:eastAsia="Calibri"/>
          <w:bCs/>
          <w:lang w:eastAsia="en-US"/>
        </w:rPr>
        <w:t xml:space="preserve">, </w:t>
      </w:r>
      <w:hyperlink r:id="rId48" w:history="1">
        <w:r w:rsidRPr="00F973BB">
          <w:rPr>
            <w:rFonts w:eastAsia="Calibri"/>
            <w:bCs/>
            <w:lang w:eastAsia="en-US"/>
          </w:rPr>
          <w:t>пунктом 1.1 статьи 22</w:t>
        </w:r>
      </w:hyperlink>
      <w:r w:rsidRPr="00F973BB">
        <w:rPr>
          <w:rFonts w:eastAsia="Calibri"/>
          <w:bCs/>
          <w:lang w:eastAsia="en-US"/>
        </w:rPr>
        <w:t xml:space="preserve"> Закона Российской Федерации от 19 апреля 1991 года № 1032-1 «О занятости населения </w:t>
      </w:r>
      <w:r w:rsidR="00656410" w:rsidRPr="00F973BB">
        <w:rPr>
          <w:rFonts w:eastAsia="Calibri"/>
          <w:bCs/>
          <w:lang w:eastAsia="en-US"/>
        </w:rPr>
        <w:br/>
      </w:r>
      <w:r w:rsidRPr="00F973BB">
        <w:rPr>
          <w:rFonts w:eastAsia="Calibri"/>
          <w:bCs/>
          <w:lang w:eastAsia="en-US"/>
        </w:rPr>
        <w:t xml:space="preserve">в Российской Федерации», </w:t>
      </w:r>
      <w:hyperlink r:id="rId49" w:history="1">
        <w:r w:rsidRPr="00F973BB">
          <w:rPr>
            <w:rFonts w:eastAsia="Calibri"/>
            <w:bCs/>
            <w:lang w:eastAsia="en-US"/>
          </w:rPr>
          <w:t>пунктом 12 статьи 5</w:t>
        </w:r>
      </w:hyperlink>
      <w:r w:rsidRPr="00F973BB">
        <w:rPr>
          <w:rFonts w:eastAsia="Calibri"/>
          <w:bCs/>
          <w:lang w:eastAsia="en-US"/>
        </w:rPr>
        <w:t xml:space="preserve">, </w:t>
      </w:r>
      <w:hyperlink r:id="rId50" w:history="1">
        <w:r w:rsidRPr="00F973BB">
          <w:rPr>
            <w:rFonts w:eastAsia="Calibri"/>
            <w:bCs/>
            <w:lang w:eastAsia="en-US"/>
          </w:rPr>
          <w:t>пунктом 1 статьи 10</w:t>
        </w:r>
      </w:hyperlink>
      <w:r w:rsidRPr="00F973BB">
        <w:rPr>
          <w:rFonts w:eastAsia="Calibri"/>
          <w:bCs/>
          <w:lang w:eastAsia="en-US"/>
        </w:rPr>
        <w:t xml:space="preserve"> областного закона от 02 июля 2012 года № 503-32-ОЗ «О реализации полномочий органов государственной власти Архангельской области в сфере занятости населения», устанавливает правила предоставления и расходования субсидии на реализацию мероприятий по содействию трудоустройству незанятых многодетных родителей, родителей, воспитывающих детей-инвалидов, зарегистрированных </w:t>
      </w:r>
      <w:r w:rsidR="00656410" w:rsidRPr="00F973BB">
        <w:rPr>
          <w:rFonts w:eastAsia="Calibri"/>
          <w:bCs/>
          <w:lang w:eastAsia="en-US"/>
        </w:rPr>
        <w:br/>
      </w:r>
      <w:r w:rsidRPr="00F973BB">
        <w:rPr>
          <w:rFonts w:eastAsia="Calibri"/>
          <w:bCs/>
          <w:lang w:eastAsia="en-US"/>
        </w:rPr>
        <w:t xml:space="preserve">в государственных </w:t>
      </w:r>
      <w:r w:rsidR="0068764B" w:rsidRPr="00F973BB">
        <w:rPr>
          <w:rFonts w:eastAsia="Calibri"/>
          <w:lang w:eastAsia="en-US"/>
        </w:rPr>
        <w:t xml:space="preserve">учреждениях занятости населения </w:t>
      </w:r>
      <w:r w:rsidR="00BD411B" w:rsidRPr="00F973BB">
        <w:rPr>
          <w:rFonts w:eastAsia="Calibri"/>
          <w:lang w:eastAsia="en-US"/>
        </w:rPr>
        <w:t xml:space="preserve">Архангельской области </w:t>
      </w:r>
      <w:r w:rsidR="004B3380" w:rsidRPr="00F973BB">
        <w:rPr>
          <w:rFonts w:eastAsia="Calibri"/>
          <w:lang w:eastAsia="en-US"/>
        </w:rPr>
        <w:t xml:space="preserve">(далее – центры занятости) </w:t>
      </w:r>
      <w:r w:rsidRPr="00F973BB">
        <w:rPr>
          <w:rFonts w:eastAsia="Calibri"/>
          <w:bCs/>
          <w:lang w:eastAsia="en-US"/>
        </w:rPr>
        <w:t xml:space="preserve">в качестве безработных либо зарегистрированных </w:t>
      </w:r>
      <w:r w:rsidR="004B3380" w:rsidRPr="00F973BB">
        <w:rPr>
          <w:rFonts w:eastAsia="Calibri"/>
          <w:bCs/>
          <w:lang w:eastAsia="en-US"/>
        </w:rPr>
        <w:br/>
      </w:r>
      <w:r w:rsidRPr="00F973BB">
        <w:rPr>
          <w:rFonts w:eastAsia="Calibri"/>
          <w:bCs/>
          <w:lang w:eastAsia="en-US"/>
        </w:rPr>
        <w:t xml:space="preserve">в целях поиска подходящей работы </w:t>
      </w:r>
      <w:r w:rsidRPr="00F973BB">
        <w:rPr>
          <w:rFonts w:eastAsia="Calibri"/>
          <w:lang w:eastAsia="en-US"/>
        </w:rPr>
        <w:t>(далее соответственно – субсидия, незанятые родители)</w:t>
      </w:r>
      <w:r w:rsidRPr="00F973BB">
        <w:rPr>
          <w:rFonts w:eastAsia="Calibri"/>
          <w:bCs/>
          <w:lang w:eastAsia="en-US"/>
        </w:rPr>
        <w:t>.</w:t>
      </w:r>
    </w:p>
    <w:p w:rsidR="008A17B4" w:rsidRPr="00F973BB" w:rsidRDefault="008A17B4" w:rsidP="00661FF1">
      <w:pPr>
        <w:numPr>
          <w:ilvl w:val="0"/>
          <w:numId w:val="14"/>
        </w:numPr>
        <w:tabs>
          <w:tab w:val="left" w:pos="1134"/>
        </w:tabs>
        <w:autoSpaceDE w:val="0"/>
        <w:autoSpaceDN w:val="0"/>
        <w:adjustRightInd w:val="0"/>
        <w:ind w:left="0" w:firstLine="709"/>
        <w:jc w:val="both"/>
        <w:rPr>
          <w:rFonts w:eastAsia="Calibri"/>
          <w:lang w:eastAsia="en-US"/>
        </w:rPr>
      </w:pPr>
      <w:r w:rsidRPr="00F973BB">
        <w:rPr>
          <w:rFonts w:eastAsia="Calibri"/>
          <w:lang w:eastAsia="en-US"/>
        </w:rPr>
        <w:t>В целях настоящего Порядка используются следующие основные понятия:</w:t>
      </w:r>
    </w:p>
    <w:p w:rsidR="008A17B4" w:rsidRPr="00F973BB" w:rsidRDefault="008A17B4" w:rsidP="00661FF1">
      <w:pPr>
        <w:numPr>
          <w:ilvl w:val="0"/>
          <w:numId w:val="16"/>
        </w:numPr>
        <w:tabs>
          <w:tab w:val="left" w:pos="1134"/>
        </w:tabs>
        <w:autoSpaceDE w:val="0"/>
        <w:autoSpaceDN w:val="0"/>
        <w:adjustRightInd w:val="0"/>
        <w:ind w:left="0" w:firstLine="709"/>
        <w:jc w:val="both"/>
        <w:rPr>
          <w:rFonts w:eastAsia="Calibri"/>
          <w:lang w:eastAsia="en-US"/>
        </w:rPr>
      </w:pPr>
      <w:r w:rsidRPr="00F973BB">
        <w:rPr>
          <w:rFonts w:eastAsia="Calibri"/>
          <w:lang w:eastAsia="en-US"/>
        </w:rPr>
        <w:t xml:space="preserve">мероприятие </w:t>
      </w:r>
      <w:r w:rsidRPr="00F973BB">
        <w:rPr>
          <w:rFonts w:eastAsia="Calibri"/>
          <w:bCs/>
          <w:lang w:eastAsia="en-US"/>
        </w:rPr>
        <w:t xml:space="preserve">по содействию трудоустройству незанятых родителей </w:t>
      </w:r>
      <w:r w:rsidRPr="00F973BB">
        <w:rPr>
          <w:rFonts w:eastAsia="Calibri"/>
          <w:lang w:eastAsia="en-US"/>
        </w:rPr>
        <w:t xml:space="preserve">(далее – мероприятие по трудоустройству) </w:t>
      </w:r>
      <w:r w:rsidRPr="00F973BB">
        <w:rPr>
          <w:rFonts w:eastAsia="Calibri"/>
          <w:bCs/>
          <w:lang w:eastAsia="en-US"/>
        </w:rPr>
        <w:t>–</w:t>
      </w:r>
      <w:r w:rsidRPr="00F973BB">
        <w:rPr>
          <w:rFonts w:eastAsia="Calibri"/>
          <w:lang w:eastAsia="en-US"/>
        </w:rPr>
        <w:t xml:space="preserve"> создание рабочих мест юридическими лицами и индивидуальными предпринимателями для трудоустройства незанятых родителей;</w:t>
      </w:r>
    </w:p>
    <w:p w:rsidR="008A17B4" w:rsidRPr="00F973BB" w:rsidRDefault="008A17B4" w:rsidP="00661FF1">
      <w:pPr>
        <w:numPr>
          <w:ilvl w:val="0"/>
          <w:numId w:val="16"/>
        </w:numPr>
        <w:tabs>
          <w:tab w:val="left" w:pos="1134"/>
        </w:tabs>
        <w:autoSpaceDE w:val="0"/>
        <w:autoSpaceDN w:val="0"/>
        <w:adjustRightInd w:val="0"/>
        <w:ind w:left="0" w:right="20" w:firstLine="709"/>
        <w:jc w:val="both"/>
        <w:rPr>
          <w:rFonts w:eastAsia="Calibri"/>
          <w:lang w:eastAsia="en-US"/>
        </w:rPr>
      </w:pPr>
      <w:r w:rsidRPr="00F973BB">
        <w:rPr>
          <w:rFonts w:eastAsia="Calibri"/>
          <w:lang w:eastAsia="en-US"/>
        </w:rPr>
        <w:t>создание рабочих мест – приобретение оснащения для рабочего места (офисная мебель, производственное и (или) техническое оборудование, оргтехника, компьютеры, телефоны, инструменты, инвентарь, материальные средства), необходимого для выполнения трудовых функций, а также монтаж и (или) установка оснащения.</w:t>
      </w:r>
    </w:p>
    <w:p w:rsidR="008A17B4" w:rsidRPr="00F973BB" w:rsidRDefault="008A17B4" w:rsidP="00661FF1">
      <w:pPr>
        <w:numPr>
          <w:ilvl w:val="0"/>
          <w:numId w:val="14"/>
        </w:numPr>
        <w:tabs>
          <w:tab w:val="left" w:pos="1134"/>
        </w:tabs>
        <w:autoSpaceDE w:val="0"/>
        <w:autoSpaceDN w:val="0"/>
        <w:adjustRightInd w:val="0"/>
        <w:ind w:left="0" w:firstLine="709"/>
        <w:jc w:val="both"/>
        <w:rPr>
          <w:rFonts w:eastAsia="Calibri"/>
          <w:lang w:eastAsia="en-US"/>
        </w:rPr>
      </w:pPr>
      <w:r w:rsidRPr="00F973BB">
        <w:rPr>
          <w:rFonts w:eastAsia="Calibri"/>
          <w:lang w:eastAsia="en-US"/>
        </w:rPr>
        <w:t>Главным распорядителем средств областного бюджета, предусмотренных на предоставление субсидии, является министерство труда, занятости и социального развития Архангельской области (далее – министерство).</w:t>
      </w:r>
    </w:p>
    <w:p w:rsidR="008A17B4" w:rsidRPr="00F973BB" w:rsidRDefault="008A17B4" w:rsidP="00661FF1">
      <w:pPr>
        <w:numPr>
          <w:ilvl w:val="0"/>
          <w:numId w:val="14"/>
        </w:numPr>
        <w:tabs>
          <w:tab w:val="left" w:pos="1134"/>
        </w:tabs>
        <w:autoSpaceDE w:val="0"/>
        <w:autoSpaceDN w:val="0"/>
        <w:adjustRightInd w:val="0"/>
        <w:ind w:left="0" w:firstLine="709"/>
        <w:jc w:val="both"/>
        <w:rPr>
          <w:rFonts w:eastAsia="Calibri"/>
        </w:rPr>
      </w:pPr>
      <w:r w:rsidRPr="00F973BB">
        <w:rPr>
          <w:rFonts w:eastAsia="Calibri"/>
        </w:rPr>
        <w:t xml:space="preserve">Предоставление субсидии осуществляется министерством </w:t>
      </w:r>
      <w:r w:rsidRPr="00F973BB">
        <w:rPr>
          <w:rFonts w:eastAsia="Calibri"/>
        </w:rPr>
        <w:br/>
        <w:t xml:space="preserve">в соответствии со сводной бюджетной росписью областного бюджета </w:t>
      </w:r>
      <w:r w:rsidRPr="00F973BB">
        <w:rPr>
          <w:rFonts w:eastAsia="Calibri"/>
        </w:rPr>
        <w:br/>
        <w:t>в пределах средств, предусмотренных в областном бюджете.</w:t>
      </w:r>
    </w:p>
    <w:p w:rsidR="00817E33" w:rsidRPr="00F973BB" w:rsidRDefault="00817E33" w:rsidP="00817E33">
      <w:pPr>
        <w:tabs>
          <w:tab w:val="left" w:pos="1134"/>
        </w:tabs>
        <w:autoSpaceDE w:val="0"/>
        <w:autoSpaceDN w:val="0"/>
        <w:adjustRightInd w:val="0"/>
        <w:ind w:left="709"/>
        <w:jc w:val="both"/>
        <w:rPr>
          <w:rFonts w:eastAsia="Calibri"/>
        </w:rPr>
      </w:pPr>
    </w:p>
    <w:p w:rsidR="008A17B4" w:rsidRPr="00F973BB" w:rsidRDefault="008A17B4" w:rsidP="00661FF1">
      <w:pPr>
        <w:numPr>
          <w:ilvl w:val="0"/>
          <w:numId w:val="17"/>
        </w:numPr>
        <w:tabs>
          <w:tab w:val="left" w:pos="426"/>
        </w:tabs>
        <w:autoSpaceDE w:val="0"/>
        <w:autoSpaceDN w:val="0"/>
        <w:adjustRightInd w:val="0"/>
        <w:ind w:left="0" w:firstLine="0"/>
        <w:jc w:val="center"/>
        <w:rPr>
          <w:rFonts w:eastAsia="Calibri"/>
          <w:b/>
          <w:lang w:eastAsia="en-US"/>
        </w:rPr>
      </w:pPr>
      <w:bookmarkStart w:id="28" w:name="Par12"/>
      <w:bookmarkEnd w:id="28"/>
      <w:r w:rsidRPr="00F973BB">
        <w:rPr>
          <w:rFonts w:eastAsia="Calibri"/>
          <w:b/>
          <w:lang w:eastAsia="en-US"/>
        </w:rPr>
        <w:t>Условия предоставления субсидии</w:t>
      </w:r>
    </w:p>
    <w:p w:rsidR="008A17B4" w:rsidRPr="00F973BB" w:rsidRDefault="008A17B4" w:rsidP="008A17B4">
      <w:pPr>
        <w:autoSpaceDE w:val="0"/>
        <w:autoSpaceDN w:val="0"/>
        <w:adjustRightInd w:val="0"/>
        <w:jc w:val="both"/>
        <w:rPr>
          <w:rFonts w:eastAsia="Calibri"/>
          <w:lang w:eastAsia="en-US"/>
        </w:rPr>
      </w:pPr>
    </w:p>
    <w:p w:rsidR="008A17B4" w:rsidRPr="00F973BB" w:rsidRDefault="008A17B4" w:rsidP="00661FF1">
      <w:pPr>
        <w:numPr>
          <w:ilvl w:val="0"/>
          <w:numId w:val="14"/>
        </w:numPr>
        <w:tabs>
          <w:tab w:val="left" w:pos="1134"/>
        </w:tabs>
        <w:autoSpaceDE w:val="0"/>
        <w:autoSpaceDN w:val="0"/>
        <w:adjustRightInd w:val="0"/>
        <w:ind w:left="0" w:right="20" w:firstLine="709"/>
        <w:jc w:val="both"/>
        <w:rPr>
          <w:rFonts w:eastAsia="Calibri"/>
          <w:lang w:eastAsia="en-US"/>
        </w:rPr>
      </w:pPr>
      <w:r w:rsidRPr="00F973BB">
        <w:rPr>
          <w:rFonts w:eastAsia="Calibri"/>
          <w:lang w:eastAsia="en-US"/>
        </w:rPr>
        <w:t>Получателями субсидии являются индивидуальные предприниматели и юридические лица, реализующие мероприятия по трудоустройству (далее – работодатели).</w:t>
      </w:r>
    </w:p>
    <w:p w:rsidR="008A17B4" w:rsidRPr="00F973BB" w:rsidRDefault="008A17B4" w:rsidP="00661FF1">
      <w:pPr>
        <w:numPr>
          <w:ilvl w:val="0"/>
          <w:numId w:val="14"/>
        </w:numPr>
        <w:tabs>
          <w:tab w:val="left" w:pos="1134"/>
        </w:tabs>
        <w:autoSpaceDE w:val="0"/>
        <w:autoSpaceDN w:val="0"/>
        <w:adjustRightInd w:val="0"/>
        <w:ind w:left="0" w:firstLine="709"/>
        <w:jc w:val="both"/>
        <w:rPr>
          <w:rFonts w:eastAsia="Calibri"/>
          <w:lang w:eastAsia="en-US"/>
        </w:rPr>
      </w:pPr>
      <w:r w:rsidRPr="00F973BB">
        <w:rPr>
          <w:rFonts w:eastAsia="Calibri"/>
          <w:lang w:eastAsia="en-US"/>
        </w:rPr>
        <w:t>Субсидии предоставляются в целях возмещения затрат, понесенных на создание рабочих мест, необходимых для выполнения трудовых функций незанятыми родителями, на созданных постоянных рабочих местах в рамках реализации мероприятия по трудоустройству.</w:t>
      </w:r>
    </w:p>
    <w:p w:rsidR="008A17B4" w:rsidRPr="00F973BB" w:rsidRDefault="008A17B4" w:rsidP="008A17B4">
      <w:pPr>
        <w:autoSpaceDE w:val="0"/>
        <w:autoSpaceDN w:val="0"/>
        <w:adjustRightInd w:val="0"/>
        <w:ind w:firstLine="709"/>
        <w:jc w:val="both"/>
        <w:rPr>
          <w:rFonts w:eastAsia="Calibri"/>
          <w:lang w:eastAsia="en-US"/>
        </w:rPr>
      </w:pPr>
      <w:r w:rsidRPr="00F973BB">
        <w:rPr>
          <w:rFonts w:eastAsia="Calibri"/>
          <w:lang w:eastAsia="en-US"/>
        </w:rPr>
        <w:t xml:space="preserve">Перечень оборудования, необходимого для создания рабочих мест, определяется работодателями по согласованию с центрами занятости </w:t>
      </w:r>
      <w:r w:rsidRPr="00F973BB">
        <w:rPr>
          <w:rFonts w:eastAsia="Calibri"/>
          <w:lang w:eastAsia="en-US"/>
        </w:rPr>
        <w:br/>
        <w:t xml:space="preserve">с учетом профессии (специальности) незанятых родителей, характера выполняемых работ и уровня специализации рабочих мест, механизации </w:t>
      </w:r>
      <w:r w:rsidRPr="00F973BB">
        <w:rPr>
          <w:rFonts w:eastAsia="Calibri"/>
          <w:lang w:eastAsia="en-US"/>
        </w:rPr>
        <w:br/>
        <w:t>и автоматизации производственного процесса.</w:t>
      </w:r>
    </w:p>
    <w:p w:rsidR="008A17B4" w:rsidRPr="00F973BB" w:rsidRDefault="008A17B4" w:rsidP="00661FF1">
      <w:pPr>
        <w:numPr>
          <w:ilvl w:val="0"/>
          <w:numId w:val="14"/>
        </w:numPr>
        <w:tabs>
          <w:tab w:val="left" w:pos="1134"/>
        </w:tabs>
        <w:autoSpaceDE w:val="0"/>
        <w:autoSpaceDN w:val="0"/>
        <w:adjustRightInd w:val="0"/>
        <w:ind w:left="0" w:firstLine="709"/>
        <w:jc w:val="both"/>
        <w:rPr>
          <w:rFonts w:eastAsia="Calibri"/>
          <w:lang w:eastAsia="en-US"/>
        </w:rPr>
      </w:pPr>
      <w:r w:rsidRPr="00F973BB">
        <w:rPr>
          <w:rFonts w:eastAsia="Calibri"/>
          <w:lang w:eastAsia="en-US"/>
        </w:rPr>
        <w:t>Субсидии предоставляются работодателям при соблюдении следующих условий:</w:t>
      </w:r>
    </w:p>
    <w:p w:rsidR="008A17B4" w:rsidRPr="00F973BB" w:rsidRDefault="008A17B4" w:rsidP="00661FF1">
      <w:pPr>
        <w:numPr>
          <w:ilvl w:val="0"/>
          <w:numId w:val="21"/>
        </w:numPr>
        <w:tabs>
          <w:tab w:val="left" w:pos="1134"/>
        </w:tabs>
        <w:autoSpaceDE w:val="0"/>
        <w:autoSpaceDN w:val="0"/>
        <w:adjustRightInd w:val="0"/>
        <w:ind w:left="0" w:firstLine="709"/>
        <w:jc w:val="both"/>
        <w:rPr>
          <w:rFonts w:eastAsia="Calibri"/>
          <w:lang w:eastAsia="en-US"/>
        </w:rPr>
      </w:pPr>
      <w:r w:rsidRPr="00F973BB">
        <w:rPr>
          <w:rFonts w:eastAsia="Calibri"/>
          <w:lang w:eastAsia="en-US"/>
        </w:rPr>
        <w:t xml:space="preserve">создание рабочего места путем приобретения и (или) монтажа </w:t>
      </w:r>
      <w:r w:rsidRPr="00F973BB">
        <w:rPr>
          <w:rFonts w:eastAsia="Calibri"/>
          <w:lang w:eastAsia="en-US"/>
        </w:rPr>
        <w:br/>
        <w:t>и (или) установки оборудования, необходимого для выполнения трудовой функции на рабочем месте, которое должно функционировать не менее одного года со дня заключения между центром занятости и работодателем договора</w:t>
      </w:r>
      <w:r w:rsidRPr="00F973BB">
        <w:t xml:space="preserve"> </w:t>
      </w:r>
      <w:r w:rsidR="00FB73E5" w:rsidRPr="00F973BB">
        <w:br/>
      </w:r>
      <w:r w:rsidRPr="00F973BB">
        <w:t>о содействии трудоустройству незанятых родителей (далее – договор)</w:t>
      </w:r>
      <w:r w:rsidRPr="00F973BB">
        <w:rPr>
          <w:rFonts w:eastAsia="Calibri"/>
          <w:lang w:eastAsia="en-US"/>
        </w:rPr>
        <w:t>;</w:t>
      </w:r>
    </w:p>
    <w:p w:rsidR="008A17B4" w:rsidRPr="00F973BB" w:rsidRDefault="008A17B4" w:rsidP="00661FF1">
      <w:pPr>
        <w:numPr>
          <w:ilvl w:val="0"/>
          <w:numId w:val="21"/>
        </w:numPr>
        <w:tabs>
          <w:tab w:val="left" w:pos="1134"/>
        </w:tabs>
        <w:autoSpaceDE w:val="0"/>
        <w:autoSpaceDN w:val="0"/>
        <w:adjustRightInd w:val="0"/>
        <w:ind w:left="0" w:firstLine="709"/>
        <w:jc w:val="both"/>
        <w:rPr>
          <w:rFonts w:eastAsia="Calibri"/>
          <w:lang w:eastAsia="en-US"/>
        </w:rPr>
      </w:pPr>
      <w:r w:rsidRPr="00F973BB">
        <w:rPr>
          <w:rFonts w:eastAsia="Calibri"/>
          <w:lang w:eastAsia="en-US"/>
        </w:rPr>
        <w:t xml:space="preserve">заключение трудового договора на неопределенный срок </w:t>
      </w:r>
      <w:r w:rsidRPr="00F973BB">
        <w:rPr>
          <w:rFonts w:eastAsia="Calibri"/>
          <w:lang w:eastAsia="en-US"/>
        </w:rPr>
        <w:br/>
        <w:t>с гражданином из числа незанятых родителей в целях выполнения трудовой фун</w:t>
      </w:r>
      <w:r w:rsidR="00656410" w:rsidRPr="00F973BB">
        <w:rPr>
          <w:rFonts w:eastAsia="Calibri"/>
          <w:lang w:eastAsia="en-US"/>
        </w:rPr>
        <w:t>кции на созданном рабочем месте.</w:t>
      </w:r>
    </w:p>
    <w:p w:rsidR="008A17B4" w:rsidRPr="00F973BB" w:rsidRDefault="008A17B4" w:rsidP="008A17B4">
      <w:pPr>
        <w:autoSpaceDE w:val="0"/>
        <w:autoSpaceDN w:val="0"/>
        <w:adjustRightInd w:val="0"/>
        <w:ind w:left="709"/>
        <w:jc w:val="both"/>
        <w:rPr>
          <w:rFonts w:eastAsia="Calibri"/>
          <w:lang w:eastAsia="en-US"/>
        </w:rPr>
      </w:pPr>
    </w:p>
    <w:p w:rsidR="008A17B4" w:rsidRPr="00F973BB" w:rsidRDefault="008A17B4" w:rsidP="00661FF1">
      <w:pPr>
        <w:numPr>
          <w:ilvl w:val="0"/>
          <w:numId w:val="17"/>
        </w:numPr>
        <w:autoSpaceDE w:val="0"/>
        <w:autoSpaceDN w:val="0"/>
        <w:adjustRightInd w:val="0"/>
        <w:ind w:left="0" w:firstLine="0"/>
        <w:jc w:val="center"/>
        <w:rPr>
          <w:rFonts w:eastAsia="Calibri"/>
          <w:b/>
          <w:lang w:eastAsia="en-US"/>
        </w:rPr>
      </w:pPr>
      <w:r w:rsidRPr="00F973BB">
        <w:rPr>
          <w:rFonts w:eastAsia="Calibri"/>
          <w:b/>
          <w:lang w:eastAsia="en-US"/>
        </w:rPr>
        <w:t>Порядок предоставления субсидии</w:t>
      </w:r>
    </w:p>
    <w:p w:rsidR="008A17B4" w:rsidRPr="00F973BB" w:rsidRDefault="008A17B4" w:rsidP="008A17B4">
      <w:pPr>
        <w:autoSpaceDE w:val="0"/>
        <w:autoSpaceDN w:val="0"/>
        <w:adjustRightInd w:val="0"/>
        <w:ind w:left="709"/>
        <w:jc w:val="both"/>
        <w:rPr>
          <w:rFonts w:eastAsia="Calibri"/>
          <w:lang w:eastAsia="en-US"/>
        </w:rPr>
      </w:pPr>
    </w:p>
    <w:p w:rsidR="008A17B4" w:rsidRPr="00F973BB" w:rsidRDefault="008A17B4" w:rsidP="00661FF1">
      <w:pPr>
        <w:numPr>
          <w:ilvl w:val="0"/>
          <w:numId w:val="14"/>
        </w:numPr>
        <w:tabs>
          <w:tab w:val="left" w:pos="1134"/>
        </w:tabs>
        <w:autoSpaceDE w:val="0"/>
        <w:autoSpaceDN w:val="0"/>
        <w:adjustRightInd w:val="0"/>
        <w:ind w:left="0" w:firstLine="709"/>
        <w:jc w:val="both"/>
        <w:rPr>
          <w:rFonts w:eastAsia="Calibri"/>
          <w:lang w:eastAsia="en-US"/>
        </w:rPr>
      </w:pPr>
      <w:r w:rsidRPr="00F973BB">
        <w:t>Для получения субсидии работодатель представляет в центр занятости следующие документы (далее – заявка):</w:t>
      </w:r>
    </w:p>
    <w:p w:rsidR="008A17B4" w:rsidRPr="00F973BB" w:rsidRDefault="00583BA8" w:rsidP="00661FF1">
      <w:pPr>
        <w:numPr>
          <w:ilvl w:val="0"/>
          <w:numId w:val="22"/>
        </w:numPr>
        <w:tabs>
          <w:tab w:val="left" w:pos="1134"/>
        </w:tabs>
        <w:autoSpaceDE w:val="0"/>
        <w:autoSpaceDN w:val="0"/>
        <w:adjustRightInd w:val="0"/>
        <w:ind w:left="0" w:firstLine="709"/>
        <w:jc w:val="both"/>
        <w:rPr>
          <w:rFonts w:eastAsia="Calibri"/>
          <w:lang w:eastAsia="en-US"/>
        </w:rPr>
      </w:pPr>
      <w:hyperlink r:id="rId51" w:history="1">
        <w:r w:rsidR="008A17B4" w:rsidRPr="00F973BB">
          <w:rPr>
            <w:rFonts w:eastAsia="Calibri"/>
            <w:spacing w:val="-6"/>
            <w:lang w:eastAsia="en-US"/>
          </w:rPr>
          <w:t>заяв</w:t>
        </w:r>
      </w:hyperlink>
      <w:r w:rsidR="008A17B4" w:rsidRPr="00F973BB">
        <w:rPr>
          <w:spacing w:val="-6"/>
        </w:rPr>
        <w:t>ление</w:t>
      </w:r>
      <w:r w:rsidR="008A17B4" w:rsidRPr="00F973BB">
        <w:rPr>
          <w:rFonts w:eastAsia="Calibri"/>
          <w:spacing w:val="-6"/>
          <w:lang w:eastAsia="en-US"/>
        </w:rPr>
        <w:t xml:space="preserve"> на участие в реализации мероприятия по трудоустройству </w:t>
      </w:r>
      <w:r w:rsidR="008A17B4" w:rsidRPr="00F973BB">
        <w:rPr>
          <w:rFonts w:eastAsia="Calibri"/>
          <w:lang w:eastAsia="en-US"/>
        </w:rPr>
        <w:br/>
        <w:t>по форме согласно приложению к настоящему Порядку;</w:t>
      </w:r>
    </w:p>
    <w:p w:rsidR="008A17B4" w:rsidRPr="00F973BB" w:rsidRDefault="008A17B4" w:rsidP="00661FF1">
      <w:pPr>
        <w:pStyle w:val="aff8"/>
        <w:numPr>
          <w:ilvl w:val="0"/>
          <w:numId w:val="22"/>
        </w:numPr>
        <w:tabs>
          <w:tab w:val="left" w:pos="1134"/>
        </w:tabs>
        <w:autoSpaceDE w:val="0"/>
        <w:autoSpaceDN w:val="0"/>
        <w:adjustRightInd w:val="0"/>
        <w:ind w:left="0" w:firstLine="709"/>
        <w:jc w:val="both"/>
        <w:rPr>
          <w:rFonts w:eastAsia="Calibri"/>
          <w:spacing w:val="-6"/>
          <w:sz w:val="28"/>
          <w:szCs w:val="28"/>
          <w:lang w:eastAsia="en-US"/>
        </w:rPr>
      </w:pPr>
      <w:r w:rsidRPr="00F973BB">
        <w:rPr>
          <w:rFonts w:eastAsia="Calibri"/>
          <w:sz w:val="28"/>
          <w:szCs w:val="28"/>
          <w:lang w:eastAsia="en-US"/>
        </w:rPr>
        <w:t xml:space="preserve">сведения о потребности в работниках, оформленные на бланке по форме, установленной Административным регламентом предоставления государственной услуги содействия гражданам в поиске подходящей работы, </w:t>
      </w:r>
      <w:r w:rsidRPr="00F973BB">
        <w:rPr>
          <w:rFonts w:eastAsia="Calibri"/>
          <w:spacing w:val="-6"/>
          <w:sz w:val="28"/>
          <w:szCs w:val="28"/>
          <w:lang w:eastAsia="en-US"/>
        </w:rPr>
        <w:t>а работодателям в подборе необходимых работников в Архангельской области, утвержденным постановлением министерства труда, занятости и социального развития Архангельской области от 03 октября 2013 года № 14-п;</w:t>
      </w:r>
    </w:p>
    <w:p w:rsidR="008A17B4" w:rsidRPr="00F973BB" w:rsidRDefault="008A17B4" w:rsidP="00661FF1">
      <w:pPr>
        <w:pStyle w:val="aff8"/>
        <w:numPr>
          <w:ilvl w:val="0"/>
          <w:numId w:val="22"/>
        </w:numPr>
        <w:tabs>
          <w:tab w:val="left" w:pos="1134"/>
        </w:tabs>
        <w:autoSpaceDE w:val="0"/>
        <w:autoSpaceDN w:val="0"/>
        <w:adjustRightInd w:val="0"/>
        <w:ind w:left="0" w:firstLine="709"/>
        <w:jc w:val="both"/>
        <w:rPr>
          <w:rFonts w:eastAsia="Calibri"/>
          <w:sz w:val="28"/>
          <w:szCs w:val="28"/>
          <w:lang w:eastAsia="en-US"/>
        </w:rPr>
      </w:pPr>
      <w:r w:rsidRPr="00F973BB">
        <w:rPr>
          <w:rFonts w:eastAsia="Calibri"/>
          <w:sz w:val="28"/>
          <w:szCs w:val="28"/>
          <w:lang w:eastAsia="en-US"/>
        </w:rPr>
        <w:t>сметы затрат на приобретение, монтаж и установку оборудования, необходимого для создания (дооснащения) рабочих мест.</w:t>
      </w:r>
    </w:p>
    <w:p w:rsidR="00EC4B16" w:rsidRPr="00F973BB" w:rsidRDefault="00EC4B16" w:rsidP="00661FF1">
      <w:pPr>
        <w:numPr>
          <w:ilvl w:val="0"/>
          <w:numId w:val="14"/>
        </w:numPr>
        <w:tabs>
          <w:tab w:val="left" w:pos="1134"/>
        </w:tabs>
        <w:autoSpaceDE w:val="0"/>
        <w:autoSpaceDN w:val="0"/>
        <w:adjustRightInd w:val="0"/>
        <w:ind w:left="0" w:firstLine="709"/>
        <w:jc w:val="both"/>
        <w:rPr>
          <w:rFonts w:eastAsia="Calibri"/>
          <w:lang w:eastAsia="en-US"/>
        </w:rPr>
      </w:pPr>
      <w:r w:rsidRPr="00F973BB">
        <w:rPr>
          <w:rFonts w:eastAsia="Calibri"/>
          <w:lang w:eastAsia="en-US"/>
        </w:rPr>
        <w:t xml:space="preserve">Работодатель вправе по собственной инициативе представить </w:t>
      </w:r>
      <w:r w:rsidRPr="00F973BB">
        <w:rPr>
          <w:rFonts w:eastAsia="Calibri"/>
          <w:lang w:eastAsia="en-US"/>
        </w:rPr>
        <w:br/>
      </w:r>
      <w:r w:rsidRPr="00F973BB">
        <w:rPr>
          <w:rFonts w:eastAsia="Calibri"/>
          <w:spacing w:val="-6"/>
          <w:lang w:eastAsia="en-US"/>
        </w:rPr>
        <w:t>в центр занятости выписку из Единого государственного реестра юридических</w:t>
      </w:r>
      <w:r w:rsidRPr="00F973BB">
        <w:rPr>
          <w:rFonts w:eastAsia="Calibri"/>
          <w:lang w:eastAsia="en-US"/>
        </w:rPr>
        <w:t xml:space="preserve"> лиц (для юридических лиц) или из Единого государственного реестра </w:t>
      </w:r>
      <w:r w:rsidRPr="00F973BB">
        <w:rPr>
          <w:rFonts w:eastAsia="Calibri"/>
          <w:spacing w:val="-6"/>
          <w:lang w:eastAsia="en-US"/>
        </w:rPr>
        <w:t>индивидуальных предпринимателей (для индивидуальных предпринимателей).</w:t>
      </w:r>
    </w:p>
    <w:p w:rsidR="00EC4B16" w:rsidRPr="00F973BB" w:rsidRDefault="00EC4B16" w:rsidP="00F96808">
      <w:pPr>
        <w:tabs>
          <w:tab w:val="left" w:pos="1134"/>
        </w:tabs>
        <w:autoSpaceDE w:val="0"/>
        <w:autoSpaceDN w:val="0"/>
        <w:adjustRightInd w:val="0"/>
        <w:ind w:firstLine="709"/>
        <w:jc w:val="both"/>
        <w:rPr>
          <w:rFonts w:eastAsia="Calibri"/>
          <w:lang w:eastAsia="en-US"/>
        </w:rPr>
      </w:pPr>
      <w:r w:rsidRPr="00F973BB">
        <w:rPr>
          <w:rFonts w:eastAsia="Calibri"/>
          <w:lang w:eastAsia="en-US"/>
        </w:rPr>
        <w:t>Центр занятости самостоятельно запрашивает указанные сведения, если заявитель не представил их по собственной инициативе.</w:t>
      </w:r>
    </w:p>
    <w:p w:rsidR="008A17B4" w:rsidRPr="00F973BB" w:rsidRDefault="008A17B4" w:rsidP="00661FF1">
      <w:pPr>
        <w:pStyle w:val="ConsPlusNormal"/>
        <w:numPr>
          <w:ilvl w:val="0"/>
          <w:numId w:val="14"/>
        </w:numPr>
        <w:tabs>
          <w:tab w:val="left" w:pos="1276"/>
        </w:tabs>
        <w:ind w:left="0" w:firstLine="709"/>
        <w:jc w:val="both"/>
        <w:rPr>
          <w:rFonts w:ascii="Times New Roman" w:eastAsia="Calibri" w:hAnsi="Times New Roman" w:cs="Times New Roman"/>
          <w:sz w:val="28"/>
          <w:szCs w:val="28"/>
          <w:lang w:eastAsia="en-US"/>
        </w:rPr>
      </w:pPr>
      <w:r w:rsidRPr="00F973BB">
        <w:rPr>
          <w:rFonts w:ascii="Times New Roman" w:eastAsia="Calibri" w:hAnsi="Times New Roman" w:cs="Times New Roman"/>
          <w:sz w:val="28"/>
          <w:szCs w:val="28"/>
          <w:lang w:eastAsia="en-US"/>
        </w:rPr>
        <w:t>Ответственность за полноту и достоверность сведений, представляемых в центр занятости работодателем, несет работодатель.</w:t>
      </w:r>
    </w:p>
    <w:p w:rsidR="008A17B4" w:rsidRPr="00F973BB" w:rsidRDefault="008A17B4" w:rsidP="00661FF1">
      <w:pPr>
        <w:pStyle w:val="aff8"/>
        <w:numPr>
          <w:ilvl w:val="0"/>
          <w:numId w:val="14"/>
        </w:numPr>
        <w:tabs>
          <w:tab w:val="left" w:pos="1276"/>
        </w:tabs>
        <w:autoSpaceDE w:val="0"/>
        <w:autoSpaceDN w:val="0"/>
        <w:adjustRightInd w:val="0"/>
        <w:ind w:left="0" w:firstLine="709"/>
        <w:jc w:val="both"/>
        <w:rPr>
          <w:rFonts w:eastAsia="Calibri"/>
          <w:sz w:val="28"/>
          <w:szCs w:val="28"/>
          <w:lang w:eastAsia="en-US"/>
        </w:rPr>
      </w:pPr>
      <w:r w:rsidRPr="00F973BB">
        <w:rPr>
          <w:sz w:val="28"/>
          <w:szCs w:val="28"/>
        </w:rPr>
        <w:t xml:space="preserve">Датой представления заявки считается дата ее регистрации </w:t>
      </w:r>
      <w:r w:rsidRPr="00F973BB">
        <w:rPr>
          <w:sz w:val="28"/>
          <w:szCs w:val="28"/>
        </w:rPr>
        <w:br w:type="textWrapping" w:clear="all"/>
        <w:t>в установленном порядке в центре занятости.</w:t>
      </w:r>
    </w:p>
    <w:p w:rsidR="00D30C7E" w:rsidRPr="00F973BB" w:rsidRDefault="00D30C7E" w:rsidP="00D30C7E">
      <w:pPr>
        <w:pStyle w:val="ConsPlusNormal"/>
        <w:numPr>
          <w:ilvl w:val="0"/>
          <w:numId w:val="14"/>
        </w:numPr>
        <w:tabs>
          <w:tab w:val="left" w:pos="1276"/>
        </w:tabs>
        <w:ind w:left="0" w:firstLine="709"/>
        <w:jc w:val="both"/>
        <w:rPr>
          <w:rFonts w:ascii="Times New Roman" w:eastAsia="Calibri" w:hAnsi="Times New Roman" w:cs="Times New Roman"/>
          <w:sz w:val="28"/>
          <w:szCs w:val="28"/>
          <w:lang w:eastAsia="en-US"/>
        </w:rPr>
      </w:pPr>
      <w:r w:rsidRPr="00F973BB">
        <w:rPr>
          <w:rFonts w:ascii="Times New Roman" w:eastAsia="Calibri" w:hAnsi="Times New Roman" w:cs="Times New Roman"/>
          <w:sz w:val="28"/>
          <w:szCs w:val="28"/>
          <w:lang w:eastAsia="en-US"/>
        </w:rPr>
        <w:t xml:space="preserve">Центр занятости рассматривает заявку и готовит проект решения </w:t>
      </w:r>
      <w:r w:rsidRPr="00F973BB">
        <w:rPr>
          <w:rFonts w:ascii="Times New Roman" w:eastAsia="Calibri" w:hAnsi="Times New Roman" w:cs="Times New Roman"/>
          <w:sz w:val="28"/>
          <w:szCs w:val="28"/>
          <w:lang w:eastAsia="en-US"/>
        </w:rPr>
        <w:br/>
        <w:t xml:space="preserve">о предоставлении субсидии или об отказе в ее предоставлении, согласовывает указанный проект решения с министерством и принимает решение </w:t>
      </w:r>
      <w:r w:rsidR="00AA34FF" w:rsidRPr="00F973BB">
        <w:rPr>
          <w:rFonts w:ascii="Times New Roman" w:eastAsia="Calibri" w:hAnsi="Times New Roman" w:cs="Times New Roman"/>
          <w:sz w:val="28"/>
          <w:szCs w:val="28"/>
          <w:lang w:eastAsia="en-US"/>
        </w:rPr>
        <w:br/>
      </w:r>
      <w:r w:rsidRPr="00F973BB">
        <w:rPr>
          <w:rFonts w:ascii="Times New Roman" w:eastAsia="Calibri" w:hAnsi="Times New Roman" w:cs="Times New Roman"/>
          <w:sz w:val="28"/>
          <w:szCs w:val="28"/>
          <w:lang w:eastAsia="en-US"/>
        </w:rPr>
        <w:t xml:space="preserve">о предоставлении субсидии или об отказе в ее предоставлении </w:t>
      </w:r>
      <w:r w:rsidRPr="00F973BB">
        <w:rPr>
          <w:rFonts w:ascii="Times New Roman" w:eastAsia="Calibri" w:hAnsi="Times New Roman" w:cs="Times New Roman"/>
          <w:sz w:val="28"/>
          <w:szCs w:val="28"/>
          <w:lang w:eastAsia="en-US"/>
        </w:rPr>
        <w:br/>
        <w:t>в течение 10 рабочих дней со дня представления заявки.</w:t>
      </w:r>
    </w:p>
    <w:p w:rsidR="00D30C7E" w:rsidRPr="00F973BB" w:rsidRDefault="00D30C7E" w:rsidP="00D30C7E">
      <w:pPr>
        <w:autoSpaceDE w:val="0"/>
        <w:autoSpaceDN w:val="0"/>
        <w:adjustRightInd w:val="0"/>
        <w:ind w:right="-2" w:firstLine="709"/>
        <w:jc w:val="both"/>
        <w:rPr>
          <w:rFonts w:eastAsia="Calibri"/>
        </w:rPr>
      </w:pPr>
      <w:r w:rsidRPr="00F973BB">
        <w:rPr>
          <w:rFonts w:eastAsia="Calibri"/>
        </w:rPr>
        <w:t>Рассмотрение заявок осуществляется по мере очередности их поступления в центр занятости.</w:t>
      </w:r>
    </w:p>
    <w:p w:rsidR="00D30C7E" w:rsidRPr="00F973BB" w:rsidRDefault="00D30C7E" w:rsidP="00D30C7E">
      <w:pPr>
        <w:autoSpaceDE w:val="0"/>
        <w:autoSpaceDN w:val="0"/>
        <w:adjustRightInd w:val="0"/>
        <w:ind w:right="-2" w:firstLine="709"/>
        <w:jc w:val="both"/>
        <w:rPr>
          <w:rFonts w:eastAsia="Calibri"/>
        </w:rPr>
      </w:pPr>
      <w:r w:rsidRPr="00F973BB">
        <w:rPr>
          <w:rFonts w:eastAsia="Calibri"/>
        </w:rPr>
        <w:t xml:space="preserve">Министерство принимает решение о согласовании проекта решения </w:t>
      </w:r>
      <w:r w:rsidRPr="00F973BB">
        <w:rPr>
          <w:rFonts w:eastAsia="Calibri"/>
        </w:rPr>
        <w:br/>
        <w:t xml:space="preserve">о предоставлении субсидии или об отказе в ее предоставлении в течение двух рабочих дней со дня его поступления в министерство. </w:t>
      </w:r>
    </w:p>
    <w:p w:rsidR="008A17B4" w:rsidRPr="00F973BB" w:rsidRDefault="00D30C7E" w:rsidP="00D30C7E">
      <w:pPr>
        <w:pStyle w:val="ConsPlusNormal"/>
        <w:numPr>
          <w:ilvl w:val="0"/>
          <w:numId w:val="14"/>
        </w:numPr>
        <w:ind w:left="0" w:firstLine="709"/>
        <w:jc w:val="both"/>
        <w:rPr>
          <w:rFonts w:ascii="Times New Roman" w:hAnsi="Times New Roman" w:cs="Times New Roman"/>
          <w:sz w:val="28"/>
          <w:szCs w:val="28"/>
        </w:rPr>
      </w:pPr>
      <w:r w:rsidRPr="00F973BB">
        <w:rPr>
          <w:rFonts w:ascii="Times New Roman" w:eastAsia="Calibri" w:hAnsi="Times New Roman" w:cs="Times New Roman"/>
          <w:sz w:val="28"/>
          <w:szCs w:val="28"/>
        </w:rPr>
        <w:t>Решение министерства об отказе в предоставлении субсидии принимается по основаниям, указанным в пункте 13 настоящего Порядка</w:t>
      </w:r>
      <w:r w:rsidRPr="00F973BB">
        <w:rPr>
          <w:rFonts w:ascii="Times New Roman" w:hAnsi="Times New Roman" w:cs="Times New Roman"/>
          <w:sz w:val="28"/>
          <w:szCs w:val="28"/>
        </w:rPr>
        <w:t xml:space="preserve"> </w:t>
      </w:r>
      <w:r w:rsidR="008A17B4" w:rsidRPr="00F973BB">
        <w:rPr>
          <w:rFonts w:ascii="Times New Roman" w:hAnsi="Times New Roman" w:cs="Times New Roman"/>
          <w:sz w:val="28"/>
          <w:szCs w:val="28"/>
        </w:rPr>
        <w:t>Работодателю отказывается в предоставлении субсидии в следующих случаях:</w:t>
      </w:r>
    </w:p>
    <w:p w:rsidR="008A17B4" w:rsidRPr="00F973BB" w:rsidRDefault="008A17B4" w:rsidP="008A17B4">
      <w:pPr>
        <w:autoSpaceDE w:val="0"/>
        <w:autoSpaceDN w:val="0"/>
        <w:adjustRightInd w:val="0"/>
        <w:ind w:firstLine="709"/>
        <w:jc w:val="both"/>
        <w:rPr>
          <w:rFonts w:eastAsia="Calibri"/>
          <w:lang w:eastAsia="en-US"/>
        </w:rPr>
      </w:pPr>
      <w:r w:rsidRPr="00F973BB">
        <w:rPr>
          <w:rFonts w:eastAsia="Calibri"/>
          <w:lang w:eastAsia="en-US"/>
        </w:rPr>
        <w:t xml:space="preserve">1)  несоответствие работодателей требованиям </w:t>
      </w:r>
      <w:hyperlink r:id="rId52" w:history="1">
        <w:r w:rsidRPr="00F973BB">
          <w:rPr>
            <w:rFonts w:eastAsia="Calibri"/>
            <w:lang w:eastAsia="en-US"/>
          </w:rPr>
          <w:t xml:space="preserve">пункта </w:t>
        </w:r>
      </w:hyperlink>
      <w:r w:rsidRPr="00F973BB">
        <w:t>7</w:t>
      </w:r>
      <w:r w:rsidRPr="00F973BB">
        <w:rPr>
          <w:rFonts w:eastAsia="Calibri"/>
          <w:lang w:eastAsia="en-US"/>
        </w:rPr>
        <w:t xml:space="preserve"> настоящего Порядка;</w:t>
      </w:r>
    </w:p>
    <w:p w:rsidR="008A17B4" w:rsidRPr="00F973BB" w:rsidRDefault="008A17B4" w:rsidP="008A17B4">
      <w:pPr>
        <w:autoSpaceDE w:val="0"/>
        <w:autoSpaceDN w:val="0"/>
        <w:adjustRightInd w:val="0"/>
        <w:ind w:firstLine="709"/>
        <w:jc w:val="both"/>
        <w:rPr>
          <w:rFonts w:eastAsia="Calibri"/>
        </w:rPr>
      </w:pPr>
      <w:r w:rsidRPr="00F973BB">
        <w:rPr>
          <w:rFonts w:eastAsia="Calibri"/>
          <w:lang w:eastAsia="en-US"/>
        </w:rPr>
        <w:t>2)  </w:t>
      </w:r>
      <w:r w:rsidRPr="00F973BB">
        <w:rPr>
          <w:rFonts w:eastAsia="Calibri"/>
        </w:rPr>
        <w:t>представление заявки, оформление которой не соответствует требованиям пункта 8 настоящего Порядка;</w:t>
      </w:r>
    </w:p>
    <w:p w:rsidR="008A17B4" w:rsidRPr="00F973BB" w:rsidRDefault="008A17B4" w:rsidP="008A17B4">
      <w:pPr>
        <w:autoSpaceDE w:val="0"/>
        <w:autoSpaceDN w:val="0"/>
        <w:adjustRightInd w:val="0"/>
        <w:ind w:firstLine="709"/>
        <w:jc w:val="both"/>
        <w:rPr>
          <w:rFonts w:eastAsia="Calibri"/>
        </w:rPr>
      </w:pPr>
      <w:r w:rsidRPr="00F973BB">
        <w:rPr>
          <w:rFonts w:eastAsia="Calibri"/>
          <w:lang w:eastAsia="en-US"/>
        </w:rPr>
        <w:t>3)  </w:t>
      </w:r>
      <w:r w:rsidRPr="00F973BB">
        <w:rPr>
          <w:rFonts w:eastAsia="Calibri"/>
        </w:rPr>
        <w:t>представление заявки, указанной в пункте 8 настоящего Порядка, не в полном объеме</w:t>
      </w:r>
      <w:r w:rsidRPr="00F973BB">
        <w:rPr>
          <w:rFonts w:eastAsia="Calibri"/>
          <w:lang w:eastAsia="en-US"/>
        </w:rPr>
        <w:t>;</w:t>
      </w:r>
    </w:p>
    <w:p w:rsidR="00D30C7E" w:rsidRPr="00F973BB" w:rsidRDefault="008A17B4" w:rsidP="008A17B4">
      <w:pPr>
        <w:autoSpaceDE w:val="0"/>
        <w:autoSpaceDN w:val="0"/>
        <w:adjustRightInd w:val="0"/>
        <w:ind w:firstLine="709"/>
        <w:jc w:val="both"/>
        <w:rPr>
          <w:rFonts w:eastAsia="Calibri"/>
        </w:rPr>
      </w:pPr>
      <w:r w:rsidRPr="00F973BB">
        <w:rPr>
          <w:rFonts w:eastAsia="Calibri"/>
          <w:lang w:eastAsia="en-US"/>
        </w:rPr>
        <w:t>4)  </w:t>
      </w:r>
      <w:r w:rsidRPr="00F973BB">
        <w:rPr>
          <w:rFonts w:eastAsia="Calibri"/>
        </w:rPr>
        <w:t>представление заявки, содержащей недостоверные сведения</w:t>
      </w:r>
      <w:r w:rsidR="00D30C7E" w:rsidRPr="00F973BB">
        <w:rPr>
          <w:rFonts w:eastAsia="Calibri"/>
        </w:rPr>
        <w:t>;</w:t>
      </w:r>
    </w:p>
    <w:p w:rsidR="008A17B4" w:rsidRPr="00F973BB" w:rsidRDefault="00D30C7E" w:rsidP="008A17B4">
      <w:pPr>
        <w:autoSpaceDE w:val="0"/>
        <w:autoSpaceDN w:val="0"/>
        <w:adjustRightInd w:val="0"/>
        <w:ind w:firstLine="709"/>
        <w:jc w:val="both"/>
        <w:rPr>
          <w:rFonts w:eastAsia="Calibri"/>
        </w:rPr>
      </w:pPr>
      <w:r w:rsidRPr="00F973BB">
        <w:rPr>
          <w:rFonts w:eastAsia="Calibri"/>
        </w:rPr>
        <w:t>5) отсутствие бюджетных ассигнований и лимитов бюджетных обязательств областного бюджета, предусмотренных министерству на выплату субсидий.</w:t>
      </w:r>
      <w:r w:rsidR="008A17B4" w:rsidRPr="00F973BB">
        <w:rPr>
          <w:rFonts w:eastAsia="Calibri"/>
        </w:rPr>
        <w:t xml:space="preserve"> </w:t>
      </w:r>
    </w:p>
    <w:p w:rsidR="008A17B4" w:rsidRPr="00F973BB" w:rsidRDefault="008A17B4" w:rsidP="00661FF1">
      <w:pPr>
        <w:pStyle w:val="ConsPlusNormal"/>
        <w:numPr>
          <w:ilvl w:val="0"/>
          <w:numId w:val="14"/>
        </w:numPr>
        <w:tabs>
          <w:tab w:val="left" w:pos="1276"/>
        </w:tabs>
        <w:ind w:left="0"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Центр занятости после принятия решения о предоставлении субсидии или об отказе в ее предоставлении в течение трех рабочих дней </w:t>
      </w:r>
      <w:r w:rsidRPr="00F973BB">
        <w:rPr>
          <w:rFonts w:ascii="Times New Roman" w:hAnsi="Times New Roman" w:cs="Times New Roman"/>
          <w:sz w:val="28"/>
          <w:szCs w:val="28"/>
        </w:rPr>
        <w:br/>
        <w:t xml:space="preserve">с даты принятия решения в письменной форме уведомляет работодателя </w:t>
      </w:r>
      <w:r w:rsidRPr="00F973BB">
        <w:rPr>
          <w:rFonts w:ascii="Times New Roman" w:hAnsi="Times New Roman" w:cs="Times New Roman"/>
          <w:sz w:val="28"/>
          <w:szCs w:val="28"/>
        </w:rPr>
        <w:br/>
        <w:t>о принятом решении.</w:t>
      </w:r>
    </w:p>
    <w:p w:rsidR="008A17B4" w:rsidRPr="00F973BB" w:rsidRDefault="008A17B4" w:rsidP="008A17B4">
      <w:pPr>
        <w:autoSpaceDE w:val="0"/>
        <w:autoSpaceDN w:val="0"/>
        <w:adjustRightInd w:val="0"/>
        <w:ind w:firstLine="709"/>
        <w:jc w:val="both"/>
        <w:rPr>
          <w:rFonts w:eastAsia="Calibri"/>
          <w:lang w:eastAsia="en-US"/>
        </w:rPr>
      </w:pPr>
      <w:r w:rsidRPr="00F973BB">
        <w:t>В случае принятия решения об отказе в предоставлении субсидии центр занятости направляет работодателю письменное уведомление с указанием причины отказа в предоставлении субсидии.</w:t>
      </w:r>
      <w:r w:rsidRPr="00F973BB">
        <w:rPr>
          <w:rFonts w:eastAsia="Calibri"/>
          <w:lang w:eastAsia="en-US"/>
        </w:rPr>
        <w:t xml:space="preserve"> Работодатель вправе обжаловать данное решение в порядке, установленном законодательством Российской Федерации.</w:t>
      </w:r>
    </w:p>
    <w:p w:rsidR="00BB53D8" w:rsidRPr="00F973BB" w:rsidRDefault="00BB53D8" w:rsidP="00BB53D8">
      <w:pPr>
        <w:autoSpaceDE w:val="0"/>
        <w:autoSpaceDN w:val="0"/>
        <w:adjustRightInd w:val="0"/>
        <w:ind w:firstLine="709"/>
        <w:jc w:val="both"/>
      </w:pPr>
      <w:r w:rsidRPr="00F973BB">
        <w:rPr>
          <w:spacing w:val="-6"/>
        </w:rPr>
        <w:t>14</w:t>
      </w:r>
      <w:r w:rsidRPr="00F973BB">
        <w:rPr>
          <w:spacing w:val="-6"/>
          <w:vertAlign w:val="superscript"/>
        </w:rPr>
        <w:t>1</w:t>
      </w:r>
      <w:r w:rsidRPr="00F973BB">
        <w:rPr>
          <w:spacing w:val="-6"/>
        </w:rPr>
        <w:t xml:space="preserve">.  Работодатель на первое число месяца, </w:t>
      </w:r>
      <w:r w:rsidRPr="00F973BB">
        <w:t>в котором планируется заключение договора, должен соответствовать следующим условиям:</w:t>
      </w:r>
    </w:p>
    <w:p w:rsidR="00C31209" w:rsidRPr="00F973BB" w:rsidRDefault="00C31209" w:rsidP="00C31209">
      <w:pPr>
        <w:autoSpaceDE w:val="0"/>
        <w:autoSpaceDN w:val="0"/>
        <w:adjustRightInd w:val="0"/>
        <w:ind w:firstLine="709"/>
        <w:jc w:val="both"/>
        <w:rPr>
          <w:lang w:eastAsia="en-US"/>
        </w:rPr>
      </w:pPr>
      <w:r w:rsidRPr="00F973BB">
        <w:rPr>
          <w:spacing w:val="-6"/>
        </w:rPr>
        <w:t xml:space="preserve">1)  должна </w:t>
      </w:r>
      <w:r w:rsidRPr="00F973BB">
        <w:rPr>
          <w:spacing w:val="-6"/>
          <w:lang w:eastAsia="en-US"/>
        </w:rPr>
        <w:t>отсутствовать неисполненная обязанность по уплате налогов</w:t>
      </w:r>
      <w:r w:rsidRPr="00F973BB">
        <w:rPr>
          <w:lang w:eastAsia="en-US"/>
        </w:rPr>
        <w:t xml:space="preserve">, сборов, страховых взносов, пеней, штрафов, процентов, подлежащих уплате </w:t>
      </w:r>
      <w:r w:rsidRPr="00F973BB">
        <w:rPr>
          <w:spacing w:val="-6"/>
        </w:rPr>
        <w:t>в соответствии с законодательством Российской Федерации о налогах и сборах;</w:t>
      </w:r>
    </w:p>
    <w:p w:rsidR="00C31209" w:rsidRPr="00F973BB" w:rsidRDefault="00C31209" w:rsidP="00C31209">
      <w:pPr>
        <w:autoSpaceDE w:val="0"/>
        <w:autoSpaceDN w:val="0"/>
        <w:adjustRightInd w:val="0"/>
        <w:ind w:firstLine="709"/>
        <w:jc w:val="both"/>
        <w:rPr>
          <w:lang w:eastAsia="en-US"/>
        </w:rPr>
      </w:pPr>
      <w:r w:rsidRPr="00F973BB">
        <w:rPr>
          <w:lang w:eastAsia="en-US"/>
        </w:rPr>
        <w:t xml:space="preserve">2)  должна отсутствовать просроченная задолженность по возврату </w:t>
      </w:r>
      <w:r w:rsidRPr="00F973BB">
        <w:rPr>
          <w:lang w:eastAsia="en-US"/>
        </w:rPr>
        <w:br/>
        <w:t xml:space="preserve">в областной бюджет субсидий, бюджетных инвестиций, предоставленных </w:t>
      </w:r>
      <w:r w:rsidRPr="00F973BB">
        <w:rPr>
          <w:lang w:eastAsia="en-US"/>
        </w:rPr>
        <w:br/>
        <w:t>в том числе в соответствии с иными правовыми актами, и иная просроченная задолженность перед областным бюджетом;</w:t>
      </w:r>
    </w:p>
    <w:p w:rsidR="00C31209" w:rsidRPr="00F973BB" w:rsidRDefault="00C31209" w:rsidP="00C31209">
      <w:pPr>
        <w:autoSpaceDE w:val="0"/>
        <w:autoSpaceDN w:val="0"/>
        <w:adjustRightInd w:val="0"/>
        <w:ind w:firstLine="709"/>
        <w:jc w:val="both"/>
      </w:pPr>
      <w:r w:rsidRPr="00F973BB">
        <w:rPr>
          <w:lang w:eastAsia="en-US"/>
        </w:rPr>
        <w:t xml:space="preserve">3)  работодатель – юридическое лицо не должно находиться в процессе реорганизации, ликвидации, банкротства, а работодатель – индивидуальный </w:t>
      </w:r>
      <w:r w:rsidRPr="00F973BB">
        <w:rPr>
          <w:spacing w:val="-10"/>
          <w:lang w:eastAsia="en-US"/>
        </w:rPr>
        <w:t>предприниматель не должен прекратить деятельность в качестве индивидуального</w:t>
      </w:r>
      <w:r w:rsidRPr="00F973BB">
        <w:rPr>
          <w:lang w:eastAsia="en-US"/>
        </w:rPr>
        <w:t xml:space="preserve"> предпринимателя;</w:t>
      </w:r>
    </w:p>
    <w:p w:rsidR="00BB53D8" w:rsidRPr="00F973BB" w:rsidRDefault="00BB53D8" w:rsidP="00BB53D8">
      <w:pPr>
        <w:tabs>
          <w:tab w:val="left" w:pos="1134"/>
        </w:tabs>
        <w:autoSpaceDE w:val="0"/>
        <w:autoSpaceDN w:val="0"/>
        <w:adjustRightInd w:val="0"/>
        <w:ind w:firstLine="709"/>
        <w:jc w:val="both"/>
      </w:pPr>
      <w:r w:rsidRPr="00F973BB">
        <w:t xml:space="preserve">4)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w:t>
      </w:r>
      <w:r w:rsidRPr="00F973BB">
        <w:br/>
      </w:r>
      <w:r w:rsidRPr="00F973BB">
        <w:rPr>
          <w:spacing w:val="-6"/>
        </w:rPr>
        <w:t>и территорий, предоставляющих льготный налоговый режим налогообложения</w:t>
      </w:r>
      <w:r w:rsidRPr="00F973BB">
        <w:t xml:space="preserve"> </w:t>
      </w:r>
      <w:r w:rsidRPr="00F973BB">
        <w:br/>
        <w:t>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BB53D8" w:rsidRPr="00F973BB" w:rsidRDefault="00BB53D8" w:rsidP="00BB53D8">
      <w:pPr>
        <w:tabs>
          <w:tab w:val="left" w:pos="1134"/>
        </w:tabs>
        <w:autoSpaceDE w:val="0"/>
        <w:autoSpaceDN w:val="0"/>
        <w:adjustRightInd w:val="0"/>
        <w:ind w:firstLine="709"/>
        <w:jc w:val="both"/>
      </w:pPr>
      <w:r w:rsidRPr="00F973BB">
        <w:t>5) не должен получать средства из областного бюджета в соответствии с иными нормативными правовыми актами Архангельской области на цели, указанные в пункте 1 настоящего Порядка.</w:t>
      </w:r>
    </w:p>
    <w:p w:rsidR="00BB53D8" w:rsidRPr="00F973BB" w:rsidRDefault="00BB53D8" w:rsidP="00BB53D8">
      <w:pPr>
        <w:tabs>
          <w:tab w:val="left" w:pos="1276"/>
        </w:tabs>
        <w:ind w:firstLine="709"/>
        <w:jc w:val="both"/>
        <w:textAlignment w:val="baseline"/>
      </w:pPr>
      <w:r w:rsidRPr="00F973BB">
        <w:t>14</w:t>
      </w:r>
      <w:r w:rsidRPr="00F973BB">
        <w:rPr>
          <w:vertAlign w:val="superscript"/>
        </w:rPr>
        <w:t>2</w:t>
      </w:r>
      <w:r w:rsidRPr="00F973BB">
        <w:t xml:space="preserve">.  Для заключения договора работодатель в течение 10 рабочих дней со дня получения уведомления о принятии центром занятости решения </w:t>
      </w:r>
      <w:r w:rsidRPr="00F973BB">
        <w:br/>
        <w:t>о предоставлении субсидии, указанного в абзаце первом пункта 14 настоящего Порядка, представляет в центр занятости следующие документы:</w:t>
      </w:r>
    </w:p>
    <w:p w:rsidR="00BB53D8" w:rsidRPr="00F973BB" w:rsidRDefault="00BB53D8" w:rsidP="00BB53D8">
      <w:pPr>
        <w:tabs>
          <w:tab w:val="left" w:pos="1276"/>
        </w:tabs>
        <w:autoSpaceDE w:val="0"/>
        <w:autoSpaceDN w:val="0"/>
        <w:adjustRightInd w:val="0"/>
        <w:ind w:firstLine="709"/>
        <w:jc w:val="both"/>
      </w:pPr>
      <w:r w:rsidRPr="00F973BB">
        <w:rPr>
          <w:spacing w:val="-6"/>
        </w:rPr>
        <w:t xml:space="preserve">1)  заявление о заключении договора в свободной форме, которое </w:t>
      </w:r>
      <w:r w:rsidRPr="00F973BB">
        <w:rPr>
          <w:spacing w:val="-6"/>
        </w:rPr>
        <w:br/>
        <w:t>в обязательном порядке включает в себя сведения о выполнении им следующих</w:t>
      </w:r>
      <w:r w:rsidRPr="00F973BB">
        <w:t xml:space="preserve"> условий:</w:t>
      </w:r>
    </w:p>
    <w:p w:rsidR="00BB53D8" w:rsidRPr="00F973BB" w:rsidRDefault="00BB53D8" w:rsidP="00BB53D8">
      <w:pPr>
        <w:tabs>
          <w:tab w:val="left" w:pos="1276"/>
        </w:tabs>
        <w:autoSpaceDE w:val="0"/>
        <w:autoSpaceDN w:val="0"/>
        <w:adjustRightInd w:val="0"/>
        <w:ind w:firstLine="709"/>
        <w:jc w:val="both"/>
        <w:rPr>
          <w:rFonts w:eastAsia="Calibri"/>
          <w:lang w:eastAsia="en-US"/>
        </w:rPr>
      </w:pPr>
      <w:r w:rsidRPr="00F973BB">
        <w:t xml:space="preserve">а)  о неполучении </w:t>
      </w:r>
      <w:r w:rsidRPr="00F973BB">
        <w:rPr>
          <w:rFonts w:eastAsia="Calibri"/>
          <w:lang w:eastAsia="en-US"/>
        </w:rPr>
        <w:t xml:space="preserve">средств из областного бюджета в соответствии </w:t>
      </w:r>
      <w:r w:rsidRPr="00F973BB">
        <w:rPr>
          <w:rFonts w:eastAsia="Calibri"/>
          <w:lang w:eastAsia="en-US"/>
        </w:rPr>
        <w:br/>
        <w:t xml:space="preserve">с иными нормативными правовыми актами Архангельской области на цели, указанные в пункте 6 настоящего Порядка; </w:t>
      </w:r>
    </w:p>
    <w:p w:rsidR="00C31209" w:rsidRPr="00F973BB" w:rsidRDefault="00C31209" w:rsidP="00BB53D8">
      <w:pPr>
        <w:tabs>
          <w:tab w:val="left" w:pos="1276"/>
        </w:tabs>
        <w:autoSpaceDE w:val="0"/>
        <w:autoSpaceDN w:val="0"/>
        <w:adjustRightInd w:val="0"/>
        <w:ind w:firstLine="709"/>
        <w:jc w:val="both"/>
      </w:pPr>
      <w:r w:rsidRPr="00F973BB">
        <w:rPr>
          <w:lang w:eastAsia="en-US"/>
        </w:rPr>
        <w:t xml:space="preserve">б)  о наличии (отсутствии) просроченной задолженности по возврату </w:t>
      </w:r>
      <w:r w:rsidRPr="00F973BB">
        <w:rPr>
          <w:lang w:eastAsia="en-US"/>
        </w:rPr>
        <w:br/>
        <w:t xml:space="preserve">в областной бюджет субсидий, бюджетных инвестиций, предоставленных </w:t>
      </w:r>
      <w:r w:rsidRPr="00F973BB">
        <w:rPr>
          <w:lang w:eastAsia="en-US"/>
        </w:rPr>
        <w:br/>
        <w:t>в том числе в соответствии с иными правовыми актами, и иной просроченной задолженности перед областным бюджетом;</w:t>
      </w:r>
    </w:p>
    <w:p w:rsidR="00BB53D8" w:rsidRPr="00F973BB" w:rsidRDefault="00BB53D8" w:rsidP="00BB53D8">
      <w:pPr>
        <w:tabs>
          <w:tab w:val="left" w:pos="1276"/>
        </w:tabs>
        <w:autoSpaceDE w:val="0"/>
        <w:autoSpaceDN w:val="0"/>
        <w:adjustRightInd w:val="0"/>
        <w:ind w:firstLine="709"/>
        <w:jc w:val="both"/>
      </w:pPr>
      <w:r w:rsidRPr="00F973BB">
        <w:rPr>
          <w:spacing w:val="-8"/>
        </w:rPr>
        <w:t>2)  документы, подписанные держателем реестра акционеров акционерного</w:t>
      </w:r>
      <w:r w:rsidRPr="00F973BB">
        <w:t xml:space="preserve"> общества и заверенные (скрепленные) печатью (при наличии печати) указанного держателя реестра, подтверждающие отсутствие в уставном капитале акционерного общества по состоянию на первое число месяца, предшествующего месяцу, в котором планируется заключение соглашения,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w:t>
      </w:r>
      <w:r w:rsidRPr="00F973BB">
        <w:rPr>
          <w:spacing w:val="-4"/>
        </w:rPr>
        <w:t>и территорий, предоставляющих льготный налоговый режим налогообложения</w:t>
      </w:r>
      <w:r w:rsidRPr="00F973BB">
        <w:t xml:space="preserve">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превышающей 50 процентов.</w:t>
      </w:r>
    </w:p>
    <w:p w:rsidR="00BB53D8" w:rsidRPr="00F973BB" w:rsidRDefault="00BB53D8" w:rsidP="00BB53D8">
      <w:pPr>
        <w:tabs>
          <w:tab w:val="left" w:pos="1276"/>
        </w:tabs>
        <w:autoSpaceDE w:val="0"/>
        <w:autoSpaceDN w:val="0"/>
        <w:adjustRightInd w:val="0"/>
        <w:ind w:firstLine="709"/>
        <w:jc w:val="both"/>
      </w:pPr>
      <w:r w:rsidRPr="00F973BB">
        <w:t>14</w:t>
      </w:r>
      <w:r w:rsidRPr="00F973BB">
        <w:rPr>
          <w:vertAlign w:val="superscript"/>
        </w:rPr>
        <w:t>3</w:t>
      </w:r>
      <w:r w:rsidRPr="00F973BB">
        <w:t>. Работодатель вправе представить:</w:t>
      </w:r>
    </w:p>
    <w:p w:rsidR="00BB53D8" w:rsidRPr="00F973BB" w:rsidRDefault="00BB53D8" w:rsidP="00BB53D8">
      <w:pPr>
        <w:tabs>
          <w:tab w:val="left" w:pos="1276"/>
        </w:tabs>
        <w:autoSpaceDE w:val="0"/>
        <w:autoSpaceDN w:val="0"/>
        <w:adjustRightInd w:val="0"/>
        <w:ind w:firstLine="709"/>
        <w:jc w:val="both"/>
      </w:pPr>
      <w:r w:rsidRPr="00F973BB">
        <w:t xml:space="preserve">1)  выписку из Единого государственного реестра юридических лиц </w:t>
      </w:r>
      <w:r w:rsidRPr="00F973BB">
        <w:rPr>
          <w:spacing w:val="-8"/>
        </w:rPr>
        <w:t>(ЕГРЮЛ) (Единого государственного реестра индивидуальных предпринимателей</w:t>
      </w:r>
      <w:r w:rsidRPr="00F973BB">
        <w:t xml:space="preserve"> (ЕГРИП);</w:t>
      </w:r>
    </w:p>
    <w:p w:rsidR="00C31209" w:rsidRPr="00F973BB" w:rsidRDefault="00C31209" w:rsidP="00BB53D8">
      <w:pPr>
        <w:tabs>
          <w:tab w:val="left" w:pos="1276"/>
        </w:tabs>
        <w:autoSpaceDE w:val="0"/>
        <w:autoSpaceDN w:val="0"/>
        <w:adjustRightInd w:val="0"/>
        <w:ind w:firstLine="709"/>
        <w:jc w:val="both"/>
      </w:pPr>
      <w:r w:rsidRPr="00F973BB">
        <w:rPr>
          <w:spacing w:val="-6"/>
        </w:rPr>
        <w:t>2)  </w:t>
      </w:r>
      <w:r w:rsidRPr="00F973BB">
        <w:rPr>
          <w:spacing w:val="-6"/>
          <w:lang w:eastAsia="en-US"/>
        </w:rPr>
        <w:t xml:space="preserve">справку </w:t>
      </w:r>
      <w:r w:rsidRPr="00F973BB">
        <w:rPr>
          <w:spacing w:val="-6"/>
        </w:rPr>
        <w:t>об исполнении работодателем обязанности по уплате налогов</w:t>
      </w:r>
      <w:r w:rsidRPr="00F973BB">
        <w:t xml:space="preserve">, </w:t>
      </w:r>
      <w:r w:rsidRPr="00F973BB">
        <w:rPr>
          <w:spacing w:val="-6"/>
        </w:rPr>
        <w:t>сборов, страховых взносов, пеней, штрафов, процентов по форме, утвержденной</w:t>
      </w:r>
      <w:r w:rsidRPr="00F973BB">
        <w:t xml:space="preserve"> </w:t>
      </w:r>
      <w:r w:rsidRPr="00F973BB">
        <w:rPr>
          <w:spacing w:val="-6"/>
        </w:rPr>
        <w:t>федеральным органом исполнительной власти, уполномоченным по контролю</w:t>
      </w:r>
      <w:r w:rsidRPr="00F973BB">
        <w:t xml:space="preserve"> </w:t>
      </w:r>
      <w:r w:rsidRPr="00F973BB">
        <w:br/>
        <w:t>и надзору в области налогов и сборов;</w:t>
      </w:r>
    </w:p>
    <w:p w:rsidR="00BB53D8" w:rsidRPr="00F973BB" w:rsidRDefault="00BB53D8" w:rsidP="00BB53D8">
      <w:pPr>
        <w:tabs>
          <w:tab w:val="left" w:pos="1276"/>
        </w:tabs>
        <w:autoSpaceDE w:val="0"/>
        <w:autoSpaceDN w:val="0"/>
        <w:adjustRightInd w:val="0"/>
        <w:ind w:firstLine="709"/>
        <w:jc w:val="both"/>
        <w:rPr>
          <w:rFonts w:eastAsia="Calibri"/>
          <w:lang w:eastAsia="en-US"/>
        </w:rPr>
      </w:pPr>
      <w:r w:rsidRPr="00F973BB">
        <w:rPr>
          <w:rFonts w:eastAsia="Calibri"/>
          <w:spacing w:val="-6"/>
          <w:lang w:eastAsia="en-US"/>
        </w:rPr>
        <w:t>3)  документ, подтверждающий отсутствие возбужденного в отношении</w:t>
      </w:r>
      <w:r w:rsidRPr="00F973BB">
        <w:rPr>
          <w:rFonts w:eastAsia="Calibri"/>
          <w:lang w:eastAsia="en-US"/>
        </w:rPr>
        <w:t xml:space="preserve"> </w:t>
      </w:r>
      <w:r w:rsidRPr="00F973BB">
        <w:rPr>
          <w:rFonts w:eastAsia="Calibri"/>
          <w:spacing w:val="-8"/>
          <w:lang w:eastAsia="en-US"/>
        </w:rPr>
        <w:t xml:space="preserve">заявителя производства по делу о несостоятельности (банкротстве) в соответствии </w:t>
      </w:r>
      <w:r w:rsidRPr="00F973BB">
        <w:rPr>
          <w:rFonts w:eastAsia="Calibri"/>
          <w:spacing w:val="-4"/>
          <w:lang w:eastAsia="en-US"/>
        </w:rPr>
        <w:t>с законодательством Российской Федерации о несостоятельности (банкротстве).</w:t>
      </w:r>
    </w:p>
    <w:p w:rsidR="00BB53D8" w:rsidRPr="00F973BB" w:rsidRDefault="00BB53D8" w:rsidP="00BB53D8">
      <w:pPr>
        <w:tabs>
          <w:tab w:val="left" w:pos="1276"/>
        </w:tabs>
        <w:autoSpaceDE w:val="0"/>
        <w:autoSpaceDN w:val="0"/>
        <w:adjustRightInd w:val="0"/>
        <w:ind w:firstLine="709"/>
        <w:jc w:val="both"/>
        <w:rPr>
          <w:rFonts w:eastAsia="Calibri"/>
          <w:lang w:eastAsia="en-US"/>
        </w:rPr>
      </w:pPr>
      <w:r w:rsidRPr="00F973BB">
        <w:rPr>
          <w:rFonts w:eastAsia="Calibri"/>
          <w:spacing w:val="-6"/>
          <w:lang w:eastAsia="en-US"/>
        </w:rPr>
        <w:t>Центр занятости самостоятельно запрашивает сведения, предусмотренные</w:t>
      </w:r>
      <w:r w:rsidRPr="00F973BB">
        <w:t xml:space="preserve"> подпункт</w:t>
      </w:r>
      <w:r w:rsidR="00D30C7E" w:rsidRPr="00F973BB">
        <w:t>а</w:t>
      </w:r>
      <w:r w:rsidRPr="00F973BB">
        <w:t>м</w:t>
      </w:r>
      <w:r w:rsidR="00D30C7E" w:rsidRPr="00F973BB">
        <w:t>и</w:t>
      </w:r>
      <w:r w:rsidRPr="00F973BB">
        <w:t xml:space="preserve"> 1 </w:t>
      </w:r>
      <w:r w:rsidR="00D30C7E" w:rsidRPr="00F973BB">
        <w:t xml:space="preserve">– 3 </w:t>
      </w:r>
      <w:r w:rsidRPr="00F973BB">
        <w:t xml:space="preserve">настоящего пункта, </w:t>
      </w:r>
      <w:r w:rsidRPr="00F973BB">
        <w:rPr>
          <w:rFonts w:eastAsia="Calibri"/>
          <w:lang w:eastAsia="en-US"/>
        </w:rPr>
        <w:t>в течение трех рабочих дней со дня поступления документов, указанных в пункте 14</w:t>
      </w:r>
      <w:r w:rsidRPr="00F973BB">
        <w:rPr>
          <w:rFonts w:eastAsia="Calibri"/>
          <w:vertAlign w:val="superscript"/>
          <w:lang w:eastAsia="en-US"/>
        </w:rPr>
        <w:t>2</w:t>
      </w:r>
      <w:r w:rsidRPr="00F973BB">
        <w:rPr>
          <w:rFonts w:eastAsia="Calibri"/>
          <w:lang w:eastAsia="en-US"/>
        </w:rPr>
        <w:t xml:space="preserve"> настоящего Порядка, </w:t>
      </w:r>
      <w:r w:rsidRPr="00F973BB">
        <w:rPr>
          <w:rFonts w:eastAsia="Calibri"/>
          <w:lang w:eastAsia="en-US"/>
        </w:rPr>
        <w:br/>
      </w:r>
      <w:r w:rsidRPr="00F973BB">
        <w:t>в случае если работодатель не предоставил их по собственной инициативе</w:t>
      </w:r>
      <w:r w:rsidRPr="00F973BB">
        <w:rPr>
          <w:rFonts w:eastAsia="Calibri"/>
          <w:lang w:eastAsia="en-US"/>
        </w:rPr>
        <w:t>.</w:t>
      </w:r>
    </w:p>
    <w:p w:rsidR="00D30C7E" w:rsidRPr="00F973BB" w:rsidRDefault="00D30C7E" w:rsidP="00D30C7E">
      <w:pPr>
        <w:pStyle w:val="afff"/>
        <w:ind w:right="-2" w:firstLine="709"/>
        <w:jc w:val="both"/>
        <w:rPr>
          <w:rFonts w:ascii="Times New Roman" w:eastAsia="Calibri" w:hAnsi="Times New Roman"/>
          <w:spacing w:val="-6"/>
          <w:sz w:val="28"/>
          <w:szCs w:val="28"/>
          <w:lang w:eastAsia="en-US"/>
        </w:rPr>
      </w:pPr>
      <w:r w:rsidRPr="00F973BB">
        <w:rPr>
          <w:rFonts w:ascii="Times New Roman" w:eastAsia="Calibri" w:hAnsi="Times New Roman"/>
          <w:spacing w:val="-6"/>
          <w:sz w:val="28"/>
          <w:szCs w:val="28"/>
          <w:lang w:eastAsia="en-US"/>
        </w:rPr>
        <w:t>14</w:t>
      </w:r>
      <w:r w:rsidRPr="00F973BB">
        <w:rPr>
          <w:rFonts w:ascii="Times New Roman" w:eastAsia="Calibri" w:hAnsi="Times New Roman"/>
          <w:spacing w:val="-6"/>
          <w:sz w:val="28"/>
          <w:szCs w:val="28"/>
          <w:vertAlign w:val="superscript"/>
          <w:lang w:eastAsia="en-US"/>
        </w:rPr>
        <w:t>4</w:t>
      </w:r>
      <w:r w:rsidRPr="00F973BB">
        <w:rPr>
          <w:rFonts w:ascii="Times New Roman" w:eastAsia="Calibri" w:hAnsi="Times New Roman"/>
          <w:spacing w:val="-6"/>
          <w:sz w:val="28"/>
          <w:szCs w:val="28"/>
          <w:lang w:eastAsia="en-US"/>
        </w:rPr>
        <w:t xml:space="preserve">. Центр занятости в течение пяти рабочих дней со дня получения документов, указанных в </w:t>
      </w:r>
      <w:hyperlink r:id="rId53" w:history="1">
        <w:r w:rsidRPr="00F973BB">
          <w:rPr>
            <w:rFonts w:ascii="Times New Roman" w:eastAsia="Calibri" w:hAnsi="Times New Roman"/>
            <w:spacing w:val="-6"/>
            <w:sz w:val="28"/>
            <w:szCs w:val="28"/>
            <w:lang w:eastAsia="en-US"/>
          </w:rPr>
          <w:t>пунктах 14</w:t>
        </w:r>
        <w:r w:rsidRPr="00F973BB">
          <w:rPr>
            <w:rFonts w:ascii="Times New Roman" w:eastAsia="Calibri" w:hAnsi="Times New Roman"/>
            <w:spacing w:val="-6"/>
            <w:sz w:val="28"/>
            <w:szCs w:val="28"/>
            <w:vertAlign w:val="superscript"/>
            <w:lang w:eastAsia="en-US"/>
          </w:rPr>
          <w:t>2</w:t>
        </w:r>
      </w:hyperlink>
      <w:r w:rsidRPr="00F973BB">
        <w:rPr>
          <w:rFonts w:ascii="Times New Roman" w:eastAsia="Calibri" w:hAnsi="Times New Roman"/>
          <w:spacing w:val="-6"/>
          <w:sz w:val="28"/>
          <w:szCs w:val="28"/>
          <w:lang w:eastAsia="en-US"/>
        </w:rPr>
        <w:t xml:space="preserve"> и </w:t>
      </w:r>
      <w:hyperlink r:id="rId54" w:history="1">
        <w:r w:rsidRPr="00F973BB">
          <w:rPr>
            <w:rFonts w:ascii="Times New Roman" w:eastAsia="Calibri" w:hAnsi="Times New Roman"/>
            <w:spacing w:val="-6"/>
            <w:sz w:val="28"/>
            <w:szCs w:val="28"/>
            <w:lang w:eastAsia="en-US"/>
          </w:rPr>
          <w:t>14</w:t>
        </w:r>
        <w:r w:rsidRPr="00F973BB">
          <w:rPr>
            <w:rFonts w:ascii="Times New Roman" w:eastAsia="Calibri" w:hAnsi="Times New Roman"/>
            <w:spacing w:val="-6"/>
            <w:sz w:val="28"/>
            <w:szCs w:val="28"/>
            <w:vertAlign w:val="superscript"/>
            <w:lang w:eastAsia="en-US"/>
          </w:rPr>
          <w:t>3</w:t>
        </w:r>
      </w:hyperlink>
      <w:r w:rsidRPr="00F973BB">
        <w:rPr>
          <w:rFonts w:ascii="Times New Roman" w:eastAsia="Calibri" w:hAnsi="Times New Roman"/>
          <w:spacing w:val="-6"/>
          <w:sz w:val="28"/>
          <w:szCs w:val="28"/>
          <w:lang w:eastAsia="en-US"/>
        </w:rPr>
        <w:t xml:space="preserve"> настоящего Порядка, готовит проект решения, согласовывает его с министерством и принимает одно из следующих решений:</w:t>
      </w:r>
    </w:p>
    <w:p w:rsidR="00D30C7E" w:rsidRPr="00F973BB" w:rsidRDefault="00D30C7E" w:rsidP="00D30C7E">
      <w:pPr>
        <w:pStyle w:val="afff"/>
        <w:ind w:right="-2" w:firstLine="709"/>
        <w:jc w:val="both"/>
        <w:rPr>
          <w:rFonts w:ascii="Times New Roman" w:eastAsia="Calibri" w:hAnsi="Times New Roman"/>
          <w:spacing w:val="-6"/>
          <w:sz w:val="28"/>
          <w:szCs w:val="28"/>
          <w:lang w:eastAsia="en-US"/>
        </w:rPr>
      </w:pPr>
      <w:r w:rsidRPr="00F973BB">
        <w:rPr>
          <w:rFonts w:ascii="Times New Roman" w:eastAsia="Calibri" w:hAnsi="Times New Roman"/>
          <w:spacing w:val="-6"/>
          <w:sz w:val="28"/>
          <w:szCs w:val="28"/>
          <w:lang w:eastAsia="en-US"/>
        </w:rPr>
        <w:t>1) о заключении договора;</w:t>
      </w:r>
    </w:p>
    <w:p w:rsidR="00D30C7E" w:rsidRPr="00F973BB" w:rsidRDefault="00D30C7E" w:rsidP="00D30C7E">
      <w:pPr>
        <w:tabs>
          <w:tab w:val="left" w:pos="1276"/>
        </w:tabs>
        <w:autoSpaceDE w:val="0"/>
        <w:autoSpaceDN w:val="0"/>
        <w:adjustRightInd w:val="0"/>
        <w:ind w:firstLine="709"/>
        <w:jc w:val="both"/>
        <w:rPr>
          <w:rFonts w:eastAsia="Calibri"/>
        </w:rPr>
      </w:pPr>
      <w:r w:rsidRPr="00F973BB">
        <w:rPr>
          <w:rFonts w:eastAsia="Calibri"/>
        </w:rPr>
        <w:t>2) об отказе в заключении договора.</w:t>
      </w:r>
    </w:p>
    <w:p w:rsidR="00BB53D8" w:rsidRPr="00F973BB" w:rsidRDefault="00BB53D8" w:rsidP="00D30C7E">
      <w:pPr>
        <w:tabs>
          <w:tab w:val="left" w:pos="1276"/>
        </w:tabs>
        <w:autoSpaceDE w:val="0"/>
        <w:autoSpaceDN w:val="0"/>
        <w:adjustRightInd w:val="0"/>
        <w:ind w:firstLine="709"/>
        <w:jc w:val="both"/>
      </w:pPr>
      <w:r w:rsidRPr="00F973BB">
        <w:t>14</w:t>
      </w:r>
      <w:r w:rsidRPr="00F973BB">
        <w:rPr>
          <w:vertAlign w:val="superscript"/>
        </w:rPr>
        <w:t>5</w:t>
      </w:r>
      <w:r w:rsidRPr="00F973BB">
        <w:t>. Основаниями для принятия решения, указанного в подпункте 2 пункта 14</w:t>
      </w:r>
      <w:r w:rsidRPr="00F973BB">
        <w:rPr>
          <w:vertAlign w:val="superscript"/>
        </w:rPr>
        <w:t xml:space="preserve">4 </w:t>
      </w:r>
      <w:r w:rsidRPr="00F973BB">
        <w:t xml:space="preserve">настоящего Порядка, являются: </w:t>
      </w:r>
    </w:p>
    <w:p w:rsidR="00BB53D8" w:rsidRPr="00F973BB" w:rsidRDefault="00BB53D8" w:rsidP="00BB53D8">
      <w:pPr>
        <w:tabs>
          <w:tab w:val="left" w:pos="1276"/>
        </w:tabs>
        <w:autoSpaceDE w:val="0"/>
        <w:autoSpaceDN w:val="0"/>
        <w:adjustRightInd w:val="0"/>
        <w:ind w:firstLine="709"/>
        <w:jc w:val="both"/>
      </w:pPr>
      <w:r w:rsidRPr="00F973BB">
        <w:rPr>
          <w:spacing w:val="-4"/>
        </w:rPr>
        <w:t>1)  непредставление или представление не в полном объеме документов</w:t>
      </w:r>
      <w:r w:rsidRPr="00F973BB">
        <w:t>, предусмотренных пунктом 14</w:t>
      </w:r>
      <w:r w:rsidRPr="00F973BB">
        <w:rPr>
          <w:vertAlign w:val="superscript"/>
        </w:rPr>
        <w:t xml:space="preserve">2 </w:t>
      </w:r>
      <w:r w:rsidRPr="00F973BB">
        <w:t>настоящего Порядка;</w:t>
      </w:r>
    </w:p>
    <w:p w:rsidR="00BB53D8" w:rsidRPr="00F973BB" w:rsidRDefault="00BB53D8" w:rsidP="00BB53D8">
      <w:pPr>
        <w:tabs>
          <w:tab w:val="left" w:pos="1276"/>
        </w:tabs>
        <w:autoSpaceDE w:val="0"/>
        <w:autoSpaceDN w:val="0"/>
        <w:adjustRightInd w:val="0"/>
        <w:ind w:firstLine="709"/>
        <w:jc w:val="both"/>
      </w:pPr>
      <w:r w:rsidRPr="00F973BB">
        <w:rPr>
          <w:spacing w:val="-6"/>
        </w:rPr>
        <w:t>2)  представление заявления о заключении договора, не соответствующего</w:t>
      </w:r>
      <w:r w:rsidRPr="00F973BB">
        <w:t xml:space="preserve"> подпункту 1 пункта 14</w:t>
      </w:r>
      <w:r w:rsidRPr="00F973BB">
        <w:rPr>
          <w:vertAlign w:val="superscript"/>
        </w:rPr>
        <w:t>2</w:t>
      </w:r>
      <w:r w:rsidRPr="00F973BB">
        <w:t xml:space="preserve"> настоящего Порядка;</w:t>
      </w:r>
    </w:p>
    <w:p w:rsidR="00BB53D8" w:rsidRPr="00F973BB" w:rsidRDefault="00BB53D8" w:rsidP="00BB53D8">
      <w:pPr>
        <w:tabs>
          <w:tab w:val="left" w:pos="1276"/>
        </w:tabs>
        <w:autoSpaceDE w:val="0"/>
        <w:autoSpaceDN w:val="0"/>
        <w:adjustRightInd w:val="0"/>
        <w:ind w:firstLine="709"/>
        <w:jc w:val="both"/>
      </w:pPr>
      <w:r w:rsidRPr="00F973BB">
        <w:rPr>
          <w:spacing w:val="-6"/>
        </w:rPr>
        <w:t>3)  представление документов, предусмотренных пунктом 14</w:t>
      </w:r>
      <w:r w:rsidRPr="00F973BB">
        <w:rPr>
          <w:spacing w:val="-6"/>
          <w:vertAlign w:val="superscript"/>
        </w:rPr>
        <w:t>2</w:t>
      </w:r>
      <w:r w:rsidRPr="00F973BB">
        <w:rPr>
          <w:spacing w:val="-6"/>
        </w:rPr>
        <w:t xml:space="preserve"> настоящего</w:t>
      </w:r>
      <w:r w:rsidRPr="00F973BB">
        <w:t xml:space="preserve"> Порядка, содержащих недостоверные сведения;</w:t>
      </w:r>
    </w:p>
    <w:p w:rsidR="00BB53D8" w:rsidRPr="00F973BB" w:rsidRDefault="00BB53D8" w:rsidP="00BB53D8">
      <w:pPr>
        <w:tabs>
          <w:tab w:val="left" w:pos="1276"/>
        </w:tabs>
        <w:autoSpaceDE w:val="0"/>
        <w:autoSpaceDN w:val="0"/>
        <w:adjustRightInd w:val="0"/>
        <w:ind w:firstLine="709"/>
        <w:jc w:val="both"/>
        <w:rPr>
          <w:lang w:eastAsia="en-US"/>
        </w:rPr>
      </w:pPr>
      <w:r w:rsidRPr="00F973BB">
        <w:t>4)  </w:t>
      </w:r>
      <w:r w:rsidRPr="00F973BB">
        <w:rPr>
          <w:lang w:eastAsia="en-US"/>
        </w:rPr>
        <w:t>отсутствие бюджетных ассигнований и лимитов бюджетных обязательств областного бюджета, предусмотренных министерству на выплату субсидий;</w:t>
      </w:r>
    </w:p>
    <w:p w:rsidR="00BB53D8" w:rsidRPr="00F973BB" w:rsidRDefault="00BB53D8" w:rsidP="00BB53D8">
      <w:pPr>
        <w:tabs>
          <w:tab w:val="left" w:pos="1276"/>
        </w:tabs>
        <w:autoSpaceDE w:val="0"/>
        <w:autoSpaceDN w:val="0"/>
        <w:adjustRightInd w:val="0"/>
        <w:ind w:firstLine="709"/>
        <w:jc w:val="both"/>
      </w:pPr>
      <w:r w:rsidRPr="00F973BB">
        <w:rPr>
          <w:spacing w:val="-8"/>
        </w:rPr>
        <w:t>5)  несоответствие работодателя требованиям, установленным пунктом 14</w:t>
      </w:r>
      <w:r w:rsidRPr="00F973BB">
        <w:rPr>
          <w:spacing w:val="-8"/>
          <w:vertAlign w:val="superscript"/>
        </w:rPr>
        <w:t>1</w:t>
      </w:r>
      <w:r w:rsidRPr="00F973BB">
        <w:t xml:space="preserve"> настоящего Порядка.</w:t>
      </w:r>
    </w:p>
    <w:p w:rsidR="00BB53D8" w:rsidRPr="00F973BB" w:rsidRDefault="00BB53D8" w:rsidP="00BB53D8">
      <w:pPr>
        <w:tabs>
          <w:tab w:val="left" w:pos="1276"/>
        </w:tabs>
        <w:autoSpaceDE w:val="0"/>
        <w:autoSpaceDN w:val="0"/>
        <w:adjustRightInd w:val="0"/>
        <w:ind w:firstLine="709"/>
        <w:jc w:val="both"/>
      </w:pPr>
      <w:r w:rsidRPr="00F973BB">
        <w:t>Указанное решение направляется работодателю в течение двух рабочих дней со дня его принятия и может быть обжаловано им в установленном законодательством Российской Федерации порядке.</w:t>
      </w:r>
    </w:p>
    <w:p w:rsidR="00BB53D8" w:rsidRPr="00F973BB" w:rsidRDefault="00BB53D8" w:rsidP="00BB53D8">
      <w:pPr>
        <w:tabs>
          <w:tab w:val="left" w:pos="1276"/>
        </w:tabs>
        <w:autoSpaceDE w:val="0"/>
        <w:autoSpaceDN w:val="0"/>
        <w:adjustRightInd w:val="0"/>
        <w:ind w:firstLine="709"/>
        <w:jc w:val="both"/>
      </w:pPr>
      <w:r w:rsidRPr="00F973BB">
        <w:t>14</w:t>
      </w:r>
      <w:r w:rsidRPr="00F973BB">
        <w:rPr>
          <w:vertAlign w:val="superscript"/>
        </w:rPr>
        <w:t>6</w:t>
      </w:r>
      <w:r w:rsidRPr="00F973BB">
        <w:t>. В случае принятия решения, предусмотренного подпунктом 1 пункта 14</w:t>
      </w:r>
      <w:r w:rsidRPr="00F973BB">
        <w:rPr>
          <w:vertAlign w:val="superscript"/>
        </w:rPr>
        <w:t>4</w:t>
      </w:r>
      <w:r w:rsidRPr="00F973BB">
        <w:t xml:space="preserve"> настоящего Порядка, центр занятости направляет работодателю проект договора для рассмотрения и подписания.</w:t>
      </w:r>
    </w:p>
    <w:p w:rsidR="00BB53D8" w:rsidRPr="00F973BB" w:rsidRDefault="00BB53D8" w:rsidP="00BB53D8">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Форма договора утверждается постановлением министерства </w:t>
      </w:r>
      <w:r w:rsidR="00BA4545" w:rsidRPr="00F973BB">
        <w:rPr>
          <w:rFonts w:ascii="Times New Roman" w:hAnsi="Times New Roman" w:cs="Times New Roman"/>
          <w:sz w:val="28"/>
          <w:szCs w:val="28"/>
        </w:rPr>
        <w:br/>
      </w:r>
      <w:r w:rsidRPr="00F973BB">
        <w:rPr>
          <w:rFonts w:ascii="Times New Roman" w:hAnsi="Times New Roman" w:cs="Times New Roman"/>
          <w:sz w:val="28"/>
          <w:szCs w:val="28"/>
        </w:rPr>
        <w:t>в соответствии с типовой формой соглашения о предоставлении субсидии, утверждаемой постановлением министерства финансов Архангельской области.</w:t>
      </w:r>
    </w:p>
    <w:p w:rsidR="008A17B4" w:rsidRPr="00F973BB" w:rsidRDefault="008A17B4" w:rsidP="00661FF1">
      <w:pPr>
        <w:numPr>
          <w:ilvl w:val="0"/>
          <w:numId w:val="14"/>
        </w:numPr>
        <w:tabs>
          <w:tab w:val="left" w:pos="1276"/>
        </w:tabs>
        <w:autoSpaceDE w:val="0"/>
        <w:autoSpaceDN w:val="0"/>
        <w:adjustRightInd w:val="0"/>
        <w:ind w:left="0" w:firstLine="709"/>
        <w:jc w:val="both"/>
        <w:rPr>
          <w:rFonts w:eastAsia="Calibri"/>
        </w:rPr>
      </w:pPr>
      <w:r w:rsidRPr="00F973BB">
        <w:rPr>
          <w:rFonts w:eastAsia="Calibri"/>
        </w:rPr>
        <w:t>Обязательными условиями, включаемыми в договор, являются:</w:t>
      </w:r>
    </w:p>
    <w:p w:rsidR="008A17B4" w:rsidRPr="00F973BB" w:rsidRDefault="008A17B4" w:rsidP="008A17B4">
      <w:pPr>
        <w:autoSpaceDE w:val="0"/>
        <w:autoSpaceDN w:val="0"/>
        <w:adjustRightInd w:val="0"/>
        <w:ind w:firstLine="709"/>
        <w:jc w:val="both"/>
        <w:rPr>
          <w:rFonts w:eastAsia="Calibri"/>
          <w:lang w:eastAsia="en-US"/>
        </w:rPr>
      </w:pPr>
      <w:r w:rsidRPr="00F973BB">
        <w:rPr>
          <w:rFonts w:eastAsia="Calibri"/>
          <w:lang w:eastAsia="en-US"/>
        </w:rPr>
        <w:t xml:space="preserve">1)  согласие работодателя на осуществление центрами занятости, министерством и органами государственного финансового контроля Архангельской области проверок соблюдения работодателем условий, целей </w:t>
      </w:r>
      <w:r w:rsidR="000A27D7" w:rsidRPr="00F973BB">
        <w:rPr>
          <w:rFonts w:eastAsia="Calibri"/>
          <w:lang w:eastAsia="en-US"/>
        </w:rPr>
        <w:br/>
      </w:r>
      <w:r w:rsidRPr="00F973BB">
        <w:rPr>
          <w:rFonts w:eastAsia="Calibri"/>
          <w:lang w:eastAsia="en-US"/>
        </w:rPr>
        <w:t>и порядка предоставления субсидии;</w:t>
      </w:r>
    </w:p>
    <w:p w:rsidR="008A17B4" w:rsidRPr="00F973BB" w:rsidRDefault="008A17B4" w:rsidP="008A17B4">
      <w:pPr>
        <w:autoSpaceDE w:val="0"/>
        <w:autoSpaceDN w:val="0"/>
        <w:adjustRightInd w:val="0"/>
        <w:ind w:firstLine="709"/>
        <w:jc w:val="both"/>
        <w:rPr>
          <w:rFonts w:eastAsia="Calibri"/>
          <w:spacing w:val="-6"/>
        </w:rPr>
      </w:pPr>
      <w:r w:rsidRPr="00F973BB">
        <w:rPr>
          <w:rFonts w:eastAsia="Calibri"/>
          <w:lang w:eastAsia="en-US"/>
        </w:rPr>
        <w:t xml:space="preserve">2)  обязанность уплаты работодателем пени в размере 1/300 </w:t>
      </w:r>
      <w:r w:rsidRPr="00F973BB">
        <w:rPr>
          <w:rFonts w:eastAsia="Calibri"/>
        </w:rPr>
        <w:t xml:space="preserve">ставки </w:t>
      </w:r>
      <w:r w:rsidRPr="00F973BB">
        <w:rPr>
          <w:rFonts w:eastAsia="Calibri"/>
          <w:spacing w:val="-6"/>
        </w:rPr>
        <w:t xml:space="preserve">рефинансирования Центрального банка Российской Федерации за каждый день просрочки в случае невозврата или несвоевременного возврата средств субсидии </w:t>
      </w:r>
      <w:r w:rsidR="000A27D7" w:rsidRPr="00F973BB">
        <w:rPr>
          <w:rFonts w:eastAsia="Calibri"/>
          <w:spacing w:val="-6"/>
        </w:rPr>
        <w:br/>
      </w:r>
      <w:r w:rsidRPr="00F973BB">
        <w:rPr>
          <w:rFonts w:eastAsia="Calibri"/>
          <w:spacing w:val="-6"/>
        </w:rPr>
        <w:t xml:space="preserve">в срок, установленный </w:t>
      </w:r>
      <w:r w:rsidR="00BB53D8" w:rsidRPr="00F973BB">
        <w:t>абзацем третьим пункта 24 и абзацем первым пункта 25 настоящего Порядка</w:t>
      </w:r>
      <w:r w:rsidR="001651D6" w:rsidRPr="00F973BB">
        <w:t xml:space="preserve">; </w:t>
      </w:r>
      <w:r w:rsidR="00BB53D8" w:rsidRPr="00F973BB">
        <w:t xml:space="preserve"> </w:t>
      </w:r>
      <w:r w:rsidRPr="00F973BB">
        <w:rPr>
          <w:rFonts w:eastAsia="Calibri"/>
          <w:spacing w:val="-6"/>
        </w:rPr>
        <w:t xml:space="preserve"> </w:t>
      </w:r>
    </w:p>
    <w:p w:rsidR="008A17B4" w:rsidRPr="00F973BB" w:rsidRDefault="008A17B4" w:rsidP="008A17B4">
      <w:pPr>
        <w:autoSpaceDE w:val="0"/>
        <w:autoSpaceDN w:val="0"/>
        <w:adjustRightInd w:val="0"/>
        <w:ind w:firstLine="709"/>
        <w:jc w:val="both"/>
        <w:rPr>
          <w:rFonts w:eastAsia="Calibri"/>
        </w:rPr>
      </w:pPr>
      <w:r w:rsidRPr="00F973BB">
        <w:t>3)  сроки перечисления субсидии и счета, на которые перечисляется субсидия;</w:t>
      </w:r>
    </w:p>
    <w:p w:rsidR="008A17B4" w:rsidRPr="00F973BB" w:rsidRDefault="008A17B4" w:rsidP="008A17B4">
      <w:pPr>
        <w:autoSpaceDE w:val="0"/>
        <w:autoSpaceDN w:val="0"/>
        <w:adjustRightInd w:val="0"/>
        <w:ind w:firstLine="709"/>
        <w:jc w:val="both"/>
        <w:rPr>
          <w:rFonts w:eastAsia="Calibri"/>
          <w:lang w:eastAsia="en-US"/>
        </w:rPr>
      </w:pPr>
      <w:r w:rsidRPr="00F973BB">
        <w:rPr>
          <w:rFonts w:eastAsia="Calibri"/>
          <w:lang w:eastAsia="en-US"/>
        </w:rPr>
        <w:t>4)  обязательства работодателя:</w:t>
      </w:r>
    </w:p>
    <w:p w:rsidR="008A17B4" w:rsidRPr="00F973BB" w:rsidRDefault="008A17B4" w:rsidP="008A17B4">
      <w:pPr>
        <w:autoSpaceDE w:val="0"/>
        <w:autoSpaceDN w:val="0"/>
        <w:adjustRightInd w:val="0"/>
        <w:ind w:firstLine="709"/>
        <w:jc w:val="both"/>
        <w:rPr>
          <w:rFonts w:eastAsia="Calibri"/>
          <w:lang w:eastAsia="en-US"/>
        </w:rPr>
      </w:pPr>
      <w:r w:rsidRPr="00F973BB">
        <w:rPr>
          <w:rFonts w:eastAsia="Calibri"/>
          <w:lang w:eastAsia="en-US"/>
        </w:rPr>
        <w:t xml:space="preserve">принимать на работу незанятых родителей на срок не менее </w:t>
      </w:r>
      <w:r w:rsidRPr="00F973BB">
        <w:rPr>
          <w:rFonts w:eastAsia="Calibri"/>
          <w:lang w:eastAsia="en-US"/>
        </w:rPr>
        <w:br/>
        <w:t>12 месяцев;</w:t>
      </w:r>
    </w:p>
    <w:p w:rsidR="008A17B4" w:rsidRPr="00F973BB" w:rsidRDefault="008A17B4" w:rsidP="008A17B4">
      <w:pPr>
        <w:autoSpaceDE w:val="0"/>
        <w:autoSpaceDN w:val="0"/>
        <w:adjustRightInd w:val="0"/>
        <w:ind w:firstLine="709"/>
        <w:jc w:val="both"/>
        <w:rPr>
          <w:rFonts w:eastAsia="Calibri"/>
          <w:lang w:eastAsia="en-US"/>
        </w:rPr>
      </w:pPr>
      <w:r w:rsidRPr="00F973BB">
        <w:rPr>
          <w:rFonts w:eastAsia="Calibri"/>
          <w:lang w:eastAsia="en-US"/>
        </w:rPr>
        <w:t xml:space="preserve">извещать центры занятости в течение пяти рабочих дней о расторжении трудового договора с незанятыми родителями, трудоустроенными на рабочие места; </w:t>
      </w:r>
    </w:p>
    <w:p w:rsidR="008A17B4" w:rsidRPr="00F973BB" w:rsidRDefault="008A17B4" w:rsidP="008A17B4">
      <w:pPr>
        <w:autoSpaceDE w:val="0"/>
        <w:autoSpaceDN w:val="0"/>
        <w:adjustRightInd w:val="0"/>
        <w:ind w:firstLine="709"/>
        <w:jc w:val="both"/>
        <w:rPr>
          <w:rFonts w:eastAsia="Calibri"/>
          <w:lang w:eastAsia="en-US"/>
        </w:rPr>
      </w:pPr>
      <w:r w:rsidRPr="00F973BB">
        <w:rPr>
          <w:rFonts w:eastAsia="Calibri"/>
          <w:lang w:eastAsia="en-US"/>
        </w:rPr>
        <w:t>заключать трудовые договоры с другими гражданами из числа незанятых родителей на освободившиеся рабочие места;</w:t>
      </w:r>
    </w:p>
    <w:p w:rsidR="008A17B4" w:rsidRPr="00F973BB" w:rsidRDefault="008A17B4" w:rsidP="008A17B4">
      <w:pPr>
        <w:autoSpaceDE w:val="0"/>
        <w:autoSpaceDN w:val="0"/>
        <w:adjustRightInd w:val="0"/>
        <w:ind w:firstLine="709"/>
        <w:jc w:val="both"/>
        <w:rPr>
          <w:rFonts w:eastAsia="Calibri"/>
          <w:lang w:eastAsia="en-US"/>
        </w:rPr>
      </w:pPr>
      <w:r w:rsidRPr="00F973BB">
        <w:rPr>
          <w:rFonts w:eastAsia="Calibri"/>
          <w:lang w:eastAsia="en-US"/>
        </w:rPr>
        <w:t>нести ответственность за достоверность представляемых документов</w:t>
      </w:r>
      <w:r w:rsidR="00B624AA" w:rsidRPr="00F973BB">
        <w:rPr>
          <w:rFonts w:eastAsia="Calibri"/>
          <w:lang w:eastAsia="en-US"/>
        </w:rPr>
        <w:t>.</w:t>
      </w:r>
    </w:p>
    <w:p w:rsidR="001651D6" w:rsidRPr="00F973BB" w:rsidRDefault="001651D6" w:rsidP="001651D6">
      <w:pPr>
        <w:tabs>
          <w:tab w:val="left" w:pos="1276"/>
        </w:tabs>
        <w:autoSpaceDE w:val="0"/>
        <w:autoSpaceDN w:val="0"/>
        <w:adjustRightInd w:val="0"/>
        <w:ind w:firstLine="709"/>
        <w:jc w:val="both"/>
      </w:pPr>
      <w:r w:rsidRPr="00F973BB">
        <w:rPr>
          <w:rFonts w:eastAsia="Calibri"/>
          <w:lang w:eastAsia="en-US"/>
        </w:rPr>
        <w:t>5)</w:t>
      </w:r>
      <w:r w:rsidRPr="00F973BB">
        <w:t>  порядок возврата субсидии в областной бюджет в случае нарушения условий, целей и порядка их предоставления;</w:t>
      </w:r>
    </w:p>
    <w:p w:rsidR="001651D6" w:rsidRPr="00F973BB" w:rsidRDefault="001651D6" w:rsidP="008A17B4">
      <w:pPr>
        <w:autoSpaceDE w:val="0"/>
        <w:autoSpaceDN w:val="0"/>
        <w:adjustRightInd w:val="0"/>
        <w:ind w:firstLine="709"/>
        <w:jc w:val="both"/>
      </w:pPr>
      <w:r w:rsidRPr="00F973BB">
        <w:rPr>
          <w:rFonts w:eastAsia="Calibri"/>
          <w:lang w:eastAsia="en-US"/>
        </w:rPr>
        <w:t>6)</w:t>
      </w:r>
      <w:r w:rsidRPr="00F973BB">
        <w:t>  обязанность работодателя уведомлять центр занятости о получении субсидии из областного бюджета в соответствии с иными нормативными правовыми актами Архангельской области на цели, указанные в пункте 1 настоящего По</w:t>
      </w:r>
      <w:r w:rsidR="00C31209" w:rsidRPr="00F973BB">
        <w:t>рядка</w:t>
      </w:r>
      <w:r w:rsidRPr="00F973BB">
        <w:t>;</w:t>
      </w:r>
    </w:p>
    <w:p w:rsidR="00C31209" w:rsidRPr="00F973BB" w:rsidRDefault="00C31209" w:rsidP="008A17B4">
      <w:pPr>
        <w:autoSpaceDE w:val="0"/>
        <w:autoSpaceDN w:val="0"/>
        <w:adjustRightInd w:val="0"/>
        <w:ind w:firstLine="709"/>
        <w:jc w:val="both"/>
        <w:rPr>
          <w:rFonts w:eastAsia="Calibri"/>
          <w:lang w:eastAsia="en-US"/>
        </w:rPr>
      </w:pPr>
      <w:r w:rsidRPr="00F973BB">
        <w:t xml:space="preserve">7)  запрет приобретения за счет средств субсидии иностранной валюты, за исключением операций, осуществляемых в соответствии </w:t>
      </w:r>
      <w:r w:rsidRPr="00F973BB">
        <w:rPr>
          <w:spacing w:val="-6"/>
        </w:rPr>
        <w:t>с валютным законодательством Российской Федерации при закупке (поставке)</w:t>
      </w:r>
      <w:r w:rsidRPr="00F973BB">
        <w:t xml:space="preserve">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w:t>
      </w:r>
    </w:p>
    <w:p w:rsidR="008A17B4" w:rsidRPr="00F973BB" w:rsidRDefault="008A17B4" w:rsidP="00661FF1">
      <w:pPr>
        <w:pStyle w:val="ConsPlusNormal"/>
        <w:numPr>
          <w:ilvl w:val="0"/>
          <w:numId w:val="14"/>
        </w:numPr>
        <w:tabs>
          <w:tab w:val="left" w:pos="1276"/>
        </w:tabs>
        <w:ind w:left="0" w:firstLine="709"/>
        <w:jc w:val="both"/>
        <w:rPr>
          <w:rFonts w:ascii="Times New Roman" w:hAnsi="Times New Roman" w:cs="Times New Roman"/>
          <w:sz w:val="28"/>
          <w:szCs w:val="28"/>
        </w:rPr>
      </w:pPr>
      <w:r w:rsidRPr="00F973BB">
        <w:rPr>
          <w:rFonts w:ascii="Times New Roman" w:hAnsi="Times New Roman" w:cs="Times New Roman"/>
          <w:sz w:val="28"/>
          <w:szCs w:val="28"/>
        </w:rPr>
        <w:t>Работодатель в течение 10 рабочих дней со дня получения проекта договора представляет в центр занятости подписанный со своей стороны проект договора.</w:t>
      </w:r>
    </w:p>
    <w:p w:rsidR="008A17B4" w:rsidRPr="00F973BB" w:rsidRDefault="008A17B4" w:rsidP="008A17B4">
      <w:pPr>
        <w:autoSpaceDE w:val="0"/>
        <w:autoSpaceDN w:val="0"/>
        <w:adjustRightInd w:val="0"/>
        <w:ind w:firstLine="708"/>
        <w:jc w:val="both"/>
        <w:rPr>
          <w:rFonts w:eastAsia="Calibri"/>
        </w:rPr>
      </w:pPr>
      <w:r w:rsidRPr="00F973BB">
        <w:rPr>
          <w:rFonts w:eastAsia="Calibri"/>
        </w:rPr>
        <w:t>В случае если по истечении срока, указанного в абзаце первом настоящего пункта, подписанный договор не был</w:t>
      </w:r>
      <w:r w:rsidRPr="00F973BB">
        <w:t xml:space="preserve"> представлен в центр занятости</w:t>
      </w:r>
      <w:r w:rsidRPr="00F973BB">
        <w:rPr>
          <w:rFonts w:eastAsia="Calibri"/>
        </w:rPr>
        <w:t>, обязательства министерства по предоставлению субсидии данному работодателю прекращаются.</w:t>
      </w:r>
    </w:p>
    <w:p w:rsidR="008A17B4" w:rsidRPr="00F973BB" w:rsidRDefault="008A17B4" w:rsidP="008A17B4">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Работодатель вправе подать новую заявку в порядке, предусмотренном настоящим Порядком.</w:t>
      </w:r>
    </w:p>
    <w:p w:rsidR="008A17B4" w:rsidRPr="00F973BB" w:rsidRDefault="008A17B4" w:rsidP="00661FF1">
      <w:pPr>
        <w:numPr>
          <w:ilvl w:val="0"/>
          <w:numId w:val="14"/>
        </w:numPr>
        <w:tabs>
          <w:tab w:val="left" w:pos="1276"/>
        </w:tabs>
        <w:autoSpaceDE w:val="0"/>
        <w:autoSpaceDN w:val="0"/>
        <w:adjustRightInd w:val="0"/>
        <w:ind w:left="0" w:firstLine="709"/>
        <w:jc w:val="both"/>
        <w:rPr>
          <w:rFonts w:eastAsia="Calibri"/>
          <w:lang w:eastAsia="en-US"/>
        </w:rPr>
      </w:pPr>
      <w:r w:rsidRPr="00F973BB">
        <w:rPr>
          <w:rFonts w:eastAsia="Calibri"/>
          <w:lang w:eastAsia="en-US"/>
        </w:rPr>
        <w:t>После заключения договоров работодатели обязаны:</w:t>
      </w:r>
    </w:p>
    <w:p w:rsidR="008A17B4" w:rsidRPr="00F973BB" w:rsidRDefault="008A17B4" w:rsidP="001B3E3F">
      <w:pPr>
        <w:autoSpaceDE w:val="0"/>
        <w:autoSpaceDN w:val="0"/>
        <w:adjustRightInd w:val="0"/>
        <w:ind w:firstLine="709"/>
        <w:jc w:val="both"/>
        <w:rPr>
          <w:rFonts w:eastAsia="Calibri"/>
          <w:lang w:eastAsia="en-US"/>
        </w:rPr>
      </w:pPr>
      <w:r w:rsidRPr="00F973BB">
        <w:rPr>
          <w:rFonts w:eastAsia="Calibri"/>
          <w:lang w:eastAsia="en-US"/>
        </w:rPr>
        <w:t>1)  оснастить рабочие места путем приобретения, монтажа и установки оборудования;</w:t>
      </w:r>
    </w:p>
    <w:p w:rsidR="008A17B4" w:rsidRPr="00F973BB" w:rsidRDefault="008A17B4" w:rsidP="001B3E3F">
      <w:pPr>
        <w:autoSpaceDE w:val="0"/>
        <w:autoSpaceDN w:val="0"/>
        <w:adjustRightInd w:val="0"/>
        <w:ind w:firstLine="709"/>
        <w:jc w:val="both"/>
        <w:rPr>
          <w:rFonts w:eastAsia="Calibri"/>
          <w:lang w:eastAsia="en-US"/>
        </w:rPr>
      </w:pPr>
      <w:r w:rsidRPr="00F973BB">
        <w:rPr>
          <w:rFonts w:eastAsia="Calibri"/>
          <w:lang w:eastAsia="en-US"/>
        </w:rPr>
        <w:t>2)  принять на работу граждан из числа незанятых родителей, направленных центрами занятости;</w:t>
      </w:r>
    </w:p>
    <w:p w:rsidR="008A17B4" w:rsidRPr="00F973BB" w:rsidRDefault="008A17B4" w:rsidP="001B3E3F">
      <w:pPr>
        <w:autoSpaceDE w:val="0"/>
        <w:autoSpaceDN w:val="0"/>
        <w:adjustRightInd w:val="0"/>
        <w:ind w:firstLine="709"/>
        <w:jc w:val="both"/>
        <w:rPr>
          <w:rFonts w:eastAsia="Calibri"/>
          <w:lang w:eastAsia="en-US"/>
        </w:rPr>
      </w:pPr>
      <w:r w:rsidRPr="00F973BB">
        <w:rPr>
          <w:rFonts w:eastAsia="Calibri"/>
          <w:lang w:eastAsia="en-US"/>
        </w:rPr>
        <w:t>3)  представить в центры занятости документы, подтверждающие:</w:t>
      </w:r>
    </w:p>
    <w:p w:rsidR="008A17B4" w:rsidRPr="00F973BB" w:rsidRDefault="008A17B4" w:rsidP="001B3E3F">
      <w:pPr>
        <w:autoSpaceDE w:val="0"/>
        <w:autoSpaceDN w:val="0"/>
        <w:adjustRightInd w:val="0"/>
        <w:ind w:firstLine="709"/>
        <w:jc w:val="both"/>
        <w:rPr>
          <w:rFonts w:eastAsia="Calibri"/>
          <w:lang w:eastAsia="en-US"/>
        </w:rPr>
      </w:pPr>
      <w:r w:rsidRPr="00F973BB">
        <w:rPr>
          <w:rFonts w:eastAsia="Calibri"/>
          <w:lang w:eastAsia="en-US"/>
        </w:rPr>
        <w:t>создание рабочих мест;</w:t>
      </w:r>
    </w:p>
    <w:p w:rsidR="008A17B4" w:rsidRPr="00F973BB" w:rsidRDefault="008A17B4" w:rsidP="001B3E3F">
      <w:pPr>
        <w:autoSpaceDE w:val="0"/>
        <w:autoSpaceDN w:val="0"/>
        <w:adjustRightInd w:val="0"/>
        <w:ind w:firstLine="709"/>
        <w:jc w:val="both"/>
        <w:rPr>
          <w:rFonts w:eastAsia="Calibri"/>
          <w:lang w:eastAsia="en-US"/>
        </w:rPr>
      </w:pPr>
      <w:r w:rsidRPr="00F973BB">
        <w:rPr>
          <w:rFonts w:eastAsia="Calibri"/>
          <w:lang w:eastAsia="en-US"/>
        </w:rPr>
        <w:t>трудоустройство на рабочие места граждан из числа незанятых родителей по направлению центров занятости.</w:t>
      </w:r>
    </w:p>
    <w:p w:rsidR="008A17B4" w:rsidRPr="00F973BB" w:rsidRDefault="008A17B4" w:rsidP="001B3E3F">
      <w:pPr>
        <w:autoSpaceDE w:val="0"/>
        <w:autoSpaceDN w:val="0"/>
        <w:adjustRightInd w:val="0"/>
        <w:ind w:firstLine="709"/>
        <w:jc w:val="both"/>
        <w:rPr>
          <w:rFonts w:eastAsia="Calibri"/>
          <w:lang w:eastAsia="en-US"/>
        </w:rPr>
      </w:pPr>
      <w:r w:rsidRPr="00F973BB">
        <w:rPr>
          <w:rFonts w:eastAsia="Calibri"/>
          <w:lang w:eastAsia="en-US"/>
        </w:rPr>
        <w:t>Срок реализации работодателями мероприятий, предусмотренных настоящим пунктом, определяется договором.</w:t>
      </w:r>
    </w:p>
    <w:p w:rsidR="008A17B4" w:rsidRPr="00F973BB" w:rsidRDefault="008A17B4" w:rsidP="008A17B4">
      <w:pPr>
        <w:autoSpaceDE w:val="0"/>
        <w:autoSpaceDN w:val="0"/>
        <w:adjustRightInd w:val="0"/>
        <w:ind w:firstLine="709"/>
        <w:jc w:val="both"/>
        <w:rPr>
          <w:rFonts w:eastAsia="Calibri"/>
          <w:lang w:eastAsia="en-US"/>
        </w:rPr>
      </w:pPr>
    </w:p>
    <w:p w:rsidR="008A17B4" w:rsidRPr="00F973BB" w:rsidRDefault="008A17B4" w:rsidP="00661FF1">
      <w:pPr>
        <w:numPr>
          <w:ilvl w:val="0"/>
          <w:numId w:val="17"/>
        </w:numPr>
        <w:tabs>
          <w:tab w:val="left" w:pos="284"/>
          <w:tab w:val="left" w:pos="567"/>
        </w:tabs>
        <w:autoSpaceDE w:val="0"/>
        <w:autoSpaceDN w:val="0"/>
        <w:adjustRightInd w:val="0"/>
        <w:ind w:left="0" w:firstLine="0"/>
        <w:jc w:val="center"/>
        <w:rPr>
          <w:rFonts w:eastAsia="Calibri"/>
          <w:b/>
          <w:lang w:eastAsia="en-US"/>
        </w:rPr>
      </w:pPr>
      <w:r w:rsidRPr="00F973BB">
        <w:rPr>
          <w:rFonts w:eastAsia="Calibri"/>
          <w:b/>
          <w:lang w:eastAsia="en-US"/>
        </w:rPr>
        <w:t>Порядок перечисления субсидии и контроль за ее использованием</w:t>
      </w:r>
    </w:p>
    <w:p w:rsidR="008A17B4" w:rsidRPr="00F973BB" w:rsidRDefault="008A17B4" w:rsidP="008A17B4">
      <w:pPr>
        <w:autoSpaceDE w:val="0"/>
        <w:autoSpaceDN w:val="0"/>
        <w:adjustRightInd w:val="0"/>
        <w:ind w:firstLine="709"/>
        <w:jc w:val="both"/>
        <w:rPr>
          <w:rFonts w:eastAsia="Calibri"/>
          <w:lang w:eastAsia="en-US"/>
        </w:rPr>
      </w:pPr>
    </w:p>
    <w:p w:rsidR="008A17B4" w:rsidRPr="00F973BB" w:rsidRDefault="008A17B4" w:rsidP="00661FF1">
      <w:pPr>
        <w:numPr>
          <w:ilvl w:val="0"/>
          <w:numId w:val="14"/>
        </w:numPr>
        <w:tabs>
          <w:tab w:val="left" w:pos="1276"/>
        </w:tabs>
        <w:autoSpaceDE w:val="0"/>
        <w:autoSpaceDN w:val="0"/>
        <w:adjustRightInd w:val="0"/>
        <w:ind w:left="0" w:firstLine="709"/>
        <w:jc w:val="both"/>
        <w:rPr>
          <w:rFonts w:eastAsia="Calibri"/>
          <w:lang w:eastAsia="en-US"/>
        </w:rPr>
      </w:pPr>
      <w:bookmarkStart w:id="29" w:name="Par38"/>
      <w:bookmarkEnd w:id="29"/>
      <w:r w:rsidRPr="00F973BB">
        <w:rPr>
          <w:rFonts w:eastAsia="Calibri"/>
          <w:lang w:eastAsia="en-US"/>
        </w:rPr>
        <w:t>Центры занятости возмещают работодателям затраты на создание рабочих мест в размере фактических затрат, но не более 30 000 рублей за одно рабочее место.</w:t>
      </w:r>
    </w:p>
    <w:p w:rsidR="008A17B4" w:rsidRPr="00F973BB" w:rsidRDefault="008A17B4" w:rsidP="00661FF1">
      <w:pPr>
        <w:numPr>
          <w:ilvl w:val="0"/>
          <w:numId w:val="14"/>
        </w:numPr>
        <w:tabs>
          <w:tab w:val="left" w:pos="1276"/>
        </w:tabs>
        <w:autoSpaceDE w:val="0"/>
        <w:autoSpaceDN w:val="0"/>
        <w:adjustRightInd w:val="0"/>
        <w:ind w:left="0" w:firstLine="709"/>
        <w:jc w:val="both"/>
        <w:rPr>
          <w:rFonts w:eastAsia="Calibri"/>
          <w:lang w:eastAsia="en-US"/>
        </w:rPr>
      </w:pPr>
      <w:bookmarkStart w:id="30" w:name="Par39"/>
      <w:bookmarkEnd w:id="30"/>
      <w:r w:rsidRPr="00F973BB">
        <w:rPr>
          <w:rFonts w:eastAsia="Calibri"/>
          <w:lang w:eastAsia="en-US"/>
        </w:rPr>
        <w:t>Возмещение затрат работодателям осуществляется путем авансового перечисления субсидии в размере до 15 процентов от заявленной сметы затрат на создание рабочих мест, но не более 4 500 рублей за одно рабочее место, на основании приказов, издаваемых центрами занятости не позднее семи рабочих дней со дня заключения договоров.</w:t>
      </w:r>
    </w:p>
    <w:p w:rsidR="008A17B4" w:rsidRPr="00F973BB" w:rsidRDefault="008A17B4" w:rsidP="00661FF1">
      <w:pPr>
        <w:numPr>
          <w:ilvl w:val="0"/>
          <w:numId w:val="14"/>
        </w:numPr>
        <w:tabs>
          <w:tab w:val="left" w:pos="1276"/>
        </w:tabs>
        <w:autoSpaceDE w:val="0"/>
        <w:autoSpaceDN w:val="0"/>
        <w:adjustRightInd w:val="0"/>
        <w:ind w:left="0" w:firstLine="709"/>
        <w:jc w:val="both"/>
        <w:rPr>
          <w:rFonts w:eastAsia="Calibri"/>
          <w:lang w:eastAsia="en-US"/>
        </w:rPr>
      </w:pPr>
      <w:r w:rsidRPr="00F973BB">
        <w:rPr>
          <w:rFonts w:eastAsia="Calibri"/>
          <w:lang w:eastAsia="en-US"/>
        </w:rPr>
        <w:t xml:space="preserve">Для получения оставшейся части субсидии работодатели не позднее 30 календарных дней со дня поступления субсидии, указанной </w:t>
      </w:r>
      <w:r w:rsidRPr="00F973BB">
        <w:rPr>
          <w:rFonts w:eastAsia="Calibri"/>
          <w:lang w:eastAsia="en-US"/>
        </w:rPr>
        <w:br/>
        <w:t xml:space="preserve">в </w:t>
      </w:r>
      <w:hyperlink w:anchor="Par39" w:history="1">
        <w:r w:rsidRPr="00F973BB">
          <w:rPr>
            <w:rFonts w:eastAsia="Calibri"/>
            <w:lang w:eastAsia="en-US"/>
          </w:rPr>
          <w:t>пункте</w:t>
        </w:r>
      </w:hyperlink>
      <w:r w:rsidRPr="00F973BB">
        <w:rPr>
          <w:rFonts w:eastAsia="Calibri"/>
          <w:lang w:eastAsia="en-US"/>
        </w:rPr>
        <w:t xml:space="preserve"> 19 настоящего Порядка, завершают создание рабочих мест, сообщают в центры занятости о готовности принять незанятых родителей </w:t>
      </w:r>
      <w:r w:rsidRPr="00F973BB">
        <w:rPr>
          <w:rFonts w:eastAsia="Calibri"/>
          <w:lang w:eastAsia="en-US"/>
        </w:rPr>
        <w:br/>
        <w:t>и представляют в центры занятости следующие документы:</w:t>
      </w:r>
    </w:p>
    <w:p w:rsidR="008A17B4" w:rsidRPr="00F973BB" w:rsidRDefault="008A17B4" w:rsidP="008A17B4">
      <w:pPr>
        <w:autoSpaceDE w:val="0"/>
        <w:autoSpaceDN w:val="0"/>
        <w:adjustRightInd w:val="0"/>
        <w:ind w:firstLine="709"/>
        <w:jc w:val="both"/>
        <w:rPr>
          <w:rFonts w:eastAsia="Calibri"/>
          <w:lang w:eastAsia="en-US"/>
        </w:rPr>
      </w:pPr>
      <w:r w:rsidRPr="00F973BB">
        <w:rPr>
          <w:rFonts w:eastAsia="Calibri"/>
          <w:lang w:eastAsia="en-US"/>
        </w:rPr>
        <w:t>1)  подтверждающие трудоустройство незанятых родителей;</w:t>
      </w:r>
    </w:p>
    <w:p w:rsidR="008A17B4" w:rsidRPr="00F973BB" w:rsidRDefault="008A17B4" w:rsidP="008A17B4">
      <w:pPr>
        <w:autoSpaceDE w:val="0"/>
        <w:autoSpaceDN w:val="0"/>
        <w:adjustRightInd w:val="0"/>
        <w:ind w:firstLine="709"/>
        <w:jc w:val="both"/>
        <w:rPr>
          <w:rFonts w:eastAsia="Calibri"/>
          <w:lang w:eastAsia="en-US"/>
        </w:rPr>
      </w:pPr>
      <w:r w:rsidRPr="00F973BB">
        <w:rPr>
          <w:rFonts w:eastAsia="Calibri"/>
          <w:lang w:eastAsia="en-US"/>
        </w:rPr>
        <w:t xml:space="preserve">2)  подтверждающие произведенные затраты (копии договоров, актов выполненных работ, накладных, счетов-фактур, товарных чеков и иных документов, подтверждающих расходы на цели, предусмотренные </w:t>
      </w:r>
      <w:hyperlink r:id="rId55" w:history="1">
        <w:r w:rsidRPr="00F973BB">
          <w:rPr>
            <w:rFonts w:eastAsia="Calibri"/>
            <w:lang w:eastAsia="en-US"/>
          </w:rPr>
          <w:t xml:space="preserve">пунктом </w:t>
        </w:r>
      </w:hyperlink>
      <w:r w:rsidRPr="00F973BB">
        <w:rPr>
          <w:rFonts w:eastAsia="Calibri"/>
          <w:lang w:eastAsia="en-US"/>
        </w:rPr>
        <w:t>6 настоящего Порядка).</w:t>
      </w:r>
    </w:p>
    <w:p w:rsidR="001651D6" w:rsidRPr="00F973BB" w:rsidRDefault="001651D6" w:rsidP="008A17B4">
      <w:pPr>
        <w:autoSpaceDE w:val="0"/>
        <w:autoSpaceDN w:val="0"/>
        <w:adjustRightInd w:val="0"/>
        <w:ind w:firstLine="709"/>
        <w:jc w:val="both"/>
        <w:rPr>
          <w:rFonts w:eastAsia="Calibri"/>
          <w:lang w:eastAsia="en-US"/>
        </w:rPr>
      </w:pPr>
      <w:r w:rsidRPr="00F973BB">
        <w:rPr>
          <w:spacing w:val="-6"/>
        </w:rPr>
        <w:t>Работодатели несут ответственность за нецелевое использование средств</w:t>
      </w:r>
      <w:r w:rsidRPr="00F973BB">
        <w:t xml:space="preserve"> субсидии.</w:t>
      </w:r>
    </w:p>
    <w:p w:rsidR="008A17B4" w:rsidRPr="00F973BB" w:rsidRDefault="008A17B4" w:rsidP="00661FF1">
      <w:pPr>
        <w:numPr>
          <w:ilvl w:val="0"/>
          <w:numId w:val="14"/>
        </w:numPr>
        <w:tabs>
          <w:tab w:val="left" w:pos="1276"/>
        </w:tabs>
        <w:autoSpaceDE w:val="0"/>
        <w:autoSpaceDN w:val="0"/>
        <w:adjustRightInd w:val="0"/>
        <w:ind w:left="0" w:firstLine="709"/>
        <w:jc w:val="both"/>
        <w:rPr>
          <w:rFonts w:eastAsia="Calibri"/>
          <w:lang w:eastAsia="en-US"/>
        </w:rPr>
      </w:pPr>
      <w:r w:rsidRPr="00F973BB">
        <w:rPr>
          <w:rFonts w:eastAsia="Calibri"/>
          <w:lang w:eastAsia="en-US"/>
        </w:rPr>
        <w:t xml:space="preserve">В течение 15 календарных дней со дня поступления документов, предусмотренных пунктом 20 настоящего Порядка, центр занятости осуществляет проверку представленных работодателями документов, указанных в пункте </w:t>
      </w:r>
      <w:hyperlink w:anchor="Par38" w:history="1">
        <w:r w:rsidRPr="00F973BB">
          <w:rPr>
            <w:rFonts w:eastAsia="Calibri"/>
            <w:lang w:eastAsia="en-US"/>
          </w:rPr>
          <w:t>20</w:t>
        </w:r>
      </w:hyperlink>
      <w:r w:rsidRPr="00F973BB">
        <w:rPr>
          <w:rFonts w:eastAsia="Calibri"/>
          <w:lang w:eastAsia="en-US"/>
        </w:rPr>
        <w:t xml:space="preserve"> настоящего Порядка, и подписывает с работодателями акты о создании рабочих мест.</w:t>
      </w:r>
    </w:p>
    <w:p w:rsidR="008A17B4" w:rsidRPr="00F973BB" w:rsidRDefault="008A17B4" w:rsidP="00661FF1">
      <w:pPr>
        <w:numPr>
          <w:ilvl w:val="0"/>
          <w:numId w:val="14"/>
        </w:numPr>
        <w:tabs>
          <w:tab w:val="left" w:pos="1276"/>
        </w:tabs>
        <w:autoSpaceDE w:val="0"/>
        <w:autoSpaceDN w:val="0"/>
        <w:adjustRightInd w:val="0"/>
        <w:ind w:left="0" w:firstLine="709"/>
        <w:jc w:val="both"/>
        <w:rPr>
          <w:rFonts w:eastAsia="Calibri"/>
          <w:lang w:eastAsia="en-US"/>
        </w:rPr>
      </w:pPr>
      <w:r w:rsidRPr="00F973BB">
        <w:rPr>
          <w:rFonts w:eastAsia="Calibri"/>
          <w:lang w:eastAsia="en-US"/>
        </w:rPr>
        <w:t xml:space="preserve">Центры занятости перечисляют оставшуюся часть субсидии работодателям не позднее пяти рабочих дней со дня подписания актов </w:t>
      </w:r>
      <w:r w:rsidRPr="00F973BB">
        <w:rPr>
          <w:rFonts w:eastAsia="Calibri"/>
          <w:lang w:eastAsia="en-US"/>
        </w:rPr>
        <w:br/>
        <w:t>о создании рабочих мест.</w:t>
      </w:r>
    </w:p>
    <w:p w:rsidR="008A17B4" w:rsidRPr="00F973BB" w:rsidRDefault="008A17B4" w:rsidP="00661FF1">
      <w:pPr>
        <w:numPr>
          <w:ilvl w:val="0"/>
          <w:numId w:val="14"/>
        </w:numPr>
        <w:tabs>
          <w:tab w:val="left" w:pos="1276"/>
        </w:tabs>
        <w:autoSpaceDE w:val="0"/>
        <w:autoSpaceDN w:val="0"/>
        <w:adjustRightInd w:val="0"/>
        <w:ind w:left="0" w:firstLine="709"/>
        <w:jc w:val="both"/>
        <w:rPr>
          <w:rFonts w:eastAsia="Calibri"/>
          <w:lang w:eastAsia="en-US"/>
        </w:rPr>
      </w:pPr>
      <w:r w:rsidRPr="00F973BB">
        <w:rPr>
          <w:rFonts w:eastAsia="Calibri"/>
          <w:lang w:eastAsia="en-US"/>
        </w:rPr>
        <w:t>Ответственность за нецелевое использование бюджетных средств, выделенных на финансирование мероприятий по трудоустройству, несут центры занятости.</w:t>
      </w:r>
    </w:p>
    <w:p w:rsidR="001651D6" w:rsidRPr="00F973BB" w:rsidRDefault="001651D6" w:rsidP="001651D6">
      <w:pPr>
        <w:tabs>
          <w:tab w:val="left" w:pos="1276"/>
        </w:tabs>
        <w:autoSpaceDE w:val="0"/>
        <w:autoSpaceDN w:val="0"/>
        <w:adjustRightInd w:val="0"/>
        <w:ind w:firstLine="709"/>
        <w:jc w:val="both"/>
      </w:pPr>
      <w:r w:rsidRPr="00F973BB">
        <w:t>24.  Центрами занятости осуществляется проверка соблюдения работодателями условий договоров.</w:t>
      </w:r>
    </w:p>
    <w:p w:rsidR="001651D6" w:rsidRPr="00F973BB" w:rsidRDefault="001651D6" w:rsidP="001651D6">
      <w:pPr>
        <w:tabs>
          <w:tab w:val="left" w:pos="1276"/>
        </w:tabs>
        <w:autoSpaceDE w:val="0"/>
        <w:autoSpaceDN w:val="0"/>
        <w:adjustRightInd w:val="0"/>
        <w:ind w:firstLine="709"/>
        <w:jc w:val="both"/>
      </w:pPr>
      <w:r w:rsidRPr="00F973BB">
        <w:t xml:space="preserve">Министерством и органами государственного финансового контроля Архангельской области проводятся обязательные проверки соблюдения работодателями условий, целей и порядка предоставления субсидии. Данные </w:t>
      </w:r>
      <w:r w:rsidRPr="00F973BB">
        <w:rPr>
          <w:spacing w:val="-6"/>
        </w:rPr>
        <w:t xml:space="preserve">проверки проводятся в соответствии с </w:t>
      </w:r>
      <w:hyperlink r:id="rId56" w:history="1">
        <w:r w:rsidRPr="00F973BB">
          <w:rPr>
            <w:rStyle w:val="afff0"/>
            <w:color w:val="auto"/>
            <w:spacing w:val="-6"/>
            <w:u w:val="none"/>
          </w:rPr>
          <w:t>Порядком</w:t>
        </w:r>
      </w:hyperlink>
      <w:r w:rsidRPr="00F973BB">
        <w:rPr>
          <w:spacing w:val="-6"/>
        </w:rPr>
        <w:t xml:space="preserve"> осуществления финансового</w:t>
      </w:r>
      <w:r w:rsidRPr="00F973BB">
        <w:t xml:space="preserve"> </w:t>
      </w:r>
      <w:r w:rsidRPr="00F973BB">
        <w:rPr>
          <w:spacing w:val="-6"/>
        </w:rPr>
        <w:t>контроля исполнительными органами государственной власти Архангельской</w:t>
      </w:r>
      <w:r w:rsidRPr="00F973BB">
        <w:t xml:space="preserve"> области, утвержденным постановлением Правительства Архангельской области от 18 февраля 2014 года № 58-пп.</w:t>
      </w:r>
    </w:p>
    <w:p w:rsidR="001651D6" w:rsidRPr="00F973BB" w:rsidRDefault="001651D6" w:rsidP="001651D6">
      <w:pPr>
        <w:tabs>
          <w:tab w:val="left" w:pos="1276"/>
        </w:tabs>
        <w:autoSpaceDE w:val="0"/>
        <w:autoSpaceDN w:val="0"/>
        <w:adjustRightInd w:val="0"/>
        <w:ind w:firstLine="709"/>
        <w:jc w:val="both"/>
      </w:pPr>
      <w:r w:rsidRPr="00F973BB">
        <w:t xml:space="preserve">В случае выявления центрами занятости нарушения работодателями условий договоров и (или) выявления министерством и (или) органами государственного финансового контроля Архангельской области нарушения работодателями условий, целей и порядка предоставления субсидии, а также условий договоров соответствующий объем субсидии подлежит возврату </w:t>
      </w:r>
      <w:r w:rsidRPr="00F973BB">
        <w:br/>
        <w:t xml:space="preserve">в областной бюджет в течение 15 календарных дней со дня предъявления </w:t>
      </w:r>
      <w:r w:rsidRPr="00F973BB">
        <w:rPr>
          <w:spacing w:val="-4"/>
        </w:rPr>
        <w:t>центрами занятости и (или) министерством, и (или) органами государственного</w:t>
      </w:r>
      <w:r w:rsidRPr="00F973BB">
        <w:t xml:space="preserve"> </w:t>
      </w:r>
      <w:r w:rsidRPr="00F973BB">
        <w:rPr>
          <w:spacing w:val="-6"/>
        </w:rPr>
        <w:t>финансового контроля Архангельской области соответствующего требования.</w:t>
      </w:r>
    </w:p>
    <w:p w:rsidR="001651D6" w:rsidRPr="00F973BB" w:rsidRDefault="001651D6" w:rsidP="001651D6">
      <w:pPr>
        <w:tabs>
          <w:tab w:val="left" w:pos="1276"/>
        </w:tabs>
        <w:autoSpaceDE w:val="0"/>
        <w:autoSpaceDN w:val="0"/>
        <w:adjustRightInd w:val="0"/>
        <w:ind w:firstLine="709"/>
        <w:jc w:val="both"/>
      </w:pPr>
      <w:r w:rsidRPr="00F973BB">
        <w:t xml:space="preserve">25. </w:t>
      </w:r>
      <w:r w:rsidRPr="00F973BB">
        <w:rPr>
          <w:rFonts w:eastAsia="Calibri"/>
          <w:lang w:eastAsia="en-US"/>
        </w:rPr>
        <w:t>При наличии остатков субсидии, не использованных в отчетном финансовом году, работодатель обязан в течение 15 дней со дня его уведомления центром занятости возвратить средства субсидии в текущем финансовом году в случаях, предусмотренных договором,</w:t>
      </w:r>
      <w:r w:rsidRPr="00F973BB">
        <w:t xml:space="preserve"> </w:t>
      </w:r>
      <w:r w:rsidRPr="00F973BB">
        <w:rPr>
          <w:rFonts w:eastAsia="Calibri"/>
          <w:lang w:eastAsia="en-US"/>
        </w:rPr>
        <w:t xml:space="preserve">если министерством не принято распоряжение </w:t>
      </w:r>
      <w:r w:rsidRPr="00F973BB">
        <w:t xml:space="preserve">о наличии или об отсутствии потребности в средствах субсидии, </w:t>
      </w:r>
      <w:r w:rsidRPr="00F973BB">
        <w:rPr>
          <w:rFonts w:eastAsia="Calibri"/>
          <w:lang w:eastAsia="en-US"/>
        </w:rPr>
        <w:t>не использованных в отчетном финансовом году в порядке, предусмотренном абзацами вторым и третьим настоящего пункта.</w:t>
      </w:r>
    </w:p>
    <w:p w:rsidR="001651D6" w:rsidRPr="00F973BB" w:rsidRDefault="001651D6" w:rsidP="001651D6">
      <w:pPr>
        <w:tabs>
          <w:tab w:val="left" w:pos="1276"/>
        </w:tabs>
        <w:autoSpaceDE w:val="0"/>
        <w:autoSpaceDN w:val="0"/>
        <w:adjustRightInd w:val="0"/>
        <w:ind w:firstLine="709"/>
        <w:jc w:val="both"/>
      </w:pPr>
      <w:r w:rsidRPr="00F973BB">
        <w:rPr>
          <w:rFonts w:eastAsia="Calibri"/>
          <w:lang w:eastAsia="en-US"/>
        </w:rPr>
        <w:t>В случае образования остатка не использованной на начало очередного финансового года ранее перечисленной работодателю субсидии работодатель до 20 января года, следующего за годом, в котором предоставлена субсидия, уведомляет центр занятости о наличии либо отсутствии потребности направления этих средств на цели предоставления субсидии в очередном финансовом году. Центр занятости направляет указанное уведомление в министерство в течение трех рабочих дней со дня его получения.</w:t>
      </w:r>
    </w:p>
    <w:p w:rsidR="001651D6" w:rsidRPr="00F973BB" w:rsidRDefault="001651D6" w:rsidP="001651D6">
      <w:pPr>
        <w:autoSpaceDE w:val="0"/>
        <w:autoSpaceDN w:val="0"/>
        <w:adjustRightInd w:val="0"/>
        <w:ind w:firstLine="709"/>
        <w:jc w:val="both"/>
        <w:rPr>
          <w:rFonts w:eastAsia="Calibri"/>
          <w:lang w:eastAsia="en-US"/>
        </w:rPr>
      </w:pPr>
      <w:r w:rsidRPr="00F973BB">
        <w:rPr>
          <w:rFonts w:eastAsia="Calibri"/>
          <w:lang w:eastAsia="en-US"/>
        </w:rPr>
        <w:t xml:space="preserve">Министерство до 10 февраля года, следующего за годом, в котором предоставлена субсидия, по согласованию с министерством финансов Архангельской области в установленном им порядке принимает распоряжение </w:t>
      </w:r>
      <w:r w:rsidR="000601C8" w:rsidRPr="00F973BB">
        <w:rPr>
          <w:rFonts w:eastAsia="Calibri"/>
          <w:lang w:eastAsia="en-US"/>
        </w:rPr>
        <w:br/>
      </w:r>
      <w:r w:rsidRPr="00F973BB">
        <w:t xml:space="preserve">о наличии или об отсутствии потребности в средствах субсидии, </w:t>
      </w:r>
      <w:r w:rsidRPr="00F973BB">
        <w:rPr>
          <w:rFonts w:eastAsia="Calibri"/>
          <w:lang w:eastAsia="en-US"/>
        </w:rPr>
        <w:t>не использованных в отчетном финансовом году.</w:t>
      </w:r>
    </w:p>
    <w:p w:rsidR="00F973BB" w:rsidRDefault="00E809C5" w:rsidP="008A17B4">
      <w:pPr>
        <w:autoSpaceDE w:val="0"/>
        <w:autoSpaceDN w:val="0"/>
        <w:adjustRightInd w:val="0"/>
        <w:ind w:firstLine="709"/>
        <w:jc w:val="both"/>
        <w:rPr>
          <w:sz w:val="27"/>
          <w:szCs w:val="27"/>
        </w:rPr>
        <w:sectPr w:rsidR="00F973BB" w:rsidSect="004C29E9">
          <w:pgSz w:w="11906" w:h="16838" w:code="9"/>
          <w:pgMar w:top="1134" w:right="709" w:bottom="1134" w:left="1276" w:header="709" w:footer="709" w:gutter="0"/>
          <w:pgNumType w:start="1"/>
          <w:cols w:space="708"/>
          <w:titlePg/>
          <w:docGrid w:linePitch="381"/>
        </w:sectPr>
      </w:pPr>
      <w:r w:rsidRPr="00F973BB">
        <w:rPr>
          <w:rFonts w:eastAsia="Calibri"/>
          <w:lang w:eastAsia="en-US"/>
        </w:rPr>
        <w:t>26.</w:t>
      </w:r>
      <w:r w:rsidRPr="00F973BB">
        <w:t xml:space="preserve"> </w:t>
      </w:r>
      <w:r w:rsidRPr="00F973BB">
        <w:rPr>
          <w:sz w:val="27"/>
          <w:szCs w:val="27"/>
        </w:rPr>
        <w:t>При невозврате средств субсидии в сроки, установленные абзацем третьим пункта 24 и абзацем первым пункта 25 настоящего Порядка, министерство в течение 10 рабочих дней со дня истечения сроков, установленных абзацем третьим пункта 24 и абзацем первым пункта 25 настоящего Порядка, обращается в суд с исковым заявлением о взыскании средств субсидии, а также пени за просрочку их возврата.</w:t>
      </w:r>
    </w:p>
    <w:p w:rsidR="008A17B4" w:rsidRPr="00F973BB" w:rsidRDefault="008A17B4" w:rsidP="008A17B4">
      <w:pPr>
        <w:autoSpaceDE w:val="0"/>
        <w:autoSpaceDN w:val="0"/>
        <w:adjustRightInd w:val="0"/>
        <w:ind w:firstLine="709"/>
        <w:jc w:val="both"/>
        <w:rPr>
          <w:rFonts w:eastAsia="Calibri"/>
          <w:sz w:val="27"/>
          <w:szCs w:val="27"/>
          <w:lang w:eastAsia="en-US"/>
        </w:rPr>
      </w:pPr>
    </w:p>
    <w:tbl>
      <w:tblPr>
        <w:tblW w:w="0" w:type="auto"/>
        <w:tblLook w:val="04A0"/>
      </w:tblPr>
      <w:tblGrid>
        <w:gridCol w:w="4509"/>
        <w:gridCol w:w="5062"/>
      </w:tblGrid>
      <w:tr w:rsidR="008A17B4" w:rsidRPr="00F973BB" w:rsidTr="00DE420B">
        <w:tc>
          <w:tcPr>
            <w:tcW w:w="4509" w:type="dxa"/>
          </w:tcPr>
          <w:p w:rsidR="008A17B4" w:rsidRPr="00F973BB" w:rsidRDefault="008A17B4" w:rsidP="00DE420B">
            <w:pPr>
              <w:autoSpaceDE w:val="0"/>
              <w:autoSpaceDN w:val="0"/>
              <w:adjustRightInd w:val="0"/>
              <w:jc w:val="right"/>
              <w:outlineLvl w:val="0"/>
              <w:rPr>
                <w:rFonts w:eastAsia="Calibri"/>
                <w:b/>
                <w:bCs/>
                <w:lang w:eastAsia="en-US"/>
              </w:rPr>
            </w:pPr>
          </w:p>
          <w:p w:rsidR="008B37EE" w:rsidRPr="00F973BB" w:rsidRDefault="008B37EE" w:rsidP="00DE420B">
            <w:pPr>
              <w:autoSpaceDE w:val="0"/>
              <w:autoSpaceDN w:val="0"/>
              <w:adjustRightInd w:val="0"/>
              <w:jc w:val="right"/>
              <w:outlineLvl w:val="0"/>
              <w:rPr>
                <w:rFonts w:eastAsia="Calibri"/>
                <w:b/>
                <w:bCs/>
                <w:lang w:eastAsia="en-US"/>
              </w:rPr>
            </w:pPr>
          </w:p>
        </w:tc>
        <w:tc>
          <w:tcPr>
            <w:tcW w:w="5062" w:type="dxa"/>
          </w:tcPr>
          <w:p w:rsidR="008B37EE" w:rsidRPr="00F973BB" w:rsidRDefault="008B37EE" w:rsidP="00DE420B">
            <w:pPr>
              <w:autoSpaceDE w:val="0"/>
              <w:autoSpaceDN w:val="0"/>
              <w:adjustRightInd w:val="0"/>
              <w:jc w:val="center"/>
              <w:outlineLvl w:val="0"/>
              <w:rPr>
                <w:rFonts w:eastAsia="Calibri"/>
                <w:bCs/>
                <w:lang w:eastAsia="en-US"/>
              </w:rPr>
            </w:pPr>
          </w:p>
          <w:p w:rsidR="008B37EE" w:rsidRPr="00F973BB" w:rsidRDefault="008B37EE" w:rsidP="00DE420B">
            <w:pPr>
              <w:autoSpaceDE w:val="0"/>
              <w:autoSpaceDN w:val="0"/>
              <w:adjustRightInd w:val="0"/>
              <w:jc w:val="center"/>
              <w:outlineLvl w:val="0"/>
              <w:rPr>
                <w:rFonts w:eastAsia="Calibri"/>
                <w:bCs/>
                <w:lang w:eastAsia="en-US"/>
              </w:rPr>
            </w:pPr>
          </w:p>
          <w:p w:rsidR="008A17B4" w:rsidRPr="00F973BB" w:rsidRDefault="008A17B4" w:rsidP="00DE420B">
            <w:pPr>
              <w:autoSpaceDE w:val="0"/>
              <w:autoSpaceDN w:val="0"/>
              <w:adjustRightInd w:val="0"/>
              <w:jc w:val="center"/>
              <w:outlineLvl w:val="0"/>
              <w:rPr>
                <w:rFonts w:eastAsia="Calibri"/>
                <w:bCs/>
                <w:lang w:eastAsia="en-US"/>
              </w:rPr>
            </w:pPr>
            <w:r w:rsidRPr="00F973BB">
              <w:rPr>
                <w:rFonts w:eastAsia="Calibri"/>
                <w:bCs/>
                <w:lang w:eastAsia="en-US"/>
              </w:rPr>
              <w:t>ПРИЛОЖЕНИЕ</w:t>
            </w:r>
          </w:p>
          <w:p w:rsidR="008A17B4" w:rsidRPr="00F973BB" w:rsidRDefault="008A17B4" w:rsidP="00DE420B">
            <w:pPr>
              <w:autoSpaceDE w:val="0"/>
              <w:autoSpaceDN w:val="0"/>
              <w:adjustRightInd w:val="0"/>
              <w:jc w:val="center"/>
            </w:pPr>
            <w:r w:rsidRPr="00F973BB">
              <w:t xml:space="preserve">к Порядку предоставления </w:t>
            </w:r>
            <w:r w:rsidRPr="00F973BB">
              <w:br/>
              <w:t>и расходования субсидий на реализацию мероприятия по содействию трудоустройству незанятых многодетных родителей, родителей, воспитывающих детей-инвалидов</w:t>
            </w:r>
          </w:p>
        </w:tc>
      </w:tr>
    </w:tbl>
    <w:p w:rsidR="008A17B4" w:rsidRPr="00F973BB" w:rsidRDefault="008A17B4" w:rsidP="008A17B4">
      <w:pPr>
        <w:autoSpaceDE w:val="0"/>
        <w:autoSpaceDN w:val="0"/>
        <w:adjustRightInd w:val="0"/>
        <w:jc w:val="both"/>
        <w:rPr>
          <w:rFonts w:eastAsia="Calibri"/>
          <w:b/>
          <w:bCs/>
          <w:lang w:eastAsia="en-US"/>
        </w:rPr>
      </w:pPr>
    </w:p>
    <w:p w:rsidR="008A17B4" w:rsidRPr="00F973BB" w:rsidRDefault="008A17B4" w:rsidP="008A17B4">
      <w:pPr>
        <w:autoSpaceDE w:val="0"/>
        <w:autoSpaceDN w:val="0"/>
        <w:adjustRightInd w:val="0"/>
        <w:ind w:firstLine="4536"/>
        <w:jc w:val="right"/>
        <w:rPr>
          <w:rFonts w:eastAsia="Calibri"/>
          <w:i/>
          <w:lang w:eastAsia="en-US"/>
        </w:rPr>
      </w:pPr>
      <w:r w:rsidRPr="00F973BB">
        <w:rPr>
          <w:rFonts w:eastAsia="Calibri"/>
          <w:i/>
          <w:lang w:eastAsia="en-US"/>
        </w:rPr>
        <w:t>Форма заявления</w:t>
      </w:r>
    </w:p>
    <w:p w:rsidR="008A17B4" w:rsidRPr="00F973BB" w:rsidRDefault="008A17B4" w:rsidP="008A17B4">
      <w:pPr>
        <w:autoSpaceDE w:val="0"/>
        <w:autoSpaceDN w:val="0"/>
        <w:adjustRightInd w:val="0"/>
        <w:ind w:firstLine="4536"/>
        <w:jc w:val="right"/>
        <w:rPr>
          <w:rFonts w:eastAsia="Calibri"/>
          <w:i/>
          <w:lang w:eastAsia="en-US"/>
        </w:rPr>
      </w:pPr>
    </w:p>
    <w:p w:rsidR="008A17B4" w:rsidRPr="00F973BB" w:rsidRDefault="008A17B4" w:rsidP="008A17B4">
      <w:pPr>
        <w:autoSpaceDE w:val="0"/>
        <w:autoSpaceDN w:val="0"/>
        <w:adjustRightInd w:val="0"/>
        <w:ind w:firstLine="4536"/>
        <w:jc w:val="center"/>
        <w:rPr>
          <w:rFonts w:eastAsia="Calibri"/>
          <w:lang w:eastAsia="en-US"/>
        </w:rPr>
      </w:pPr>
      <w:r w:rsidRPr="00F973BB">
        <w:rPr>
          <w:rFonts w:eastAsia="Calibri"/>
          <w:lang w:eastAsia="en-US"/>
        </w:rPr>
        <w:t>______________________________________</w:t>
      </w:r>
    </w:p>
    <w:p w:rsidR="008A17B4" w:rsidRPr="00F973BB" w:rsidRDefault="008A17B4" w:rsidP="00A4055D">
      <w:pPr>
        <w:autoSpaceDE w:val="0"/>
        <w:autoSpaceDN w:val="0"/>
        <w:adjustRightInd w:val="0"/>
        <w:ind w:left="4956"/>
        <w:jc w:val="center"/>
        <w:rPr>
          <w:rFonts w:eastAsia="Calibri"/>
          <w:sz w:val="22"/>
          <w:szCs w:val="22"/>
          <w:lang w:eastAsia="en-US"/>
        </w:rPr>
      </w:pPr>
      <w:r w:rsidRPr="00F973BB">
        <w:rPr>
          <w:rFonts w:eastAsia="Calibri"/>
          <w:sz w:val="22"/>
          <w:szCs w:val="22"/>
          <w:lang w:eastAsia="en-US"/>
        </w:rPr>
        <w:t xml:space="preserve">(наименование </w:t>
      </w:r>
      <w:r w:rsidR="002E1AA9" w:rsidRPr="00F973BB">
        <w:rPr>
          <w:rFonts w:eastAsia="Calibri"/>
          <w:sz w:val="22"/>
          <w:szCs w:val="22"/>
          <w:lang w:eastAsia="en-US"/>
        </w:rPr>
        <w:t xml:space="preserve">государственного </w:t>
      </w:r>
      <w:r w:rsidR="00C31209" w:rsidRPr="00F973BB">
        <w:rPr>
          <w:rFonts w:eastAsia="Calibri"/>
          <w:sz w:val="22"/>
          <w:szCs w:val="22"/>
          <w:lang w:eastAsia="en-US"/>
        </w:rPr>
        <w:t>учреждения занятости населения Архангельской области</w:t>
      </w:r>
      <w:r w:rsidRPr="00F973BB">
        <w:rPr>
          <w:rFonts w:eastAsia="Calibri"/>
          <w:sz w:val="22"/>
          <w:szCs w:val="22"/>
          <w:lang w:eastAsia="en-US"/>
        </w:rPr>
        <w:t>)</w:t>
      </w:r>
    </w:p>
    <w:p w:rsidR="008A17B4" w:rsidRPr="00F973BB" w:rsidRDefault="008A17B4" w:rsidP="008A17B4">
      <w:pPr>
        <w:autoSpaceDE w:val="0"/>
        <w:autoSpaceDN w:val="0"/>
        <w:adjustRightInd w:val="0"/>
        <w:ind w:firstLine="4536"/>
        <w:jc w:val="center"/>
        <w:rPr>
          <w:rFonts w:eastAsia="Calibri"/>
          <w:lang w:eastAsia="en-US"/>
        </w:rPr>
      </w:pPr>
    </w:p>
    <w:p w:rsidR="008B37EE" w:rsidRPr="00F973BB" w:rsidRDefault="008B37EE" w:rsidP="008A17B4">
      <w:pPr>
        <w:autoSpaceDE w:val="0"/>
        <w:autoSpaceDN w:val="0"/>
        <w:adjustRightInd w:val="0"/>
        <w:ind w:firstLine="4536"/>
        <w:jc w:val="center"/>
        <w:rPr>
          <w:rFonts w:eastAsia="Calibri"/>
          <w:lang w:eastAsia="en-US"/>
        </w:rPr>
      </w:pPr>
    </w:p>
    <w:p w:rsidR="008A17B4" w:rsidRPr="00F973BB" w:rsidRDefault="008A17B4" w:rsidP="008A17B4">
      <w:pPr>
        <w:autoSpaceDE w:val="0"/>
        <w:autoSpaceDN w:val="0"/>
        <w:adjustRightInd w:val="0"/>
        <w:ind w:firstLine="4536"/>
        <w:jc w:val="center"/>
        <w:rPr>
          <w:rFonts w:eastAsia="Calibri"/>
          <w:lang w:eastAsia="en-US"/>
        </w:rPr>
      </w:pPr>
    </w:p>
    <w:p w:rsidR="008A17B4" w:rsidRPr="00F973BB" w:rsidRDefault="008A17B4" w:rsidP="008A17B4">
      <w:pPr>
        <w:autoSpaceDE w:val="0"/>
        <w:autoSpaceDN w:val="0"/>
        <w:adjustRightInd w:val="0"/>
        <w:jc w:val="center"/>
        <w:rPr>
          <w:rFonts w:eastAsia="Calibri"/>
          <w:b/>
          <w:lang w:eastAsia="en-US"/>
        </w:rPr>
      </w:pPr>
      <w:r w:rsidRPr="00F973BB">
        <w:rPr>
          <w:rFonts w:eastAsia="Calibri"/>
          <w:b/>
          <w:lang w:eastAsia="en-US"/>
        </w:rPr>
        <w:t>ЗАЯВЛЕНИЕ</w:t>
      </w:r>
    </w:p>
    <w:p w:rsidR="008A17B4" w:rsidRPr="00F973BB" w:rsidRDefault="008A17B4" w:rsidP="008A17B4">
      <w:pPr>
        <w:autoSpaceDE w:val="0"/>
        <w:autoSpaceDN w:val="0"/>
        <w:adjustRightInd w:val="0"/>
        <w:jc w:val="center"/>
        <w:rPr>
          <w:rFonts w:eastAsia="Calibri"/>
          <w:b/>
          <w:lang w:eastAsia="en-US"/>
        </w:rPr>
      </w:pPr>
      <w:r w:rsidRPr="00F973BB">
        <w:rPr>
          <w:rFonts w:eastAsia="Calibri"/>
          <w:b/>
          <w:lang w:eastAsia="en-US"/>
        </w:rPr>
        <w:t xml:space="preserve">на участие в мероприятии по содействию трудоустройству незанятых многодетных родителей, родителей, воспитывающих детей-инвалидов, </w:t>
      </w:r>
      <w:r w:rsidRPr="00F973BB">
        <w:rPr>
          <w:rFonts w:eastAsia="Calibri"/>
          <w:b/>
          <w:lang w:eastAsia="en-US"/>
        </w:rPr>
        <w:br/>
        <w:t>в рамках государственной программы Архангельской области «Содействие занятости населения Архангельской области, улучшение условий и охраны труда (2014 – 202</w:t>
      </w:r>
      <w:r w:rsidR="00A54131" w:rsidRPr="00F973BB">
        <w:rPr>
          <w:rFonts w:eastAsia="Calibri"/>
          <w:b/>
          <w:lang w:eastAsia="en-US"/>
        </w:rPr>
        <w:t>4</w:t>
      </w:r>
      <w:r w:rsidRPr="00F973BB">
        <w:rPr>
          <w:rFonts w:eastAsia="Calibri"/>
          <w:b/>
          <w:lang w:eastAsia="en-US"/>
        </w:rPr>
        <w:t xml:space="preserve"> годы)»</w:t>
      </w:r>
    </w:p>
    <w:p w:rsidR="008A17B4" w:rsidRPr="00F973BB" w:rsidRDefault="008A17B4" w:rsidP="008A17B4">
      <w:pPr>
        <w:autoSpaceDE w:val="0"/>
        <w:autoSpaceDN w:val="0"/>
        <w:adjustRightInd w:val="0"/>
        <w:jc w:val="both"/>
        <w:rPr>
          <w:rFonts w:eastAsia="Calibri"/>
          <w:lang w:eastAsia="en-US"/>
        </w:rPr>
      </w:pPr>
    </w:p>
    <w:p w:rsidR="008A17B4" w:rsidRPr="00F973BB" w:rsidRDefault="008A17B4" w:rsidP="008A17B4">
      <w:pPr>
        <w:autoSpaceDE w:val="0"/>
        <w:autoSpaceDN w:val="0"/>
        <w:adjustRightInd w:val="0"/>
        <w:jc w:val="both"/>
        <w:rPr>
          <w:rFonts w:eastAsia="Calibri"/>
          <w:lang w:eastAsia="en-US"/>
        </w:rPr>
      </w:pPr>
      <w:r w:rsidRPr="00F973BB">
        <w:rPr>
          <w:rFonts w:eastAsia="Calibri"/>
          <w:lang w:eastAsia="en-US"/>
        </w:rPr>
        <w:t xml:space="preserve">Наименование юридического лица/фамилия, имя, отчество (последнее – при наличии) индивидуального предпринимателя  </w:t>
      </w:r>
      <w:r w:rsidRPr="00F973BB">
        <w:rPr>
          <w:rFonts w:eastAsia="Calibri"/>
          <w:u w:val="single"/>
          <w:lang w:eastAsia="en-US"/>
        </w:rPr>
        <w:t xml:space="preserve">                                                    </w:t>
      </w:r>
      <w:r w:rsidRPr="00F973BB">
        <w:rPr>
          <w:rFonts w:eastAsia="Calibri"/>
          <w:lang w:eastAsia="en-US"/>
        </w:rPr>
        <w:t>.</w:t>
      </w:r>
    </w:p>
    <w:p w:rsidR="008A17B4" w:rsidRPr="00F973BB" w:rsidRDefault="008A17B4" w:rsidP="008A17B4">
      <w:pPr>
        <w:autoSpaceDE w:val="0"/>
        <w:autoSpaceDN w:val="0"/>
        <w:adjustRightInd w:val="0"/>
        <w:jc w:val="both"/>
        <w:rPr>
          <w:rFonts w:eastAsia="Calibri"/>
          <w:lang w:eastAsia="en-US"/>
        </w:rPr>
      </w:pPr>
      <w:r w:rsidRPr="00F973BB">
        <w:rPr>
          <w:rFonts w:eastAsia="Calibri"/>
          <w:lang w:eastAsia="en-US"/>
        </w:rPr>
        <w:t xml:space="preserve">__________________________________________________________________ </w:t>
      </w:r>
    </w:p>
    <w:p w:rsidR="008A17B4" w:rsidRPr="00F973BB" w:rsidRDefault="008A17B4" w:rsidP="008A17B4">
      <w:pPr>
        <w:autoSpaceDE w:val="0"/>
        <w:autoSpaceDN w:val="0"/>
        <w:adjustRightInd w:val="0"/>
        <w:jc w:val="both"/>
        <w:rPr>
          <w:rFonts w:eastAsia="Calibri"/>
          <w:lang w:eastAsia="en-US"/>
        </w:rPr>
      </w:pPr>
      <w:r w:rsidRPr="00F973BB">
        <w:rPr>
          <w:rFonts w:eastAsia="Calibri"/>
          <w:lang w:eastAsia="en-US"/>
        </w:rPr>
        <w:t>Основной государственный регистрационный номер _____________________</w:t>
      </w:r>
    </w:p>
    <w:p w:rsidR="008A17B4" w:rsidRPr="00F973BB" w:rsidRDefault="008A17B4" w:rsidP="008A17B4">
      <w:pPr>
        <w:autoSpaceDE w:val="0"/>
        <w:autoSpaceDN w:val="0"/>
        <w:adjustRightInd w:val="0"/>
        <w:rPr>
          <w:rFonts w:eastAsia="Calibri"/>
          <w:lang w:eastAsia="en-US"/>
        </w:rPr>
      </w:pPr>
      <w:r w:rsidRPr="00F973BB">
        <w:rPr>
          <w:rFonts w:eastAsia="Calibri"/>
          <w:lang w:eastAsia="en-US"/>
        </w:rPr>
        <w:t>Адрес (место нахождения) ___________________________________________</w:t>
      </w:r>
    </w:p>
    <w:p w:rsidR="008A17B4" w:rsidRPr="00F973BB" w:rsidRDefault="008A17B4" w:rsidP="008A17B4">
      <w:pPr>
        <w:autoSpaceDE w:val="0"/>
        <w:autoSpaceDN w:val="0"/>
        <w:adjustRightInd w:val="0"/>
        <w:jc w:val="both"/>
        <w:rPr>
          <w:rFonts w:eastAsia="Calibri"/>
          <w:lang w:eastAsia="en-US"/>
        </w:rPr>
      </w:pPr>
      <w:r w:rsidRPr="00F973BB">
        <w:rPr>
          <w:rFonts w:eastAsia="Calibri"/>
          <w:lang w:eastAsia="en-US"/>
        </w:rPr>
        <w:t>Номер контактного телефона, номер факса, адрес электронной почты</w:t>
      </w:r>
    </w:p>
    <w:p w:rsidR="008A17B4" w:rsidRPr="00F973BB" w:rsidRDefault="008A17B4" w:rsidP="008A17B4">
      <w:pPr>
        <w:autoSpaceDE w:val="0"/>
        <w:autoSpaceDN w:val="0"/>
        <w:adjustRightInd w:val="0"/>
        <w:jc w:val="both"/>
        <w:rPr>
          <w:rFonts w:eastAsia="Calibri"/>
          <w:lang w:eastAsia="en-US"/>
        </w:rPr>
      </w:pPr>
      <w:r w:rsidRPr="00F973BB">
        <w:rPr>
          <w:rFonts w:eastAsia="Calibri"/>
          <w:lang w:eastAsia="en-US"/>
        </w:rPr>
        <w:t>__________________________________________________________________</w:t>
      </w:r>
    </w:p>
    <w:p w:rsidR="008A17B4" w:rsidRPr="00F973BB" w:rsidRDefault="008A17B4" w:rsidP="008A17B4">
      <w:pPr>
        <w:autoSpaceDE w:val="0"/>
        <w:autoSpaceDN w:val="0"/>
        <w:adjustRightInd w:val="0"/>
        <w:jc w:val="both"/>
        <w:rPr>
          <w:rFonts w:eastAsia="Calibri"/>
          <w:lang w:eastAsia="en-US"/>
        </w:rPr>
      </w:pPr>
      <w:r w:rsidRPr="00F973BB">
        <w:rPr>
          <w:rFonts w:eastAsia="Calibri"/>
          <w:lang w:eastAsia="en-US"/>
        </w:rPr>
        <w:t>Среднесписочная численность работников    ____________________________</w:t>
      </w:r>
    </w:p>
    <w:p w:rsidR="008A17B4" w:rsidRPr="00F973BB" w:rsidRDefault="008A17B4" w:rsidP="008A17B4">
      <w:pPr>
        <w:autoSpaceDE w:val="0"/>
        <w:autoSpaceDN w:val="0"/>
        <w:adjustRightInd w:val="0"/>
        <w:jc w:val="both"/>
        <w:rPr>
          <w:rFonts w:eastAsia="Calibri"/>
          <w:lang w:eastAsia="en-US"/>
        </w:rPr>
      </w:pPr>
    </w:p>
    <w:p w:rsidR="008A17B4" w:rsidRPr="00F973BB" w:rsidRDefault="008A17B4" w:rsidP="008A17B4">
      <w:pPr>
        <w:autoSpaceDE w:val="0"/>
        <w:autoSpaceDN w:val="0"/>
        <w:adjustRightInd w:val="0"/>
        <w:ind w:firstLine="709"/>
        <w:jc w:val="both"/>
        <w:rPr>
          <w:rFonts w:eastAsia="Calibri"/>
          <w:lang w:eastAsia="en-US"/>
        </w:rPr>
      </w:pPr>
      <w:r w:rsidRPr="00F973BB">
        <w:rPr>
          <w:rFonts w:eastAsia="Calibri"/>
          <w:lang w:eastAsia="en-US"/>
        </w:rPr>
        <w:t xml:space="preserve">Заявляем о нашем участии в реализации мероприятия по содействию трудоустройству незанятых многодетных родителей, родителей, воспитывающих детей-инвалидов, в рамках государственной </w:t>
      </w:r>
      <w:hyperlink r:id="rId57" w:history="1">
        <w:r w:rsidRPr="00F973BB">
          <w:rPr>
            <w:rFonts w:eastAsia="Calibri"/>
            <w:lang w:eastAsia="en-US"/>
          </w:rPr>
          <w:t>программы</w:t>
        </w:r>
      </w:hyperlink>
      <w:r w:rsidRPr="00F973BB">
        <w:rPr>
          <w:rFonts w:eastAsia="Calibri"/>
          <w:lang w:eastAsia="en-US"/>
        </w:rPr>
        <w:t xml:space="preserve"> Архангельской области «Содействие занятости населения Архангельской области, улучшение условий и охраны труда (2014</w:t>
      </w:r>
      <w:r w:rsidRPr="00F973BB">
        <w:rPr>
          <w:rFonts w:eastAsia="Calibri"/>
          <w:lang w:val="en-US" w:eastAsia="en-US"/>
        </w:rPr>
        <w:t> </w:t>
      </w:r>
      <w:r w:rsidRPr="00F973BB">
        <w:rPr>
          <w:rFonts w:eastAsia="Calibri"/>
          <w:lang w:eastAsia="en-US"/>
        </w:rPr>
        <w:t>–</w:t>
      </w:r>
      <w:r w:rsidRPr="00F973BB">
        <w:rPr>
          <w:rFonts w:eastAsia="Calibri"/>
          <w:lang w:val="en-US" w:eastAsia="en-US"/>
        </w:rPr>
        <w:t> </w:t>
      </w:r>
      <w:r w:rsidRPr="00F973BB">
        <w:rPr>
          <w:rFonts w:eastAsia="Calibri"/>
          <w:lang w:eastAsia="en-US"/>
        </w:rPr>
        <w:t>202</w:t>
      </w:r>
      <w:r w:rsidR="006B4A73" w:rsidRPr="00F973BB">
        <w:rPr>
          <w:rFonts w:eastAsia="Calibri"/>
          <w:lang w:eastAsia="en-US"/>
        </w:rPr>
        <w:t>4</w:t>
      </w:r>
      <w:r w:rsidRPr="00F973BB">
        <w:rPr>
          <w:rFonts w:eastAsia="Calibri"/>
          <w:lang w:eastAsia="en-US"/>
        </w:rPr>
        <w:t xml:space="preserve"> годы)», утвержденной постановлением Правительства Архангельской области от 08 октября 2013 года № 466-пп:</w:t>
      </w:r>
    </w:p>
    <w:p w:rsidR="008A17B4" w:rsidRPr="00F973BB" w:rsidRDefault="008A17B4" w:rsidP="008A17B4">
      <w:pPr>
        <w:autoSpaceDE w:val="0"/>
        <w:autoSpaceDN w:val="0"/>
        <w:adjustRightInd w:val="0"/>
        <w:ind w:firstLine="540"/>
        <w:jc w:val="both"/>
        <w:rPr>
          <w:rFonts w:eastAsia="Calibri"/>
          <w:b/>
          <w:bCs/>
          <w:lang w:eastAsia="en-US"/>
        </w:rPr>
      </w:pPr>
    </w:p>
    <w:tbl>
      <w:tblPr>
        <w:tblW w:w="9611" w:type="dxa"/>
        <w:tblInd w:w="62" w:type="dxa"/>
        <w:tblLayout w:type="fixed"/>
        <w:tblCellMar>
          <w:top w:w="102" w:type="dxa"/>
          <w:left w:w="62" w:type="dxa"/>
          <w:bottom w:w="102" w:type="dxa"/>
          <w:right w:w="62" w:type="dxa"/>
        </w:tblCellMar>
        <w:tblLook w:val="0000"/>
      </w:tblPr>
      <w:tblGrid>
        <w:gridCol w:w="3190"/>
        <w:gridCol w:w="3231"/>
        <w:gridCol w:w="3190"/>
      </w:tblGrid>
      <w:tr w:rsidR="00F973BB" w:rsidRPr="00F973BB" w:rsidTr="00DE420B">
        <w:tc>
          <w:tcPr>
            <w:tcW w:w="3190" w:type="dxa"/>
            <w:tcBorders>
              <w:top w:val="single" w:sz="4" w:space="0" w:color="auto"/>
              <w:left w:val="single" w:sz="4" w:space="0" w:color="auto"/>
              <w:bottom w:val="single" w:sz="4" w:space="0" w:color="auto"/>
              <w:right w:val="single" w:sz="4" w:space="0" w:color="auto"/>
            </w:tcBorders>
          </w:tcPr>
          <w:p w:rsidR="008A17B4" w:rsidRPr="00F973BB" w:rsidRDefault="008A17B4" w:rsidP="00DE420B">
            <w:pPr>
              <w:autoSpaceDE w:val="0"/>
              <w:autoSpaceDN w:val="0"/>
              <w:adjustRightInd w:val="0"/>
              <w:jc w:val="center"/>
              <w:rPr>
                <w:rFonts w:eastAsia="Calibri"/>
                <w:bCs/>
                <w:lang w:eastAsia="en-US"/>
              </w:rPr>
            </w:pPr>
            <w:r w:rsidRPr="00F973BB">
              <w:rPr>
                <w:rFonts w:eastAsia="Calibri"/>
                <w:bCs/>
                <w:lang w:eastAsia="en-US"/>
              </w:rPr>
              <w:t>Количество созданных (дооснащенных) рабочих мест</w:t>
            </w:r>
          </w:p>
        </w:tc>
        <w:tc>
          <w:tcPr>
            <w:tcW w:w="3231" w:type="dxa"/>
            <w:tcBorders>
              <w:top w:val="single" w:sz="4" w:space="0" w:color="auto"/>
              <w:left w:val="single" w:sz="4" w:space="0" w:color="auto"/>
              <w:bottom w:val="single" w:sz="4" w:space="0" w:color="auto"/>
              <w:right w:val="single" w:sz="4" w:space="0" w:color="auto"/>
            </w:tcBorders>
          </w:tcPr>
          <w:p w:rsidR="008A17B4" w:rsidRPr="00F973BB" w:rsidRDefault="008A17B4" w:rsidP="00DE420B">
            <w:pPr>
              <w:autoSpaceDE w:val="0"/>
              <w:autoSpaceDN w:val="0"/>
              <w:adjustRightInd w:val="0"/>
              <w:jc w:val="center"/>
              <w:rPr>
                <w:rFonts w:eastAsia="Calibri"/>
                <w:bCs/>
                <w:lang w:eastAsia="en-US"/>
              </w:rPr>
            </w:pPr>
            <w:r w:rsidRPr="00F973BB">
              <w:rPr>
                <w:rFonts w:eastAsia="Calibri"/>
                <w:bCs/>
                <w:lang w:eastAsia="en-US"/>
              </w:rPr>
              <w:t>Профессии, по которым будут созданы (дооснащены) рабочие места</w:t>
            </w:r>
          </w:p>
        </w:tc>
        <w:tc>
          <w:tcPr>
            <w:tcW w:w="3190" w:type="dxa"/>
            <w:tcBorders>
              <w:top w:val="single" w:sz="4" w:space="0" w:color="auto"/>
              <w:left w:val="single" w:sz="4" w:space="0" w:color="auto"/>
              <w:bottom w:val="single" w:sz="4" w:space="0" w:color="auto"/>
              <w:right w:val="single" w:sz="4" w:space="0" w:color="auto"/>
            </w:tcBorders>
          </w:tcPr>
          <w:p w:rsidR="008A17B4" w:rsidRPr="00F973BB" w:rsidRDefault="008A17B4" w:rsidP="00DE420B">
            <w:pPr>
              <w:autoSpaceDE w:val="0"/>
              <w:autoSpaceDN w:val="0"/>
              <w:adjustRightInd w:val="0"/>
              <w:jc w:val="center"/>
              <w:rPr>
                <w:rFonts w:eastAsia="Calibri"/>
                <w:bCs/>
                <w:lang w:eastAsia="en-US"/>
              </w:rPr>
            </w:pPr>
            <w:r w:rsidRPr="00F973BB">
              <w:rPr>
                <w:rFonts w:eastAsia="Calibri"/>
                <w:bCs/>
                <w:lang w:eastAsia="en-US"/>
              </w:rPr>
              <w:t>Примечание</w:t>
            </w:r>
          </w:p>
        </w:tc>
      </w:tr>
      <w:tr w:rsidR="00F973BB" w:rsidRPr="00F973BB" w:rsidTr="00DE420B">
        <w:trPr>
          <w:trHeight w:val="201"/>
        </w:trPr>
        <w:tc>
          <w:tcPr>
            <w:tcW w:w="3190" w:type="dxa"/>
            <w:tcBorders>
              <w:top w:val="single" w:sz="4" w:space="0" w:color="auto"/>
              <w:left w:val="single" w:sz="4" w:space="0" w:color="auto"/>
              <w:bottom w:val="single" w:sz="4" w:space="0" w:color="auto"/>
              <w:right w:val="single" w:sz="4" w:space="0" w:color="auto"/>
            </w:tcBorders>
          </w:tcPr>
          <w:p w:rsidR="008A17B4" w:rsidRPr="00F973BB" w:rsidRDefault="008A17B4" w:rsidP="00DE420B">
            <w:pPr>
              <w:autoSpaceDE w:val="0"/>
              <w:autoSpaceDN w:val="0"/>
              <w:adjustRightInd w:val="0"/>
              <w:jc w:val="center"/>
              <w:rPr>
                <w:rFonts w:eastAsia="Calibri"/>
                <w:b/>
                <w:bCs/>
                <w:lang w:eastAsia="en-US"/>
              </w:rPr>
            </w:pPr>
          </w:p>
        </w:tc>
        <w:tc>
          <w:tcPr>
            <w:tcW w:w="3231" w:type="dxa"/>
            <w:tcBorders>
              <w:top w:val="single" w:sz="4" w:space="0" w:color="auto"/>
              <w:left w:val="single" w:sz="4" w:space="0" w:color="auto"/>
              <w:bottom w:val="single" w:sz="4" w:space="0" w:color="auto"/>
              <w:right w:val="single" w:sz="4" w:space="0" w:color="auto"/>
            </w:tcBorders>
          </w:tcPr>
          <w:p w:rsidR="008A17B4" w:rsidRPr="00F973BB" w:rsidRDefault="008A17B4" w:rsidP="00DE420B">
            <w:pPr>
              <w:autoSpaceDE w:val="0"/>
              <w:autoSpaceDN w:val="0"/>
              <w:adjustRightInd w:val="0"/>
              <w:jc w:val="center"/>
              <w:rPr>
                <w:rFonts w:eastAsia="Calibri"/>
                <w:b/>
                <w:bCs/>
                <w:lang w:eastAsia="en-US"/>
              </w:rPr>
            </w:pPr>
          </w:p>
        </w:tc>
        <w:tc>
          <w:tcPr>
            <w:tcW w:w="3190" w:type="dxa"/>
            <w:tcBorders>
              <w:top w:val="single" w:sz="4" w:space="0" w:color="auto"/>
              <w:left w:val="single" w:sz="4" w:space="0" w:color="auto"/>
              <w:bottom w:val="single" w:sz="4" w:space="0" w:color="auto"/>
              <w:right w:val="single" w:sz="4" w:space="0" w:color="auto"/>
            </w:tcBorders>
          </w:tcPr>
          <w:p w:rsidR="008A17B4" w:rsidRPr="00F973BB" w:rsidRDefault="008A17B4" w:rsidP="00DE420B">
            <w:pPr>
              <w:autoSpaceDE w:val="0"/>
              <w:autoSpaceDN w:val="0"/>
              <w:adjustRightInd w:val="0"/>
              <w:jc w:val="center"/>
              <w:rPr>
                <w:rFonts w:eastAsia="Calibri"/>
                <w:b/>
                <w:bCs/>
                <w:lang w:eastAsia="en-US"/>
              </w:rPr>
            </w:pPr>
          </w:p>
        </w:tc>
      </w:tr>
      <w:tr w:rsidR="00F973BB" w:rsidRPr="00F973BB" w:rsidTr="00DE420B">
        <w:trPr>
          <w:trHeight w:val="179"/>
        </w:trPr>
        <w:tc>
          <w:tcPr>
            <w:tcW w:w="3190" w:type="dxa"/>
            <w:tcBorders>
              <w:top w:val="single" w:sz="4" w:space="0" w:color="auto"/>
              <w:left w:val="single" w:sz="4" w:space="0" w:color="auto"/>
              <w:bottom w:val="single" w:sz="4" w:space="0" w:color="auto"/>
              <w:right w:val="single" w:sz="4" w:space="0" w:color="auto"/>
            </w:tcBorders>
          </w:tcPr>
          <w:p w:rsidR="008A17B4" w:rsidRPr="00F973BB" w:rsidRDefault="008A17B4" w:rsidP="00DE420B">
            <w:pPr>
              <w:autoSpaceDE w:val="0"/>
              <w:autoSpaceDN w:val="0"/>
              <w:adjustRightInd w:val="0"/>
              <w:jc w:val="center"/>
              <w:rPr>
                <w:rFonts w:eastAsia="Calibri"/>
                <w:b/>
                <w:bCs/>
                <w:lang w:eastAsia="en-US"/>
              </w:rPr>
            </w:pPr>
          </w:p>
        </w:tc>
        <w:tc>
          <w:tcPr>
            <w:tcW w:w="3231" w:type="dxa"/>
            <w:tcBorders>
              <w:top w:val="single" w:sz="4" w:space="0" w:color="auto"/>
              <w:left w:val="single" w:sz="4" w:space="0" w:color="auto"/>
              <w:bottom w:val="single" w:sz="4" w:space="0" w:color="auto"/>
              <w:right w:val="single" w:sz="4" w:space="0" w:color="auto"/>
            </w:tcBorders>
          </w:tcPr>
          <w:p w:rsidR="008A17B4" w:rsidRPr="00F973BB" w:rsidRDefault="008A17B4" w:rsidP="00DE420B">
            <w:pPr>
              <w:autoSpaceDE w:val="0"/>
              <w:autoSpaceDN w:val="0"/>
              <w:adjustRightInd w:val="0"/>
              <w:jc w:val="center"/>
              <w:rPr>
                <w:rFonts w:eastAsia="Calibri"/>
                <w:b/>
                <w:bCs/>
                <w:lang w:eastAsia="en-US"/>
              </w:rPr>
            </w:pPr>
          </w:p>
        </w:tc>
        <w:tc>
          <w:tcPr>
            <w:tcW w:w="3190" w:type="dxa"/>
            <w:tcBorders>
              <w:top w:val="single" w:sz="4" w:space="0" w:color="auto"/>
              <w:left w:val="single" w:sz="4" w:space="0" w:color="auto"/>
              <w:bottom w:val="single" w:sz="4" w:space="0" w:color="auto"/>
              <w:right w:val="single" w:sz="4" w:space="0" w:color="auto"/>
            </w:tcBorders>
          </w:tcPr>
          <w:p w:rsidR="008A17B4" w:rsidRPr="00F973BB" w:rsidRDefault="008A17B4" w:rsidP="00DE420B">
            <w:pPr>
              <w:autoSpaceDE w:val="0"/>
              <w:autoSpaceDN w:val="0"/>
              <w:adjustRightInd w:val="0"/>
              <w:jc w:val="center"/>
              <w:rPr>
                <w:rFonts w:eastAsia="Calibri"/>
                <w:b/>
                <w:bCs/>
                <w:lang w:eastAsia="en-US"/>
              </w:rPr>
            </w:pPr>
          </w:p>
        </w:tc>
      </w:tr>
    </w:tbl>
    <w:p w:rsidR="008A17B4" w:rsidRPr="00F973BB" w:rsidRDefault="008A17B4" w:rsidP="008A17B4">
      <w:pPr>
        <w:autoSpaceDE w:val="0"/>
        <w:autoSpaceDN w:val="0"/>
        <w:adjustRightInd w:val="0"/>
        <w:ind w:firstLine="540"/>
        <w:jc w:val="both"/>
        <w:rPr>
          <w:rFonts w:eastAsia="Calibri"/>
          <w:b/>
          <w:bCs/>
          <w:lang w:eastAsia="en-US"/>
        </w:rPr>
      </w:pPr>
    </w:p>
    <w:p w:rsidR="008A17B4" w:rsidRPr="00F973BB" w:rsidRDefault="008A17B4" w:rsidP="008A17B4">
      <w:pPr>
        <w:autoSpaceDE w:val="0"/>
        <w:autoSpaceDN w:val="0"/>
        <w:adjustRightInd w:val="0"/>
        <w:ind w:firstLine="540"/>
        <w:jc w:val="both"/>
        <w:rPr>
          <w:rFonts w:eastAsia="Calibri"/>
          <w:b/>
          <w:bCs/>
          <w:lang w:eastAsia="en-US"/>
        </w:rPr>
      </w:pPr>
    </w:p>
    <w:p w:rsidR="008A17B4" w:rsidRPr="00F973BB" w:rsidRDefault="008A17B4" w:rsidP="008A17B4">
      <w:pPr>
        <w:autoSpaceDE w:val="0"/>
        <w:autoSpaceDN w:val="0"/>
        <w:adjustRightInd w:val="0"/>
        <w:ind w:firstLine="540"/>
        <w:jc w:val="both"/>
        <w:rPr>
          <w:rFonts w:eastAsia="Calibri"/>
          <w:b/>
          <w:bCs/>
          <w:lang w:eastAsia="en-US"/>
        </w:rPr>
      </w:pPr>
    </w:p>
    <w:p w:rsidR="008A17B4" w:rsidRPr="00F973BB" w:rsidRDefault="008A17B4" w:rsidP="008A17B4">
      <w:pPr>
        <w:autoSpaceDE w:val="0"/>
        <w:autoSpaceDN w:val="0"/>
        <w:adjustRightInd w:val="0"/>
        <w:jc w:val="both"/>
        <w:rPr>
          <w:rFonts w:eastAsia="Calibri"/>
          <w:lang w:eastAsia="en-US"/>
        </w:rPr>
      </w:pPr>
      <w:r w:rsidRPr="00F973BB">
        <w:rPr>
          <w:rFonts w:eastAsia="Calibri"/>
          <w:lang w:eastAsia="en-US"/>
        </w:rPr>
        <w:t>Руководитель</w:t>
      </w:r>
    </w:p>
    <w:p w:rsidR="008A17B4" w:rsidRPr="00F973BB" w:rsidRDefault="008A17B4" w:rsidP="008A17B4">
      <w:pPr>
        <w:autoSpaceDE w:val="0"/>
        <w:autoSpaceDN w:val="0"/>
        <w:adjustRightInd w:val="0"/>
        <w:jc w:val="both"/>
        <w:rPr>
          <w:rFonts w:eastAsia="Calibri"/>
          <w:lang w:eastAsia="en-US"/>
        </w:rPr>
      </w:pPr>
      <w:r w:rsidRPr="00F973BB">
        <w:rPr>
          <w:rFonts w:eastAsia="Calibri"/>
          <w:lang w:eastAsia="en-US"/>
        </w:rPr>
        <w:t xml:space="preserve"> _______________________________   _______________   ___________________________</w:t>
      </w:r>
    </w:p>
    <w:p w:rsidR="008A17B4" w:rsidRPr="00F973BB" w:rsidRDefault="008A17B4" w:rsidP="008A17B4">
      <w:pPr>
        <w:autoSpaceDE w:val="0"/>
        <w:autoSpaceDN w:val="0"/>
        <w:adjustRightInd w:val="0"/>
        <w:jc w:val="both"/>
        <w:rPr>
          <w:rFonts w:eastAsia="Calibri"/>
          <w:lang w:eastAsia="en-US"/>
        </w:rPr>
      </w:pPr>
      <w:r w:rsidRPr="00F973BB">
        <w:rPr>
          <w:rFonts w:eastAsia="Calibri"/>
          <w:lang w:eastAsia="en-US"/>
        </w:rPr>
        <w:t xml:space="preserve">                                                                        (подпись)               (расшифровка подписи)</w:t>
      </w:r>
    </w:p>
    <w:p w:rsidR="008A17B4" w:rsidRPr="00F973BB" w:rsidRDefault="008A17B4" w:rsidP="008A17B4">
      <w:pPr>
        <w:autoSpaceDE w:val="0"/>
        <w:autoSpaceDN w:val="0"/>
        <w:adjustRightInd w:val="0"/>
        <w:jc w:val="both"/>
        <w:rPr>
          <w:rFonts w:eastAsia="Calibri"/>
          <w:lang w:eastAsia="en-US"/>
        </w:rPr>
      </w:pPr>
      <w:r w:rsidRPr="00F973BB">
        <w:rPr>
          <w:rFonts w:eastAsia="Calibri"/>
          <w:lang w:eastAsia="en-US"/>
        </w:rPr>
        <w:t>М.П.</w:t>
      </w:r>
      <w:hyperlink w:anchor="Par62" w:history="1">
        <w:r w:rsidRPr="00F973BB">
          <w:rPr>
            <w:rFonts w:eastAsia="Calibri"/>
            <w:lang w:eastAsia="en-US"/>
          </w:rPr>
          <w:t>*</w:t>
        </w:r>
      </w:hyperlink>
    </w:p>
    <w:p w:rsidR="008A17B4" w:rsidRPr="00F973BB" w:rsidRDefault="008A17B4" w:rsidP="008A17B4">
      <w:pPr>
        <w:autoSpaceDE w:val="0"/>
        <w:autoSpaceDN w:val="0"/>
        <w:adjustRightInd w:val="0"/>
        <w:jc w:val="both"/>
        <w:rPr>
          <w:rFonts w:eastAsia="Calibri"/>
          <w:lang w:eastAsia="en-US"/>
        </w:rPr>
      </w:pPr>
    </w:p>
    <w:p w:rsidR="008A17B4" w:rsidRPr="00F973BB" w:rsidRDefault="008A17B4" w:rsidP="008A17B4">
      <w:pPr>
        <w:autoSpaceDE w:val="0"/>
        <w:autoSpaceDN w:val="0"/>
        <w:adjustRightInd w:val="0"/>
        <w:jc w:val="both"/>
        <w:rPr>
          <w:rFonts w:eastAsia="Calibri"/>
          <w:lang w:eastAsia="en-US"/>
        </w:rPr>
      </w:pPr>
      <w:r w:rsidRPr="00F973BB">
        <w:rPr>
          <w:rFonts w:eastAsia="Calibri"/>
          <w:lang w:eastAsia="en-US"/>
        </w:rPr>
        <w:t>Исполнитель, телефон.</w:t>
      </w:r>
    </w:p>
    <w:p w:rsidR="008A17B4" w:rsidRPr="00F973BB" w:rsidRDefault="008A17B4" w:rsidP="008A17B4">
      <w:pPr>
        <w:autoSpaceDE w:val="0"/>
        <w:autoSpaceDN w:val="0"/>
        <w:adjustRightInd w:val="0"/>
        <w:jc w:val="both"/>
        <w:rPr>
          <w:rFonts w:eastAsia="Calibri"/>
          <w:lang w:eastAsia="en-US"/>
        </w:rPr>
      </w:pPr>
    </w:p>
    <w:p w:rsidR="008A17B4" w:rsidRPr="00F973BB" w:rsidRDefault="008A17B4" w:rsidP="008A17B4">
      <w:pPr>
        <w:autoSpaceDE w:val="0"/>
        <w:autoSpaceDN w:val="0"/>
        <w:adjustRightInd w:val="0"/>
        <w:jc w:val="both"/>
        <w:rPr>
          <w:rFonts w:eastAsia="Calibri"/>
          <w:lang w:eastAsia="en-US"/>
        </w:rPr>
      </w:pPr>
      <w:r w:rsidRPr="00F973BB">
        <w:rPr>
          <w:rFonts w:eastAsia="Calibri"/>
          <w:lang w:eastAsia="en-US"/>
        </w:rPr>
        <w:t>_____________________</w:t>
      </w:r>
    </w:p>
    <w:p w:rsidR="004C29E9" w:rsidRPr="00F973BB" w:rsidRDefault="008A17B4" w:rsidP="008A17B4">
      <w:pPr>
        <w:autoSpaceDE w:val="0"/>
        <w:autoSpaceDN w:val="0"/>
        <w:adjustRightInd w:val="0"/>
        <w:jc w:val="both"/>
        <w:rPr>
          <w:rFonts w:eastAsia="Calibri"/>
          <w:lang w:eastAsia="en-US"/>
        </w:rPr>
      </w:pPr>
      <w:bookmarkStart w:id="31" w:name="Par62"/>
      <w:bookmarkEnd w:id="31"/>
      <w:r w:rsidRPr="00F973BB">
        <w:rPr>
          <w:rFonts w:eastAsia="Calibri"/>
          <w:lang w:eastAsia="en-US"/>
        </w:rPr>
        <w:t xml:space="preserve"> * При наличии печати</w:t>
      </w:r>
    </w:p>
    <w:p w:rsidR="004C29E9" w:rsidRPr="00F973BB" w:rsidRDefault="004C29E9" w:rsidP="004C29E9">
      <w:pPr>
        <w:shd w:val="clear" w:color="auto" w:fill="FFFFFF"/>
        <w:tabs>
          <w:tab w:val="left" w:pos="0"/>
        </w:tabs>
        <w:ind w:firstLine="709"/>
        <w:jc w:val="center"/>
      </w:pPr>
      <w:r w:rsidRPr="00F973BB">
        <w:t>_____________</w:t>
      </w:r>
    </w:p>
    <w:p w:rsidR="004C29E9" w:rsidRPr="00F973BB" w:rsidRDefault="004C29E9" w:rsidP="004C29E9">
      <w:pPr>
        <w:pStyle w:val="ConsPlusNormal"/>
        <w:jc w:val="both"/>
        <w:rPr>
          <w:rFonts w:ascii="Times New Roman" w:hAnsi="Times New Roman" w:cs="Times New Roman"/>
          <w:sz w:val="28"/>
          <w:szCs w:val="28"/>
        </w:rPr>
      </w:pPr>
    </w:p>
    <w:p w:rsidR="00F973BB" w:rsidRDefault="00F973BB" w:rsidP="004C29E9">
      <w:pPr>
        <w:pStyle w:val="ConsPlusNormal"/>
        <w:jc w:val="both"/>
        <w:rPr>
          <w:rFonts w:ascii="Times New Roman" w:hAnsi="Times New Roman" w:cs="Times New Roman"/>
          <w:sz w:val="28"/>
          <w:szCs w:val="28"/>
        </w:rPr>
        <w:sectPr w:rsidR="00F973BB" w:rsidSect="004C29E9">
          <w:pgSz w:w="11906" w:h="16838" w:code="9"/>
          <w:pgMar w:top="1134" w:right="709" w:bottom="1134" w:left="1276" w:header="709" w:footer="709" w:gutter="0"/>
          <w:pgNumType w:start="1"/>
          <w:cols w:space="708"/>
          <w:titlePg/>
          <w:docGrid w:linePitch="381"/>
        </w:sectPr>
      </w:pPr>
    </w:p>
    <w:p w:rsidR="004C29E9" w:rsidRPr="00F973BB" w:rsidRDefault="004C29E9" w:rsidP="004C29E9">
      <w:pPr>
        <w:pStyle w:val="ConsPlusNormal"/>
        <w:jc w:val="both"/>
        <w:rPr>
          <w:rFonts w:ascii="Times New Roman" w:hAnsi="Times New Roman" w:cs="Times New Roman"/>
          <w:sz w:val="28"/>
          <w:szCs w:val="28"/>
        </w:rPr>
      </w:pPr>
    </w:p>
    <w:tbl>
      <w:tblPr>
        <w:tblW w:w="0" w:type="auto"/>
        <w:tblLayout w:type="fixed"/>
        <w:tblLook w:val="00A0"/>
      </w:tblPr>
      <w:tblGrid>
        <w:gridCol w:w="4928"/>
        <w:gridCol w:w="5103"/>
      </w:tblGrid>
      <w:tr w:rsidR="004C29E9" w:rsidRPr="00F973BB" w:rsidTr="00481FB0">
        <w:tc>
          <w:tcPr>
            <w:tcW w:w="4928" w:type="dxa"/>
          </w:tcPr>
          <w:p w:rsidR="004C29E9" w:rsidRPr="006F1EEA" w:rsidRDefault="004C29E9" w:rsidP="00481FB0">
            <w:pPr>
              <w:pStyle w:val="10"/>
              <w:ind w:left="0"/>
              <w:jc w:val="both"/>
              <w:rPr>
                <w:sz w:val="28"/>
                <w:szCs w:val="28"/>
              </w:rPr>
            </w:pPr>
          </w:p>
        </w:tc>
        <w:tc>
          <w:tcPr>
            <w:tcW w:w="5103" w:type="dxa"/>
          </w:tcPr>
          <w:p w:rsidR="004C29E9" w:rsidRPr="006F1EEA" w:rsidRDefault="004C29E9" w:rsidP="00481FB0">
            <w:pPr>
              <w:pStyle w:val="10"/>
              <w:ind w:left="0"/>
              <w:jc w:val="center"/>
              <w:rPr>
                <w:sz w:val="28"/>
                <w:szCs w:val="28"/>
              </w:rPr>
            </w:pPr>
            <w:r w:rsidRPr="006F1EEA">
              <w:rPr>
                <w:sz w:val="28"/>
                <w:szCs w:val="28"/>
              </w:rPr>
              <w:t>УТВЕРЖДЕН</w:t>
            </w:r>
          </w:p>
          <w:p w:rsidR="004C29E9" w:rsidRPr="006F1EEA" w:rsidRDefault="004C29E9" w:rsidP="00481FB0">
            <w:pPr>
              <w:pStyle w:val="10"/>
              <w:ind w:left="0"/>
              <w:jc w:val="center"/>
              <w:rPr>
                <w:sz w:val="28"/>
                <w:szCs w:val="28"/>
              </w:rPr>
            </w:pPr>
            <w:r w:rsidRPr="006F1EEA">
              <w:rPr>
                <w:sz w:val="28"/>
                <w:szCs w:val="28"/>
              </w:rPr>
              <w:t>постановлением Правительства Архангельской области</w:t>
            </w:r>
          </w:p>
          <w:p w:rsidR="004C29E9" w:rsidRPr="006F1EEA" w:rsidRDefault="004C29E9" w:rsidP="00481FB0">
            <w:pPr>
              <w:pStyle w:val="10"/>
              <w:ind w:left="0"/>
              <w:jc w:val="center"/>
              <w:rPr>
                <w:sz w:val="28"/>
                <w:szCs w:val="28"/>
              </w:rPr>
            </w:pPr>
            <w:r w:rsidRPr="006F1EEA">
              <w:rPr>
                <w:sz w:val="28"/>
                <w:szCs w:val="28"/>
              </w:rPr>
              <w:t>от 08 октября 2013 года № 466-пп</w:t>
            </w:r>
          </w:p>
        </w:tc>
      </w:tr>
    </w:tbl>
    <w:p w:rsidR="004C29E9" w:rsidRPr="00F973BB" w:rsidRDefault="004C29E9" w:rsidP="004C29E9">
      <w:pPr>
        <w:pStyle w:val="ConsPlusNormal"/>
        <w:jc w:val="center"/>
        <w:rPr>
          <w:rFonts w:ascii="Times New Roman" w:hAnsi="Times New Roman" w:cs="Times New Roman"/>
          <w:b/>
          <w:sz w:val="28"/>
          <w:szCs w:val="28"/>
        </w:rPr>
      </w:pPr>
    </w:p>
    <w:p w:rsidR="004C29E9" w:rsidRPr="00F973BB" w:rsidRDefault="004C29E9" w:rsidP="004C29E9">
      <w:pPr>
        <w:pStyle w:val="ConsPlusNormal"/>
        <w:jc w:val="center"/>
        <w:rPr>
          <w:rFonts w:ascii="Times New Roman" w:hAnsi="Times New Roman" w:cs="Times New Roman"/>
          <w:b/>
          <w:sz w:val="28"/>
          <w:szCs w:val="28"/>
        </w:rPr>
      </w:pPr>
    </w:p>
    <w:p w:rsidR="004C29E9" w:rsidRPr="00F973BB" w:rsidRDefault="004C29E9" w:rsidP="004C29E9">
      <w:pPr>
        <w:pStyle w:val="ConsPlusNormal"/>
        <w:jc w:val="center"/>
        <w:rPr>
          <w:rFonts w:ascii="Times New Roman" w:hAnsi="Times New Roman" w:cs="Times New Roman"/>
          <w:b/>
          <w:sz w:val="28"/>
          <w:szCs w:val="28"/>
        </w:rPr>
      </w:pPr>
      <w:r w:rsidRPr="00F973BB">
        <w:rPr>
          <w:rFonts w:ascii="Times New Roman" w:hAnsi="Times New Roman" w:cs="Times New Roman"/>
          <w:b/>
          <w:sz w:val="28"/>
          <w:szCs w:val="28"/>
        </w:rPr>
        <w:t>П О Р Я Д О К</w:t>
      </w:r>
    </w:p>
    <w:p w:rsidR="004C29E9" w:rsidRPr="00F973BB" w:rsidRDefault="004C29E9" w:rsidP="004C29E9">
      <w:pPr>
        <w:pStyle w:val="ConsPlusNormal"/>
        <w:jc w:val="center"/>
        <w:rPr>
          <w:rFonts w:ascii="Times New Roman" w:hAnsi="Times New Roman" w:cs="Times New Roman"/>
          <w:b/>
          <w:sz w:val="28"/>
          <w:szCs w:val="28"/>
        </w:rPr>
      </w:pPr>
      <w:r w:rsidRPr="00F973BB">
        <w:rPr>
          <w:rFonts w:ascii="Times New Roman" w:hAnsi="Times New Roman" w:cs="Times New Roman"/>
          <w:b/>
          <w:sz w:val="28"/>
          <w:szCs w:val="28"/>
        </w:rPr>
        <w:t xml:space="preserve">предоставления субсидии на выплату компенсации расходов </w:t>
      </w:r>
    </w:p>
    <w:p w:rsidR="004C29E9" w:rsidRPr="00F973BB" w:rsidRDefault="004C29E9" w:rsidP="004C29E9">
      <w:pPr>
        <w:pStyle w:val="ConsPlusNormal"/>
        <w:jc w:val="center"/>
        <w:rPr>
          <w:rFonts w:ascii="Times New Roman" w:hAnsi="Times New Roman" w:cs="Times New Roman"/>
          <w:b/>
          <w:sz w:val="28"/>
          <w:szCs w:val="28"/>
        </w:rPr>
      </w:pPr>
      <w:r w:rsidRPr="00F973BB">
        <w:rPr>
          <w:rFonts w:ascii="Times New Roman" w:hAnsi="Times New Roman" w:cs="Times New Roman"/>
          <w:b/>
          <w:sz w:val="28"/>
          <w:szCs w:val="28"/>
        </w:rPr>
        <w:t>на трудоустройство молодого гражданина</w:t>
      </w:r>
    </w:p>
    <w:p w:rsidR="00A871DC" w:rsidRPr="00F973BB" w:rsidRDefault="00A871DC" w:rsidP="007C04C6">
      <w:pPr>
        <w:ind w:left="9540" w:right="-2"/>
        <w:jc w:val="center"/>
      </w:pPr>
    </w:p>
    <w:p w:rsidR="008A17B4" w:rsidRPr="00F973BB" w:rsidRDefault="008A17B4" w:rsidP="00661FF1">
      <w:pPr>
        <w:pStyle w:val="ConsPlusNormal"/>
        <w:numPr>
          <w:ilvl w:val="0"/>
          <w:numId w:val="18"/>
        </w:numPr>
        <w:tabs>
          <w:tab w:val="left" w:pos="284"/>
        </w:tabs>
        <w:ind w:left="0" w:firstLine="0"/>
        <w:jc w:val="center"/>
        <w:rPr>
          <w:rFonts w:ascii="Times New Roman" w:hAnsi="Times New Roman" w:cs="Times New Roman"/>
          <w:b/>
          <w:sz w:val="28"/>
          <w:szCs w:val="28"/>
        </w:rPr>
      </w:pPr>
      <w:r w:rsidRPr="00F973BB">
        <w:rPr>
          <w:rFonts w:ascii="Times New Roman" w:hAnsi="Times New Roman" w:cs="Times New Roman"/>
          <w:b/>
          <w:sz w:val="28"/>
          <w:szCs w:val="28"/>
        </w:rPr>
        <w:t>Общие положения</w:t>
      </w:r>
    </w:p>
    <w:p w:rsidR="008A17B4" w:rsidRPr="00F973BB" w:rsidRDefault="008A17B4" w:rsidP="008A17B4">
      <w:pPr>
        <w:pStyle w:val="ConsPlusNormal"/>
        <w:jc w:val="both"/>
        <w:rPr>
          <w:rFonts w:ascii="Times New Roman" w:hAnsi="Times New Roman" w:cs="Times New Roman"/>
          <w:sz w:val="28"/>
          <w:szCs w:val="28"/>
        </w:rPr>
      </w:pPr>
    </w:p>
    <w:p w:rsidR="008A17B4" w:rsidRPr="00F973BB" w:rsidRDefault="008A17B4" w:rsidP="00661FF1">
      <w:pPr>
        <w:pStyle w:val="ConsPlusNormal"/>
        <w:numPr>
          <w:ilvl w:val="0"/>
          <w:numId w:val="15"/>
        </w:numPr>
        <w:tabs>
          <w:tab w:val="left" w:pos="1134"/>
        </w:tabs>
        <w:ind w:left="0"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Настоящий Порядок, разработанный в соответствии </w:t>
      </w:r>
      <w:r w:rsidRPr="00F973BB">
        <w:rPr>
          <w:rFonts w:ascii="Times New Roman" w:eastAsia="Calibri" w:hAnsi="Times New Roman" w:cs="Times New Roman"/>
          <w:bCs/>
          <w:sz w:val="28"/>
          <w:szCs w:val="28"/>
          <w:lang w:eastAsia="en-US"/>
        </w:rPr>
        <w:t xml:space="preserve">со </w:t>
      </w:r>
      <w:hyperlink r:id="rId58" w:history="1">
        <w:r w:rsidRPr="00F973BB">
          <w:rPr>
            <w:rFonts w:ascii="Times New Roman" w:eastAsia="Calibri" w:hAnsi="Times New Roman" w:cs="Times New Roman"/>
            <w:bCs/>
            <w:sz w:val="28"/>
            <w:szCs w:val="28"/>
            <w:lang w:eastAsia="en-US"/>
          </w:rPr>
          <w:t>статьей 78</w:t>
        </w:r>
      </w:hyperlink>
      <w:r w:rsidRPr="00F973BB">
        <w:rPr>
          <w:rFonts w:ascii="Times New Roman" w:eastAsia="Calibri" w:hAnsi="Times New Roman" w:cs="Times New Roman"/>
          <w:bCs/>
          <w:sz w:val="28"/>
          <w:szCs w:val="28"/>
          <w:lang w:eastAsia="en-US"/>
        </w:rPr>
        <w:t xml:space="preserve"> Бюджетного кодекса Российской Федерации</w:t>
      </w:r>
      <w:r w:rsidR="00E809C5" w:rsidRPr="00F973BB">
        <w:rPr>
          <w:rFonts w:ascii="Times New Roman" w:eastAsia="Calibri" w:hAnsi="Times New Roman" w:cs="Times New Roman"/>
          <w:bCs/>
          <w:sz w:val="28"/>
          <w:szCs w:val="28"/>
          <w:lang w:eastAsia="en-US"/>
        </w:rPr>
        <w:t xml:space="preserve">, общими требованиями </w:t>
      </w:r>
      <w:r w:rsidR="00E809C5" w:rsidRPr="00F973BB">
        <w:rPr>
          <w:rFonts w:ascii="Times New Roman" w:eastAsia="Calibri" w:hAnsi="Times New Roman" w:cs="Times New Roman"/>
          <w:bCs/>
          <w:sz w:val="28"/>
          <w:szCs w:val="28"/>
          <w:lang w:eastAsia="en-US"/>
        </w:rPr>
        <w:br/>
        <w:t>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06 сентября 2016 года № 887,</w:t>
      </w:r>
      <w:r w:rsidRPr="00F973BB">
        <w:rPr>
          <w:rFonts w:ascii="Times New Roman" w:eastAsia="Calibri" w:hAnsi="Times New Roman" w:cs="Times New Roman"/>
          <w:bCs/>
          <w:sz w:val="28"/>
          <w:szCs w:val="28"/>
          <w:lang w:eastAsia="en-US"/>
        </w:rPr>
        <w:t xml:space="preserve"> </w:t>
      </w:r>
      <w:hyperlink r:id="rId59" w:history="1">
        <w:r w:rsidRPr="00F973BB">
          <w:rPr>
            <w:rFonts w:ascii="Times New Roman" w:hAnsi="Times New Roman" w:cs="Times New Roman"/>
            <w:sz w:val="28"/>
            <w:szCs w:val="28"/>
          </w:rPr>
          <w:t>подпунктами 4</w:t>
        </w:r>
      </w:hyperlink>
      <w:r w:rsidRPr="00F973BB">
        <w:rPr>
          <w:rFonts w:ascii="Times New Roman" w:hAnsi="Times New Roman" w:cs="Times New Roman"/>
          <w:sz w:val="28"/>
          <w:szCs w:val="28"/>
        </w:rPr>
        <w:t xml:space="preserve"> и </w:t>
      </w:r>
      <w:hyperlink r:id="rId60" w:history="1">
        <w:r w:rsidRPr="00F973BB">
          <w:rPr>
            <w:rFonts w:ascii="Times New Roman" w:hAnsi="Times New Roman" w:cs="Times New Roman"/>
            <w:sz w:val="28"/>
            <w:szCs w:val="28"/>
          </w:rPr>
          <w:t>6 пункта 1 статьи 7</w:t>
        </w:r>
      </w:hyperlink>
      <w:r w:rsidRPr="00F973BB">
        <w:rPr>
          <w:rFonts w:ascii="Times New Roman" w:hAnsi="Times New Roman" w:cs="Times New Roman"/>
          <w:sz w:val="28"/>
          <w:szCs w:val="28"/>
        </w:rPr>
        <w:t xml:space="preserve">, </w:t>
      </w:r>
      <w:hyperlink r:id="rId61" w:history="1">
        <w:r w:rsidRPr="00F973BB">
          <w:rPr>
            <w:rFonts w:ascii="Times New Roman" w:hAnsi="Times New Roman" w:cs="Times New Roman"/>
            <w:sz w:val="28"/>
            <w:szCs w:val="28"/>
          </w:rPr>
          <w:t>статьей 10</w:t>
        </w:r>
      </w:hyperlink>
      <w:r w:rsidRPr="00F973BB">
        <w:rPr>
          <w:rFonts w:ascii="Times New Roman" w:hAnsi="Times New Roman" w:cs="Times New Roman"/>
          <w:sz w:val="28"/>
          <w:szCs w:val="28"/>
        </w:rPr>
        <w:t xml:space="preserve"> областного закона от 21 ноября 2011 года №</w:t>
      </w:r>
      <w:r w:rsidRPr="00F973BB">
        <w:rPr>
          <w:rFonts w:ascii="Times New Roman" w:hAnsi="Times New Roman" w:cs="Times New Roman"/>
          <w:sz w:val="28"/>
          <w:szCs w:val="28"/>
          <w:lang w:val="en-US"/>
        </w:rPr>
        <w:t> </w:t>
      </w:r>
      <w:r w:rsidRPr="00F973BB">
        <w:rPr>
          <w:rFonts w:ascii="Times New Roman" w:hAnsi="Times New Roman" w:cs="Times New Roman"/>
          <w:sz w:val="28"/>
          <w:szCs w:val="28"/>
        </w:rPr>
        <w:t>387-26-ОЗ «О профессиональной ориентации и содействии трудоустройству молодежи в Архангельской области», определяет порядок предоставления субсидии работодателям на выплату компенсации расходов на трудоустройство молодого гражданина в целях стимулирования работодателей, сохраняющих действующие и (или) создающих новые рабочие места для молодежи (далее – субсидия).</w:t>
      </w:r>
    </w:p>
    <w:p w:rsidR="008A17B4" w:rsidRPr="00F973BB" w:rsidRDefault="008A17B4" w:rsidP="00661FF1">
      <w:pPr>
        <w:pStyle w:val="ConsPlusNormal"/>
        <w:numPr>
          <w:ilvl w:val="0"/>
          <w:numId w:val="15"/>
        </w:numPr>
        <w:tabs>
          <w:tab w:val="left" w:pos="1134"/>
        </w:tabs>
        <w:ind w:left="0" w:firstLine="709"/>
        <w:jc w:val="both"/>
        <w:rPr>
          <w:rFonts w:ascii="Times New Roman" w:hAnsi="Times New Roman" w:cs="Times New Roman"/>
          <w:sz w:val="28"/>
          <w:szCs w:val="28"/>
        </w:rPr>
      </w:pPr>
      <w:r w:rsidRPr="00F973BB">
        <w:rPr>
          <w:rFonts w:ascii="Times New Roman" w:hAnsi="Times New Roman" w:cs="Times New Roman"/>
          <w:sz w:val="28"/>
          <w:szCs w:val="28"/>
        </w:rPr>
        <w:t>Главным распорядителем средств областного бюджета, предусмотренных на предоставление субсидии, является министерство труда, занятости и социального развития Архангельской области (далее – министерство).</w:t>
      </w:r>
    </w:p>
    <w:p w:rsidR="008A17B4" w:rsidRPr="00F973BB" w:rsidRDefault="008A17B4" w:rsidP="00661FF1">
      <w:pPr>
        <w:numPr>
          <w:ilvl w:val="0"/>
          <w:numId w:val="15"/>
        </w:numPr>
        <w:tabs>
          <w:tab w:val="left" w:pos="1134"/>
        </w:tabs>
        <w:autoSpaceDE w:val="0"/>
        <w:autoSpaceDN w:val="0"/>
        <w:adjustRightInd w:val="0"/>
        <w:ind w:left="0" w:firstLine="708"/>
        <w:jc w:val="both"/>
        <w:rPr>
          <w:rFonts w:eastAsia="Calibri"/>
          <w:lang w:eastAsia="en-US"/>
        </w:rPr>
      </w:pPr>
      <w:r w:rsidRPr="00F973BB">
        <w:rPr>
          <w:rFonts w:eastAsia="Calibri"/>
        </w:rPr>
        <w:t xml:space="preserve">Предоставление субсидий осуществляется министерством </w:t>
      </w:r>
      <w:r w:rsidRPr="00F973BB">
        <w:rPr>
          <w:rFonts w:eastAsia="Calibri"/>
        </w:rPr>
        <w:br/>
        <w:t xml:space="preserve">в соответствии со сводной бюджетной росписью областного бюджета </w:t>
      </w:r>
      <w:r w:rsidRPr="00F973BB">
        <w:rPr>
          <w:rFonts w:eastAsia="Calibri"/>
        </w:rPr>
        <w:br/>
        <w:t>в пределах средств, предусмотренных в областном бюджете.</w:t>
      </w:r>
    </w:p>
    <w:p w:rsidR="008A17B4" w:rsidRPr="00F973BB" w:rsidRDefault="008A17B4" w:rsidP="00661FF1">
      <w:pPr>
        <w:pStyle w:val="ConsPlusNormal"/>
        <w:numPr>
          <w:ilvl w:val="0"/>
          <w:numId w:val="15"/>
        </w:numPr>
        <w:tabs>
          <w:tab w:val="left" w:pos="1134"/>
        </w:tabs>
        <w:ind w:left="0" w:firstLine="708"/>
        <w:jc w:val="both"/>
        <w:rPr>
          <w:rFonts w:ascii="Times New Roman" w:hAnsi="Times New Roman" w:cs="Times New Roman"/>
          <w:sz w:val="28"/>
          <w:szCs w:val="28"/>
        </w:rPr>
      </w:pPr>
      <w:r w:rsidRPr="00F973BB">
        <w:rPr>
          <w:rFonts w:ascii="Times New Roman" w:hAnsi="Times New Roman" w:cs="Times New Roman"/>
          <w:sz w:val="28"/>
          <w:szCs w:val="28"/>
        </w:rPr>
        <w:t>Министерство через государственные</w:t>
      </w:r>
      <w:r w:rsidR="00C31209" w:rsidRPr="00F973BB">
        <w:rPr>
          <w:rFonts w:ascii="Times New Roman" w:hAnsi="Times New Roman" w:cs="Times New Roman"/>
          <w:sz w:val="28"/>
          <w:szCs w:val="28"/>
        </w:rPr>
        <w:t xml:space="preserve"> учреждения занятости населения Архангельской области</w:t>
      </w:r>
      <w:r w:rsidRPr="00F973BB">
        <w:rPr>
          <w:rFonts w:ascii="Times New Roman" w:hAnsi="Times New Roman" w:cs="Times New Roman"/>
          <w:sz w:val="28"/>
          <w:szCs w:val="28"/>
        </w:rPr>
        <w:t xml:space="preserve"> (далее – центры занятости) осуществляет выплату субсидии, исходя из утвержденного министерством количества рабочих мест для трудоустройства молодежи.</w:t>
      </w:r>
    </w:p>
    <w:p w:rsidR="008A17B4" w:rsidRPr="00F973BB" w:rsidRDefault="008A17B4" w:rsidP="00661FF1">
      <w:pPr>
        <w:numPr>
          <w:ilvl w:val="0"/>
          <w:numId w:val="15"/>
        </w:numPr>
        <w:tabs>
          <w:tab w:val="left" w:pos="1134"/>
        </w:tabs>
        <w:autoSpaceDE w:val="0"/>
        <w:autoSpaceDN w:val="0"/>
        <w:adjustRightInd w:val="0"/>
        <w:ind w:left="0" w:firstLine="708"/>
        <w:jc w:val="both"/>
        <w:rPr>
          <w:rFonts w:eastAsia="Calibri"/>
          <w:lang w:eastAsia="en-US"/>
        </w:rPr>
      </w:pPr>
      <w:r w:rsidRPr="00F973BB">
        <w:t>Количество рабочих мест для трудоустройства молодежи ежегодно утверждается распоряжением министерства до 1 февраля текущего года.</w:t>
      </w:r>
    </w:p>
    <w:p w:rsidR="008A17B4" w:rsidRPr="00F973BB" w:rsidRDefault="008A17B4" w:rsidP="008A17B4">
      <w:pPr>
        <w:autoSpaceDE w:val="0"/>
        <w:autoSpaceDN w:val="0"/>
        <w:adjustRightInd w:val="0"/>
        <w:jc w:val="both"/>
        <w:rPr>
          <w:rFonts w:eastAsia="Calibri"/>
        </w:rPr>
      </w:pPr>
    </w:p>
    <w:p w:rsidR="008A17B4" w:rsidRPr="00F973BB" w:rsidRDefault="008A17B4" w:rsidP="00661FF1">
      <w:pPr>
        <w:numPr>
          <w:ilvl w:val="0"/>
          <w:numId w:val="18"/>
        </w:numPr>
        <w:tabs>
          <w:tab w:val="left" w:pos="426"/>
        </w:tabs>
        <w:autoSpaceDE w:val="0"/>
        <w:autoSpaceDN w:val="0"/>
        <w:adjustRightInd w:val="0"/>
        <w:ind w:left="0" w:right="20" w:firstLine="0"/>
        <w:jc w:val="center"/>
        <w:rPr>
          <w:rFonts w:eastAsia="Calibri"/>
          <w:b/>
          <w:lang w:eastAsia="en-US"/>
        </w:rPr>
      </w:pPr>
      <w:r w:rsidRPr="00F973BB">
        <w:rPr>
          <w:rFonts w:eastAsia="Calibri"/>
          <w:b/>
          <w:lang w:eastAsia="en-US"/>
        </w:rPr>
        <w:t>Условия предоставления субсидии</w:t>
      </w:r>
    </w:p>
    <w:p w:rsidR="008A17B4" w:rsidRPr="00F973BB" w:rsidRDefault="008A17B4" w:rsidP="008A17B4">
      <w:pPr>
        <w:autoSpaceDE w:val="0"/>
        <w:autoSpaceDN w:val="0"/>
        <w:adjustRightInd w:val="0"/>
        <w:ind w:left="928" w:right="20"/>
        <w:jc w:val="both"/>
        <w:rPr>
          <w:rFonts w:eastAsia="Calibri"/>
          <w:lang w:eastAsia="en-US"/>
        </w:rPr>
      </w:pPr>
    </w:p>
    <w:p w:rsidR="008A17B4" w:rsidRPr="00F973BB" w:rsidRDefault="008A17B4" w:rsidP="00661FF1">
      <w:pPr>
        <w:numPr>
          <w:ilvl w:val="0"/>
          <w:numId w:val="15"/>
        </w:numPr>
        <w:tabs>
          <w:tab w:val="left" w:pos="1134"/>
        </w:tabs>
        <w:autoSpaceDE w:val="0"/>
        <w:autoSpaceDN w:val="0"/>
        <w:adjustRightInd w:val="0"/>
        <w:ind w:left="0" w:right="20" w:firstLine="708"/>
        <w:jc w:val="both"/>
        <w:rPr>
          <w:rFonts w:eastAsia="Calibri"/>
          <w:lang w:eastAsia="en-US"/>
        </w:rPr>
      </w:pPr>
      <w:r w:rsidRPr="00F973BB">
        <w:rPr>
          <w:rFonts w:eastAsia="Calibri"/>
          <w:lang w:eastAsia="en-US"/>
        </w:rPr>
        <w:t xml:space="preserve">Получателями субсидии являются индивидуальные предприниматели </w:t>
      </w:r>
      <w:r w:rsidR="00A4055D" w:rsidRPr="00F973BB">
        <w:rPr>
          <w:rFonts w:eastAsia="Calibri"/>
          <w:lang w:eastAsia="en-US"/>
        </w:rPr>
        <w:br/>
      </w:r>
      <w:r w:rsidRPr="00F973BB">
        <w:rPr>
          <w:rFonts w:eastAsia="Calibri"/>
          <w:lang w:eastAsia="en-US"/>
        </w:rPr>
        <w:t xml:space="preserve">и юридические лица, </w:t>
      </w:r>
      <w:r w:rsidRPr="00F973BB">
        <w:t xml:space="preserve">заключившие с министерством и центром занятости трехсторонний </w:t>
      </w:r>
      <w:hyperlink w:anchor="P121" w:history="1">
        <w:r w:rsidRPr="00F973BB">
          <w:t>договор</w:t>
        </w:r>
      </w:hyperlink>
      <w:r w:rsidRPr="00F973BB">
        <w:t xml:space="preserve"> о намерении трудоустройства молодежи (далее – договор, работодатели).</w:t>
      </w:r>
    </w:p>
    <w:p w:rsidR="008A17B4" w:rsidRPr="00F973BB" w:rsidRDefault="008A17B4" w:rsidP="008A17B4">
      <w:pPr>
        <w:autoSpaceDE w:val="0"/>
        <w:autoSpaceDN w:val="0"/>
        <w:adjustRightInd w:val="0"/>
        <w:ind w:right="20" w:firstLine="708"/>
        <w:jc w:val="both"/>
      </w:pPr>
      <w:r w:rsidRPr="00F973BB">
        <w:t xml:space="preserve">Размер субсидии равен сумме налога на доходы физических лиц, уплаченной работодателем в течение срока действия трудового договора </w:t>
      </w:r>
      <w:r w:rsidRPr="00F973BB">
        <w:br w:type="textWrapping" w:clear="all"/>
        <w:t>с молодым гражданином, но не более чем за 12 календарных месяцев.</w:t>
      </w:r>
    </w:p>
    <w:p w:rsidR="0069088A" w:rsidRPr="00F973BB" w:rsidRDefault="0069088A" w:rsidP="0069088A">
      <w:pPr>
        <w:ind w:firstLine="709"/>
        <w:jc w:val="both"/>
      </w:pPr>
      <w:r w:rsidRPr="00F973BB">
        <w:t>7.  Субсидии предоставляются работодателям, соответствующим на первое число месяца, в котором планируется заключение договора, следующим условиям:</w:t>
      </w:r>
    </w:p>
    <w:p w:rsidR="0069088A" w:rsidRPr="00F973BB" w:rsidRDefault="0069088A" w:rsidP="0069088A">
      <w:pPr>
        <w:ind w:firstLine="709"/>
        <w:jc w:val="both"/>
      </w:pPr>
      <w:r w:rsidRPr="00F973BB">
        <w:rPr>
          <w:spacing w:val="-6"/>
        </w:rPr>
        <w:t>1)  работодатель не является иностранным юридическим лицом, а также</w:t>
      </w:r>
      <w:r w:rsidRPr="00F973BB">
        <w:t xml:space="preserve">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w:t>
      </w:r>
      <w:r w:rsidRPr="00F973BB">
        <w:br/>
      </w:r>
      <w:r w:rsidRPr="00F973BB">
        <w:rPr>
          <w:spacing w:val="-6"/>
        </w:rPr>
        <w:t>и территорий, предоставляющих льготный налоговый режим налогообложения</w:t>
      </w:r>
      <w:r w:rsidRPr="00F973BB">
        <w:t xml:space="preserve"> </w:t>
      </w:r>
      <w:r w:rsidRPr="00F973BB">
        <w:br/>
        <w:t>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C31209" w:rsidRPr="00F973BB" w:rsidRDefault="00C31209" w:rsidP="0069088A">
      <w:pPr>
        <w:ind w:firstLine="709"/>
        <w:jc w:val="both"/>
        <w:rPr>
          <w:spacing w:val="-6"/>
        </w:rPr>
      </w:pPr>
      <w:r w:rsidRPr="00F973BB">
        <w:t xml:space="preserve">2)  отсутствует </w:t>
      </w:r>
      <w:r w:rsidRPr="00F973BB">
        <w:rPr>
          <w:lang w:eastAsia="en-US"/>
        </w:rPr>
        <w:t xml:space="preserve">неисполненная обязанность по уплате налогов, сборов, страховых взносов, пеней, штрафов, процентов, подлежащих уплате </w:t>
      </w:r>
      <w:r w:rsidRPr="00F973BB">
        <w:rPr>
          <w:lang w:eastAsia="en-US"/>
        </w:rPr>
        <w:br/>
      </w:r>
      <w:r w:rsidRPr="00F973BB">
        <w:rPr>
          <w:spacing w:val="-6"/>
          <w:lang w:eastAsia="en-US"/>
        </w:rPr>
        <w:t>в соответствии с законодательством Российской Федерации о налогах и сборах;</w:t>
      </w:r>
    </w:p>
    <w:p w:rsidR="0069088A" w:rsidRPr="00F973BB" w:rsidRDefault="0069088A" w:rsidP="0069088A">
      <w:pPr>
        <w:tabs>
          <w:tab w:val="left" w:pos="1134"/>
        </w:tabs>
        <w:autoSpaceDE w:val="0"/>
        <w:autoSpaceDN w:val="0"/>
        <w:adjustRightInd w:val="0"/>
        <w:ind w:firstLine="709"/>
        <w:jc w:val="both"/>
      </w:pPr>
      <w:r w:rsidRPr="00F973BB">
        <w:t xml:space="preserve">3)  работодатель не получает средства из областного бюджета </w:t>
      </w:r>
      <w:r w:rsidRPr="00F973BB">
        <w:br/>
        <w:t>в соответствии с иными нормативными правовыми актами Архангельской области на цели, указанные в пункте 1 настоящего Порядка;</w:t>
      </w:r>
    </w:p>
    <w:p w:rsidR="00C31209" w:rsidRPr="00F973BB" w:rsidRDefault="00C31209" w:rsidP="00C31209">
      <w:pPr>
        <w:autoSpaceDE w:val="0"/>
        <w:autoSpaceDN w:val="0"/>
        <w:adjustRightInd w:val="0"/>
        <w:ind w:firstLine="709"/>
        <w:jc w:val="both"/>
        <w:rPr>
          <w:lang w:eastAsia="en-US"/>
        </w:rPr>
      </w:pPr>
      <w:r w:rsidRPr="00F973BB">
        <w:t>4)  </w:t>
      </w:r>
      <w:r w:rsidRPr="00F973BB">
        <w:rPr>
          <w:lang w:eastAsia="en-US"/>
        </w:rPr>
        <w:t>работодатель – юридическое лицо не находится в процессе реорганизации, ликвидации, банкротства, а работодатель – индивидуальный предприниматель не прекратил деятельность в качестве индивидуального предпринимателя;</w:t>
      </w:r>
    </w:p>
    <w:p w:rsidR="00C31209" w:rsidRPr="00F973BB" w:rsidRDefault="00C31209" w:rsidP="00C31209">
      <w:pPr>
        <w:autoSpaceDE w:val="0"/>
        <w:autoSpaceDN w:val="0"/>
        <w:adjustRightInd w:val="0"/>
        <w:ind w:firstLine="709"/>
        <w:jc w:val="both"/>
      </w:pPr>
      <w:r w:rsidRPr="00F973BB">
        <w:rPr>
          <w:lang w:eastAsia="en-US"/>
        </w:rPr>
        <w:t xml:space="preserve">5)  отсутствует просроченная задолженность по возврату в областной бюджет субсидий, бюджетных инвестиций, предоставленных в том числе </w:t>
      </w:r>
      <w:r w:rsidRPr="00F973BB">
        <w:rPr>
          <w:lang w:eastAsia="en-US"/>
        </w:rPr>
        <w:br/>
      </w:r>
      <w:r w:rsidRPr="00F973BB">
        <w:rPr>
          <w:spacing w:val="-6"/>
          <w:lang w:eastAsia="en-US"/>
        </w:rPr>
        <w:t>в соответствии с иными правовыми актами, и иная просроченная задолженность</w:t>
      </w:r>
      <w:r w:rsidRPr="00F973BB">
        <w:rPr>
          <w:lang w:eastAsia="en-US"/>
        </w:rPr>
        <w:t xml:space="preserve"> перед областным бюджетом</w:t>
      </w:r>
      <w:r w:rsidR="007A2E3D" w:rsidRPr="00F973BB">
        <w:rPr>
          <w:lang w:eastAsia="en-US"/>
        </w:rPr>
        <w:t>.</w:t>
      </w:r>
    </w:p>
    <w:p w:rsidR="00C31209" w:rsidRPr="00F973BB" w:rsidRDefault="00C31209" w:rsidP="0069088A">
      <w:pPr>
        <w:tabs>
          <w:tab w:val="left" w:pos="1134"/>
        </w:tabs>
        <w:autoSpaceDE w:val="0"/>
        <w:autoSpaceDN w:val="0"/>
        <w:adjustRightInd w:val="0"/>
        <w:ind w:firstLine="709"/>
        <w:jc w:val="both"/>
      </w:pPr>
    </w:p>
    <w:p w:rsidR="008A17B4" w:rsidRPr="00F973BB" w:rsidRDefault="008A17B4" w:rsidP="00661FF1">
      <w:pPr>
        <w:numPr>
          <w:ilvl w:val="0"/>
          <w:numId w:val="18"/>
        </w:numPr>
        <w:tabs>
          <w:tab w:val="left" w:pos="567"/>
        </w:tabs>
        <w:autoSpaceDE w:val="0"/>
        <w:autoSpaceDN w:val="0"/>
        <w:adjustRightInd w:val="0"/>
        <w:ind w:hanging="1440"/>
        <w:jc w:val="center"/>
        <w:rPr>
          <w:rFonts w:eastAsia="Calibri"/>
          <w:b/>
          <w:lang w:eastAsia="en-US"/>
        </w:rPr>
      </w:pPr>
      <w:r w:rsidRPr="00F973BB">
        <w:rPr>
          <w:rFonts w:eastAsia="Calibri"/>
          <w:b/>
          <w:lang w:eastAsia="en-US"/>
        </w:rPr>
        <w:t>Порядок предоставления субсидии</w:t>
      </w:r>
    </w:p>
    <w:p w:rsidR="008A17B4" w:rsidRPr="00F973BB" w:rsidRDefault="008A17B4" w:rsidP="008A17B4">
      <w:pPr>
        <w:autoSpaceDE w:val="0"/>
        <w:autoSpaceDN w:val="0"/>
        <w:adjustRightInd w:val="0"/>
        <w:ind w:left="709"/>
        <w:jc w:val="both"/>
        <w:rPr>
          <w:rFonts w:eastAsia="Calibri"/>
          <w:lang w:eastAsia="en-US"/>
        </w:rPr>
      </w:pPr>
    </w:p>
    <w:p w:rsidR="008A17B4" w:rsidRPr="00F973BB" w:rsidRDefault="00E31B6D" w:rsidP="001B3E3F">
      <w:pPr>
        <w:tabs>
          <w:tab w:val="left" w:pos="709"/>
          <w:tab w:val="left" w:pos="1134"/>
        </w:tabs>
        <w:autoSpaceDE w:val="0"/>
        <w:autoSpaceDN w:val="0"/>
        <w:adjustRightInd w:val="0"/>
        <w:ind w:firstLine="709"/>
        <w:rPr>
          <w:rFonts w:eastAsia="Calibri"/>
          <w:lang w:eastAsia="en-US"/>
        </w:rPr>
      </w:pPr>
      <w:r w:rsidRPr="00F973BB">
        <w:t xml:space="preserve">8. </w:t>
      </w:r>
      <w:r w:rsidR="0069088A" w:rsidRPr="00F973BB">
        <w:rPr>
          <w:rFonts w:eastAsia="Calibri"/>
          <w:lang w:eastAsia="en-US"/>
        </w:rPr>
        <w:t>Для заключения договора</w:t>
      </w:r>
      <w:r w:rsidR="0069088A" w:rsidRPr="00F973BB">
        <w:t xml:space="preserve"> </w:t>
      </w:r>
      <w:r w:rsidR="008A17B4" w:rsidRPr="00F973BB">
        <w:t xml:space="preserve">работодатель представляет в центр занятости следующие документы (далее – заявка): </w:t>
      </w:r>
    </w:p>
    <w:p w:rsidR="008A17B4" w:rsidRPr="00F973BB" w:rsidRDefault="00583BA8" w:rsidP="00661FF1">
      <w:pPr>
        <w:numPr>
          <w:ilvl w:val="0"/>
          <w:numId w:val="23"/>
        </w:numPr>
        <w:tabs>
          <w:tab w:val="left" w:pos="1134"/>
        </w:tabs>
        <w:autoSpaceDE w:val="0"/>
        <w:autoSpaceDN w:val="0"/>
        <w:adjustRightInd w:val="0"/>
        <w:ind w:left="0" w:firstLine="709"/>
        <w:jc w:val="both"/>
        <w:rPr>
          <w:rFonts w:eastAsia="Calibri"/>
          <w:lang w:eastAsia="en-US"/>
        </w:rPr>
      </w:pPr>
      <w:hyperlink r:id="rId62" w:history="1">
        <w:r w:rsidR="008A17B4" w:rsidRPr="00F973BB">
          <w:rPr>
            <w:rFonts w:eastAsia="Calibri"/>
            <w:lang w:eastAsia="en-US"/>
          </w:rPr>
          <w:t>заяв</w:t>
        </w:r>
      </w:hyperlink>
      <w:r w:rsidR="008A17B4" w:rsidRPr="00F973BB">
        <w:t>ление</w:t>
      </w:r>
      <w:r w:rsidR="008A17B4" w:rsidRPr="00F973BB">
        <w:rPr>
          <w:rFonts w:eastAsia="Calibri"/>
          <w:lang w:eastAsia="en-US"/>
        </w:rPr>
        <w:t xml:space="preserve"> </w:t>
      </w:r>
      <w:r w:rsidR="008A17B4" w:rsidRPr="00F973BB">
        <w:t>о заключении договора (далее – заявление) по форме согласно приложению к настоящему Порядку</w:t>
      </w:r>
      <w:r w:rsidR="008A17B4" w:rsidRPr="00F973BB">
        <w:rPr>
          <w:rFonts w:eastAsia="Calibri"/>
          <w:lang w:eastAsia="en-US"/>
        </w:rPr>
        <w:t>;</w:t>
      </w:r>
    </w:p>
    <w:p w:rsidR="008A17B4" w:rsidRPr="00F973BB" w:rsidRDefault="008A17B4" w:rsidP="00661FF1">
      <w:pPr>
        <w:numPr>
          <w:ilvl w:val="0"/>
          <w:numId w:val="23"/>
        </w:numPr>
        <w:tabs>
          <w:tab w:val="left" w:pos="1134"/>
        </w:tabs>
        <w:autoSpaceDE w:val="0"/>
        <w:autoSpaceDN w:val="0"/>
        <w:adjustRightInd w:val="0"/>
        <w:ind w:left="0" w:firstLine="709"/>
        <w:jc w:val="both"/>
        <w:rPr>
          <w:rFonts w:eastAsia="Calibri"/>
          <w:lang w:eastAsia="en-US"/>
        </w:rPr>
      </w:pPr>
      <w:r w:rsidRPr="00F973BB">
        <w:t>копии учредительных д</w:t>
      </w:r>
      <w:r w:rsidR="0069088A" w:rsidRPr="00F973BB">
        <w:t>окументов – для юридических лиц;</w:t>
      </w:r>
    </w:p>
    <w:p w:rsidR="0069088A" w:rsidRPr="00F973BB" w:rsidRDefault="0069088A" w:rsidP="00661FF1">
      <w:pPr>
        <w:numPr>
          <w:ilvl w:val="0"/>
          <w:numId w:val="23"/>
        </w:numPr>
        <w:tabs>
          <w:tab w:val="left" w:pos="1134"/>
        </w:tabs>
        <w:autoSpaceDE w:val="0"/>
        <w:autoSpaceDN w:val="0"/>
        <w:adjustRightInd w:val="0"/>
        <w:ind w:left="0" w:firstLine="709"/>
        <w:jc w:val="both"/>
        <w:rPr>
          <w:rFonts w:eastAsia="Calibri"/>
          <w:lang w:eastAsia="en-US"/>
        </w:rPr>
      </w:pPr>
      <w:r w:rsidRPr="00F973BB">
        <w:rPr>
          <w:spacing w:val="-8"/>
        </w:rPr>
        <w:t>документы, подписанные держателем реестра акционеров акционерного</w:t>
      </w:r>
      <w:r w:rsidRPr="00F973BB">
        <w:t xml:space="preserve"> общества и заверенные (скрепленные) печатью (при наличии печати) указанного держателя реестра, подтверждающие отсутствие в уставном капитале акционерного общества по состоянию на первое число месяца, предшествующего месяцу, в котором планируется заключение соглашения,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w:t>
      </w:r>
      <w:r w:rsidRPr="00F973BB">
        <w:br/>
      </w:r>
      <w:r w:rsidRPr="00F973BB">
        <w:rPr>
          <w:spacing w:val="-4"/>
        </w:rPr>
        <w:t>и территорий, предоставляющих льготный налоговый режим налогообложения</w:t>
      </w:r>
      <w:r w:rsidRPr="00F973BB">
        <w:t xml:space="preserve">  </w:t>
      </w:r>
      <w:r w:rsidR="00A4055D" w:rsidRPr="00F973BB">
        <w:br/>
      </w:r>
      <w:r w:rsidRPr="00F973BB">
        <w:t>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превышающей 50 процентов.</w:t>
      </w:r>
    </w:p>
    <w:p w:rsidR="008A17B4" w:rsidRPr="00F973BB" w:rsidRDefault="00E31B6D" w:rsidP="001B3E3F">
      <w:pPr>
        <w:tabs>
          <w:tab w:val="left" w:pos="1134"/>
        </w:tabs>
        <w:autoSpaceDE w:val="0"/>
        <w:autoSpaceDN w:val="0"/>
        <w:adjustRightInd w:val="0"/>
        <w:ind w:firstLine="709"/>
        <w:jc w:val="both"/>
        <w:rPr>
          <w:rFonts w:eastAsia="Calibri"/>
          <w:lang w:eastAsia="en-US"/>
        </w:rPr>
      </w:pPr>
      <w:r w:rsidRPr="00F973BB">
        <w:t xml:space="preserve">9. </w:t>
      </w:r>
      <w:r w:rsidR="008A17B4" w:rsidRPr="00F973BB">
        <w:t>Работодатель вправе по собственной инициативе представить в центр занятости следующие документы:</w:t>
      </w:r>
    </w:p>
    <w:p w:rsidR="008A17B4" w:rsidRPr="00F973BB" w:rsidRDefault="008A17B4" w:rsidP="008A17B4">
      <w:pPr>
        <w:autoSpaceDE w:val="0"/>
        <w:autoSpaceDN w:val="0"/>
        <w:adjustRightInd w:val="0"/>
        <w:ind w:firstLine="709"/>
        <w:jc w:val="both"/>
        <w:rPr>
          <w:rFonts w:eastAsia="Calibri"/>
          <w:lang w:eastAsia="en-US"/>
        </w:rPr>
      </w:pPr>
      <w:r w:rsidRPr="00F973BB">
        <w:rPr>
          <w:rFonts w:eastAsia="Calibri"/>
          <w:lang w:eastAsia="en-US"/>
        </w:rPr>
        <w:t xml:space="preserve">1)  выписку из Единого государственного реестра юридических лиц (для юридических лиц) или из Единого государственного реестра </w:t>
      </w:r>
      <w:r w:rsidRPr="00F973BB">
        <w:rPr>
          <w:rFonts w:eastAsia="Calibri"/>
          <w:spacing w:val="-6"/>
          <w:lang w:eastAsia="en-US"/>
        </w:rPr>
        <w:t>индивидуальных предпринимателей (для индивидуальных предпринимателей),</w:t>
      </w:r>
      <w:r w:rsidRPr="00F973BB">
        <w:rPr>
          <w:rFonts w:eastAsia="Calibri"/>
          <w:lang w:eastAsia="en-US"/>
        </w:rPr>
        <w:t xml:space="preserve"> полученную не ранее чем за два месяца до дня представления заявки;</w:t>
      </w:r>
    </w:p>
    <w:p w:rsidR="008A17B4" w:rsidRPr="00F973BB" w:rsidRDefault="0048117B" w:rsidP="008A17B4">
      <w:pPr>
        <w:autoSpaceDE w:val="0"/>
        <w:autoSpaceDN w:val="0"/>
        <w:adjustRightInd w:val="0"/>
        <w:ind w:firstLine="709"/>
        <w:jc w:val="both"/>
        <w:rPr>
          <w:rFonts w:eastAsia="Calibri"/>
          <w:lang w:eastAsia="en-US"/>
        </w:rPr>
      </w:pPr>
      <w:r w:rsidRPr="00F973BB">
        <w:rPr>
          <w:rFonts w:eastAsia="Calibri"/>
          <w:i/>
          <w:lang w:eastAsia="en-US"/>
        </w:rPr>
        <w:t>подпункт исключен</w:t>
      </w:r>
      <w:r w:rsidR="00A4055D" w:rsidRPr="00F973BB">
        <w:rPr>
          <w:rFonts w:eastAsia="Calibri"/>
          <w:i/>
          <w:lang w:eastAsia="en-US"/>
        </w:rPr>
        <w:t xml:space="preserve"> </w:t>
      </w:r>
      <w:r w:rsidRPr="00F973BB">
        <w:rPr>
          <w:rFonts w:eastAsia="Calibri"/>
          <w:i/>
          <w:lang w:eastAsia="en-US"/>
        </w:rPr>
        <w:t>постановлением Правительства А</w:t>
      </w:r>
      <w:r w:rsidR="00A4055D" w:rsidRPr="00F973BB">
        <w:rPr>
          <w:rFonts w:eastAsia="Calibri"/>
          <w:i/>
          <w:lang w:eastAsia="en-US"/>
        </w:rPr>
        <w:t>рхангельской области</w:t>
      </w:r>
      <w:r w:rsidRPr="00F973BB">
        <w:rPr>
          <w:rFonts w:eastAsia="Calibri"/>
          <w:i/>
          <w:lang w:eastAsia="en-US"/>
        </w:rPr>
        <w:t xml:space="preserve"> от</w:t>
      </w:r>
      <w:r w:rsidR="006A2F85" w:rsidRPr="00F973BB">
        <w:rPr>
          <w:rFonts w:eastAsia="Calibri"/>
          <w:i/>
          <w:lang w:eastAsia="en-US"/>
        </w:rPr>
        <w:t xml:space="preserve"> </w:t>
      </w:r>
      <w:r w:rsidR="00FF25FD" w:rsidRPr="00F973BB">
        <w:rPr>
          <w:rFonts w:eastAsia="Calibri"/>
          <w:i/>
          <w:lang w:eastAsia="en-US"/>
        </w:rPr>
        <w:t>30.06.2017</w:t>
      </w:r>
      <w:r w:rsidRPr="00F973BB">
        <w:rPr>
          <w:rFonts w:eastAsia="Calibri"/>
          <w:i/>
          <w:lang w:eastAsia="en-US"/>
        </w:rPr>
        <w:t xml:space="preserve"> № 254</w:t>
      </w:r>
      <w:r w:rsidR="00A4055D" w:rsidRPr="00F973BB">
        <w:rPr>
          <w:rFonts w:eastAsia="Calibri"/>
          <w:i/>
          <w:lang w:eastAsia="en-US"/>
        </w:rPr>
        <w:t>-пп</w:t>
      </w:r>
    </w:p>
    <w:p w:rsidR="00E31B6D" w:rsidRPr="00F973BB" w:rsidRDefault="00E31B6D" w:rsidP="00E31B6D">
      <w:pPr>
        <w:autoSpaceDE w:val="0"/>
        <w:autoSpaceDN w:val="0"/>
        <w:adjustRightInd w:val="0"/>
        <w:ind w:firstLine="709"/>
        <w:jc w:val="both"/>
      </w:pPr>
      <w:r w:rsidRPr="00F973BB">
        <w:t>3)  </w:t>
      </w:r>
      <w:r w:rsidRPr="00F973BB">
        <w:rPr>
          <w:lang w:eastAsia="en-US"/>
        </w:rPr>
        <w:t xml:space="preserve">справку </w:t>
      </w:r>
      <w:r w:rsidRPr="00F973BB">
        <w:t xml:space="preserve">об исполнении работодателем обязанности по уплате налогов, сборов, страховых взносов, пеней, штрафов, процентов по форме, </w:t>
      </w:r>
      <w:r w:rsidRPr="00F973BB">
        <w:rPr>
          <w:spacing w:val="-6"/>
        </w:rPr>
        <w:t>утвержденной федеральным органом исполнительной власти, уполномоченным</w:t>
      </w:r>
      <w:r w:rsidRPr="00F973BB">
        <w:t xml:space="preserve"> по контролю </w:t>
      </w:r>
      <w:r w:rsidR="00A4055D" w:rsidRPr="00F973BB">
        <w:br/>
      </w:r>
      <w:r w:rsidRPr="00F973BB">
        <w:t>и надзору в области налогов и сборов;</w:t>
      </w:r>
    </w:p>
    <w:p w:rsidR="0069088A" w:rsidRPr="00F973BB" w:rsidRDefault="002D5596" w:rsidP="008A17B4">
      <w:pPr>
        <w:autoSpaceDE w:val="0"/>
        <w:autoSpaceDN w:val="0"/>
        <w:adjustRightInd w:val="0"/>
        <w:ind w:firstLine="709"/>
        <w:jc w:val="both"/>
        <w:rPr>
          <w:rFonts w:eastAsia="Calibri"/>
          <w:lang w:eastAsia="en-US"/>
        </w:rPr>
      </w:pPr>
      <w:r w:rsidRPr="00F973BB">
        <w:rPr>
          <w:rFonts w:eastAsia="Calibri"/>
          <w:lang w:eastAsia="en-US"/>
        </w:rPr>
        <w:t>4)  </w:t>
      </w:r>
      <w:r w:rsidRPr="00F973BB">
        <w:rPr>
          <w:rFonts w:eastAsia="Calibri"/>
          <w:spacing w:val="-6"/>
          <w:lang w:eastAsia="en-US"/>
        </w:rPr>
        <w:t>документ, подтверждающий отсутствие возбужденного в отношении</w:t>
      </w:r>
      <w:r w:rsidRPr="00F973BB">
        <w:rPr>
          <w:rFonts w:eastAsia="Calibri"/>
          <w:lang w:eastAsia="en-US"/>
        </w:rPr>
        <w:t xml:space="preserve"> </w:t>
      </w:r>
      <w:r w:rsidRPr="00F973BB">
        <w:rPr>
          <w:rFonts w:eastAsia="Calibri"/>
          <w:spacing w:val="-8"/>
          <w:lang w:eastAsia="en-US"/>
        </w:rPr>
        <w:t>заявителя производства по делу о несостоятельности (банкротстве) в соответствии</w:t>
      </w:r>
      <w:r w:rsidRPr="00F973BB">
        <w:rPr>
          <w:rFonts w:eastAsia="Calibri"/>
          <w:lang w:eastAsia="en-US"/>
        </w:rPr>
        <w:t xml:space="preserve"> </w:t>
      </w:r>
      <w:r w:rsidRPr="00F973BB">
        <w:rPr>
          <w:rFonts w:eastAsia="Calibri"/>
          <w:lang w:eastAsia="en-US"/>
        </w:rPr>
        <w:br/>
      </w:r>
      <w:r w:rsidRPr="00F973BB">
        <w:rPr>
          <w:rFonts w:eastAsia="Calibri"/>
          <w:spacing w:val="-8"/>
          <w:lang w:eastAsia="en-US"/>
        </w:rPr>
        <w:t>с законодательством Российской Федерации о несостоятельности (банкротстве).</w:t>
      </w:r>
    </w:p>
    <w:p w:rsidR="008A17B4" w:rsidRPr="00F973BB" w:rsidRDefault="008A17B4" w:rsidP="008A17B4">
      <w:pPr>
        <w:autoSpaceDE w:val="0"/>
        <w:autoSpaceDN w:val="0"/>
        <w:adjustRightInd w:val="0"/>
        <w:ind w:firstLine="709"/>
        <w:jc w:val="both"/>
        <w:rPr>
          <w:rFonts w:eastAsia="Calibri"/>
          <w:lang w:eastAsia="en-US"/>
        </w:rPr>
      </w:pPr>
      <w:r w:rsidRPr="00F973BB">
        <w:rPr>
          <w:rFonts w:eastAsia="Calibri"/>
          <w:lang w:eastAsia="en-US"/>
        </w:rPr>
        <w:t xml:space="preserve">документ, подтверждающий отсутствие просроченной задолженности по налогам, сборам, задолженности по иным обязательным платежам в бюджеты бюджетной системы Российской Федерации, задолженности по страховым взносам в государственные внебюджетные фонды (за исключением пени и штрафов, сумм, на которые предоставлены отсрочка, рассрочка, инвестиционный налоговый кредит в соответствии с законодательством Российской Федерации </w:t>
      </w:r>
      <w:r w:rsidR="00A4055D" w:rsidRPr="00F973BB">
        <w:rPr>
          <w:rFonts w:eastAsia="Calibri"/>
          <w:lang w:eastAsia="en-US"/>
        </w:rPr>
        <w:br/>
      </w:r>
      <w:r w:rsidRPr="00F973BB">
        <w:rPr>
          <w:rFonts w:eastAsia="Calibri"/>
          <w:lang w:eastAsia="en-US"/>
        </w:rPr>
        <w:t xml:space="preserve">о налогах и сборах, которые реструктурированы в соответствии </w:t>
      </w:r>
      <w:r w:rsidR="00A4055D" w:rsidRPr="00F973BB">
        <w:rPr>
          <w:rFonts w:eastAsia="Calibri"/>
          <w:lang w:eastAsia="en-US"/>
        </w:rPr>
        <w:br/>
      </w:r>
      <w:r w:rsidRPr="00F973BB">
        <w:rPr>
          <w:rFonts w:eastAsia="Calibri"/>
          <w:lang w:eastAsia="en-US"/>
        </w:rPr>
        <w:t xml:space="preserve">с законодательством Российской Федерации, по которым имеется вступившее </w:t>
      </w:r>
      <w:r w:rsidR="00A4055D" w:rsidRPr="00F973BB">
        <w:rPr>
          <w:rFonts w:eastAsia="Calibri"/>
          <w:lang w:eastAsia="en-US"/>
        </w:rPr>
        <w:br/>
      </w:r>
      <w:r w:rsidRPr="00F973BB">
        <w:rPr>
          <w:rFonts w:eastAsia="Calibri"/>
          <w:lang w:eastAsia="en-US"/>
        </w:rPr>
        <w:t xml:space="preserve">в законную силу решение суда о признании обязанности работодателя по уплате этих сумм исполненной или которые признаны безнадежными к взысканию </w:t>
      </w:r>
      <w:r w:rsidR="00A4055D" w:rsidRPr="00F973BB">
        <w:rPr>
          <w:rFonts w:eastAsia="Calibri"/>
          <w:lang w:eastAsia="en-US"/>
        </w:rPr>
        <w:br/>
      </w:r>
      <w:r w:rsidRPr="00F973BB">
        <w:rPr>
          <w:rFonts w:eastAsia="Calibri"/>
          <w:lang w:eastAsia="en-US"/>
        </w:rPr>
        <w:t>в соответствии с законодательством Российской Федерации о налогах и сборах).</w:t>
      </w:r>
    </w:p>
    <w:p w:rsidR="008A17B4" w:rsidRPr="00F973BB" w:rsidRDefault="008A17B4" w:rsidP="008A17B4">
      <w:pPr>
        <w:autoSpaceDE w:val="0"/>
        <w:autoSpaceDN w:val="0"/>
        <w:adjustRightInd w:val="0"/>
        <w:ind w:firstLine="709"/>
        <w:jc w:val="both"/>
        <w:rPr>
          <w:rFonts w:eastAsia="Calibri"/>
        </w:rPr>
      </w:pPr>
      <w:r w:rsidRPr="00F973BB">
        <w:rPr>
          <w:rFonts w:eastAsia="Calibri"/>
        </w:rPr>
        <w:t xml:space="preserve">Центр занятости самостоятельно запрашивает сведения, указанные </w:t>
      </w:r>
      <w:r w:rsidRPr="00F973BB">
        <w:rPr>
          <w:rFonts w:eastAsia="Calibri"/>
        </w:rPr>
        <w:br/>
        <w:t>в подпункте 1</w:t>
      </w:r>
      <w:r w:rsidR="00D30C7E" w:rsidRPr="00F973BB">
        <w:rPr>
          <w:rFonts w:eastAsia="Calibri"/>
        </w:rPr>
        <w:t>, 3 и 4</w:t>
      </w:r>
      <w:r w:rsidRPr="00F973BB">
        <w:rPr>
          <w:rFonts w:eastAsia="Calibri"/>
        </w:rPr>
        <w:t xml:space="preserve"> настоящего пункта, если заявитель не представил их по собственной инициативе.</w:t>
      </w:r>
    </w:p>
    <w:p w:rsidR="008A17B4" w:rsidRPr="00F973BB" w:rsidRDefault="008A17B4" w:rsidP="00661FF1">
      <w:pPr>
        <w:pStyle w:val="ConsPlusNormal"/>
        <w:numPr>
          <w:ilvl w:val="0"/>
          <w:numId w:val="24"/>
        </w:numPr>
        <w:tabs>
          <w:tab w:val="left" w:pos="1276"/>
        </w:tabs>
        <w:ind w:left="0" w:firstLine="709"/>
        <w:jc w:val="both"/>
        <w:rPr>
          <w:rFonts w:ascii="Times New Roman" w:eastAsia="Calibri" w:hAnsi="Times New Roman" w:cs="Times New Roman"/>
          <w:sz w:val="28"/>
          <w:szCs w:val="28"/>
          <w:lang w:eastAsia="en-US"/>
        </w:rPr>
      </w:pPr>
      <w:r w:rsidRPr="00F973BB">
        <w:rPr>
          <w:rFonts w:ascii="Times New Roman" w:eastAsia="Calibri" w:hAnsi="Times New Roman" w:cs="Times New Roman"/>
          <w:sz w:val="28"/>
          <w:szCs w:val="28"/>
          <w:lang w:eastAsia="en-US"/>
        </w:rPr>
        <w:t>Ответственность за полноту и достоверность сведений, представляемых в центр занятости работодателем, несет работодатель.</w:t>
      </w:r>
    </w:p>
    <w:p w:rsidR="008A17B4" w:rsidRPr="00F973BB" w:rsidRDefault="008A17B4" w:rsidP="00661FF1">
      <w:pPr>
        <w:pStyle w:val="aff8"/>
        <w:numPr>
          <w:ilvl w:val="0"/>
          <w:numId w:val="24"/>
        </w:numPr>
        <w:tabs>
          <w:tab w:val="left" w:pos="1276"/>
        </w:tabs>
        <w:autoSpaceDE w:val="0"/>
        <w:autoSpaceDN w:val="0"/>
        <w:adjustRightInd w:val="0"/>
        <w:ind w:left="0" w:firstLine="709"/>
        <w:jc w:val="both"/>
        <w:rPr>
          <w:rFonts w:eastAsia="Calibri"/>
          <w:sz w:val="28"/>
          <w:szCs w:val="28"/>
          <w:lang w:eastAsia="en-US"/>
        </w:rPr>
      </w:pPr>
      <w:r w:rsidRPr="00F973BB">
        <w:rPr>
          <w:sz w:val="28"/>
          <w:szCs w:val="28"/>
        </w:rPr>
        <w:t xml:space="preserve"> Датой представления заявки считается дата ее регистрации </w:t>
      </w:r>
      <w:r w:rsidRPr="00F973BB">
        <w:rPr>
          <w:sz w:val="28"/>
          <w:szCs w:val="28"/>
        </w:rPr>
        <w:br w:type="textWrapping" w:clear="all"/>
        <w:t>в установленном порядке в центре занятости.</w:t>
      </w:r>
    </w:p>
    <w:p w:rsidR="00D30C7E" w:rsidRPr="00F973BB" w:rsidRDefault="00D30C7E" w:rsidP="00D30C7E">
      <w:pPr>
        <w:pStyle w:val="ConsPlusNormal"/>
        <w:numPr>
          <w:ilvl w:val="0"/>
          <w:numId w:val="24"/>
        </w:numPr>
        <w:tabs>
          <w:tab w:val="left" w:pos="1276"/>
        </w:tabs>
        <w:ind w:left="0" w:firstLine="709"/>
        <w:jc w:val="both"/>
        <w:rPr>
          <w:rFonts w:ascii="Times New Roman" w:eastAsia="Calibri" w:hAnsi="Times New Roman" w:cs="Times New Roman"/>
          <w:sz w:val="28"/>
          <w:szCs w:val="28"/>
          <w:lang w:eastAsia="en-US"/>
        </w:rPr>
      </w:pPr>
      <w:r w:rsidRPr="00F973BB">
        <w:rPr>
          <w:rFonts w:ascii="Times New Roman" w:eastAsia="Calibri" w:hAnsi="Times New Roman" w:cs="Times New Roman"/>
          <w:sz w:val="28"/>
          <w:szCs w:val="28"/>
          <w:lang w:eastAsia="en-US"/>
        </w:rPr>
        <w:t xml:space="preserve">Центр занятости рассматривает заявку и готовит проект решения </w:t>
      </w:r>
      <w:r w:rsidRPr="00F973BB">
        <w:rPr>
          <w:rFonts w:ascii="Times New Roman" w:eastAsia="Calibri" w:hAnsi="Times New Roman" w:cs="Times New Roman"/>
          <w:sz w:val="28"/>
          <w:szCs w:val="28"/>
          <w:lang w:eastAsia="en-US"/>
        </w:rPr>
        <w:br/>
        <w:t xml:space="preserve">о предоставлении субсидии или об отказе в ее предоставлении, согласовывает указанный проект решения с министерством и принимает решение о предоставлении субсидии или об отказе в ее предоставлении </w:t>
      </w:r>
      <w:r w:rsidRPr="00F973BB">
        <w:rPr>
          <w:rFonts w:ascii="Times New Roman" w:eastAsia="Calibri" w:hAnsi="Times New Roman" w:cs="Times New Roman"/>
          <w:sz w:val="28"/>
          <w:szCs w:val="28"/>
          <w:lang w:eastAsia="en-US"/>
        </w:rPr>
        <w:br/>
        <w:t>в течение 10 рабочих дней с даты представления заявки.</w:t>
      </w:r>
    </w:p>
    <w:p w:rsidR="00D30C7E" w:rsidRPr="00F973BB" w:rsidRDefault="00D30C7E" w:rsidP="00D30C7E">
      <w:pPr>
        <w:pStyle w:val="ConsPlusNormal"/>
        <w:tabs>
          <w:tab w:val="left" w:pos="1276"/>
        </w:tabs>
        <w:ind w:firstLine="709"/>
        <w:jc w:val="both"/>
        <w:rPr>
          <w:rFonts w:ascii="Times New Roman" w:eastAsia="Calibri" w:hAnsi="Times New Roman" w:cs="Times New Roman"/>
          <w:sz w:val="28"/>
          <w:szCs w:val="28"/>
          <w:lang w:eastAsia="en-US"/>
        </w:rPr>
      </w:pPr>
      <w:r w:rsidRPr="00F973BB">
        <w:rPr>
          <w:rFonts w:ascii="Times New Roman" w:eastAsia="Calibri" w:hAnsi="Times New Roman" w:cs="Times New Roman"/>
          <w:sz w:val="28"/>
          <w:szCs w:val="28"/>
          <w:lang w:eastAsia="en-US"/>
        </w:rPr>
        <w:t>Рассмотрение заявок осуществляется по мере очередности их поступления в центр занятости.</w:t>
      </w:r>
    </w:p>
    <w:p w:rsidR="00D30C7E" w:rsidRPr="00F973BB" w:rsidRDefault="00D30C7E" w:rsidP="00D30C7E">
      <w:pPr>
        <w:pStyle w:val="ConsPlusNormal"/>
        <w:tabs>
          <w:tab w:val="left" w:pos="1276"/>
        </w:tabs>
        <w:ind w:firstLine="709"/>
        <w:jc w:val="both"/>
        <w:rPr>
          <w:rFonts w:ascii="Times New Roman" w:eastAsia="Calibri" w:hAnsi="Times New Roman" w:cs="Times New Roman"/>
          <w:sz w:val="28"/>
          <w:szCs w:val="28"/>
        </w:rPr>
      </w:pPr>
      <w:r w:rsidRPr="00F973BB">
        <w:rPr>
          <w:rFonts w:ascii="Times New Roman" w:eastAsia="Calibri" w:hAnsi="Times New Roman" w:cs="Times New Roman"/>
          <w:sz w:val="28"/>
          <w:szCs w:val="28"/>
          <w:lang w:eastAsia="en-US"/>
        </w:rPr>
        <w:t>Министерство</w:t>
      </w:r>
      <w:r w:rsidRPr="00F973BB">
        <w:rPr>
          <w:rFonts w:ascii="Times New Roman" w:eastAsia="Calibri" w:hAnsi="Times New Roman" w:cs="Times New Roman"/>
          <w:sz w:val="28"/>
          <w:szCs w:val="28"/>
        </w:rPr>
        <w:t xml:space="preserve"> принимает решение о согласовании проекта решения </w:t>
      </w:r>
      <w:r w:rsidRPr="00F973BB">
        <w:rPr>
          <w:rFonts w:ascii="Times New Roman" w:eastAsia="Calibri" w:hAnsi="Times New Roman" w:cs="Times New Roman"/>
          <w:sz w:val="28"/>
          <w:szCs w:val="28"/>
        </w:rPr>
        <w:br/>
        <w:t xml:space="preserve">о предоставлении субсидии или об отказе в ее предоставлении в течение двух рабочих дней со дня его поступления в министерство. </w:t>
      </w:r>
    </w:p>
    <w:p w:rsidR="00D30C7E" w:rsidRPr="00F973BB" w:rsidRDefault="00D30C7E" w:rsidP="00D30C7E">
      <w:pPr>
        <w:pStyle w:val="ConsPlusNormal"/>
        <w:tabs>
          <w:tab w:val="left" w:pos="1276"/>
        </w:tabs>
        <w:ind w:firstLine="709"/>
        <w:jc w:val="both"/>
        <w:rPr>
          <w:rFonts w:ascii="Times New Roman" w:hAnsi="Times New Roman" w:cs="Times New Roman"/>
          <w:sz w:val="28"/>
          <w:szCs w:val="28"/>
        </w:rPr>
      </w:pPr>
      <w:r w:rsidRPr="00F973BB">
        <w:rPr>
          <w:rFonts w:ascii="Times New Roman" w:hAnsi="Times New Roman" w:cs="Times New Roman"/>
          <w:sz w:val="28"/>
          <w:szCs w:val="28"/>
        </w:rPr>
        <w:t>Решение министерства об отказе в предоставлении субсидии принимается по основаниям, указанным в пункте 13 настоящего Порядка.</w:t>
      </w:r>
    </w:p>
    <w:p w:rsidR="008A17B4" w:rsidRPr="00F973BB" w:rsidRDefault="008A17B4" w:rsidP="00D30C7E">
      <w:pPr>
        <w:pStyle w:val="ConsPlusNormal"/>
        <w:numPr>
          <w:ilvl w:val="0"/>
          <w:numId w:val="24"/>
        </w:numPr>
        <w:tabs>
          <w:tab w:val="left" w:pos="1276"/>
        </w:tabs>
        <w:ind w:left="0"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Работодателю отказывается </w:t>
      </w:r>
      <w:r w:rsidR="00E32EA0" w:rsidRPr="00F973BB">
        <w:rPr>
          <w:rFonts w:ascii="Times New Roman" w:hAnsi="Times New Roman" w:cs="Times New Roman"/>
          <w:sz w:val="28"/>
          <w:szCs w:val="28"/>
        </w:rPr>
        <w:t xml:space="preserve">в заключении договора </w:t>
      </w:r>
      <w:r w:rsidRPr="00F973BB">
        <w:rPr>
          <w:rFonts w:ascii="Times New Roman" w:hAnsi="Times New Roman" w:cs="Times New Roman"/>
          <w:sz w:val="28"/>
          <w:szCs w:val="28"/>
        </w:rPr>
        <w:t>в следующих случаях:</w:t>
      </w:r>
    </w:p>
    <w:p w:rsidR="008A17B4" w:rsidRPr="00F973BB" w:rsidRDefault="008A17B4" w:rsidP="008A17B4">
      <w:pPr>
        <w:autoSpaceDE w:val="0"/>
        <w:autoSpaceDN w:val="0"/>
        <w:adjustRightInd w:val="0"/>
        <w:ind w:firstLine="709"/>
        <w:jc w:val="both"/>
        <w:rPr>
          <w:rFonts w:eastAsia="Calibri"/>
          <w:lang w:eastAsia="en-US"/>
        </w:rPr>
      </w:pPr>
      <w:r w:rsidRPr="00F973BB">
        <w:rPr>
          <w:rFonts w:eastAsia="Calibri"/>
          <w:lang w:eastAsia="en-US"/>
        </w:rPr>
        <w:t xml:space="preserve">1)  несоответствие работодателя требованиям </w:t>
      </w:r>
      <w:hyperlink r:id="rId63" w:history="1">
        <w:r w:rsidRPr="00F973BB">
          <w:rPr>
            <w:rFonts w:eastAsia="Calibri"/>
            <w:lang w:eastAsia="en-US"/>
          </w:rPr>
          <w:t>пункта</w:t>
        </w:r>
      </w:hyperlink>
      <w:r w:rsidRPr="00F973BB">
        <w:t xml:space="preserve"> 7</w:t>
      </w:r>
      <w:r w:rsidRPr="00F973BB">
        <w:rPr>
          <w:rFonts w:eastAsia="Calibri"/>
          <w:lang w:eastAsia="en-US"/>
        </w:rPr>
        <w:t xml:space="preserve"> настоящего Порядка;</w:t>
      </w:r>
    </w:p>
    <w:p w:rsidR="008A17B4" w:rsidRPr="00F973BB" w:rsidRDefault="008A17B4" w:rsidP="008A17B4">
      <w:pPr>
        <w:autoSpaceDE w:val="0"/>
        <w:autoSpaceDN w:val="0"/>
        <w:adjustRightInd w:val="0"/>
        <w:ind w:firstLine="709"/>
        <w:jc w:val="both"/>
        <w:rPr>
          <w:rFonts w:eastAsia="Calibri"/>
        </w:rPr>
      </w:pPr>
      <w:r w:rsidRPr="00F973BB">
        <w:rPr>
          <w:rFonts w:eastAsia="Calibri"/>
          <w:lang w:eastAsia="en-US"/>
        </w:rPr>
        <w:t>2)  </w:t>
      </w:r>
      <w:r w:rsidRPr="00F973BB">
        <w:rPr>
          <w:rFonts w:eastAsia="Calibri"/>
        </w:rPr>
        <w:t>представление заявки, оформление которой не соответствует требованиям пункта 8 настоящего Порядка;</w:t>
      </w:r>
    </w:p>
    <w:p w:rsidR="008A17B4" w:rsidRPr="00F973BB" w:rsidRDefault="008A17B4" w:rsidP="008A17B4">
      <w:pPr>
        <w:autoSpaceDE w:val="0"/>
        <w:autoSpaceDN w:val="0"/>
        <w:adjustRightInd w:val="0"/>
        <w:ind w:firstLine="709"/>
        <w:jc w:val="both"/>
        <w:rPr>
          <w:rFonts w:eastAsia="Calibri"/>
          <w:lang w:eastAsia="en-US"/>
        </w:rPr>
      </w:pPr>
      <w:r w:rsidRPr="00F973BB">
        <w:rPr>
          <w:rFonts w:eastAsia="Calibri"/>
          <w:lang w:eastAsia="en-US"/>
        </w:rPr>
        <w:t>3)  </w:t>
      </w:r>
      <w:r w:rsidRPr="00F973BB">
        <w:rPr>
          <w:rFonts w:eastAsia="Calibri"/>
        </w:rPr>
        <w:t xml:space="preserve">представление заявки, указанной в пункте 8 настоящего Порядка, не </w:t>
      </w:r>
      <w:r w:rsidR="00E32EA0" w:rsidRPr="00F973BB">
        <w:rPr>
          <w:rFonts w:eastAsia="Calibri"/>
        </w:rPr>
        <w:br/>
      </w:r>
      <w:r w:rsidRPr="00F973BB">
        <w:rPr>
          <w:rFonts w:eastAsia="Calibri"/>
        </w:rPr>
        <w:t>в полном объеме</w:t>
      </w:r>
      <w:r w:rsidRPr="00F973BB">
        <w:rPr>
          <w:rFonts w:eastAsia="Calibri"/>
          <w:lang w:eastAsia="en-US"/>
        </w:rPr>
        <w:t>;</w:t>
      </w:r>
    </w:p>
    <w:p w:rsidR="008A17B4" w:rsidRPr="00F973BB" w:rsidRDefault="008A17B4" w:rsidP="008A17B4">
      <w:pPr>
        <w:pStyle w:val="ConsPlusNormal"/>
        <w:ind w:firstLine="709"/>
        <w:jc w:val="both"/>
        <w:rPr>
          <w:rFonts w:ascii="Times New Roman" w:eastAsia="Calibri" w:hAnsi="Times New Roman" w:cs="Times New Roman"/>
          <w:sz w:val="28"/>
          <w:szCs w:val="28"/>
        </w:rPr>
      </w:pPr>
      <w:r w:rsidRPr="00F973BB">
        <w:rPr>
          <w:rFonts w:ascii="Times New Roman" w:eastAsia="Calibri" w:hAnsi="Times New Roman" w:cs="Times New Roman"/>
          <w:sz w:val="28"/>
          <w:szCs w:val="28"/>
          <w:lang w:eastAsia="en-US"/>
        </w:rPr>
        <w:t>4)  </w:t>
      </w:r>
      <w:r w:rsidRPr="00F973BB">
        <w:rPr>
          <w:rFonts w:ascii="Times New Roman" w:eastAsia="Calibri" w:hAnsi="Times New Roman" w:cs="Times New Roman"/>
          <w:sz w:val="28"/>
          <w:szCs w:val="28"/>
        </w:rPr>
        <w:t>представление заявки, со</w:t>
      </w:r>
      <w:r w:rsidR="00E32EA0" w:rsidRPr="00F973BB">
        <w:rPr>
          <w:rFonts w:ascii="Times New Roman" w:eastAsia="Calibri" w:hAnsi="Times New Roman" w:cs="Times New Roman"/>
          <w:sz w:val="28"/>
          <w:szCs w:val="28"/>
        </w:rPr>
        <w:t>держащей недостоверные сведения;</w:t>
      </w:r>
    </w:p>
    <w:p w:rsidR="00E32EA0" w:rsidRPr="00F973BB" w:rsidRDefault="00E32EA0" w:rsidP="008A17B4">
      <w:pPr>
        <w:pStyle w:val="ConsPlusNormal"/>
        <w:ind w:firstLine="709"/>
        <w:jc w:val="both"/>
        <w:rPr>
          <w:rFonts w:ascii="Times New Roman" w:hAnsi="Times New Roman" w:cs="Times New Roman"/>
          <w:sz w:val="28"/>
          <w:szCs w:val="28"/>
        </w:rPr>
      </w:pPr>
      <w:r w:rsidRPr="00F973BB">
        <w:rPr>
          <w:rFonts w:ascii="Times New Roman" w:eastAsia="Calibri" w:hAnsi="Times New Roman" w:cs="Times New Roman"/>
          <w:sz w:val="28"/>
          <w:szCs w:val="28"/>
        </w:rPr>
        <w:t>5)  отсутствие бюджетных ассигнований и лимитов бюджетных обязательств областного бюджета, предусмотренных министерству на выплату субсидий.</w:t>
      </w:r>
    </w:p>
    <w:p w:rsidR="008A17B4" w:rsidRPr="00F973BB" w:rsidRDefault="008A17B4" w:rsidP="00661FF1">
      <w:pPr>
        <w:pStyle w:val="ConsPlusNormal"/>
        <w:numPr>
          <w:ilvl w:val="0"/>
          <w:numId w:val="24"/>
        </w:numPr>
        <w:tabs>
          <w:tab w:val="left" w:pos="1276"/>
        </w:tabs>
        <w:ind w:left="0" w:firstLine="708"/>
        <w:jc w:val="both"/>
        <w:rPr>
          <w:rFonts w:ascii="Times New Roman" w:hAnsi="Times New Roman" w:cs="Times New Roman"/>
          <w:sz w:val="28"/>
          <w:szCs w:val="28"/>
        </w:rPr>
      </w:pPr>
      <w:r w:rsidRPr="00F973BB">
        <w:rPr>
          <w:rFonts w:ascii="Times New Roman" w:hAnsi="Times New Roman" w:cs="Times New Roman"/>
          <w:sz w:val="28"/>
          <w:szCs w:val="28"/>
        </w:rPr>
        <w:t>Центр занятости после принятия решения о заключении договора или об отказе в заключении договора в течение трех рабочих дней с даты принятия решения в письменной форме уведомляет работодателя о принятом решении.</w:t>
      </w:r>
    </w:p>
    <w:p w:rsidR="008A17B4" w:rsidRPr="00F973BB" w:rsidRDefault="008A17B4" w:rsidP="008A17B4">
      <w:pPr>
        <w:autoSpaceDE w:val="0"/>
        <w:autoSpaceDN w:val="0"/>
        <w:adjustRightInd w:val="0"/>
        <w:ind w:firstLine="709"/>
        <w:jc w:val="both"/>
        <w:rPr>
          <w:rFonts w:eastAsia="Calibri"/>
          <w:lang w:eastAsia="en-US"/>
        </w:rPr>
      </w:pPr>
      <w:r w:rsidRPr="00F973BB">
        <w:t>В случае принятия решения об отказе в заключении договора центр занятости направляет работодателю письменное уведомление с указанием причины отказа в заключении договора.</w:t>
      </w:r>
      <w:r w:rsidRPr="00F973BB">
        <w:rPr>
          <w:rFonts w:eastAsia="Calibri"/>
          <w:lang w:eastAsia="en-US"/>
        </w:rPr>
        <w:t xml:space="preserve"> Работодатель вправе обжаловать данное решение в порядке, установленном законодательством Российской Федерации.</w:t>
      </w:r>
    </w:p>
    <w:p w:rsidR="008A17B4" w:rsidRPr="00F973BB" w:rsidRDefault="008A17B4" w:rsidP="008A17B4">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В случае принятия решения о заключении договора центр занятости направляет проект договора в министерство для подписания.</w:t>
      </w:r>
    </w:p>
    <w:p w:rsidR="008A17B4" w:rsidRPr="00F973BB" w:rsidRDefault="008A17B4" w:rsidP="008A17B4">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Договор заключается на срок не более 12 месяцев.</w:t>
      </w:r>
    </w:p>
    <w:p w:rsidR="008A17B4" w:rsidRPr="00F973BB" w:rsidRDefault="008A17B4" w:rsidP="008A17B4">
      <w:pPr>
        <w:autoSpaceDE w:val="0"/>
        <w:autoSpaceDN w:val="0"/>
        <w:adjustRightInd w:val="0"/>
        <w:ind w:firstLine="709"/>
        <w:jc w:val="both"/>
        <w:rPr>
          <w:rFonts w:eastAsia="Calibri"/>
        </w:rPr>
      </w:pPr>
      <w:r w:rsidRPr="00F973BB">
        <w:t xml:space="preserve">Форма договора утверждается постановлением министерства </w:t>
      </w:r>
      <w:r w:rsidRPr="00F973BB">
        <w:br/>
      </w:r>
      <w:r w:rsidRPr="00F973BB">
        <w:rPr>
          <w:rFonts w:eastAsia="Calibri"/>
        </w:rPr>
        <w:t>в соответствии с типовой формой соглашения о предоставлении субсидии, утверждаемой постановлением министерства финансов Архангельской области.</w:t>
      </w:r>
    </w:p>
    <w:p w:rsidR="008A17B4" w:rsidRPr="00F973BB" w:rsidRDefault="008A17B4" w:rsidP="00661FF1">
      <w:pPr>
        <w:numPr>
          <w:ilvl w:val="0"/>
          <w:numId w:val="24"/>
        </w:numPr>
        <w:autoSpaceDE w:val="0"/>
        <w:autoSpaceDN w:val="0"/>
        <w:adjustRightInd w:val="0"/>
        <w:ind w:left="1276" w:hanging="568"/>
        <w:jc w:val="both"/>
        <w:rPr>
          <w:rFonts w:eastAsia="Calibri"/>
        </w:rPr>
      </w:pPr>
      <w:r w:rsidRPr="00F973BB">
        <w:rPr>
          <w:rFonts w:eastAsia="Calibri"/>
        </w:rPr>
        <w:t>Обязательными условиями, включаемыми в договор, являются:</w:t>
      </w:r>
    </w:p>
    <w:p w:rsidR="008A17B4" w:rsidRPr="00F973BB" w:rsidRDefault="008A17B4" w:rsidP="008A17B4">
      <w:pPr>
        <w:autoSpaceDE w:val="0"/>
        <w:autoSpaceDN w:val="0"/>
        <w:adjustRightInd w:val="0"/>
        <w:ind w:firstLine="709"/>
        <w:jc w:val="both"/>
        <w:rPr>
          <w:rFonts w:eastAsia="Calibri"/>
          <w:lang w:eastAsia="en-US"/>
        </w:rPr>
      </w:pPr>
      <w:r w:rsidRPr="00F973BB">
        <w:rPr>
          <w:rFonts w:eastAsia="Calibri"/>
          <w:lang w:eastAsia="en-US"/>
        </w:rPr>
        <w:t>1)  согласие работодателя на осуществление центрами занятости, министерством и органами государственного финансового контроля Архангельской области проверок соблюдения работодателем условий, целей и порядка предоставления субсидии;</w:t>
      </w:r>
    </w:p>
    <w:p w:rsidR="008A17B4" w:rsidRPr="00F973BB" w:rsidRDefault="008A17B4" w:rsidP="008A17B4">
      <w:pPr>
        <w:autoSpaceDE w:val="0"/>
        <w:autoSpaceDN w:val="0"/>
        <w:adjustRightInd w:val="0"/>
        <w:ind w:firstLine="709"/>
        <w:jc w:val="both"/>
        <w:rPr>
          <w:rFonts w:eastAsia="Calibri"/>
        </w:rPr>
      </w:pPr>
      <w:r w:rsidRPr="00F973BB">
        <w:rPr>
          <w:rFonts w:eastAsia="Calibri"/>
          <w:lang w:eastAsia="en-US"/>
        </w:rPr>
        <w:t xml:space="preserve">2)  обязанность уплаты работодателем пени в размере 1/300 </w:t>
      </w:r>
      <w:r w:rsidRPr="00F973BB">
        <w:rPr>
          <w:rFonts w:eastAsia="Calibri"/>
        </w:rPr>
        <w:t xml:space="preserve">ставки рефинансирования Центрального банка Российской Федерации за каждый день просрочки в случае невозврата или несвоевременного возврата средств субсидии в срок, установленный </w:t>
      </w:r>
      <w:r w:rsidR="00E32EA0" w:rsidRPr="00F973BB">
        <w:t xml:space="preserve">абзацем третьим пункта 28 и абзацем первым пункта 29 </w:t>
      </w:r>
      <w:r w:rsidRPr="00F973BB">
        <w:rPr>
          <w:rFonts w:eastAsia="Calibri"/>
        </w:rPr>
        <w:t>настоящего Порядка</w:t>
      </w:r>
      <w:r w:rsidRPr="00F973BB">
        <w:rPr>
          <w:rFonts w:eastAsia="Calibri"/>
          <w:lang w:eastAsia="en-US"/>
        </w:rPr>
        <w:t>;</w:t>
      </w:r>
    </w:p>
    <w:p w:rsidR="008A17B4" w:rsidRPr="00F973BB" w:rsidRDefault="008A17B4" w:rsidP="008A17B4">
      <w:pPr>
        <w:autoSpaceDE w:val="0"/>
        <w:autoSpaceDN w:val="0"/>
        <w:adjustRightInd w:val="0"/>
        <w:ind w:firstLine="709"/>
        <w:jc w:val="both"/>
      </w:pPr>
      <w:r w:rsidRPr="00F973BB">
        <w:t>3)  сроки перечисления субсидии и счета, на которые перечисляется субсидия</w:t>
      </w:r>
      <w:r w:rsidR="00E32EA0" w:rsidRPr="00F973BB">
        <w:t>;</w:t>
      </w:r>
    </w:p>
    <w:p w:rsidR="00E32EA0" w:rsidRPr="00F973BB" w:rsidRDefault="00E32EA0" w:rsidP="008A17B4">
      <w:pPr>
        <w:autoSpaceDE w:val="0"/>
        <w:autoSpaceDN w:val="0"/>
        <w:adjustRightInd w:val="0"/>
        <w:ind w:firstLine="709"/>
        <w:jc w:val="both"/>
      </w:pPr>
      <w:r w:rsidRPr="00F973BB">
        <w:t>4)  порядок возврата средств субсидии в областной бюджет в случае нарушения условий, целей и порядка их предоставления;</w:t>
      </w:r>
    </w:p>
    <w:p w:rsidR="00E32EA0" w:rsidRPr="00F973BB" w:rsidRDefault="00E32EA0" w:rsidP="008A17B4">
      <w:pPr>
        <w:autoSpaceDE w:val="0"/>
        <w:autoSpaceDN w:val="0"/>
        <w:adjustRightInd w:val="0"/>
        <w:ind w:firstLine="709"/>
        <w:jc w:val="both"/>
      </w:pPr>
      <w:r w:rsidRPr="00F973BB">
        <w:t xml:space="preserve">5)  обязанность работодателя уведомлять центр занятости и (или) министерство о получении субсидии из областного бюджета в соответствии </w:t>
      </w:r>
      <w:r w:rsidRPr="00F973BB">
        <w:br/>
        <w:t>с иными нормативными правовыми актами Архангельской области на цели, указанные в пункте 1 настоящего Порядка</w:t>
      </w:r>
      <w:r w:rsidR="00C70812" w:rsidRPr="00F973BB">
        <w:t>;</w:t>
      </w:r>
    </w:p>
    <w:p w:rsidR="00C70812" w:rsidRPr="00F973BB" w:rsidRDefault="00C70812" w:rsidP="008A17B4">
      <w:pPr>
        <w:autoSpaceDE w:val="0"/>
        <w:autoSpaceDN w:val="0"/>
        <w:adjustRightInd w:val="0"/>
        <w:ind w:firstLine="709"/>
        <w:jc w:val="both"/>
        <w:rPr>
          <w:rFonts w:eastAsia="Calibri"/>
        </w:rPr>
      </w:pPr>
      <w:r w:rsidRPr="00F973BB">
        <w:t xml:space="preserve">6)  запрет приобретения за счет средств субсидии иностранной валюты, за исключением операций, осуществляемых в соответствии </w:t>
      </w:r>
      <w:r w:rsidRPr="00F973BB">
        <w:rPr>
          <w:spacing w:val="-6"/>
        </w:rPr>
        <w:t>с валютным законодательством Российской Федерации при закупке (поставке</w:t>
      </w:r>
      <w:r w:rsidRPr="00F973BB">
        <w:t>)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w:t>
      </w:r>
    </w:p>
    <w:p w:rsidR="008A17B4" w:rsidRPr="00F973BB" w:rsidRDefault="008A17B4" w:rsidP="00661FF1">
      <w:pPr>
        <w:numPr>
          <w:ilvl w:val="0"/>
          <w:numId w:val="24"/>
        </w:numPr>
        <w:tabs>
          <w:tab w:val="left" w:pos="1276"/>
        </w:tabs>
        <w:autoSpaceDE w:val="0"/>
        <w:autoSpaceDN w:val="0"/>
        <w:adjustRightInd w:val="0"/>
        <w:ind w:left="0" w:firstLine="708"/>
        <w:jc w:val="both"/>
        <w:rPr>
          <w:rFonts w:eastAsia="Calibri"/>
          <w:lang w:eastAsia="en-US"/>
        </w:rPr>
      </w:pPr>
      <w:r w:rsidRPr="00F973BB">
        <w:rPr>
          <w:rFonts w:eastAsia="Calibri"/>
          <w:lang w:eastAsia="en-US"/>
        </w:rPr>
        <w:t xml:space="preserve">Министерство подписывает проект договора и направляет его </w:t>
      </w:r>
      <w:r w:rsidRPr="00F973BB">
        <w:rPr>
          <w:rFonts w:eastAsia="Calibri"/>
          <w:lang w:eastAsia="en-US"/>
        </w:rPr>
        <w:br/>
        <w:t xml:space="preserve">в центр занятости в течение пяти рабочих дней со дня его поступления. </w:t>
      </w:r>
    </w:p>
    <w:p w:rsidR="008A17B4" w:rsidRPr="00F973BB" w:rsidRDefault="008A17B4" w:rsidP="008A17B4">
      <w:pPr>
        <w:autoSpaceDE w:val="0"/>
        <w:autoSpaceDN w:val="0"/>
        <w:adjustRightInd w:val="0"/>
        <w:ind w:firstLine="709"/>
        <w:jc w:val="both"/>
        <w:rPr>
          <w:rFonts w:eastAsia="Calibri"/>
          <w:lang w:eastAsia="en-US"/>
        </w:rPr>
      </w:pPr>
      <w:r w:rsidRPr="00F973BB">
        <w:rPr>
          <w:rFonts w:eastAsia="Calibri"/>
          <w:lang w:eastAsia="en-US"/>
        </w:rPr>
        <w:t xml:space="preserve">Центр занятости направляет проект договора работодателю </w:t>
      </w:r>
      <w:r w:rsidRPr="00F973BB">
        <w:t>для рассмотрения и подписания</w:t>
      </w:r>
      <w:r w:rsidRPr="00F973BB">
        <w:rPr>
          <w:rFonts w:eastAsia="Calibri"/>
          <w:lang w:eastAsia="en-US"/>
        </w:rPr>
        <w:t xml:space="preserve"> в течение трех рабочих дней со дня его поступления.</w:t>
      </w:r>
    </w:p>
    <w:p w:rsidR="008A17B4" w:rsidRPr="00F973BB" w:rsidRDefault="008A17B4" w:rsidP="008A17B4">
      <w:pPr>
        <w:pStyle w:val="ConsPlusNormal"/>
        <w:jc w:val="both"/>
        <w:rPr>
          <w:rFonts w:ascii="Times New Roman" w:hAnsi="Times New Roman" w:cs="Times New Roman"/>
          <w:sz w:val="28"/>
          <w:szCs w:val="28"/>
        </w:rPr>
      </w:pPr>
      <w:r w:rsidRPr="00F973BB">
        <w:rPr>
          <w:rFonts w:ascii="Times New Roman" w:hAnsi="Times New Roman" w:cs="Times New Roman"/>
          <w:sz w:val="28"/>
          <w:szCs w:val="28"/>
        </w:rPr>
        <w:t>Работодатель в течение 10 рабочих дней со дня получения проекта договора представляет в центр занятости подписанный со своей стороны проект договора.</w:t>
      </w:r>
    </w:p>
    <w:p w:rsidR="008A17B4" w:rsidRPr="00F973BB" w:rsidRDefault="008A17B4" w:rsidP="008A17B4">
      <w:pPr>
        <w:autoSpaceDE w:val="0"/>
        <w:autoSpaceDN w:val="0"/>
        <w:adjustRightInd w:val="0"/>
        <w:ind w:firstLine="708"/>
        <w:jc w:val="both"/>
        <w:rPr>
          <w:rFonts w:eastAsia="Calibri"/>
        </w:rPr>
      </w:pPr>
      <w:r w:rsidRPr="00F973BB">
        <w:rPr>
          <w:rFonts w:eastAsia="Calibri"/>
        </w:rPr>
        <w:t>В случае если по истечении срока, указанного в абзаце третьем настоящего пункта, подписанный договор не был</w:t>
      </w:r>
      <w:r w:rsidRPr="00F973BB">
        <w:t xml:space="preserve"> представлен в центр занятости</w:t>
      </w:r>
      <w:r w:rsidRPr="00F973BB">
        <w:rPr>
          <w:rFonts w:eastAsia="Calibri"/>
        </w:rPr>
        <w:t>, обязательства министерства по предоставлению субсидии данному работодателю прекращаются.</w:t>
      </w:r>
    </w:p>
    <w:p w:rsidR="008A17B4" w:rsidRPr="00F973BB" w:rsidRDefault="008A17B4" w:rsidP="008A17B4">
      <w:pPr>
        <w:autoSpaceDE w:val="0"/>
        <w:autoSpaceDN w:val="0"/>
        <w:adjustRightInd w:val="0"/>
        <w:ind w:firstLine="709"/>
        <w:jc w:val="both"/>
        <w:rPr>
          <w:rFonts w:eastAsia="Calibri"/>
          <w:lang w:eastAsia="en-US"/>
        </w:rPr>
      </w:pPr>
      <w:r w:rsidRPr="00F973BB">
        <w:t>Работодатель вправе подать новую заявку в порядке, предусмотренном настоящим Порядком.</w:t>
      </w:r>
    </w:p>
    <w:p w:rsidR="008A17B4" w:rsidRPr="00F973BB" w:rsidRDefault="008A17B4" w:rsidP="00661FF1">
      <w:pPr>
        <w:pStyle w:val="ConsPlusNormal"/>
        <w:numPr>
          <w:ilvl w:val="0"/>
          <w:numId w:val="24"/>
        </w:numPr>
        <w:tabs>
          <w:tab w:val="left" w:pos="1276"/>
        </w:tabs>
        <w:ind w:left="0" w:firstLine="708"/>
        <w:jc w:val="both"/>
        <w:rPr>
          <w:rFonts w:ascii="Times New Roman" w:hAnsi="Times New Roman" w:cs="Times New Roman"/>
          <w:sz w:val="28"/>
          <w:szCs w:val="28"/>
        </w:rPr>
      </w:pPr>
      <w:r w:rsidRPr="00F973BB">
        <w:rPr>
          <w:rFonts w:ascii="Times New Roman" w:hAnsi="Times New Roman" w:cs="Times New Roman"/>
          <w:sz w:val="28"/>
          <w:szCs w:val="28"/>
        </w:rPr>
        <w:t>Субсидия предоставляется в случае трудоустройства молодого гражданина из числа:</w:t>
      </w:r>
    </w:p>
    <w:p w:rsidR="008A17B4" w:rsidRPr="00F973BB" w:rsidRDefault="008A17B4" w:rsidP="008A17B4">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1)  выпускников профессиональных образовательных организаций </w:t>
      </w:r>
      <w:r w:rsidRPr="00F973BB">
        <w:rPr>
          <w:rFonts w:ascii="Times New Roman" w:hAnsi="Times New Roman" w:cs="Times New Roman"/>
          <w:sz w:val="28"/>
          <w:szCs w:val="28"/>
        </w:rPr>
        <w:br w:type="textWrapping" w:clear="all"/>
        <w:t>и образовательных организаций высшего образования, признанных безработными и в течение 12 месяцев (за исключением периода прохождения военной службы по призыву, периода нахождения в отпуске по беременности и родам, периода нахождения в отпуске по уходу за ребенком) после окончания образовательной организации не работавших по профессии (специальности);</w:t>
      </w:r>
    </w:p>
    <w:p w:rsidR="00400BC5" w:rsidRPr="00F973BB" w:rsidRDefault="00400BC5" w:rsidP="008A17B4">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2) граждан, освобожденных из учреждений уголовно-исполнительной системы и признанных безработными;</w:t>
      </w:r>
    </w:p>
    <w:p w:rsidR="008A17B4" w:rsidRPr="00F973BB" w:rsidRDefault="00400BC5" w:rsidP="008A17B4">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3</w:t>
      </w:r>
      <w:r w:rsidR="008A17B4" w:rsidRPr="00F973BB">
        <w:rPr>
          <w:rFonts w:ascii="Times New Roman" w:hAnsi="Times New Roman" w:cs="Times New Roman"/>
          <w:sz w:val="28"/>
          <w:szCs w:val="28"/>
        </w:rPr>
        <w:t>)  граждан, признанных безработными и не достигших возраста 18 лет.</w:t>
      </w:r>
    </w:p>
    <w:p w:rsidR="008A17B4" w:rsidRPr="00F973BB" w:rsidRDefault="008A17B4" w:rsidP="00661FF1">
      <w:pPr>
        <w:pStyle w:val="ConsPlusNormal"/>
        <w:numPr>
          <w:ilvl w:val="0"/>
          <w:numId w:val="20"/>
        </w:numPr>
        <w:tabs>
          <w:tab w:val="left" w:pos="1276"/>
        </w:tabs>
        <w:ind w:left="0"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Центр занятости проводит отбор кандидатов из числа молодых граждан, указанных в </w:t>
      </w:r>
      <w:hyperlink w:anchor="P74" w:history="1">
        <w:r w:rsidRPr="00F973BB">
          <w:rPr>
            <w:rFonts w:ascii="Times New Roman" w:hAnsi="Times New Roman" w:cs="Times New Roman"/>
            <w:sz w:val="28"/>
            <w:szCs w:val="28"/>
          </w:rPr>
          <w:t>пункте 1</w:t>
        </w:r>
      </w:hyperlink>
      <w:r w:rsidRPr="00F973BB">
        <w:rPr>
          <w:rFonts w:ascii="Times New Roman" w:hAnsi="Times New Roman" w:cs="Times New Roman"/>
          <w:sz w:val="28"/>
          <w:szCs w:val="28"/>
        </w:rPr>
        <w:t>7 настоящего Порядка, и выдает такому гражданину направление на работу в соответствии с Административным регламентом предоставления государственной услуги содействия гражданам в поиске подходящей работы, а работодателям в подборе необходимых работников в Архангельской области, утвержденным постановлением министерства труда, занятости и социального развития Архангельской области от 03 октября 2013 года № 14-п.</w:t>
      </w:r>
    </w:p>
    <w:p w:rsidR="008A17B4" w:rsidRPr="00F973BB" w:rsidRDefault="008A17B4" w:rsidP="00661FF1">
      <w:pPr>
        <w:pStyle w:val="ConsPlusNormal"/>
        <w:numPr>
          <w:ilvl w:val="0"/>
          <w:numId w:val="20"/>
        </w:numPr>
        <w:tabs>
          <w:tab w:val="left" w:pos="1276"/>
        </w:tabs>
        <w:ind w:left="0"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Центр занятости уведомляет молодого гражданина </w:t>
      </w:r>
      <w:r w:rsidRPr="00F973BB">
        <w:rPr>
          <w:rFonts w:ascii="Times New Roman" w:hAnsi="Times New Roman" w:cs="Times New Roman"/>
          <w:sz w:val="28"/>
          <w:szCs w:val="28"/>
        </w:rPr>
        <w:br/>
        <w:t xml:space="preserve">о необходимости предоставления информации о результатах собеседования </w:t>
      </w:r>
      <w:r w:rsidRPr="00F973BB">
        <w:rPr>
          <w:rFonts w:ascii="Times New Roman" w:hAnsi="Times New Roman" w:cs="Times New Roman"/>
          <w:sz w:val="28"/>
          <w:szCs w:val="28"/>
        </w:rPr>
        <w:br/>
        <w:t>с работодателем, представления в центр занятости выданного направления на работу с отметкой работодателя.</w:t>
      </w:r>
    </w:p>
    <w:p w:rsidR="008A17B4" w:rsidRPr="00F973BB" w:rsidRDefault="008A17B4" w:rsidP="00661FF1">
      <w:pPr>
        <w:pStyle w:val="ConsPlusNormal"/>
        <w:numPr>
          <w:ilvl w:val="0"/>
          <w:numId w:val="20"/>
        </w:numPr>
        <w:tabs>
          <w:tab w:val="left" w:pos="1276"/>
        </w:tabs>
        <w:ind w:left="0" w:firstLine="709"/>
        <w:jc w:val="both"/>
        <w:rPr>
          <w:rFonts w:ascii="Times New Roman" w:hAnsi="Times New Roman" w:cs="Times New Roman"/>
          <w:sz w:val="28"/>
          <w:szCs w:val="28"/>
        </w:rPr>
      </w:pPr>
      <w:r w:rsidRPr="00F973BB">
        <w:rPr>
          <w:rFonts w:ascii="Times New Roman" w:hAnsi="Times New Roman" w:cs="Times New Roman"/>
          <w:sz w:val="28"/>
          <w:szCs w:val="28"/>
        </w:rPr>
        <w:t>При обращении к работодателю молодого гражданина, направленного центром занятости, работодатель фиксирует результат рассмотрения кандидатуры указанного молодого гражданина с указанием даты и номера приказа о приеме на работу или отказа в приеме на работу с указанием причины отклонения кандидатуры молодого гражданина.</w:t>
      </w:r>
    </w:p>
    <w:p w:rsidR="008A17B4" w:rsidRPr="00F973BB" w:rsidRDefault="008A17B4" w:rsidP="008A17B4">
      <w:pPr>
        <w:pStyle w:val="ConsPlusNormal"/>
        <w:jc w:val="both"/>
        <w:rPr>
          <w:rFonts w:ascii="Times New Roman" w:hAnsi="Times New Roman" w:cs="Times New Roman"/>
          <w:sz w:val="28"/>
          <w:szCs w:val="28"/>
        </w:rPr>
      </w:pPr>
    </w:p>
    <w:p w:rsidR="008A17B4" w:rsidRPr="00F973BB" w:rsidRDefault="008A17B4" w:rsidP="00661FF1">
      <w:pPr>
        <w:numPr>
          <w:ilvl w:val="0"/>
          <w:numId w:val="24"/>
        </w:numPr>
        <w:tabs>
          <w:tab w:val="left" w:pos="567"/>
        </w:tabs>
        <w:autoSpaceDE w:val="0"/>
        <w:autoSpaceDN w:val="0"/>
        <w:adjustRightInd w:val="0"/>
        <w:ind w:left="0" w:firstLine="0"/>
        <w:jc w:val="center"/>
        <w:rPr>
          <w:rFonts w:eastAsia="Calibri"/>
          <w:b/>
          <w:lang w:eastAsia="en-US"/>
        </w:rPr>
      </w:pPr>
      <w:r w:rsidRPr="00F973BB">
        <w:rPr>
          <w:rFonts w:eastAsia="Calibri"/>
          <w:b/>
          <w:lang w:eastAsia="en-US"/>
        </w:rPr>
        <w:t xml:space="preserve">Порядок перечисления субсидии и контроля </w:t>
      </w:r>
      <w:r w:rsidRPr="00F973BB">
        <w:rPr>
          <w:rFonts w:eastAsia="Calibri"/>
          <w:b/>
          <w:lang w:eastAsia="en-US"/>
        </w:rPr>
        <w:br/>
        <w:t>за ее использованием</w:t>
      </w:r>
    </w:p>
    <w:p w:rsidR="008A17B4" w:rsidRPr="00F973BB" w:rsidRDefault="008A17B4" w:rsidP="008A17B4">
      <w:pPr>
        <w:autoSpaceDE w:val="0"/>
        <w:autoSpaceDN w:val="0"/>
        <w:adjustRightInd w:val="0"/>
        <w:ind w:firstLine="709"/>
        <w:jc w:val="both"/>
        <w:rPr>
          <w:rFonts w:eastAsia="Calibri"/>
          <w:lang w:eastAsia="en-US"/>
        </w:rPr>
      </w:pPr>
    </w:p>
    <w:p w:rsidR="008A17B4" w:rsidRPr="00F973BB" w:rsidRDefault="008A17B4" w:rsidP="00661FF1">
      <w:pPr>
        <w:numPr>
          <w:ilvl w:val="0"/>
          <w:numId w:val="20"/>
        </w:numPr>
        <w:tabs>
          <w:tab w:val="left" w:pos="1276"/>
        </w:tabs>
        <w:autoSpaceDE w:val="0"/>
        <w:autoSpaceDN w:val="0"/>
        <w:adjustRightInd w:val="0"/>
        <w:ind w:left="0" w:firstLine="709"/>
        <w:jc w:val="both"/>
        <w:rPr>
          <w:rFonts w:eastAsia="Calibri"/>
          <w:lang w:eastAsia="en-US"/>
        </w:rPr>
      </w:pPr>
      <w:r w:rsidRPr="00F973BB">
        <w:t>Основанием для предоставления работодателю субсидии является принятие министерством решения о выплате субсидии.</w:t>
      </w:r>
    </w:p>
    <w:p w:rsidR="008A17B4" w:rsidRPr="00F973BB" w:rsidRDefault="008A17B4" w:rsidP="00661FF1">
      <w:pPr>
        <w:pStyle w:val="ConsPlusNormal"/>
        <w:numPr>
          <w:ilvl w:val="0"/>
          <w:numId w:val="20"/>
        </w:numPr>
        <w:tabs>
          <w:tab w:val="left" w:pos="1276"/>
        </w:tabs>
        <w:ind w:left="0" w:firstLine="709"/>
        <w:jc w:val="both"/>
        <w:rPr>
          <w:rFonts w:ascii="Times New Roman" w:hAnsi="Times New Roman" w:cs="Times New Roman"/>
          <w:sz w:val="28"/>
          <w:szCs w:val="28"/>
        </w:rPr>
      </w:pPr>
      <w:r w:rsidRPr="00F973BB">
        <w:rPr>
          <w:rFonts w:ascii="Times New Roman" w:hAnsi="Times New Roman" w:cs="Times New Roman"/>
          <w:sz w:val="28"/>
          <w:szCs w:val="28"/>
        </w:rPr>
        <w:t>Работодатель в течение 30 календарных дней со дня истечения срока действия договора или со дня расторжения трудового договора, если молодой гражданин работал менее 12 месяцев, направляет в центр занятости следующие документы:</w:t>
      </w:r>
    </w:p>
    <w:p w:rsidR="008A17B4" w:rsidRPr="00F973BB" w:rsidRDefault="008A17B4" w:rsidP="00661FF1">
      <w:pPr>
        <w:pStyle w:val="ConsPlusNormal"/>
        <w:numPr>
          <w:ilvl w:val="0"/>
          <w:numId w:val="19"/>
        </w:numPr>
        <w:tabs>
          <w:tab w:val="left" w:pos="1134"/>
        </w:tabs>
        <w:ind w:left="0"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заявление о выплате субсидии; </w:t>
      </w:r>
    </w:p>
    <w:p w:rsidR="008A17B4" w:rsidRPr="00F973BB" w:rsidRDefault="008A17B4" w:rsidP="00661FF1">
      <w:pPr>
        <w:pStyle w:val="ConsPlusNormal"/>
        <w:numPr>
          <w:ilvl w:val="0"/>
          <w:numId w:val="19"/>
        </w:numPr>
        <w:tabs>
          <w:tab w:val="left" w:pos="1134"/>
        </w:tabs>
        <w:ind w:left="0" w:firstLine="709"/>
        <w:jc w:val="both"/>
        <w:rPr>
          <w:rFonts w:ascii="Times New Roman" w:hAnsi="Times New Roman" w:cs="Times New Roman"/>
          <w:sz w:val="28"/>
          <w:szCs w:val="28"/>
        </w:rPr>
      </w:pPr>
      <w:r w:rsidRPr="00F973BB">
        <w:rPr>
          <w:rFonts w:ascii="Times New Roman" w:hAnsi="Times New Roman" w:cs="Times New Roman"/>
          <w:sz w:val="28"/>
          <w:szCs w:val="28"/>
        </w:rPr>
        <w:t>копию трудового договора с молодым гражданином;</w:t>
      </w:r>
    </w:p>
    <w:p w:rsidR="008A17B4" w:rsidRPr="00F973BB" w:rsidRDefault="008A17B4" w:rsidP="00661FF1">
      <w:pPr>
        <w:pStyle w:val="ConsPlusNormal"/>
        <w:numPr>
          <w:ilvl w:val="0"/>
          <w:numId w:val="19"/>
        </w:numPr>
        <w:tabs>
          <w:tab w:val="left" w:pos="1134"/>
        </w:tabs>
        <w:ind w:left="0" w:firstLine="709"/>
        <w:jc w:val="both"/>
        <w:rPr>
          <w:rFonts w:ascii="Times New Roman" w:hAnsi="Times New Roman" w:cs="Times New Roman"/>
          <w:sz w:val="28"/>
          <w:szCs w:val="28"/>
        </w:rPr>
      </w:pPr>
      <w:r w:rsidRPr="00F973BB">
        <w:rPr>
          <w:rFonts w:ascii="Times New Roman" w:hAnsi="Times New Roman" w:cs="Times New Roman"/>
          <w:sz w:val="28"/>
          <w:szCs w:val="28"/>
        </w:rPr>
        <w:t>справку об отсутствии задолженности по уплате налога на доходы физических лиц;</w:t>
      </w:r>
    </w:p>
    <w:p w:rsidR="008A17B4" w:rsidRPr="00F973BB" w:rsidRDefault="008A17B4" w:rsidP="00661FF1">
      <w:pPr>
        <w:pStyle w:val="ConsPlusNormal"/>
        <w:numPr>
          <w:ilvl w:val="0"/>
          <w:numId w:val="19"/>
        </w:numPr>
        <w:tabs>
          <w:tab w:val="left" w:pos="1134"/>
        </w:tabs>
        <w:ind w:left="0"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копию справки о доходах физического лица по </w:t>
      </w:r>
      <w:hyperlink r:id="rId64" w:history="1">
        <w:r w:rsidRPr="00F973BB">
          <w:rPr>
            <w:rFonts w:ascii="Times New Roman" w:hAnsi="Times New Roman" w:cs="Times New Roman"/>
            <w:sz w:val="28"/>
            <w:szCs w:val="28"/>
          </w:rPr>
          <w:t>форме 2-НДФЛ</w:t>
        </w:r>
      </w:hyperlink>
      <w:r w:rsidRPr="00F973BB">
        <w:rPr>
          <w:rFonts w:ascii="Times New Roman" w:hAnsi="Times New Roman" w:cs="Times New Roman"/>
          <w:sz w:val="28"/>
          <w:szCs w:val="28"/>
        </w:rPr>
        <w:t xml:space="preserve"> за период работы молодого гражданина;</w:t>
      </w:r>
    </w:p>
    <w:p w:rsidR="008A17B4" w:rsidRPr="00F973BB" w:rsidRDefault="008A17B4" w:rsidP="00661FF1">
      <w:pPr>
        <w:pStyle w:val="ConsPlusNormal"/>
        <w:numPr>
          <w:ilvl w:val="0"/>
          <w:numId w:val="19"/>
        </w:numPr>
        <w:tabs>
          <w:tab w:val="left" w:pos="1134"/>
        </w:tabs>
        <w:ind w:left="0" w:firstLine="709"/>
        <w:jc w:val="both"/>
        <w:rPr>
          <w:rFonts w:ascii="Times New Roman" w:hAnsi="Times New Roman" w:cs="Times New Roman"/>
          <w:sz w:val="28"/>
          <w:szCs w:val="28"/>
        </w:rPr>
      </w:pPr>
      <w:r w:rsidRPr="00F973BB">
        <w:rPr>
          <w:rFonts w:ascii="Times New Roman" w:hAnsi="Times New Roman" w:cs="Times New Roman"/>
          <w:sz w:val="28"/>
          <w:szCs w:val="28"/>
        </w:rPr>
        <w:t>копию приказа об увольнении – в случае расторжения трудового договора до истечения срока, предусмотренного абзацем четвертым пункта 14 настоящего Порядка;</w:t>
      </w:r>
    </w:p>
    <w:p w:rsidR="008A17B4" w:rsidRPr="00F973BB" w:rsidRDefault="008A17B4" w:rsidP="00661FF1">
      <w:pPr>
        <w:pStyle w:val="ConsPlusNormal"/>
        <w:numPr>
          <w:ilvl w:val="0"/>
          <w:numId w:val="19"/>
        </w:numPr>
        <w:tabs>
          <w:tab w:val="left" w:pos="1134"/>
        </w:tabs>
        <w:ind w:left="0"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копию трудовой книжки (первый лист и лист с записью </w:t>
      </w:r>
      <w:r w:rsidRPr="00F973BB">
        <w:rPr>
          <w:rFonts w:ascii="Times New Roman" w:hAnsi="Times New Roman" w:cs="Times New Roman"/>
          <w:sz w:val="28"/>
          <w:szCs w:val="28"/>
        </w:rPr>
        <w:br/>
        <w:t>о последнем месте работы) – в случае продолжения действия трудового договора после истечения срока, предусмотренного абзацем четвертым пункта 14 настоящего Порядка</w:t>
      </w:r>
      <w:r w:rsidRPr="00F973BB">
        <w:rPr>
          <w:rFonts w:ascii="Times New Roman" w:eastAsia="Calibri" w:hAnsi="Times New Roman" w:cs="Times New Roman"/>
          <w:sz w:val="28"/>
          <w:szCs w:val="28"/>
          <w:lang w:eastAsia="en-US"/>
        </w:rPr>
        <w:t>.</w:t>
      </w:r>
    </w:p>
    <w:p w:rsidR="008A17B4" w:rsidRPr="00F973BB" w:rsidRDefault="008A17B4" w:rsidP="00661FF1">
      <w:pPr>
        <w:pStyle w:val="ConsPlusNormal"/>
        <w:numPr>
          <w:ilvl w:val="0"/>
          <w:numId w:val="20"/>
        </w:numPr>
        <w:tabs>
          <w:tab w:val="left" w:pos="1276"/>
        </w:tabs>
        <w:ind w:left="0"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Центр занятости в течение 10 рабочих дней со дня поступления документов, указанных в пункте 22 настоящего Порядка, рассматривает поступившие документы, готовит мотивированное заключение по результатам рассмотрения представленных документов и направляет указанное заключение в министерство.   </w:t>
      </w:r>
    </w:p>
    <w:p w:rsidR="008A17B4" w:rsidRPr="00F973BB" w:rsidRDefault="008A17B4" w:rsidP="00661FF1">
      <w:pPr>
        <w:pStyle w:val="ConsPlusNormal"/>
        <w:numPr>
          <w:ilvl w:val="0"/>
          <w:numId w:val="20"/>
        </w:numPr>
        <w:tabs>
          <w:tab w:val="left" w:pos="1276"/>
        </w:tabs>
        <w:ind w:left="0"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Министерство в течение пяти рабочих дней со дня поступления мотивированного заключения, указанного в пункте 23 настоящего Порядка, принимает решение о выплате субсидии или об отказе в выплате субсидии </w:t>
      </w:r>
      <w:r w:rsidRPr="00F973BB">
        <w:rPr>
          <w:rFonts w:ascii="Times New Roman" w:hAnsi="Times New Roman" w:cs="Times New Roman"/>
          <w:sz w:val="28"/>
          <w:szCs w:val="28"/>
        </w:rPr>
        <w:br/>
        <w:t>и направляет его в центр занятости.</w:t>
      </w:r>
    </w:p>
    <w:p w:rsidR="008A17B4" w:rsidRPr="00F973BB" w:rsidRDefault="008A17B4" w:rsidP="00661FF1">
      <w:pPr>
        <w:pStyle w:val="ConsPlusNormal"/>
        <w:numPr>
          <w:ilvl w:val="0"/>
          <w:numId w:val="20"/>
        </w:numPr>
        <w:tabs>
          <w:tab w:val="left" w:pos="1276"/>
        </w:tabs>
        <w:ind w:left="0" w:firstLine="709"/>
        <w:jc w:val="both"/>
        <w:rPr>
          <w:rFonts w:ascii="Times New Roman" w:hAnsi="Times New Roman" w:cs="Times New Roman"/>
          <w:sz w:val="28"/>
          <w:szCs w:val="28"/>
        </w:rPr>
      </w:pPr>
      <w:r w:rsidRPr="00F973BB">
        <w:rPr>
          <w:rFonts w:ascii="Times New Roman" w:hAnsi="Times New Roman" w:cs="Times New Roman"/>
          <w:sz w:val="28"/>
          <w:szCs w:val="28"/>
        </w:rPr>
        <w:t>Работодателю отказывается в предоставлении субсидии в следующих случаях:</w:t>
      </w:r>
    </w:p>
    <w:p w:rsidR="008A17B4" w:rsidRPr="00F973BB" w:rsidRDefault="008A17B4" w:rsidP="008A17B4">
      <w:pPr>
        <w:autoSpaceDE w:val="0"/>
        <w:autoSpaceDN w:val="0"/>
        <w:adjustRightInd w:val="0"/>
        <w:ind w:firstLine="709"/>
        <w:jc w:val="both"/>
        <w:rPr>
          <w:rFonts w:eastAsia="Calibri"/>
          <w:lang w:eastAsia="en-US"/>
        </w:rPr>
      </w:pPr>
      <w:r w:rsidRPr="00F973BB">
        <w:rPr>
          <w:rFonts w:eastAsia="Calibri"/>
          <w:lang w:eastAsia="en-US"/>
        </w:rPr>
        <w:t>1)  </w:t>
      </w:r>
      <w:r w:rsidRPr="00F973BB">
        <w:rPr>
          <w:rFonts w:eastAsia="Calibri"/>
        </w:rPr>
        <w:t>представление документов, указанных в пункте 22 настоящего Порядка, не в полном объеме</w:t>
      </w:r>
      <w:r w:rsidRPr="00F973BB">
        <w:rPr>
          <w:rFonts w:eastAsia="Calibri"/>
          <w:lang w:eastAsia="en-US"/>
        </w:rPr>
        <w:t>;</w:t>
      </w:r>
    </w:p>
    <w:p w:rsidR="008A17B4" w:rsidRPr="00F973BB" w:rsidRDefault="008A17B4" w:rsidP="008A17B4">
      <w:pPr>
        <w:autoSpaceDE w:val="0"/>
        <w:autoSpaceDN w:val="0"/>
        <w:adjustRightInd w:val="0"/>
        <w:ind w:firstLine="709"/>
        <w:jc w:val="both"/>
        <w:rPr>
          <w:rFonts w:eastAsia="Calibri"/>
          <w:lang w:eastAsia="en-US"/>
        </w:rPr>
      </w:pPr>
      <w:r w:rsidRPr="00F973BB">
        <w:rPr>
          <w:rFonts w:eastAsia="Calibri"/>
        </w:rPr>
        <w:t>2)  представление документов, указанных в пункте 22 настоящего Порядка, содержащих недостоверные сведения;</w:t>
      </w:r>
    </w:p>
    <w:p w:rsidR="00E32EA0" w:rsidRPr="00F973BB" w:rsidRDefault="008A17B4" w:rsidP="008A17B4">
      <w:pPr>
        <w:autoSpaceDE w:val="0"/>
        <w:autoSpaceDN w:val="0"/>
        <w:adjustRightInd w:val="0"/>
        <w:ind w:firstLine="709"/>
        <w:jc w:val="both"/>
        <w:rPr>
          <w:rFonts w:eastAsia="Calibri"/>
        </w:rPr>
      </w:pPr>
      <w:r w:rsidRPr="00F973BB">
        <w:rPr>
          <w:rFonts w:eastAsia="Calibri"/>
        </w:rPr>
        <w:t>3)  непоступление документов, указанных в подпунктах 1 – 5 пункта 22 настоящего Порядка, в центр занятости</w:t>
      </w:r>
      <w:r w:rsidR="00E32EA0" w:rsidRPr="00F973BB">
        <w:rPr>
          <w:rFonts w:eastAsia="Calibri"/>
        </w:rPr>
        <w:t>;</w:t>
      </w:r>
    </w:p>
    <w:p w:rsidR="008A17B4" w:rsidRPr="00F973BB" w:rsidRDefault="00E32EA0" w:rsidP="008A17B4">
      <w:pPr>
        <w:autoSpaceDE w:val="0"/>
        <w:autoSpaceDN w:val="0"/>
        <w:adjustRightInd w:val="0"/>
        <w:ind w:firstLine="709"/>
        <w:jc w:val="both"/>
        <w:rPr>
          <w:rFonts w:eastAsia="Calibri"/>
        </w:rPr>
      </w:pPr>
      <w:r w:rsidRPr="00F973BB">
        <w:rPr>
          <w:rFonts w:eastAsia="Calibri"/>
        </w:rPr>
        <w:t>4)  </w:t>
      </w:r>
      <w:r w:rsidR="00833D5A" w:rsidRPr="00F973BB">
        <w:rPr>
          <w:lang w:eastAsia="en-US"/>
        </w:rPr>
        <w:t>отсутствие бюджетных ассигнований и лимитов бюджетных обязательств областного бюджета, предусмотренных министерству на выплату субсидий.</w:t>
      </w:r>
    </w:p>
    <w:p w:rsidR="008A17B4" w:rsidRPr="00F973BB" w:rsidRDefault="008A17B4" w:rsidP="00661FF1">
      <w:pPr>
        <w:pStyle w:val="ConsPlusNormal"/>
        <w:widowControl/>
        <w:numPr>
          <w:ilvl w:val="0"/>
          <w:numId w:val="20"/>
        </w:numPr>
        <w:tabs>
          <w:tab w:val="left" w:pos="1276"/>
        </w:tabs>
        <w:ind w:left="0"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В случае принятия решения об отказе в предоставлении субсидии центр занятости в течение трех рабочих дней со дня поступления указанного решения в центр занятости направляет работодателю уведомление </w:t>
      </w:r>
      <w:r w:rsidRPr="00F973BB">
        <w:rPr>
          <w:rFonts w:ascii="Times New Roman" w:hAnsi="Times New Roman" w:cs="Times New Roman"/>
          <w:sz w:val="28"/>
          <w:szCs w:val="28"/>
        </w:rPr>
        <w:br/>
        <w:t>с указанием причин отказа в предоставлении субсидии.</w:t>
      </w:r>
    </w:p>
    <w:p w:rsidR="00833D5A" w:rsidRPr="00F973BB" w:rsidRDefault="008A17B4" w:rsidP="00661FF1">
      <w:pPr>
        <w:numPr>
          <w:ilvl w:val="0"/>
          <w:numId w:val="20"/>
        </w:numPr>
        <w:tabs>
          <w:tab w:val="left" w:pos="1276"/>
        </w:tabs>
        <w:autoSpaceDE w:val="0"/>
        <w:autoSpaceDN w:val="0"/>
        <w:adjustRightInd w:val="0"/>
        <w:ind w:left="0" w:firstLine="709"/>
        <w:jc w:val="both"/>
        <w:rPr>
          <w:rFonts w:eastAsia="Calibri"/>
          <w:lang w:eastAsia="en-US"/>
        </w:rPr>
      </w:pPr>
      <w:r w:rsidRPr="00F973BB">
        <w:rPr>
          <w:rFonts w:eastAsia="Calibri"/>
          <w:lang w:eastAsia="en-US"/>
        </w:rPr>
        <w:t xml:space="preserve">Ответственность за нецелевое использование бюджетных средств, выделенных на выплату </w:t>
      </w:r>
      <w:r w:rsidRPr="00F973BB">
        <w:t>компенсации расходов на трудоустройство молодого гражданина</w:t>
      </w:r>
      <w:r w:rsidRPr="00F973BB">
        <w:rPr>
          <w:rFonts w:eastAsia="Calibri"/>
          <w:lang w:eastAsia="en-US"/>
        </w:rPr>
        <w:t>, несут центры занятости</w:t>
      </w:r>
      <w:r w:rsidR="00833D5A" w:rsidRPr="00F973BB">
        <w:rPr>
          <w:rFonts w:eastAsia="Calibri"/>
          <w:lang w:eastAsia="en-US"/>
        </w:rPr>
        <w:t>;</w:t>
      </w:r>
    </w:p>
    <w:p w:rsidR="00F62152" w:rsidRPr="00F973BB" w:rsidRDefault="00F62152" w:rsidP="00F62152">
      <w:pPr>
        <w:tabs>
          <w:tab w:val="left" w:pos="1276"/>
        </w:tabs>
        <w:autoSpaceDE w:val="0"/>
        <w:autoSpaceDN w:val="0"/>
        <w:adjustRightInd w:val="0"/>
        <w:jc w:val="both"/>
      </w:pPr>
      <w:r w:rsidRPr="00F973BB">
        <w:t xml:space="preserve">          27.1. Получатель субсидии представляет в центр занятости отчет о расходовании средств субсидии в порядке, в сроки и по форме, предусмотренным в договоре.</w:t>
      </w:r>
    </w:p>
    <w:p w:rsidR="00F62152" w:rsidRPr="00F973BB" w:rsidRDefault="00F62152" w:rsidP="00F62152">
      <w:pPr>
        <w:tabs>
          <w:tab w:val="left" w:pos="1276"/>
        </w:tabs>
        <w:autoSpaceDE w:val="0"/>
        <w:autoSpaceDN w:val="0"/>
        <w:adjustRightInd w:val="0"/>
        <w:ind w:firstLine="709"/>
        <w:jc w:val="both"/>
      </w:pPr>
      <w:r w:rsidRPr="00F973BB">
        <w:t>28. Центрами занятости осуществляется проверка соблюдения работодателями условий договоров.</w:t>
      </w:r>
    </w:p>
    <w:p w:rsidR="00F62152" w:rsidRPr="00F973BB" w:rsidRDefault="00F62152" w:rsidP="00F62152">
      <w:pPr>
        <w:tabs>
          <w:tab w:val="left" w:pos="1276"/>
        </w:tabs>
        <w:autoSpaceDE w:val="0"/>
        <w:autoSpaceDN w:val="0"/>
        <w:adjustRightInd w:val="0"/>
        <w:ind w:firstLine="709"/>
        <w:jc w:val="both"/>
      </w:pPr>
      <w:r w:rsidRPr="00F973BB">
        <w:t xml:space="preserve">Министерством и органами государственного финансового контроля Архангельской области проводятся обязательные проверки соблюдения работодателями условий, целей и порядка предоставления субсидии. Данные </w:t>
      </w:r>
      <w:r w:rsidRPr="00F973BB">
        <w:rPr>
          <w:spacing w:val="-6"/>
        </w:rPr>
        <w:t>проверки проводятся в соответствии с Порядком осуществления финансового</w:t>
      </w:r>
      <w:r w:rsidRPr="00F973BB">
        <w:t xml:space="preserve"> </w:t>
      </w:r>
      <w:r w:rsidRPr="00F973BB">
        <w:rPr>
          <w:spacing w:val="-6"/>
        </w:rPr>
        <w:t>контроля исполнительными органами государственной власти Архангельской</w:t>
      </w:r>
      <w:r w:rsidRPr="00F973BB">
        <w:t xml:space="preserve"> области, утвержденным постановлением Правительства Архангельской области от 18 февраля 2014 года № 58-пп.</w:t>
      </w:r>
    </w:p>
    <w:p w:rsidR="00F62152" w:rsidRPr="00F973BB" w:rsidRDefault="00F62152" w:rsidP="00F62152">
      <w:pPr>
        <w:tabs>
          <w:tab w:val="left" w:pos="1276"/>
        </w:tabs>
        <w:autoSpaceDE w:val="0"/>
        <w:autoSpaceDN w:val="0"/>
        <w:adjustRightInd w:val="0"/>
        <w:ind w:firstLine="709"/>
        <w:jc w:val="both"/>
      </w:pPr>
      <w:r w:rsidRPr="00F973BB">
        <w:t xml:space="preserve">В случае выявления центрами занятости нарушения работодателями условий договоров и (или) выявления министерством и (или) органами государственного финансового контроля Архангельской области нарушения работодателями условий, целей и порядка предоставления субсидии, а также условий договоров соответствующий объем субсидии подлежит возврату </w:t>
      </w:r>
      <w:r w:rsidRPr="00F973BB">
        <w:br/>
        <w:t xml:space="preserve">в областной бюджет в течение 15 календарных дней со дня предъявления </w:t>
      </w:r>
      <w:r w:rsidRPr="00F973BB">
        <w:rPr>
          <w:spacing w:val="-4"/>
        </w:rPr>
        <w:t>центрами занятости и (или) министерством, и (или) органами государственного</w:t>
      </w:r>
      <w:r w:rsidRPr="00F973BB">
        <w:t xml:space="preserve"> </w:t>
      </w:r>
      <w:r w:rsidRPr="00F973BB">
        <w:rPr>
          <w:spacing w:val="-6"/>
        </w:rPr>
        <w:t>финансового контроля Архангельской области соответствующего требования.</w:t>
      </w:r>
    </w:p>
    <w:p w:rsidR="00F62152" w:rsidRPr="00F973BB" w:rsidRDefault="00F62152" w:rsidP="00F62152">
      <w:pPr>
        <w:autoSpaceDE w:val="0"/>
        <w:autoSpaceDN w:val="0"/>
        <w:adjustRightInd w:val="0"/>
        <w:ind w:firstLine="709"/>
        <w:jc w:val="both"/>
        <w:rPr>
          <w:rFonts w:eastAsia="Calibri"/>
          <w:lang w:eastAsia="en-US"/>
        </w:rPr>
      </w:pPr>
      <w:r w:rsidRPr="00F973BB">
        <w:t>29.</w:t>
      </w:r>
      <w:r w:rsidRPr="00F973BB">
        <w:rPr>
          <w:rFonts w:eastAsia="Calibri"/>
          <w:lang w:eastAsia="en-US"/>
        </w:rPr>
        <w:t xml:space="preserve"> При наличии остатков субсидии, не использованных в отчетном финансовом году, работодатель обязан в течение 15 дней со дня его уведомления центром занятости возвратить средства субсидии в текущем </w:t>
      </w:r>
      <w:r w:rsidRPr="00F973BB">
        <w:rPr>
          <w:rFonts w:eastAsia="Calibri"/>
          <w:spacing w:val="-4"/>
          <w:lang w:eastAsia="en-US"/>
        </w:rPr>
        <w:t xml:space="preserve">финансовом году </w:t>
      </w:r>
      <w:r w:rsidR="006A2F85" w:rsidRPr="00F973BB">
        <w:rPr>
          <w:rFonts w:eastAsia="Calibri"/>
          <w:spacing w:val="-4"/>
          <w:lang w:eastAsia="en-US"/>
        </w:rPr>
        <w:br/>
      </w:r>
      <w:r w:rsidRPr="00F973BB">
        <w:rPr>
          <w:rFonts w:eastAsia="Calibri"/>
          <w:spacing w:val="-4"/>
          <w:lang w:eastAsia="en-US"/>
        </w:rPr>
        <w:t>в случаях, предусмотренных договором, если министерством</w:t>
      </w:r>
      <w:r w:rsidRPr="00F973BB">
        <w:rPr>
          <w:rFonts w:eastAsia="Calibri"/>
          <w:lang w:eastAsia="en-US"/>
        </w:rPr>
        <w:t xml:space="preserve"> не принято распоряжение </w:t>
      </w:r>
      <w:r w:rsidRPr="00F973BB">
        <w:t xml:space="preserve">о наличии или об отсутствии потребности </w:t>
      </w:r>
      <w:r w:rsidRPr="00F973BB">
        <w:br/>
        <w:t xml:space="preserve">в средствах субсидии, </w:t>
      </w:r>
      <w:r w:rsidRPr="00F973BB">
        <w:rPr>
          <w:rFonts w:eastAsia="Calibri"/>
          <w:lang w:eastAsia="en-US"/>
        </w:rPr>
        <w:t xml:space="preserve">не использованных в отчетном финансовом году, предусмотренном </w:t>
      </w:r>
      <w:hyperlink w:anchor="Par4" w:history="1">
        <w:r w:rsidRPr="00F973BB">
          <w:rPr>
            <w:rFonts w:eastAsia="Calibri"/>
            <w:lang w:eastAsia="en-US"/>
          </w:rPr>
          <w:t>абзацами вторым</w:t>
        </w:r>
      </w:hyperlink>
      <w:r w:rsidRPr="00F973BB">
        <w:rPr>
          <w:rFonts w:eastAsia="Calibri"/>
          <w:lang w:eastAsia="en-US"/>
        </w:rPr>
        <w:t xml:space="preserve"> и </w:t>
      </w:r>
      <w:hyperlink w:anchor="Par5" w:history="1">
        <w:r w:rsidRPr="00F973BB">
          <w:rPr>
            <w:rFonts w:eastAsia="Calibri"/>
            <w:lang w:eastAsia="en-US"/>
          </w:rPr>
          <w:t>третьим</w:t>
        </w:r>
      </w:hyperlink>
      <w:r w:rsidRPr="00F973BB">
        <w:rPr>
          <w:rFonts w:eastAsia="Calibri"/>
          <w:lang w:eastAsia="en-US"/>
        </w:rPr>
        <w:t xml:space="preserve"> настоящего пункта</w:t>
      </w:r>
      <w:bookmarkStart w:id="32" w:name="Par4"/>
      <w:bookmarkEnd w:id="32"/>
      <w:r w:rsidRPr="00F973BB">
        <w:rPr>
          <w:rFonts w:eastAsia="Calibri"/>
          <w:lang w:eastAsia="en-US"/>
        </w:rPr>
        <w:t>.</w:t>
      </w:r>
    </w:p>
    <w:p w:rsidR="00F62152" w:rsidRPr="00F973BB" w:rsidRDefault="00F62152" w:rsidP="00F62152">
      <w:pPr>
        <w:autoSpaceDE w:val="0"/>
        <w:autoSpaceDN w:val="0"/>
        <w:adjustRightInd w:val="0"/>
        <w:ind w:firstLine="709"/>
        <w:jc w:val="both"/>
        <w:rPr>
          <w:rFonts w:eastAsia="Calibri"/>
          <w:lang w:eastAsia="en-US"/>
        </w:rPr>
      </w:pPr>
      <w:r w:rsidRPr="00F973BB">
        <w:rPr>
          <w:rFonts w:eastAsia="Calibri"/>
          <w:lang w:eastAsia="en-US"/>
        </w:rPr>
        <w:t xml:space="preserve">В случае образования остатка не использованной на начало очередного финансового года ранее перечисленной работодателю субсидии работодатель до 20 января года, следующего за годом, в котором предоставлена субсидия, </w:t>
      </w:r>
      <w:r w:rsidRPr="00F973BB">
        <w:rPr>
          <w:rFonts w:eastAsia="Calibri"/>
          <w:lang w:eastAsia="en-US"/>
        </w:rPr>
        <w:br/>
        <w:t>уведомляет центр занятости о наличии либо отсутствии потребности направления этих средств на цели предоставления субсидии в очередном финансовом году. Центр занятости направляет указанное уведомление в министерство в течение трех рабочих дней со его получения.</w:t>
      </w:r>
    </w:p>
    <w:p w:rsidR="00F62152" w:rsidRPr="00F973BB" w:rsidRDefault="00F62152" w:rsidP="00F62152">
      <w:pPr>
        <w:autoSpaceDE w:val="0"/>
        <w:autoSpaceDN w:val="0"/>
        <w:adjustRightInd w:val="0"/>
        <w:ind w:firstLine="709"/>
        <w:jc w:val="both"/>
        <w:rPr>
          <w:rFonts w:eastAsia="Calibri"/>
          <w:lang w:eastAsia="en-US"/>
        </w:rPr>
      </w:pPr>
      <w:bookmarkStart w:id="33" w:name="Par5"/>
      <w:bookmarkEnd w:id="33"/>
      <w:r w:rsidRPr="00F973BB">
        <w:rPr>
          <w:rFonts w:eastAsia="Calibri"/>
          <w:lang w:eastAsia="en-US"/>
        </w:rPr>
        <w:t xml:space="preserve">Министерство до 10 февраля года, следующего за годом, в котором предоставлена субсидия, по согласованию с министерством финансов Архангельской области в установленном им порядке принимает распоряжение </w:t>
      </w:r>
      <w:r w:rsidRPr="00F973BB">
        <w:t xml:space="preserve">о наличии или об отсутствии потребности в средствах субсидии, </w:t>
      </w:r>
      <w:r w:rsidRPr="00F973BB">
        <w:rPr>
          <w:rFonts w:eastAsia="Calibri"/>
          <w:lang w:eastAsia="en-US"/>
        </w:rPr>
        <w:t>не использованных в отчетном финансовом году.</w:t>
      </w:r>
    </w:p>
    <w:p w:rsidR="00833D5A" w:rsidRPr="00F973BB" w:rsidRDefault="00F62152" w:rsidP="001B3E3F">
      <w:pPr>
        <w:tabs>
          <w:tab w:val="left" w:pos="709"/>
          <w:tab w:val="left" w:pos="1276"/>
        </w:tabs>
        <w:autoSpaceDE w:val="0"/>
        <w:autoSpaceDN w:val="0"/>
        <w:adjustRightInd w:val="0"/>
        <w:ind w:firstLine="709"/>
        <w:jc w:val="both"/>
        <w:rPr>
          <w:rFonts w:eastAsia="Calibri"/>
          <w:lang w:eastAsia="en-US"/>
        </w:rPr>
      </w:pPr>
      <w:r w:rsidRPr="00F973BB">
        <w:t>30. При невозврате средств субсидии в сроки, установленные абзацем третьим пункта 28 и абзацем первым пункта 29 настоящего Порядка, министерство в течение 10 рабочих дней со дня истечения сроков, установленных абзацем третьим пункта 28 и абзацем первом пункта 29 настоящего Порядка, обращается в суд с исковым заявлением о взыскании средств субсидии, а также пени за просрочку их возврата.</w:t>
      </w:r>
    </w:p>
    <w:p w:rsidR="008A17B4" w:rsidRPr="00F973BB" w:rsidRDefault="008A17B4" w:rsidP="008A17B4">
      <w:pPr>
        <w:autoSpaceDE w:val="0"/>
        <w:autoSpaceDN w:val="0"/>
        <w:adjustRightInd w:val="0"/>
        <w:ind w:firstLine="709"/>
        <w:jc w:val="both"/>
      </w:pPr>
      <w:r w:rsidRPr="00F973BB">
        <w:t xml:space="preserve">1) если министерством не принято распоряжение об использовании получателем субсидии неиспользованного остатка субсидии в порядке, предусмотренном абзацами четвертым и пятым настоящего пункта; </w:t>
      </w:r>
    </w:p>
    <w:p w:rsidR="008A17B4" w:rsidRPr="00F973BB" w:rsidRDefault="008A17B4" w:rsidP="008A17B4">
      <w:pPr>
        <w:autoSpaceDE w:val="0"/>
        <w:autoSpaceDN w:val="0"/>
        <w:adjustRightInd w:val="0"/>
        <w:ind w:firstLine="709"/>
        <w:jc w:val="both"/>
      </w:pPr>
      <w:r w:rsidRPr="00F973BB">
        <w:t>2) предусмотренных договором.</w:t>
      </w:r>
    </w:p>
    <w:p w:rsidR="008A17B4" w:rsidRPr="00F973BB" w:rsidRDefault="008A17B4" w:rsidP="008A17B4">
      <w:pPr>
        <w:autoSpaceDE w:val="0"/>
        <w:autoSpaceDN w:val="0"/>
        <w:adjustRightInd w:val="0"/>
        <w:ind w:firstLine="709"/>
        <w:jc w:val="both"/>
      </w:pPr>
      <w:r w:rsidRPr="00F973BB">
        <w:t xml:space="preserve">В случае образования остатка не использованной на начало очередного финансового года ранее перечисленной получателю субсидии, получатель субсидии до 20 января года, следующего за годом, в котором предоставлена субсидия, уведомляет центр занятости о наличии либо отсутствии потребности направления этих средств на цели предоставления субсидии </w:t>
      </w:r>
      <w:r w:rsidRPr="00F973BB">
        <w:br/>
        <w:t>в очередном финансовом году. Центр занятости направляет указанное уведомление в министерство в течение трех рабочих дней со его получения.</w:t>
      </w:r>
    </w:p>
    <w:p w:rsidR="008A17B4" w:rsidRPr="00F973BB" w:rsidRDefault="008A17B4" w:rsidP="008A17B4">
      <w:pPr>
        <w:autoSpaceDE w:val="0"/>
        <w:autoSpaceDN w:val="0"/>
        <w:adjustRightInd w:val="0"/>
        <w:ind w:firstLine="709"/>
        <w:jc w:val="both"/>
        <w:rPr>
          <w:rFonts w:eastAsia="Calibri"/>
          <w:lang w:eastAsia="en-US"/>
        </w:rPr>
      </w:pPr>
      <w:r w:rsidRPr="00F973BB">
        <w:t>Министерство до 10 февраля года, следующего за годом, в котором предоставлена субсидия, по согласованию с министерством финансов Архангельской области в установленном им порядке принимает распоряжение об использовании либо возврате получателем субсидии неиспользованного остатка субсидии.</w:t>
      </w:r>
    </w:p>
    <w:p w:rsidR="008A17B4" w:rsidRPr="00F973BB" w:rsidRDefault="008A17B4" w:rsidP="008A17B4">
      <w:pPr>
        <w:pStyle w:val="ConsPlusNormal"/>
        <w:jc w:val="both"/>
        <w:rPr>
          <w:rFonts w:ascii="Times New Roman" w:hAnsi="Times New Roman" w:cs="Times New Roman"/>
          <w:sz w:val="28"/>
          <w:szCs w:val="28"/>
        </w:rPr>
      </w:pPr>
    </w:p>
    <w:p w:rsidR="00817E33" w:rsidRPr="00F973BB" w:rsidRDefault="00817E33" w:rsidP="008A17B4">
      <w:pPr>
        <w:pStyle w:val="ConsPlusNormal"/>
        <w:jc w:val="both"/>
        <w:rPr>
          <w:rFonts w:ascii="Times New Roman" w:hAnsi="Times New Roman" w:cs="Times New Roman"/>
          <w:sz w:val="28"/>
          <w:szCs w:val="28"/>
        </w:rPr>
      </w:pPr>
    </w:p>
    <w:p w:rsidR="00817E33" w:rsidRPr="00F973BB" w:rsidRDefault="00817E33" w:rsidP="008A17B4">
      <w:pPr>
        <w:pStyle w:val="ConsPlusNormal"/>
        <w:jc w:val="both"/>
        <w:rPr>
          <w:rFonts w:ascii="Times New Roman" w:hAnsi="Times New Roman" w:cs="Times New Roman"/>
          <w:sz w:val="28"/>
          <w:szCs w:val="28"/>
        </w:rPr>
      </w:pPr>
    </w:p>
    <w:p w:rsidR="00817E33" w:rsidRPr="00F973BB" w:rsidRDefault="00817E33" w:rsidP="008A17B4">
      <w:pPr>
        <w:pStyle w:val="ConsPlusNormal"/>
        <w:jc w:val="both"/>
        <w:rPr>
          <w:rFonts w:ascii="Times New Roman" w:hAnsi="Times New Roman" w:cs="Times New Roman"/>
          <w:sz w:val="28"/>
          <w:szCs w:val="28"/>
        </w:rPr>
      </w:pPr>
    </w:p>
    <w:p w:rsidR="00817E33" w:rsidRPr="00F973BB" w:rsidRDefault="00817E33" w:rsidP="008A17B4">
      <w:pPr>
        <w:pStyle w:val="ConsPlusNormal"/>
        <w:jc w:val="both"/>
        <w:rPr>
          <w:rFonts w:ascii="Times New Roman" w:hAnsi="Times New Roman" w:cs="Times New Roman"/>
          <w:sz w:val="28"/>
          <w:szCs w:val="28"/>
        </w:rPr>
      </w:pPr>
    </w:p>
    <w:p w:rsidR="00817E33" w:rsidRPr="00F973BB" w:rsidRDefault="00817E33" w:rsidP="008A17B4">
      <w:pPr>
        <w:pStyle w:val="ConsPlusNormal"/>
        <w:jc w:val="both"/>
        <w:rPr>
          <w:rFonts w:ascii="Times New Roman" w:hAnsi="Times New Roman" w:cs="Times New Roman"/>
          <w:sz w:val="28"/>
          <w:szCs w:val="28"/>
        </w:rPr>
      </w:pPr>
    </w:p>
    <w:p w:rsidR="006A2F85" w:rsidRPr="00F973BB" w:rsidRDefault="006A2F85" w:rsidP="008A17B4">
      <w:pPr>
        <w:pStyle w:val="ConsPlusNormal"/>
        <w:jc w:val="both"/>
        <w:rPr>
          <w:rFonts w:ascii="Times New Roman" w:hAnsi="Times New Roman" w:cs="Times New Roman"/>
          <w:sz w:val="28"/>
          <w:szCs w:val="28"/>
        </w:rPr>
      </w:pPr>
    </w:p>
    <w:p w:rsidR="006A2F85" w:rsidRPr="00F973BB" w:rsidRDefault="006A2F85" w:rsidP="008A17B4">
      <w:pPr>
        <w:pStyle w:val="ConsPlusNormal"/>
        <w:jc w:val="both"/>
        <w:rPr>
          <w:rFonts w:ascii="Times New Roman" w:hAnsi="Times New Roman" w:cs="Times New Roman"/>
          <w:sz w:val="28"/>
          <w:szCs w:val="28"/>
        </w:rPr>
      </w:pPr>
    </w:p>
    <w:p w:rsidR="006A2F85" w:rsidRPr="00F973BB" w:rsidRDefault="006A2F85" w:rsidP="008A17B4">
      <w:pPr>
        <w:pStyle w:val="ConsPlusNormal"/>
        <w:jc w:val="both"/>
        <w:rPr>
          <w:rFonts w:ascii="Times New Roman" w:hAnsi="Times New Roman" w:cs="Times New Roman"/>
          <w:sz w:val="28"/>
          <w:szCs w:val="28"/>
        </w:rPr>
      </w:pPr>
    </w:p>
    <w:p w:rsidR="006A2F85" w:rsidRPr="00F973BB" w:rsidRDefault="006A2F85" w:rsidP="008A17B4">
      <w:pPr>
        <w:pStyle w:val="ConsPlusNormal"/>
        <w:jc w:val="both"/>
        <w:rPr>
          <w:rFonts w:ascii="Times New Roman" w:hAnsi="Times New Roman" w:cs="Times New Roman"/>
          <w:sz w:val="28"/>
          <w:szCs w:val="28"/>
        </w:rPr>
      </w:pPr>
    </w:p>
    <w:p w:rsidR="008B37EE" w:rsidRPr="00F973BB" w:rsidRDefault="008B37EE" w:rsidP="008A17B4">
      <w:pPr>
        <w:pStyle w:val="ConsPlusNormal"/>
        <w:jc w:val="both"/>
        <w:rPr>
          <w:rFonts w:ascii="Times New Roman" w:hAnsi="Times New Roman" w:cs="Times New Roman"/>
          <w:sz w:val="28"/>
          <w:szCs w:val="28"/>
        </w:rPr>
      </w:pPr>
    </w:p>
    <w:p w:rsidR="008B37EE" w:rsidRPr="00F973BB" w:rsidRDefault="008B37EE" w:rsidP="008A17B4">
      <w:pPr>
        <w:pStyle w:val="ConsPlusNormal"/>
        <w:jc w:val="both"/>
        <w:rPr>
          <w:rFonts w:ascii="Times New Roman" w:hAnsi="Times New Roman" w:cs="Times New Roman"/>
          <w:sz w:val="28"/>
          <w:szCs w:val="28"/>
        </w:rPr>
      </w:pPr>
    </w:p>
    <w:p w:rsidR="008B37EE" w:rsidRPr="00F973BB" w:rsidRDefault="008B37EE" w:rsidP="008A17B4">
      <w:pPr>
        <w:pStyle w:val="ConsPlusNormal"/>
        <w:jc w:val="both"/>
        <w:rPr>
          <w:rFonts w:ascii="Times New Roman" w:hAnsi="Times New Roman" w:cs="Times New Roman"/>
          <w:sz w:val="28"/>
          <w:szCs w:val="28"/>
        </w:rPr>
      </w:pPr>
    </w:p>
    <w:tbl>
      <w:tblPr>
        <w:tblW w:w="0" w:type="auto"/>
        <w:tblInd w:w="709" w:type="dxa"/>
        <w:tblLook w:val="04A0"/>
      </w:tblPr>
      <w:tblGrid>
        <w:gridCol w:w="4254"/>
        <w:gridCol w:w="4608"/>
      </w:tblGrid>
      <w:tr w:rsidR="008A17B4" w:rsidRPr="00F973BB" w:rsidTr="00DE420B">
        <w:tc>
          <w:tcPr>
            <w:tcW w:w="4254" w:type="dxa"/>
          </w:tcPr>
          <w:p w:rsidR="008A17B4" w:rsidRPr="00F973BB" w:rsidRDefault="008A17B4" w:rsidP="00DE420B">
            <w:pPr>
              <w:pStyle w:val="ConsPlusNormal"/>
              <w:ind w:firstLine="0"/>
              <w:jc w:val="both"/>
              <w:rPr>
                <w:rFonts w:ascii="Times New Roman" w:hAnsi="Times New Roman" w:cs="Times New Roman"/>
                <w:sz w:val="28"/>
                <w:szCs w:val="28"/>
              </w:rPr>
            </w:pPr>
          </w:p>
        </w:tc>
        <w:tc>
          <w:tcPr>
            <w:tcW w:w="4608" w:type="dxa"/>
          </w:tcPr>
          <w:p w:rsidR="008A17B4" w:rsidRPr="00F973BB" w:rsidRDefault="008A17B4" w:rsidP="00DE420B">
            <w:pPr>
              <w:pStyle w:val="ConsPlusNormal"/>
              <w:ind w:firstLine="0"/>
              <w:jc w:val="center"/>
              <w:outlineLvl w:val="1"/>
              <w:rPr>
                <w:rFonts w:ascii="Times New Roman" w:hAnsi="Times New Roman" w:cs="Times New Roman"/>
                <w:sz w:val="28"/>
                <w:szCs w:val="28"/>
              </w:rPr>
            </w:pPr>
            <w:r w:rsidRPr="00F973BB">
              <w:rPr>
                <w:rFonts w:ascii="Times New Roman" w:hAnsi="Times New Roman" w:cs="Times New Roman"/>
                <w:sz w:val="28"/>
                <w:szCs w:val="28"/>
              </w:rPr>
              <w:t xml:space="preserve">ПРИЛОЖЕНИЕ </w:t>
            </w:r>
          </w:p>
          <w:p w:rsidR="008A17B4" w:rsidRPr="00F973BB" w:rsidRDefault="008A17B4" w:rsidP="00DE420B">
            <w:pPr>
              <w:pStyle w:val="ConsPlusNormal"/>
              <w:ind w:firstLine="0"/>
              <w:jc w:val="center"/>
              <w:rPr>
                <w:rFonts w:ascii="Times New Roman" w:hAnsi="Times New Roman" w:cs="Times New Roman"/>
                <w:sz w:val="28"/>
                <w:szCs w:val="28"/>
              </w:rPr>
            </w:pPr>
            <w:r w:rsidRPr="00F973BB">
              <w:rPr>
                <w:rFonts w:ascii="Times New Roman" w:hAnsi="Times New Roman" w:cs="Times New Roman"/>
                <w:sz w:val="28"/>
                <w:szCs w:val="28"/>
              </w:rPr>
              <w:t xml:space="preserve">к Порядку предоставления субсидий на выплату компенсации расходов </w:t>
            </w:r>
            <w:r w:rsidRPr="00F973BB">
              <w:rPr>
                <w:rFonts w:ascii="Times New Roman" w:hAnsi="Times New Roman" w:cs="Times New Roman"/>
                <w:sz w:val="28"/>
                <w:szCs w:val="28"/>
              </w:rPr>
              <w:br/>
              <w:t>на трудоустройство молодого гражданина</w:t>
            </w:r>
          </w:p>
          <w:p w:rsidR="008A17B4" w:rsidRPr="00F973BB" w:rsidRDefault="008A17B4" w:rsidP="00DE420B">
            <w:pPr>
              <w:pStyle w:val="ConsPlusNormal"/>
              <w:ind w:firstLine="0"/>
              <w:jc w:val="center"/>
              <w:rPr>
                <w:rFonts w:ascii="Times New Roman" w:hAnsi="Times New Roman" w:cs="Times New Roman"/>
                <w:sz w:val="28"/>
                <w:szCs w:val="28"/>
              </w:rPr>
            </w:pPr>
          </w:p>
        </w:tc>
      </w:tr>
    </w:tbl>
    <w:p w:rsidR="008A17B4" w:rsidRPr="00F973BB" w:rsidRDefault="008A17B4" w:rsidP="008A17B4">
      <w:pPr>
        <w:pStyle w:val="ConsPlusNormal"/>
        <w:jc w:val="both"/>
        <w:rPr>
          <w:rFonts w:ascii="Times New Roman" w:hAnsi="Times New Roman" w:cs="Times New Roman"/>
        </w:rPr>
      </w:pPr>
    </w:p>
    <w:p w:rsidR="008A17B4" w:rsidRPr="00F973BB" w:rsidRDefault="008A17B4" w:rsidP="008A17B4">
      <w:pPr>
        <w:pStyle w:val="ConsPlusNonformat"/>
        <w:jc w:val="both"/>
        <w:rPr>
          <w:rFonts w:ascii="Times New Roman" w:hAnsi="Times New Roman"/>
        </w:rPr>
      </w:pPr>
      <w:r w:rsidRPr="00F973BB">
        <w:rPr>
          <w:rFonts w:ascii="Times New Roman" w:hAnsi="Times New Roman"/>
        </w:rPr>
        <w:t xml:space="preserve">                              </w:t>
      </w:r>
    </w:p>
    <w:p w:rsidR="008A17B4" w:rsidRPr="00F973BB" w:rsidRDefault="008A17B4" w:rsidP="008A17B4">
      <w:pPr>
        <w:pStyle w:val="ConsPlusNonformat"/>
        <w:jc w:val="right"/>
        <w:rPr>
          <w:rFonts w:ascii="Times New Roman" w:hAnsi="Times New Roman"/>
          <w:i/>
          <w:sz w:val="28"/>
          <w:szCs w:val="28"/>
        </w:rPr>
      </w:pPr>
      <w:r w:rsidRPr="00F973BB">
        <w:rPr>
          <w:rFonts w:ascii="Times New Roman" w:hAnsi="Times New Roman"/>
          <w:i/>
          <w:sz w:val="28"/>
          <w:szCs w:val="28"/>
        </w:rPr>
        <w:t xml:space="preserve">                                                             Форма заявления</w:t>
      </w:r>
    </w:p>
    <w:p w:rsidR="008A17B4" w:rsidRPr="00F973BB" w:rsidRDefault="008A17B4" w:rsidP="008A17B4">
      <w:pPr>
        <w:pStyle w:val="ConsPlusNonformat"/>
        <w:jc w:val="both"/>
        <w:rPr>
          <w:rFonts w:ascii="Times New Roman" w:hAnsi="Times New Roman"/>
          <w:sz w:val="18"/>
        </w:rPr>
      </w:pPr>
      <w:r w:rsidRPr="00F973BB">
        <w:rPr>
          <w:rFonts w:ascii="Times New Roman" w:hAnsi="Times New Roman"/>
          <w:sz w:val="18"/>
        </w:rPr>
        <w:t xml:space="preserve">                                                               </w:t>
      </w:r>
    </w:p>
    <w:p w:rsidR="008A17B4" w:rsidRPr="00F973BB" w:rsidRDefault="008A17B4" w:rsidP="008A17B4">
      <w:pPr>
        <w:pStyle w:val="ConsPlusNonformat"/>
        <w:ind w:firstLine="4253"/>
        <w:jc w:val="center"/>
        <w:rPr>
          <w:rFonts w:ascii="Times New Roman" w:hAnsi="Times New Roman"/>
          <w:sz w:val="28"/>
          <w:szCs w:val="28"/>
        </w:rPr>
      </w:pPr>
      <w:r w:rsidRPr="00F973BB">
        <w:rPr>
          <w:rFonts w:ascii="Times New Roman" w:hAnsi="Times New Roman"/>
          <w:sz w:val="28"/>
          <w:szCs w:val="28"/>
        </w:rPr>
        <w:t>Директору</w:t>
      </w:r>
    </w:p>
    <w:p w:rsidR="008A17B4" w:rsidRPr="00F973BB" w:rsidRDefault="008A17B4" w:rsidP="008A17B4">
      <w:pPr>
        <w:pStyle w:val="ConsPlusNonformat"/>
        <w:ind w:firstLine="4253"/>
        <w:jc w:val="center"/>
        <w:rPr>
          <w:rFonts w:ascii="Times New Roman" w:hAnsi="Times New Roman"/>
          <w:sz w:val="18"/>
        </w:rPr>
      </w:pPr>
    </w:p>
    <w:p w:rsidR="008A17B4" w:rsidRPr="00F973BB" w:rsidRDefault="008A17B4" w:rsidP="008A17B4">
      <w:pPr>
        <w:pStyle w:val="ConsPlusNonformat"/>
        <w:ind w:firstLine="4253"/>
        <w:jc w:val="center"/>
        <w:rPr>
          <w:rFonts w:ascii="Times New Roman" w:hAnsi="Times New Roman"/>
        </w:rPr>
      </w:pPr>
      <w:r w:rsidRPr="00F973BB">
        <w:rPr>
          <w:rFonts w:ascii="Times New Roman" w:hAnsi="Times New Roman"/>
          <w:sz w:val="18"/>
        </w:rPr>
        <w:t>___________________________________________</w:t>
      </w:r>
    </w:p>
    <w:p w:rsidR="008A17B4" w:rsidRPr="00F973BB" w:rsidRDefault="008A17B4" w:rsidP="005E4988">
      <w:pPr>
        <w:pStyle w:val="ConsPlusNonformat"/>
        <w:ind w:left="2832" w:firstLine="1421"/>
        <w:jc w:val="center"/>
        <w:rPr>
          <w:rFonts w:ascii="Times New Roman" w:hAnsi="Times New Roman"/>
        </w:rPr>
      </w:pPr>
      <w:r w:rsidRPr="00F973BB">
        <w:rPr>
          <w:rFonts w:ascii="Times New Roman" w:hAnsi="Times New Roman"/>
        </w:rPr>
        <w:t xml:space="preserve">(наименование </w:t>
      </w:r>
      <w:r w:rsidR="005E4988" w:rsidRPr="00F973BB">
        <w:rPr>
          <w:rFonts w:ascii="Times New Roman" w:hAnsi="Times New Roman"/>
        </w:rPr>
        <w:t xml:space="preserve">государственного учреждения </w:t>
      </w:r>
      <w:r w:rsidRPr="00F973BB">
        <w:rPr>
          <w:rFonts w:ascii="Times New Roman" w:hAnsi="Times New Roman"/>
        </w:rPr>
        <w:t>занятости населения</w:t>
      </w:r>
      <w:r w:rsidR="005E4988" w:rsidRPr="00F973BB">
        <w:rPr>
          <w:rFonts w:ascii="Times New Roman" w:hAnsi="Times New Roman"/>
        </w:rPr>
        <w:t xml:space="preserve"> Архангельской области</w:t>
      </w:r>
      <w:r w:rsidRPr="00F973BB">
        <w:rPr>
          <w:rFonts w:ascii="Times New Roman" w:hAnsi="Times New Roman"/>
        </w:rPr>
        <w:t>)</w:t>
      </w:r>
    </w:p>
    <w:p w:rsidR="008A17B4" w:rsidRPr="00F973BB" w:rsidRDefault="008A17B4" w:rsidP="008A17B4">
      <w:pPr>
        <w:pStyle w:val="ConsPlusNonformat"/>
        <w:ind w:firstLine="4253"/>
        <w:jc w:val="center"/>
        <w:rPr>
          <w:rFonts w:ascii="Times New Roman" w:hAnsi="Times New Roman"/>
          <w:sz w:val="18"/>
        </w:rPr>
      </w:pPr>
      <w:r w:rsidRPr="00F973BB">
        <w:rPr>
          <w:rFonts w:ascii="Times New Roman" w:hAnsi="Times New Roman"/>
          <w:sz w:val="18"/>
        </w:rPr>
        <w:t>___________________________________________</w:t>
      </w:r>
    </w:p>
    <w:p w:rsidR="008A17B4" w:rsidRPr="00F973BB" w:rsidRDefault="008A17B4" w:rsidP="008A17B4">
      <w:pPr>
        <w:pStyle w:val="ConsPlusNonformat"/>
        <w:ind w:firstLine="4253"/>
        <w:jc w:val="center"/>
        <w:rPr>
          <w:rFonts w:ascii="Times New Roman" w:hAnsi="Times New Roman"/>
          <w:sz w:val="18"/>
        </w:rPr>
      </w:pPr>
    </w:p>
    <w:p w:rsidR="008A17B4" w:rsidRPr="00F973BB" w:rsidRDefault="008A17B4" w:rsidP="008A17B4">
      <w:pPr>
        <w:pStyle w:val="ConsPlusNonformat"/>
        <w:ind w:firstLine="4253"/>
        <w:jc w:val="center"/>
        <w:rPr>
          <w:rFonts w:ascii="Times New Roman" w:hAnsi="Times New Roman"/>
        </w:rPr>
      </w:pPr>
      <w:r w:rsidRPr="00F973BB">
        <w:rPr>
          <w:rFonts w:ascii="Times New Roman" w:hAnsi="Times New Roman"/>
          <w:sz w:val="18"/>
        </w:rPr>
        <w:t>____________________________________________</w:t>
      </w:r>
      <w:r w:rsidRPr="00F973BB">
        <w:rPr>
          <w:rFonts w:ascii="Times New Roman" w:hAnsi="Times New Roman"/>
          <w:sz w:val="18"/>
          <w:u w:val="single"/>
        </w:rPr>
        <w:t xml:space="preserve">    </w:t>
      </w:r>
    </w:p>
    <w:p w:rsidR="008A17B4" w:rsidRPr="00F973BB" w:rsidRDefault="008A17B4" w:rsidP="008A17B4">
      <w:pPr>
        <w:pStyle w:val="ConsPlusNonformat"/>
        <w:ind w:firstLine="4253"/>
        <w:jc w:val="center"/>
        <w:rPr>
          <w:rFonts w:ascii="Times New Roman" w:hAnsi="Times New Roman"/>
        </w:rPr>
      </w:pPr>
      <w:r w:rsidRPr="00F973BB">
        <w:rPr>
          <w:rFonts w:ascii="Times New Roman" w:hAnsi="Times New Roman"/>
        </w:rPr>
        <w:t>(наименование организации, работодателя)</w:t>
      </w:r>
    </w:p>
    <w:p w:rsidR="008A17B4" w:rsidRPr="00F973BB" w:rsidRDefault="008A17B4" w:rsidP="008A17B4">
      <w:pPr>
        <w:pStyle w:val="ConsPlusNonformat"/>
        <w:ind w:firstLine="4253"/>
        <w:jc w:val="center"/>
        <w:rPr>
          <w:rFonts w:ascii="Times New Roman" w:hAnsi="Times New Roman"/>
        </w:rPr>
      </w:pPr>
      <w:r w:rsidRPr="00F973BB">
        <w:rPr>
          <w:rFonts w:ascii="Times New Roman" w:hAnsi="Times New Roman"/>
          <w:sz w:val="18"/>
        </w:rPr>
        <w:t>____________________________________________</w:t>
      </w:r>
    </w:p>
    <w:p w:rsidR="008A17B4" w:rsidRPr="00F973BB" w:rsidRDefault="008A17B4" w:rsidP="008A17B4">
      <w:pPr>
        <w:pStyle w:val="ConsPlusNonformat"/>
        <w:ind w:firstLine="4253"/>
        <w:jc w:val="center"/>
        <w:rPr>
          <w:rFonts w:ascii="Times New Roman" w:hAnsi="Times New Roman"/>
        </w:rPr>
      </w:pPr>
      <w:r w:rsidRPr="00F973BB">
        <w:rPr>
          <w:rFonts w:ascii="Times New Roman" w:hAnsi="Times New Roman"/>
        </w:rPr>
        <w:t>(почтовый адрес)</w:t>
      </w:r>
    </w:p>
    <w:p w:rsidR="008A17B4" w:rsidRPr="00F973BB" w:rsidRDefault="008A17B4" w:rsidP="008A17B4">
      <w:pPr>
        <w:pStyle w:val="ConsPlusNonformat"/>
        <w:ind w:firstLine="4253"/>
        <w:jc w:val="center"/>
        <w:rPr>
          <w:rFonts w:ascii="Times New Roman" w:hAnsi="Times New Roman"/>
          <w:sz w:val="28"/>
          <w:szCs w:val="28"/>
        </w:rPr>
      </w:pPr>
      <w:r w:rsidRPr="00F973BB">
        <w:rPr>
          <w:rFonts w:ascii="Times New Roman" w:hAnsi="Times New Roman"/>
          <w:sz w:val="28"/>
          <w:szCs w:val="28"/>
        </w:rPr>
        <w:t>Тел.  ______________ Факс _________</w:t>
      </w:r>
    </w:p>
    <w:p w:rsidR="008A17B4" w:rsidRPr="00F973BB" w:rsidRDefault="008A17B4" w:rsidP="008A17B4">
      <w:pPr>
        <w:pStyle w:val="ConsPlusNonformat"/>
        <w:ind w:firstLine="4253"/>
        <w:jc w:val="center"/>
        <w:rPr>
          <w:rFonts w:ascii="Times New Roman" w:hAnsi="Times New Roman"/>
          <w:sz w:val="28"/>
          <w:szCs w:val="28"/>
        </w:rPr>
      </w:pPr>
      <w:r w:rsidRPr="00F973BB">
        <w:rPr>
          <w:rFonts w:ascii="Times New Roman" w:hAnsi="Times New Roman"/>
          <w:sz w:val="28"/>
          <w:szCs w:val="28"/>
        </w:rPr>
        <w:t xml:space="preserve"> Электронная почта: </w:t>
      </w:r>
      <w:r w:rsidRPr="00F973BB">
        <w:rPr>
          <w:rFonts w:ascii="Times New Roman" w:hAnsi="Times New Roman"/>
          <w:sz w:val="28"/>
          <w:szCs w:val="28"/>
          <w:u w:val="single"/>
        </w:rPr>
        <w:t xml:space="preserve">                               </w:t>
      </w:r>
      <w:r w:rsidRPr="00F973BB">
        <w:rPr>
          <w:rFonts w:ascii="Times New Roman" w:hAnsi="Times New Roman"/>
          <w:sz w:val="28"/>
          <w:szCs w:val="28"/>
        </w:rPr>
        <w:t>.</w:t>
      </w:r>
    </w:p>
    <w:p w:rsidR="008A17B4" w:rsidRPr="00F973BB" w:rsidRDefault="008A17B4" w:rsidP="008A17B4">
      <w:pPr>
        <w:pStyle w:val="ConsPlusNonformat"/>
        <w:jc w:val="both"/>
        <w:rPr>
          <w:rFonts w:ascii="Times New Roman" w:hAnsi="Times New Roman"/>
          <w:sz w:val="28"/>
          <w:szCs w:val="28"/>
        </w:rPr>
      </w:pPr>
    </w:p>
    <w:p w:rsidR="008A17B4" w:rsidRPr="00F973BB" w:rsidRDefault="008A17B4" w:rsidP="008A17B4">
      <w:pPr>
        <w:pStyle w:val="ConsPlusNonformat"/>
        <w:jc w:val="both"/>
        <w:rPr>
          <w:rFonts w:ascii="Times New Roman" w:hAnsi="Times New Roman"/>
          <w:sz w:val="28"/>
          <w:szCs w:val="28"/>
        </w:rPr>
      </w:pPr>
    </w:p>
    <w:p w:rsidR="008A17B4" w:rsidRPr="00F973BB" w:rsidRDefault="008A17B4" w:rsidP="008A17B4">
      <w:pPr>
        <w:pStyle w:val="ConsPlusNonformat"/>
        <w:jc w:val="center"/>
        <w:rPr>
          <w:rFonts w:ascii="Times New Roman" w:hAnsi="Times New Roman"/>
          <w:b/>
          <w:sz w:val="28"/>
          <w:szCs w:val="28"/>
        </w:rPr>
      </w:pPr>
      <w:r w:rsidRPr="00F973BB">
        <w:rPr>
          <w:rFonts w:ascii="Times New Roman" w:hAnsi="Times New Roman"/>
          <w:b/>
          <w:sz w:val="28"/>
          <w:szCs w:val="28"/>
        </w:rPr>
        <w:t>ЗАЯВЛЕНИЕ</w:t>
      </w:r>
    </w:p>
    <w:p w:rsidR="008A17B4" w:rsidRPr="00F973BB" w:rsidRDefault="008A17B4" w:rsidP="008A17B4">
      <w:pPr>
        <w:pStyle w:val="ConsPlusNonformat"/>
        <w:jc w:val="center"/>
        <w:rPr>
          <w:rFonts w:ascii="Times New Roman" w:hAnsi="Times New Roman"/>
          <w:b/>
          <w:sz w:val="28"/>
          <w:szCs w:val="28"/>
        </w:rPr>
      </w:pPr>
      <w:r w:rsidRPr="00F973BB">
        <w:rPr>
          <w:rFonts w:ascii="Times New Roman" w:hAnsi="Times New Roman"/>
          <w:b/>
          <w:sz w:val="28"/>
          <w:szCs w:val="28"/>
        </w:rPr>
        <w:t>о заключении договора о намерении трудоустройства молодежи</w:t>
      </w:r>
    </w:p>
    <w:p w:rsidR="008A17B4" w:rsidRPr="00F973BB" w:rsidRDefault="008A17B4" w:rsidP="008A17B4">
      <w:pPr>
        <w:pStyle w:val="ConsPlusNonformat"/>
        <w:jc w:val="both"/>
        <w:rPr>
          <w:rFonts w:ascii="Times New Roman" w:hAnsi="Times New Roman"/>
          <w:sz w:val="28"/>
          <w:szCs w:val="28"/>
        </w:rPr>
      </w:pPr>
    </w:p>
    <w:p w:rsidR="008A17B4" w:rsidRPr="00F973BB" w:rsidRDefault="008A17B4" w:rsidP="008A17B4">
      <w:pPr>
        <w:pStyle w:val="ConsPlusNonformat"/>
        <w:ind w:firstLine="709"/>
        <w:jc w:val="both"/>
        <w:rPr>
          <w:rFonts w:ascii="Times New Roman" w:hAnsi="Times New Roman"/>
          <w:sz w:val="28"/>
          <w:szCs w:val="28"/>
        </w:rPr>
      </w:pPr>
      <w:r w:rsidRPr="00F973BB">
        <w:rPr>
          <w:rFonts w:ascii="Times New Roman" w:hAnsi="Times New Roman"/>
          <w:sz w:val="28"/>
          <w:szCs w:val="28"/>
        </w:rPr>
        <w:t xml:space="preserve">В целях содействия трудоустройству молодежи прошу </w:t>
      </w:r>
      <w:r w:rsidRPr="00F973BB">
        <w:rPr>
          <w:rFonts w:ascii="Times New Roman" w:hAnsi="Times New Roman"/>
          <w:sz w:val="28"/>
          <w:szCs w:val="28"/>
        </w:rPr>
        <w:br/>
        <w:t>подобрать необходимых работников и заключить договор о намерении трудоустройства молодого гражданина.</w:t>
      </w:r>
    </w:p>
    <w:p w:rsidR="008A17B4" w:rsidRPr="00F973BB" w:rsidRDefault="008A17B4" w:rsidP="008A17B4">
      <w:pPr>
        <w:pStyle w:val="ConsPlusNonformat"/>
        <w:ind w:firstLine="709"/>
        <w:jc w:val="both"/>
        <w:rPr>
          <w:rFonts w:ascii="Times New Roman" w:hAnsi="Times New Roman"/>
          <w:sz w:val="28"/>
          <w:szCs w:val="28"/>
        </w:rPr>
      </w:pPr>
      <w:r w:rsidRPr="00F973BB">
        <w:rPr>
          <w:rFonts w:ascii="Times New Roman" w:hAnsi="Times New Roman"/>
          <w:sz w:val="28"/>
          <w:szCs w:val="28"/>
        </w:rPr>
        <w:t>С порядком и условиями выплаты субсидии на выплату компенсации расходов на трудоустройство молодого гражданина ознакомлен(а).</w:t>
      </w:r>
    </w:p>
    <w:p w:rsidR="008A17B4" w:rsidRPr="00F973BB" w:rsidRDefault="008A17B4" w:rsidP="008A17B4">
      <w:pPr>
        <w:pStyle w:val="ConsPlusNonformat"/>
        <w:ind w:firstLine="709"/>
        <w:jc w:val="both"/>
        <w:rPr>
          <w:rFonts w:ascii="Times New Roman" w:hAnsi="Times New Roman"/>
          <w:sz w:val="28"/>
          <w:szCs w:val="28"/>
        </w:rPr>
      </w:pPr>
    </w:p>
    <w:p w:rsidR="008A17B4" w:rsidRPr="00F973BB" w:rsidRDefault="008A17B4" w:rsidP="008A17B4">
      <w:pPr>
        <w:pStyle w:val="ConsPlusNonformat"/>
        <w:rPr>
          <w:rFonts w:ascii="Times New Roman" w:hAnsi="Times New Roman"/>
        </w:rPr>
      </w:pPr>
      <w:r w:rsidRPr="00F973BB">
        <w:rPr>
          <w:rFonts w:ascii="Times New Roman" w:hAnsi="Times New Roman"/>
          <w:sz w:val="28"/>
          <w:szCs w:val="28"/>
        </w:rPr>
        <w:t>К заявлению прилагаются следующие документы: __________________________________________________________________.</w:t>
      </w:r>
    </w:p>
    <w:p w:rsidR="008A17B4" w:rsidRPr="00F973BB" w:rsidRDefault="008A17B4" w:rsidP="008A17B4">
      <w:pPr>
        <w:pStyle w:val="ConsPlusNonformat"/>
        <w:rPr>
          <w:rFonts w:ascii="Times New Roman" w:hAnsi="Times New Roman"/>
        </w:rPr>
      </w:pPr>
      <w:r w:rsidRPr="00F973BB">
        <w:rPr>
          <w:rFonts w:ascii="Times New Roman" w:hAnsi="Times New Roman"/>
          <w:sz w:val="28"/>
          <w:szCs w:val="28"/>
        </w:rPr>
        <w:t>__________________________________________________________________.</w:t>
      </w:r>
    </w:p>
    <w:p w:rsidR="008A17B4" w:rsidRPr="00F973BB" w:rsidRDefault="008A17B4" w:rsidP="008A17B4">
      <w:pPr>
        <w:pStyle w:val="ConsPlusNonformat"/>
        <w:rPr>
          <w:rFonts w:ascii="Times New Roman" w:hAnsi="Times New Roman"/>
        </w:rPr>
      </w:pPr>
      <w:r w:rsidRPr="00F973BB">
        <w:rPr>
          <w:rFonts w:ascii="Times New Roman" w:hAnsi="Times New Roman"/>
          <w:sz w:val="28"/>
          <w:szCs w:val="28"/>
        </w:rPr>
        <w:t>__________________________________________________________________.</w:t>
      </w:r>
    </w:p>
    <w:p w:rsidR="008A17B4" w:rsidRPr="00F973BB" w:rsidRDefault="008A17B4" w:rsidP="008A17B4">
      <w:pPr>
        <w:pStyle w:val="ConsPlusNonformat"/>
        <w:rPr>
          <w:rFonts w:ascii="Times New Roman" w:hAnsi="Times New Roman"/>
        </w:rPr>
      </w:pPr>
      <w:r w:rsidRPr="00F973BB">
        <w:rPr>
          <w:rFonts w:ascii="Times New Roman" w:hAnsi="Times New Roman"/>
          <w:sz w:val="28"/>
          <w:szCs w:val="28"/>
        </w:rPr>
        <w:t>__________________________________________________________________.</w:t>
      </w:r>
    </w:p>
    <w:p w:rsidR="008A17B4" w:rsidRPr="00F973BB" w:rsidRDefault="008A17B4" w:rsidP="008A17B4">
      <w:pPr>
        <w:pStyle w:val="ConsPlusNonformat"/>
        <w:jc w:val="both"/>
        <w:rPr>
          <w:rFonts w:ascii="Times New Roman" w:hAnsi="Times New Roman"/>
        </w:rPr>
      </w:pPr>
    </w:p>
    <w:p w:rsidR="008A17B4" w:rsidRPr="00F973BB" w:rsidRDefault="008A17B4" w:rsidP="008A17B4">
      <w:pPr>
        <w:pStyle w:val="ConsPlusNonformat"/>
        <w:jc w:val="both"/>
        <w:rPr>
          <w:rFonts w:ascii="Times New Roman" w:hAnsi="Times New Roman"/>
        </w:rPr>
      </w:pPr>
      <w:r w:rsidRPr="00F973BB">
        <w:rPr>
          <w:rFonts w:ascii="Times New Roman" w:hAnsi="Times New Roman"/>
          <w:sz w:val="18"/>
        </w:rPr>
        <w:t xml:space="preserve">                               ______________________ _______________________________</w:t>
      </w:r>
    </w:p>
    <w:p w:rsidR="008A17B4" w:rsidRPr="00F973BB" w:rsidRDefault="008A17B4" w:rsidP="008A17B4">
      <w:pPr>
        <w:pStyle w:val="ConsPlusNonformat"/>
        <w:jc w:val="both"/>
        <w:rPr>
          <w:rFonts w:ascii="Times New Roman" w:hAnsi="Times New Roman"/>
        </w:rPr>
      </w:pPr>
      <w:r w:rsidRPr="00F973BB">
        <w:rPr>
          <w:rFonts w:ascii="Times New Roman" w:hAnsi="Times New Roman"/>
          <w:sz w:val="18"/>
        </w:rPr>
        <w:t xml:space="preserve">                                 </w:t>
      </w:r>
      <w:r w:rsidRPr="00F973BB">
        <w:rPr>
          <w:rFonts w:ascii="Times New Roman" w:hAnsi="Times New Roman"/>
        </w:rPr>
        <w:t xml:space="preserve">(подпись работодателя)               (расшифровка подписи) </w:t>
      </w:r>
    </w:p>
    <w:p w:rsidR="008A17B4" w:rsidRPr="00F973BB" w:rsidRDefault="008A17B4" w:rsidP="008A17B4">
      <w:pPr>
        <w:pStyle w:val="ConsPlusNonformat"/>
        <w:jc w:val="both"/>
        <w:rPr>
          <w:rFonts w:ascii="Times New Roman" w:hAnsi="Times New Roman"/>
        </w:rPr>
      </w:pPr>
    </w:p>
    <w:p w:rsidR="008A17B4" w:rsidRPr="00F973BB" w:rsidRDefault="008A17B4" w:rsidP="008A17B4">
      <w:pPr>
        <w:pStyle w:val="ConsPlusNonformat"/>
        <w:jc w:val="both"/>
        <w:rPr>
          <w:rFonts w:ascii="Times New Roman" w:hAnsi="Times New Roman"/>
        </w:rPr>
      </w:pPr>
      <w:r w:rsidRPr="00F973BB">
        <w:rPr>
          <w:rFonts w:ascii="Times New Roman" w:hAnsi="Times New Roman"/>
        </w:rPr>
        <w:t xml:space="preserve">                                                                                                                                                М.П.</w:t>
      </w:r>
      <w:hyperlink w:anchor="P332" w:history="1">
        <w:r w:rsidRPr="00F973BB">
          <w:rPr>
            <w:rFonts w:ascii="Times New Roman" w:hAnsi="Times New Roman"/>
          </w:rPr>
          <w:t>*</w:t>
        </w:r>
      </w:hyperlink>
    </w:p>
    <w:p w:rsidR="008A17B4" w:rsidRPr="00F973BB" w:rsidRDefault="008A17B4" w:rsidP="008A17B4">
      <w:pPr>
        <w:pStyle w:val="ConsPlusNonformat"/>
        <w:jc w:val="both"/>
        <w:rPr>
          <w:rFonts w:ascii="Times New Roman" w:hAnsi="Times New Roman"/>
        </w:rPr>
      </w:pPr>
    </w:p>
    <w:p w:rsidR="00103DF9" w:rsidRPr="00F973BB" w:rsidRDefault="00103DF9" w:rsidP="00103DF9">
      <w:pPr>
        <w:tabs>
          <w:tab w:val="left" w:pos="1134"/>
        </w:tabs>
        <w:autoSpaceDE w:val="0"/>
        <w:autoSpaceDN w:val="0"/>
        <w:adjustRightInd w:val="0"/>
        <w:ind w:firstLine="709"/>
        <w:jc w:val="both"/>
      </w:pPr>
      <w:r w:rsidRPr="00F973BB">
        <w:t>Настоящим заявлением подтверждаем:</w:t>
      </w:r>
    </w:p>
    <w:p w:rsidR="00103DF9" w:rsidRPr="00F973BB" w:rsidRDefault="00103DF9" w:rsidP="00103DF9">
      <w:pPr>
        <w:tabs>
          <w:tab w:val="left" w:pos="1134"/>
        </w:tabs>
        <w:autoSpaceDE w:val="0"/>
        <w:autoSpaceDN w:val="0"/>
        <w:adjustRightInd w:val="0"/>
        <w:ind w:firstLine="709"/>
        <w:jc w:val="both"/>
      </w:pPr>
      <w:r w:rsidRPr="00F973BB">
        <w:rPr>
          <w:spacing w:val="-8"/>
        </w:rPr>
        <w:t>неполучение работодателем средств из областного бюджета в соответствии</w:t>
      </w:r>
      <w:r w:rsidRPr="00F973BB">
        <w:t xml:space="preserve"> с иными нормативными правовыми актами Архангельской области на цели, указанные в пункте 1 Порядка</w:t>
      </w:r>
      <w:r w:rsidRPr="00F973BB">
        <w:rPr>
          <w:rFonts w:eastAsia="Calibri"/>
          <w:lang w:eastAsia="en-US"/>
        </w:rPr>
        <w:t xml:space="preserve"> предоставления субсидии на выплату </w:t>
      </w:r>
      <w:r w:rsidRPr="00F973BB">
        <w:rPr>
          <w:spacing w:val="-8"/>
        </w:rPr>
        <w:t>компенсации расходов на трудоустройство молодого гражданина, утвержденного</w:t>
      </w:r>
      <w:r w:rsidRPr="00F973BB">
        <w:rPr>
          <w:rFonts w:eastAsia="Calibri"/>
          <w:lang w:eastAsia="en-US"/>
        </w:rPr>
        <w:t xml:space="preserve"> </w:t>
      </w:r>
      <w:r w:rsidRPr="00F973BB">
        <w:rPr>
          <w:rFonts w:eastAsia="Calibri"/>
          <w:spacing w:val="-6"/>
          <w:lang w:eastAsia="en-US"/>
        </w:rPr>
        <w:t>постановлением Правительства Архангельской области</w:t>
      </w:r>
      <w:r w:rsidRPr="00F973BB">
        <w:rPr>
          <w:spacing w:val="-6"/>
        </w:rPr>
        <w:t xml:space="preserve"> от 08 октября 2013 года</w:t>
      </w:r>
      <w:r w:rsidRPr="00F973BB">
        <w:t xml:space="preserve"> № 466-пп;</w:t>
      </w:r>
    </w:p>
    <w:p w:rsidR="00103DF9" w:rsidRPr="00F973BB" w:rsidRDefault="00103DF9" w:rsidP="00103DF9">
      <w:pPr>
        <w:tabs>
          <w:tab w:val="left" w:pos="1134"/>
        </w:tabs>
        <w:autoSpaceDE w:val="0"/>
        <w:autoSpaceDN w:val="0"/>
        <w:adjustRightInd w:val="0"/>
        <w:ind w:firstLine="709"/>
        <w:jc w:val="both"/>
      </w:pPr>
      <w:r w:rsidRPr="00F973BB">
        <w:rPr>
          <w:rFonts w:eastAsia="Calibri"/>
          <w:spacing w:val="-6"/>
          <w:lang w:eastAsia="en-US"/>
        </w:rPr>
        <w:t>отсутствие у работодателя задолженности по возврату в соответствующий</w:t>
      </w:r>
      <w:r w:rsidRPr="00F973BB">
        <w:t xml:space="preserve"> бюджет бюджетной системы Российской Федерации субсидий, бюджетных </w:t>
      </w:r>
      <w:r w:rsidRPr="00F973BB">
        <w:rPr>
          <w:rFonts w:eastAsia="Calibri"/>
          <w:spacing w:val="-6"/>
          <w:lang w:eastAsia="en-US"/>
        </w:rPr>
        <w:t>инвестиций, предоставленных  том числе в соответствии с иными нормативными</w:t>
      </w:r>
      <w:r w:rsidRPr="00F973BB">
        <w:t xml:space="preserve"> </w:t>
      </w:r>
      <w:r w:rsidRPr="00F973BB">
        <w:rPr>
          <w:rFonts w:eastAsia="Calibri"/>
          <w:spacing w:val="-6"/>
          <w:lang w:eastAsia="en-US"/>
        </w:rPr>
        <w:t>правовыми актами, и иной задолженности перед соответствующим бюджетом</w:t>
      </w:r>
      <w:r w:rsidRPr="00F973BB">
        <w:t xml:space="preserve"> бюджетной системы Российской Федерации;</w:t>
      </w:r>
    </w:p>
    <w:p w:rsidR="00103DF9" w:rsidRPr="00F973BB" w:rsidRDefault="00103DF9" w:rsidP="00103DF9">
      <w:pPr>
        <w:pStyle w:val="ConsPlusNonformat"/>
        <w:ind w:firstLine="708"/>
        <w:jc w:val="both"/>
        <w:rPr>
          <w:rFonts w:ascii="Times New Roman" w:hAnsi="Times New Roman"/>
          <w:sz w:val="28"/>
          <w:szCs w:val="28"/>
        </w:rPr>
      </w:pPr>
      <w:r w:rsidRPr="00F973BB">
        <w:rPr>
          <w:rFonts w:ascii="Times New Roman" w:hAnsi="Times New Roman"/>
          <w:sz w:val="28"/>
          <w:szCs w:val="28"/>
        </w:rPr>
        <w:t>отсутствие ограничений на осуществление хозяйственной деятельности работодателем.</w:t>
      </w:r>
    </w:p>
    <w:p w:rsidR="00103DF9" w:rsidRPr="00F973BB" w:rsidRDefault="00103DF9" w:rsidP="008A17B4">
      <w:pPr>
        <w:pStyle w:val="ConsPlusNonformat"/>
        <w:jc w:val="both"/>
        <w:rPr>
          <w:rFonts w:ascii="Times New Roman" w:hAnsi="Times New Roman"/>
          <w:sz w:val="28"/>
          <w:szCs w:val="28"/>
        </w:rPr>
      </w:pPr>
    </w:p>
    <w:p w:rsidR="008A17B4" w:rsidRPr="00F973BB" w:rsidRDefault="008A17B4" w:rsidP="008A17B4">
      <w:pPr>
        <w:pStyle w:val="ConsPlusNonformat"/>
        <w:jc w:val="both"/>
        <w:rPr>
          <w:rFonts w:ascii="Times New Roman" w:hAnsi="Times New Roman"/>
          <w:sz w:val="28"/>
          <w:szCs w:val="28"/>
        </w:rPr>
      </w:pPr>
      <w:r w:rsidRPr="00F973BB">
        <w:rPr>
          <w:rFonts w:ascii="Times New Roman" w:hAnsi="Times New Roman"/>
          <w:sz w:val="28"/>
          <w:szCs w:val="28"/>
        </w:rPr>
        <w:t>«___» __________ 20__ г.</w:t>
      </w:r>
    </w:p>
    <w:p w:rsidR="008A17B4" w:rsidRPr="00F973BB" w:rsidRDefault="008A17B4" w:rsidP="008A17B4">
      <w:pPr>
        <w:pStyle w:val="ConsPlusNonformat"/>
        <w:jc w:val="both"/>
        <w:rPr>
          <w:rFonts w:ascii="Times New Roman" w:hAnsi="Times New Roman"/>
        </w:rPr>
      </w:pPr>
    </w:p>
    <w:p w:rsidR="008A17B4" w:rsidRPr="00F973BB" w:rsidRDefault="008A17B4" w:rsidP="008A17B4">
      <w:pPr>
        <w:autoSpaceDE w:val="0"/>
        <w:autoSpaceDN w:val="0"/>
        <w:adjustRightInd w:val="0"/>
        <w:jc w:val="both"/>
        <w:rPr>
          <w:rFonts w:eastAsia="Calibri"/>
          <w:lang w:eastAsia="en-US"/>
        </w:rPr>
      </w:pPr>
      <w:bookmarkStart w:id="34" w:name="P332"/>
      <w:bookmarkEnd w:id="34"/>
      <w:r w:rsidRPr="00F973BB">
        <w:rPr>
          <w:rFonts w:eastAsia="Calibri"/>
          <w:lang w:eastAsia="en-US"/>
        </w:rPr>
        <w:t>_____________________</w:t>
      </w:r>
    </w:p>
    <w:p w:rsidR="008A17B4" w:rsidRPr="00F973BB" w:rsidRDefault="008A17B4" w:rsidP="008A17B4">
      <w:pPr>
        <w:pStyle w:val="ConsPlusNonformat"/>
        <w:jc w:val="both"/>
        <w:rPr>
          <w:rFonts w:ascii="Times New Roman" w:hAnsi="Times New Roman"/>
          <w:sz w:val="24"/>
          <w:szCs w:val="24"/>
        </w:rPr>
      </w:pPr>
      <w:r w:rsidRPr="00F973BB">
        <w:rPr>
          <w:rFonts w:ascii="Times New Roman" w:hAnsi="Times New Roman"/>
          <w:sz w:val="24"/>
          <w:szCs w:val="24"/>
        </w:rPr>
        <w:t>* При наличии печати</w:t>
      </w:r>
    </w:p>
    <w:p w:rsidR="008A17B4" w:rsidRPr="00F973BB" w:rsidRDefault="008A17B4" w:rsidP="008A17B4">
      <w:pPr>
        <w:pStyle w:val="ConsPlusNormal"/>
        <w:jc w:val="center"/>
        <w:rPr>
          <w:rFonts w:ascii="Times New Roman" w:hAnsi="Times New Roman" w:cs="Times New Roman"/>
          <w:sz w:val="28"/>
          <w:szCs w:val="28"/>
        </w:rPr>
      </w:pPr>
    </w:p>
    <w:p w:rsidR="004136AC" w:rsidRPr="00F973BB" w:rsidRDefault="004136AC" w:rsidP="008A17B4">
      <w:pPr>
        <w:pStyle w:val="ConsPlusNormal"/>
        <w:jc w:val="center"/>
        <w:rPr>
          <w:rFonts w:ascii="Times New Roman" w:hAnsi="Times New Roman" w:cs="Times New Roman"/>
          <w:sz w:val="28"/>
          <w:szCs w:val="28"/>
        </w:rPr>
      </w:pPr>
    </w:p>
    <w:p w:rsidR="004136AC" w:rsidRPr="00F973BB" w:rsidRDefault="004136AC" w:rsidP="008A17B4">
      <w:pPr>
        <w:pStyle w:val="ConsPlusNormal"/>
        <w:jc w:val="center"/>
        <w:rPr>
          <w:rFonts w:ascii="Times New Roman" w:hAnsi="Times New Roman" w:cs="Times New Roman"/>
          <w:sz w:val="28"/>
          <w:szCs w:val="28"/>
        </w:rPr>
      </w:pPr>
    </w:p>
    <w:p w:rsidR="004136AC" w:rsidRPr="00F973BB" w:rsidRDefault="004136AC" w:rsidP="008A17B4">
      <w:pPr>
        <w:pStyle w:val="ConsPlusNormal"/>
        <w:jc w:val="center"/>
        <w:rPr>
          <w:rFonts w:ascii="Times New Roman" w:hAnsi="Times New Roman" w:cs="Times New Roman"/>
          <w:sz w:val="28"/>
          <w:szCs w:val="28"/>
        </w:rPr>
      </w:pPr>
    </w:p>
    <w:p w:rsidR="004136AC" w:rsidRPr="00F973BB" w:rsidRDefault="004136AC" w:rsidP="008A17B4">
      <w:pPr>
        <w:pStyle w:val="ConsPlusNormal"/>
        <w:jc w:val="center"/>
        <w:rPr>
          <w:rFonts w:ascii="Times New Roman" w:hAnsi="Times New Roman" w:cs="Times New Roman"/>
          <w:sz w:val="28"/>
          <w:szCs w:val="28"/>
        </w:rPr>
      </w:pPr>
    </w:p>
    <w:p w:rsidR="004136AC" w:rsidRPr="00F973BB" w:rsidRDefault="004136AC" w:rsidP="008A17B4">
      <w:pPr>
        <w:pStyle w:val="ConsPlusNormal"/>
        <w:jc w:val="center"/>
        <w:rPr>
          <w:rFonts w:ascii="Times New Roman" w:hAnsi="Times New Roman" w:cs="Times New Roman"/>
          <w:sz w:val="28"/>
          <w:szCs w:val="28"/>
        </w:rPr>
      </w:pPr>
    </w:p>
    <w:p w:rsidR="004136AC" w:rsidRPr="00F973BB" w:rsidRDefault="004136AC" w:rsidP="008A17B4">
      <w:pPr>
        <w:pStyle w:val="ConsPlusNormal"/>
        <w:jc w:val="center"/>
        <w:rPr>
          <w:rFonts w:ascii="Times New Roman" w:hAnsi="Times New Roman" w:cs="Times New Roman"/>
          <w:sz w:val="28"/>
          <w:szCs w:val="28"/>
        </w:rPr>
      </w:pPr>
    </w:p>
    <w:p w:rsidR="004136AC" w:rsidRPr="00F973BB" w:rsidRDefault="004136AC" w:rsidP="008A17B4">
      <w:pPr>
        <w:pStyle w:val="ConsPlusNormal"/>
        <w:jc w:val="center"/>
        <w:rPr>
          <w:rFonts w:ascii="Times New Roman" w:hAnsi="Times New Roman" w:cs="Times New Roman"/>
          <w:sz w:val="28"/>
          <w:szCs w:val="28"/>
        </w:rPr>
      </w:pPr>
    </w:p>
    <w:p w:rsidR="004136AC" w:rsidRPr="00F973BB" w:rsidRDefault="004136AC" w:rsidP="008A17B4">
      <w:pPr>
        <w:pStyle w:val="ConsPlusNormal"/>
        <w:jc w:val="center"/>
        <w:rPr>
          <w:rFonts w:ascii="Times New Roman" w:hAnsi="Times New Roman" w:cs="Times New Roman"/>
          <w:sz w:val="28"/>
          <w:szCs w:val="28"/>
        </w:rPr>
      </w:pPr>
    </w:p>
    <w:p w:rsidR="004136AC" w:rsidRPr="00F973BB" w:rsidRDefault="004136AC" w:rsidP="008A17B4">
      <w:pPr>
        <w:pStyle w:val="ConsPlusNormal"/>
        <w:jc w:val="center"/>
        <w:rPr>
          <w:rFonts w:ascii="Times New Roman" w:hAnsi="Times New Roman" w:cs="Times New Roman"/>
          <w:sz w:val="28"/>
          <w:szCs w:val="28"/>
        </w:rPr>
      </w:pPr>
    </w:p>
    <w:p w:rsidR="004136AC" w:rsidRPr="00F973BB" w:rsidRDefault="004136AC" w:rsidP="008A17B4">
      <w:pPr>
        <w:pStyle w:val="ConsPlusNormal"/>
        <w:jc w:val="center"/>
        <w:rPr>
          <w:rFonts w:ascii="Times New Roman" w:hAnsi="Times New Roman" w:cs="Times New Roman"/>
          <w:sz w:val="28"/>
          <w:szCs w:val="28"/>
        </w:rPr>
      </w:pPr>
    </w:p>
    <w:p w:rsidR="004136AC" w:rsidRPr="00F973BB" w:rsidRDefault="004136AC" w:rsidP="008A17B4">
      <w:pPr>
        <w:pStyle w:val="ConsPlusNormal"/>
        <w:jc w:val="center"/>
        <w:rPr>
          <w:rFonts w:ascii="Times New Roman" w:hAnsi="Times New Roman" w:cs="Times New Roman"/>
          <w:sz w:val="28"/>
          <w:szCs w:val="28"/>
        </w:rPr>
      </w:pPr>
    </w:p>
    <w:p w:rsidR="004136AC" w:rsidRPr="00F973BB" w:rsidRDefault="004136AC" w:rsidP="008A17B4">
      <w:pPr>
        <w:pStyle w:val="ConsPlusNormal"/>
        <w:jc w:val="center"/>
        <w:rPr>
          <w:rFonts w:ascii="Times New Roman" w:hAnsi="Times New Roman" w:cs="Times New Roman"/>
          <w:sz w:val="28"/>
          <w:szCs w:val="28"/>
        </w:rPr>
      </w:pPr>
    </w:p>
    <w:p w:rsidR="004136AC" w:rsidRPr="00F973BB" w:rsidRDefault="004136AC" w:rsidP="008A17B4">
      <w:pPr>
        <w:pStyle w:val="ConsPlusNormal"/>
        <w:jc w:val="center"/>
        <w:rPr>
          <w:rFonts w:ascii="Times New Roman" w:hAnsi="Times New Roman" w:cs="Times New Roman"/>
          <w:sz w:val="28"/>
          <w:szCs w:val="28"/>
        </w:rPr>
      </w:pPr>
    </w:p>
    <w:p w:rsidR="004136AC" w:rsidRPr="00F973BB" w:rsidRDefault="004136AC" w:rsidP="008A17B4">
      <w:pPr>
        <w:pStyle w:val="ConsPlusNormal"/>
        <w:jc w:val="center"/>
        <w:rPr>
          <w:rFonts w:ascii="Times New Roman" w:hAnsi="Times New Roman" w:cs="Times New Roman"/>
          <w:sz w:val="28"/>
          <w:szCs w:val="28"/>
        </w:rPr>
      </w:pPr>
    </w:p>
    <w:p w:rsidR="004136AC" w:rsidRPr="00F973BB" w:rsidRDefault="004136AC" w:rsidP="008A17B4">
      <w:pPr>
        <w:pStyle w:val="ConsPlusNormal"/>
        <w:jc w:val="center"/>
        <w:rPr>
          <w:rFonts w:ascii="Times New Roman" w:hAnsi="Times New Roman" w:cs="Times New Roman"/>
          <w:sz w:val="28"/>
          <w:szCs w:val="28"/>
        </w:rPr>
      </w:pPr>
    </w:p>
    <w:p w:rsidR="004136AC" w:rsidRPr="00F973BB" w:rsidRDefault="004136AC" w:rsidP="008A17B4">
      <w:pPr>
        <w:pStyle w:val="ConsPlusNormal"/>
        <w:jc w:val="center"/>
        <w:rPr>
          <w:rFonts w:ascii="Times New Roman" w:hAnsi="Times New Roman" w:cs="Times New Roman"/>
          <w:sz w:val="28"/>
          <w:szCs w:val="28"/>
        </w:rPr>
      </w:pPr>
    </w:p>
    <w:p w:rsidR="004136AC" w:rsidRPr="00F973BB" w:rsidRDefault="004136AC" w:rsidP="008A17B4">
      <w:pPr>
        <w:pStyle w:val="ConsPlusNormal"/>
        <w:jc w:val="center"/>
        <w:rPr>
          <w:rFonts w:ascii="Times New Roman" w:hAnsi="Times New Roman" w:cs="Times New Roman"/>
          <w:sz w:val="28"/>
          <w:szCs w:val="28"/>
        </w:rPr>
      </w:pPr>
    </w:p>
    <w:p w:rsidR="004136AC" w:rsidRPr="00F973BB" w:rsidRDefault="004136AC" w:rsidP="008A17B4">
      <w:pPr>
        <w:pStyle w:val="ConsPlusNormal"/>
        <w:jc w:val="center"/>
        <w:rPr>
          <w:rFonts w:ascii="Times New Roman" w:hAnsi="Times New Roman" w:cs="Times New Roman"/>
          <w:sz w:val="28"/>
          <w:szCs w:val="28"/>
        </w:rPr>
      </w:pPr>
    </w:p>
    <w:p w:rsidR="004136AC" w:rsidRPr="00F973BB" w:rsidRDefault="004136AC" w:rsidP="008A17B4">
      <w:pPr>
        <w:pStyle w:val="ConsPlusNormal"/>
        <w:jc w:val="center"/>
        <w:rPr>
          <w:rFonts w:ascii="Times New Roman" w:hAnsi="Times New Roman" w:cs="Times New Roman"/>
          <w:sz w:val="28"/>
          <w:szCs w:val="28"/>
        </w:rPr>
      </w:pPr>
    </w:p>
    <w:p w:rsidR="004136AC" w:rsidRPr="00F973BB" w:rsidRDefault="004136AC" w:rsidP="008A17B4">
      <w:pPr>
        <w:pStyle w:val="ConsPlusNormal"/>
        <w:jc w:val="center"/>
        <w:rPr>
          <w:rFonts w:ascii="Times New Roman" w:hAnsi="Times New Roman" w:cs="Times New Roman"/>
          <w:sz w:val="28"/>
          <w:szCs w:val="28"/>
        </w:rPr>
      </w:pPr>
    </w:p>
    <w:p w:rsidR="004136AC" w:rsidRPr="00F973BB" w:rsidRDefault="004136AC" w:rsidP="008A17B4">
      <w:pPr>
        <w:pStyle w:val="ConsPlusNormal"/>
        <w:jc w:val="center"/>
        <w:rPr>
          <w:rFonts w:ascii="Times New Roman" w:hAnsi="Times New Roman" w:cs="Times New Roman"/>
          <w:sz w:val="28"/>
          <w:szCs w:val="28"/>
        </w:rPr>
      </w:pPr>
    </w:p>
    <w:p w:rsidR="004136AC" w:rsidRPr="00F973BB" w:rsidRDefault="004136AC" w:rsidP="008A17B4">
      <w:pPr>
        <w:pStyle w:val="ConsPlusNormal"/>
        <w:jc w:val="center"/>
        <w:rPr>
          <w:rFonts w:ascii="Times New Roman" w:hAnsi="Times New Roman" w:cs="Times New Roman"/>
          <w:sz w:val="28"/>
          <w:szCs w:val="28"/>
        </w:rPr>
      </w:pPr>
    </w:p>
    <w:p w:rsidR="004136AC" w:rsidRPr="00F973BB" w:rsidRDefault="004136AC" w:rsidP="008A17B4">
      <w:pPr>
        <w:pStyle w:val="ConsPlusNormal"/>
        <w:jc w:val="center"/>
        <w:rPr>
          <w:rFonts w:ascii="Times New Roman" w:hAnsi="Times New Roman" w:cs="Times New Roman"/>
          <w:sz w:val="28"/>
          <w:szCs w:val="28"/>
        </w:rPr>
      </w:pPr>
    </w:p>
    <w:p w:rsidR="004136AC" w:rsidRPr="00F973BB" w:rsidRDefault="004136AC" w:rsidP="008A17B4">
      <w:pPr>
        <w:pStyle w:val="ConsPlusNormal"/>
        <w:jc w:val="center"/>
        <w:rPr>
          <w:rFonts w:ascii="Times New Roman" w:hAnsi="Times New Roman" w:cs="Times New Roman"/>
          <w:sz w:val="28"/>
          <w:szCs w:val="28"/>
        </w:rPr>
      </w:pPr>
    </w:p>
    <w:p w:rsidR="00A54131" w:rsidRPr="00F973BB" w:rsidRDefault="00A54131" w:rsidP="008A17B4">
      <w:pPr>
        <w:pStyle w:val="ConsPlusNormal"/>
        <w:jc w:val="center"/>
        <w:rPr>
          <w:rFonts w:ascii="Times New Roman" w:hAnsi="Times New Roman" w:cs="Times New Roman"/>
          <w:sz w:val="28"/>
          <w:szCs w:val="28"/>
        </w:rPr>
      </w:pPr>
    </w:p>
    <w:p w:rsidR="00A54131" w:rsidRPr="00F973BB" w:rsidRDefault="00A54131" w:rsidP="008A17B4">
      <w:pPr>
        <w:pStyle w:val="ConsPlusNormal"/>
        <w:jc w:val="center"/>
        <w:rPr>
          <w:rFonts w:ascii="Times New Roman" w:hAnsi="Times New Roman" w:cs="Times New Roman"/>
          <w:sz w:val="28"/>
          <w:szCs w:val="28"/>
        </w:rPr>
      </w:pPr>
    </w:p>
    <w:p w:rsidR="00A54131" w:rsidRPr="00F973BB" w:rsidRDefault="00A54131" w:rsidP="008A17B4">
      <w:pPr>
        <w:pStyle w:val="ConsPlusNormal"/>
        <w:jc w:val="center"/>
        <w:rPr>
          <w:rFonts w:ascii="Times New Roman" w:hAnsi="Times New Roman" w:cs="Times New Roman"/>
          <w:sz w:val="28"/>
          <w:szCs w:val="28"/>
        </w:rPr>
      </w:pPr>
    </w:p>
    <w:p w:rsidR="004136AC" w:rsidRPr="00F973BB" w:rsidRDefault="004136AC" w:rsidP="008A17B4">
      <w:pPr>
        <w:pStyle w:val="ConsPlusNormal"/>
        <w:jc w:val="center"/>
        <w:rPr>
          <w:rFonts w:ascii="Times New Roman" w:hAnsi="Times New Roman" w:cs="Times New Roman"/>
          <w:sz w:val="28"/>
          <w:szCs w:val="28"/>
        </w:rPr>
      </w:pPr>
    </w:p>
    <w:p w:rsidR="004136AC" w:rsidRPr="00F973BB" w:rsidRDefault="004136AC" w:rsidP="008A17B4">
      <w:pPr>
        <w:pStyle w:val="ConsPlusNormal"/>
        <w:jc w:val="center"/>
        <w:rPr>
          <w:rFonts w:ascii="Times New Roman" w:hAnsi="Times New Roman" w:cs="Times New Roman"/>
          <w:sz w:val="28"/>
          <w:szCs w:val="28"/>
        </w:rPr>
      </w:pPr>
    </w:p>
    <w:tbl>
      <w:tblPr>
        <w:tblW w:w="0" w:type="auto"/>
        <w:tblLook w:val="04A0"/>
      </w:tblPr>
      <w:tblGrid>
        <w:gridCol w:w="5068"/>
        <w:gridCol w:w="5069"/>
      </w:tblGrid>
      <w:tr w:rsidR="00F973BB" w:rsidRPr="00F973BB" w:rsidTr="00661FF1">
        <w:tc>
          <w:tcPr>
            <w:tcW w:w="5068" w:type="dxa"/>
          </w:tcPr>
          <w:p w:rsidR="004136AC" w:rsidRPr="00F973BB" w:rsidRDefault="004136AC" w:rsidP="00661FF1">
            <w:pPr>
              <w:autoSpaceDE w:val="0"/>
              <w:autoSpaceDN w:val="0"/>
              <w:adjustRightInd w:val="0"/>
              <w:jc w:val="both"/>
              <w:rPr>
                <w:rFonts w:eastAsia="Calibri"/>
              </w:rPr>
            </w:pPr>
          </w:p>
        </w:tc>
        <w:tc>
          <w:tcPr>
            <w:tcW w:w="5069" w:type="dxa"/>
          </w:tcPr>
          <w:p w:rsidR="004136AC" w:rsidRPr="00F973BB" w:rsidRDefault="004136AC" w:rsidP="00661FF1">
            <w:pPr>
              <w:autoSpaceDE w:val="0"/>
              <w:autoSpaceDN w:val="0"/>
              <w:adjustRightInd w:val="0"/>
              <w:ind w:firstLine="709"/>
              <w:jc w:val="center"/>
            </w:pPr>
            <w:r w:rsidRPr="00F973BB">
              <w:t>Утвержден</w:t>
            </w:r>
          </w:p>
          <w:p w:rsidR="004136AC" w:rsidRPr="00F973BB" w:rsidRDefault="004136AC" w:rsidP="00661FF1">
            <w:pPr>
              <w:autoSpaceDE w:val="0"/>
              <w:autoSpaceDN w:val="0"/>
              <w:adjustRightInd w:val="0"/>
              <w:ind w:firstLine="709"/>
              <w:jc w:val="center"/>
            </w:pPr>
            <w:r w:rsidRPr="00F973BB">
              <w:t>постановлением Правительства</w:t>
            </w:r>
          </w:p>
          <w:p w:rsidR="004136AC" w:rsidRPr="00F973BB" w:rsidRDefault="004136AC" w:rsidP="00661FF1">
            <w:pPr>
              <w:autoSpaceDE w:val="0"/>
              <w:autoSpaceDN w:val="0"/>
              <w:adjustRightInd w:val="0"/>
              <w:ind w:firstLine="709"/>
              <w:jc w:val="center"/>
            </w:pPr>
            <w:r w:rsidRPr="00F973BB">
              <w:t>Архангельской области</w:t>
            </w:r>
          </w:p>
          <w:p w:rsidR="004136AC" w:rsidRPr="00F973BB" w:rsidRDefault="004136AC" w:rsidP="00661FF1">
            <w:pPr>
              <w:autoSpaceDE w:val="0"/>
              <w:autoSpaceDN w:val="0"/>
              <w:adjustRightInd w:val="0"/>
              <w:ind w:firstLine="709"/>
              <w:jc w:val="center"/>
            </w:pPr>
            <w:r w:rsidRPr="00F973BB">
              <w:t>от 08.10.2013 № 466-пп</w:t>
            </w:r>
          </w:p>
          <w:p w:rsidR="004136AC" w:rsidRPr="00F973BB" w:rsidRDefault="004136AC" w:rsidP="00661FF1">
            <w:pPr>
              <w:autoSpaceDE w:val="0"/>
              <w:autoSpaceDN w:val="0"/>
              <w:adjustRightInd w:val="0"/>
              <w:jc w:val="both"/>
              <w:rPr>
                <w:rFonts w:eastAsia="Calibri"/>
              </w:rPr>
            </w:pPr>
          </w:p>
        </w:tc>
      </w:tr>
    </w:tbl>
    <w:p w:rsidR="004136AC" w:rsidRPr="00F973BB" w:rsidRDefault="004136AC" w:rsidP="004136AC">
      <w:pPr>
        <w:jc w:val="center"/>
        <w:rPr>
          <w:b/>
          <w:spacing w:val="60"/>
        </w:rPr>
      </w:pPr>
      <w:r w:rsidRPr="00F973BB">
        <w:rPr>
          <w:b/>
          <w:spacing w:val="60"/>
        </w:rPr>
        <w:t>ПОРЯДОК</w:t>
      </w:r>
    </w:p>
    <w:p w:rsidR="004136AC" w:rsidRPr="00F973BB" w:rsidRDefault="004136AC" w:rsidP="004136AC">
      <w:pPr>
        <w:pStyle w:val="ConsPlusTitle"/>
        <w:jc w:val="center"/>
        <w:rPr>
          <w:rFonts w:ascii="Times New Roman" w:hAnsi="Times New Roman" w:cs="Times New Roman"/>
          <w:sz w:val="28"/>
          <w:szCs w:val="28"/>
        </w:rPr>
      </w:pPr>
      <w:r w:rsidRPr="00F973BB">
        <w:rPr>
          <w:rFonts w:ascii="Times New Roman" w:hAnsi="Times New Roman" w:cs="Times New Roman"/>
          <w:sz w:val="28"/>
          <w:szCs w:val="28"/>
        </w:rPr>
        <w:t xml:space="preserve">предоставления и расходования субсидии на реализацию </w:t>
      </w:r>
    </w:p>
    <w:p w:rsidR="004136AC" w:rsidRPr="00F973BB" w:rsidRDefault="004136AC" w:rsidP="004136AC">
      <w:pPr>
        <w:pStyle w:val="ConsPlusTitle"/>
        <w:jc w:val="center"/>
        <w:rPr>
          <w:rFonts w:ascii="Times New Roman" w:hAnsi="Times New Roman" w:cs="Times New Roman"/>
          <w:sz w:val="28"/>
          <w:szCs w:val="28"/>
        </w:rPr>
      </w:pPr>
      <w:r w:rsidRPr="00F973BB">
        <w:rPr>
          <w:rFonts w:ascii="Times New Roman" w:hAnsi="Times New Roman" w:cs="Times New Roman"/>
          <w:sz w:val="28"/>
          <w:szCs w:val="28"/>
        </w:rPr>
        <w:t>мероприятия по организации наставничества при адаптации</w:t>
      </w:r>
    </w:p>
    <w:p w:rsidR="004136AC" w:rsidRPr="00F973BB" w:rsidRDefault="004136AC" w:rsidP="004136AC">
      <w:pPr>
        <w:pStyle w:val="ConsPlusTitle"/>
        <w:jc w:val="center"/>
        <w:rPr>
          <w:rFonts w:ascii="Times New Roman" w:hAnsi="Times New Roman" w:cs="Times New Roman"/>
          <w:sz w:val="28"/>
          <w:szCs w:val="28"/>
        </w:rPr>
      </w:pPr>
      <w:r w:rsidRPr="00F973BB">
        <w:rPr>
          <w:rFonts w:ascii="Times New Roman" w:hAnsi="Times New Roman" w:cs="Times New Roman"/>
          <w:sz w:val="28"/>
          <w:szCs w:val="28"/>
        </w:rPr>
        <w:t>инвалида на рабочем месте</w:t>
      </w:r>
    </w:p>
    <w:p w:rsidR="004136AC" w:rsidRPr="00F973BB" w:rsidRDefault="004136AC" w:rsidP="004136AC">
      <w:pPr>
        <w:pStyle w:val="ConsPlusTitle"/>
        <w:jc w:val="center"/>
        <w:rPr>
          <w:rFonts w:ascii="Times New Roman" w:hAnsi="Times New Roman" w:cs="Times New Roman"/>
        </w:rPr>
      </w:pPr>
    </w:p>
    <w:p w:rsidR="004136AC" w:rsidRPr="00F973BB" w:rsidRDefault="004136AC" w:rsidP="004136AC">
      <w:pPr>
        <w:pStyle w:val="ConsPlusTitle"/>
        <w:jc w:val="center"/>
        <w:rPr>
          <w:rFonts w:ascii="Times New Roman" w:hAnsi="Times New Roman" w:cs="Times New Roman"/>
        </w:rPr>
      </w:pPr>
    </w:p>
    <w:p w:rsidR="004136AC" w:rsidRPr="00F973BB" w:rsidRDefault="004136AC" w:rsidP="004136AC">
      <w:pPr>
        <w:pStyle w:val="ConsPlusNormal"/>
        <w:ind w:firstLine="0"/>
        <w:jc w:val="center"/>
        <w:outlineLvl w:val="1"/>
        <w:rPr>
          <w:rFonts w:ascii="Times New Roman" w:hAnsi="Times New Roman" w:cs="Times New Roman"/>
          <w:b/>
          <w:sz w:val="28"/>
          <w:szCs w:val="28"/>
        </w:rPr>
      </w:pPr>
      <w:r w:rsidRPr="00F973BB">
        <w:rPr>
          <w:rFonts w:ascii="Times New Roman" w:hAnsi="Times New Roman" w:cs="Times New Roman"/>
          <w:b/>
          <w:sz w:val="28"/>
          <w:szCs w:val="28"/>
        </w:rPr>
        <w:t>I. Общие положения</w:t>
      </w:r>
    </w:p>
    <w:p w:rsidR="004136AC" w:rsidRPr="00F973BB" w:rsidRDefault="004136AC" w:rsidP="004136AC">
      <w:pPr>
        <w:pStyle w:val="ConsPlusNormal"/>
        <w:jc w:val="both"/>
        <w:rPr>
          <w:rFonts w:ascii="Times New Roman" w:hAnsi="Times New Roman" w:cs="Times New Roman"/>
          <w:sz w:val="28"/>
          <w:szCs w:val="28"/>
        </w:rPr>
      </w:pPr>
    </w:p>
    <w:p w:rsidR="004136AC" w:rsidRPr="00F973BB" w:rsidRDefault="004136AC" w:rsidP="004136AC">
      <w:pPr>
        <w:pStyle w:val="ConsPlusNormal"/>
        <w:ind w:firstLine="709"/>
        <w:jc w:val="both"/>
        <w:rPr>
          <w:rFonts w:ascii="Times New Roman" w:hAnsi="Times New Roman" w:cs="Times New Roman"/>
          <w:sz w:val="28"/>
          <w:szCs w:val="28"/>
        </w:rPr>
      </w:pPr>
      <w:bookmarkStart w:id="35" w:name="P5533"/>
      <w:bookmarkEnd w:id="35"/>
      <w:r w:rsidRPr="00F973BB">
        <w:rPr>
          <w:rFonts w:ascii="Times New Roman" w:hAnsi="Times New Roman" w:cs="Times New Roman"/>
          <w:sz w:val="28"/>
          <w:szCs w:val="28"/>
        </w:rPr>
        <w:t xml:space="preserve">1.  Настоящий Порядок, разработанный в соответствии со </w:t>
      </w:r>
      <w:hyperlink r:id="rId65" w:history="1">
        <w:r w:rsidRPr="00F973BB">
          <w:rPr>
            <w:rFonts w:ascii="Times New Roman" w:hAnsi="Times New Roman" w:cs="Times New Roman"/>
            <w:sz w:val="28"/>
            <w:szCs w:val="28"/>
          </w:rPr>
          <w:t>статьей 78</w:t>
        </w:r>
      </w:hyperlink>
      <w:r w:rsidRPr="00F973BB">
        <w:rPr>
          <w:rFonts w:ascii="Times New Roman" w:hAnsi="Times New Roman" w:cs="Times New Roman"/>
          <w:sz w:val="28"/>
          <w:szCs w:val="28"/>
        </w:rPr>
        <w:t xml:space="preserve"> </w:t>
      </w:r>
      <w:r w:rsidRPr="00F973BB">
        <w:rPr>
          <w:rFonts w:ascii="Times New Roman" w:hAnsi="Times New Roman" w:cs="Times New Roman"/>
          <w:spacing w:val="-8"/>
          <w:sz w:val="28"/>
          <w:szCs w:val="28"/>
        </w:rPr>
        <w:t>Бюджетного кодекса Российской Федерации, под</w:t>
      </w:r>
      <w:hyperlink r:id="rId66" w:history="1">
        <w:r w:rsidRPr="00F973BB">
          <w:rPr>
            <w:rFonts w:ascii="Times New Roman" w:hAnsi="Times New Roman" w:cs="Times New Roman"/>
            <w:spacing w:val="-8"/>
            <w:sz w:val="28"/>
            <w:szCs w:val="28"/>
          </w:rPr>
          <w:t>пунктом 3 пункта 1 статьи 7.1-1</w:t>
        </w:r>
      </w:hyperlink>
      <w:r w:rsidRPr="00F973BB">
        <w:rPr>
          <w:rFonts w:ascii="Times New Roman" w:hAnsi="Times New Roman" w:cs="Times New Roman"/>
          <w:spacing w:val="-8"/>
          <w:sz w:val="28"/>
          <w:szCs w:val="28"/>
        </w:rPr>
        <w:t xml:space="preserve">, </w:t>
      </w:r>
      <w:hyperlink r:id="rId67" w:history="1">
        <w:r w:rsidRPr="00F973BB">
          <w:rPr>
            <w:rFonts w:ascii="Times New Roman" w:hAnsi="Times New Roman" w:cs="Times New Roman"/>
            <w:sz w:val="28"/>
            <w:szCs w:val="28"/>
          </w:rPr>
          <w:t>пунктом 1.1 статьи 22</w:t>
        </w:r>
      </w:hyperlink>
      <w:r w:rsidRPr="00F973BB">
        <w:rPr>
          <w:rFonts w:ascii="Times New Roman" w:hAnsi="Times New Roman" w:cs="Times New Roman"/>
          <w:sz w:val="28"/>
          <w:szCs w:val="28"/>
        </w:rPr>
        <w:t xml:space="preserve"> Закона Российской Федерации от 19 апреля 1991 года № 1032-1 «О занятости населения в Российской Федерации», общими </w:t>
      </w:r>
      <w:hyperlink r:id="rId68" w:history="1">
        <w:r w:rsidRPr="00F973BB">
          <w:rPr>
            <w:rFonts w:ascii="Times New Roman" w:hAnsi="Times New Roman" w:cs="Times New Roman"/>
            <w:sz w:val="28"/>
            <w:szCs w:val="28"/>
          </w:rPr>
          <w:t>требованиями</w:t>
        </w:r>
      </w:hyperlink>
      <w:r w:rsidRPr="00F973BB">
        <w:rPr>
          <w:rFonts w:ascii="Times New Roman" w:hAnsi="Times New Roman" w:cs="Times New Roman"/>
          <w:sz w:val="28"/>
          <w:szCs w:val="28"/>
        </w:rPr>
        <w:t xml:space="preserve"> к нормативным правовым актам, муниципальным правовым актам, регулирующим предоставление субсидий юридическим лицам </w:t>
      </w:r>
      <w:r w:rsidRPr="00F973BB">
        <w:rPr>
          <w:rFonts w:ascii="Times New Roman" w:hAnsi="Times New Roman" w:cs="Times New Roman"/>
          <w:sz w:val="28"/>
          <w:szCs w:val="28"/>
        </w:rPr>
        <w:br/>
      </w:r>
      <w:r w:rsidRPr="00F973BB">
        <w:rPr>
          <w:rFonts w:ascii="Times New Roman" w:hAnsi="Times New Roman" w:cs="Times New Roman"/>
          <w:spacing w:val="-4"/>
          <w:sz w:val="28"/>
          <w:szCs w:val="28"/>
        </w:rPr>
        <w:t>(за исключением субсидий государственным (муниципальным) учреждениям</w:t>
      </w:r>
      <w:r w:rsidRPr="00F973BB">
        <w:rPr>
          <w:rFonts w:ascii="Times New Roman" w:hAnsi="Times New Roman" w:cs="Times New Roman"/>
          <w:sz w:val="28"/>
          <w:szCs w:val="28"/>
        </w:rPr>
        <w:t xml:space="preserve">),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06 сентября 2016 года № 887, </w:t>
      </w:r>
      <w:hyperlink r:id="rId69" w:history="1">
        <w:r w:rsidRPr="00F973BB">
          <w:rPr>
            <w:rFonts w:ascii="Times New Roman" w:hAnsi="Times New Roman" w:cs="Times New Roman"/>
            <w:sz w:val="28"/>
            <w:szCs w:val="28"/>
          </w:rPr>
          <w:t>пунктом 11 статьи 5</w:t>
        </w:r>
      </w:hyperlink>
      <w:r w:rsidRPr="00F973BB">
        <w:rPr>
          <w:rFonts w:ascii="Times New Roman" w:hAnsi="Times New Roman" w:cs="Times New Roman"/>
          <w:sz w:val="28"/>
          <w:szCs w:val="28"/>
        </w:rPr>
        <w:t xml:space="preserve">, </w:t>
      </w:r>
      <w:hyperlink r:id="rId70" w:history="1">
        <w:r w:rsidRPr="00F973BB">
          <w:rPr>
            <w:rFonts w:ascii="Times New Roman" w:hAnsi="Times New Roman" w:cs="Times New Roman"/>
            <w:sz w:val="28"/>
            <w:szCs w:val="28"/>
          </w:rPr>
          <w:t>пунктом 1 статьи 10</w:t>
        </w:r>
      </w:hyperlink>
      <w:r w:rsidRPr="00F973BB">
        <w:rPr>
          <w:rFonts w:ascii="Times New Roman" w:hAnsi="Times New Roman" w:cs="Times New Roman"/>
          <w:sz w:val="28"/>
          <w:szCs w:val="28"/>
        </w:rPr>
        <w:t xml:space="preserve"> областного закона от 02 июля </w:t>
      </w:r>
      <w:r w:rsidRPr="00F973BB">
        <w:rPr>
          <w:rFonts w:ascii="Times New Roman" w:hAnsi="Times New Roman" w:cs="Times New Roman"/>
          <w:sz w:val="28"/>
          <w:szCs w:val="28"/>
        </w:rPr>
        <w:br/>
        <w:t xml:space="preserve">2012 года № 503-32-ОЗ «О реализации полномочий органов государственной власти Архангельской области в сфере занятости населения», устанавливает порядок и условия предоставления субсидии на возмещение части затрат </w:t>
      </w:r>
      <w:r w:rsidRPr="00F973BB">
        <w:rPr>
          <w:rFonts w:ascii="Times New Roman" w:hAnsi="Times New Roman" w:cs="Times New Roman"/>
          <w:sz w:val="28"/>
          <w:szCs w:val="28"/>
        </w:rPr>
        <w:br/>
        <w:t>по организации наставничества при адаптации инвалида на рабочем месте юридическим лицам (за исключением государственных (муниципальных) учреждений) и индивидуальным предпринимателям, осуществляющим деятельность на территории Архангельской области (далее соответственно – субсидия, работодатели).</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2.  В целях настоящего Порядка используются следующие основные понятия:</w:t>
      </w:r>
    </w:p>
    <w:p w:rsidR="004136AC" w:rsidRPr="00F973BB" w:rsidRDefault="004136AC" w:rsidP="004136AC">
      <w:pPr>
        <w:ind w:firstLine="709"/>
        <w:jc w:val="both"/>
      </w:pPr>
      <w:r w:rsidRPr="00F973BB">
        <w:rPr>
          <w:spacing w:val="-4"/>
        </w:rPr>
        <w:t>1)  мероприятие по организации наставничества при адаптации инвалида</w:t>
      </w:r>
      <w:r w:rsidRPr="00F973BB">
        <w:t xml:space="preserve"> на рабочем месте (далее − мероприятие по адаптации) – организация наставничества путем закрепления наставника при адаптации на рабочем месте инвалида, нуждающегося в сопровождаемом содействии его занятости;</w:t>
      </w:r>
    </w:p>
    <w:p w:rsidR="004136AC" w:rsidRPr="00F973BB" w:rsidRDefault="004136AC" w:rsidP="004136AC">
      <w:pPr>
        <w:ind w:firstLine="709"/>
        <w:jc w:val="both"/>
      </w:pPr>
      <w:r w:rsidRPr="00F973BB">
        <w:rPr>
          <w:spacing w:val="-6"/>
        </w:rPr>
        <w:t>2)  инвалид, нуждающийся в сопровождаемом содействии его занятости</w:t>
      </w:r>
      <w:r w:rsidRPr="00F973BB">
        <w:t xml:space="preserve"> </w:t>
      </w:r>
      <w:r w:rsidRPr="00F973BB">
        <w:rPr>
          <w:spacing w:val="-8"/>
        </w:rPr>
        <w:t>(далее – инвалид), – инвалид, зарегистрированный в государственном учреждении</w:t>
      </w:r>
      <w:r w:rsidRPr="00F973BB">
        <w:t xml:space="preserve"> занятости населения Архангельской области (далее – центр занятости) </w:t>
      </w:r>
      <w:r w:rsidRPr="00F973BB">
        <w:br/>
      </w:r>
      <w:r w:rsidRPr="00F973BB">
        <w:rPr>
          <w:spacing w:val="-6"/>
        </w:rPr>
        <w:t>в качестве безработного либо зарегистрированный в целях поиска подходящей</w:t>
      </w:r>
      <w:r w:rsidRPr="00F973BB">
        <w:t xml:space="preserve"> </w:t>
      </w:r>
      <w:r w:rsidRPr="00F973BB">
        <w:rPr>
          <w:spacing w:val="-10"/>
        </w:rPr>
        <w:t>работы, признанный решением центра занятости нуждающимся в сопровождаемом</w:t>
      </w:r>
      <w:r w:rsidRPr="00F973BB">
        <w:t xml:space="preserve"> содействии его занятости;</w:t>
      </w:r>
    </w:p>
    <w:p w:rsidR="004136AC" w:rsidRPr="00F973BB" w:rsidRDefault="004136AC" w:rsidP="004136AC">
      <w:pPr>
        <w:ind w:firstLine="709"/>
        <w:jc w:val="both"/>
      </w:pPr>
      <w:r w:rsidRPr="00F973BB">
        <w:rPr>
          <w:spacing w:val="-4"/>
        </w:rPr>
        <w:t>3)  наставник – работник работодателя, обладающий профессиональным</w:t>
      </w:r>
      <w:r w:rsidRPr="00F973BB">
        <w:t xml:space="preserve"> опытом и назначенный локальным правовым актом, содержащим сведения </w:t>
      </w:r>
      <w:r w:rsidRPr="00F973BB">
        <w:br/>
        <w:t>о продолжительности наставничества и размере выплат наставнику.</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eastAsia="Calibri" w:hAnsi="Times New Roman" w:cs="Times New Roman"/>
          <w:spacing w:val="-10"/>
          <w:sz w:val="28"/>
          <w:szCs w:val="28"/>
        </w:rPr>
        <w:t>3.  Главным распорядителем средств областного бюджета, предусмотренных</w:t>
      </w:r>
      <w:r w:rsidRPr="00F973BB">
        <w:rPr>
          <w:rFonts w:ascii="Times New Roman" w:hAnsi="Times New Roman" w:cs="Times New Roman"/>
          <w:sz w:val="28"/>
          <w:szCs w:val="28"/>
        </w:rPr>
        <w:t xml:space="preserve"> на предоставление субсидии, является министерство труда, занятости </w:t>
      </w:r>
      <w:r w:rsidRPr="00F973BB">
        <w:rPr>
          <w:rFonts w:ascii="Times New Roman" w:hAnsi="Times New Roman" w:cs="Times New Roman"/>
          <w:sz w:val="28"/>
          <w:szCs w:val="28"/>
        </w:rPr>
        <w:br/>
        <w:t>и социального развития Архангельской области (далее − министерство).</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pacing w:val="-8"/>
          <w:sz w:val="28"/>
          <w:szCs w:val="28"/>
        </w:rPr>
        <w:t>4.  Предоставление субсидии осуществляется министерством в соответствии</w:t>
      </w:r>
      <w:r w:rsidRPr="00F973BB">
        <w:rPr>
          <w:rFonts w:ascii="Times New Roman" w:hAnsi="Times New Roman" w:cs="Times New Roman"/>
          <w:sz w:val="28"/>
          <w:szCs w:val="28"/>
        </w:rPr>
        <w:t xml:space="preserve"> со сводной бюджетной росписью областного бюджета в пределах средств, предусмотренных в областном бюджете.</w:t>
      </w:r>
    </w:p>
    <w:p w:rsidR="004136AC" w:rsidRPr="00F973BB" w:rsidRDefault="004136AC" w:rsidP="004136AC">
      <w:pPr>
        <w:pStyle w:val="ConsPlusNormal"/>
        <w:ind w:firstLine="709"/>
        <w:jc w:val="both"/>
        <w:rPr>
          <w:rFonts w:ascii="Times New Roman" w:hAnsi="Times New Roman" w:cs="Times New Roman"/>
          <w:sz w:val="28"/>
          <w:szCs w:val="28"/>
        </w:rPr>
      </w:pPr>
    </w:p>
    <w:p w:rsidR="004136AC" w:rsidRPr="00F973BB" w:rsidRDefault="004136AC" w:rsidP="004136AC">
      <w:pPr>
        <w:pStyle w:val="ConsPlusNormal"/>
        <w:ind w:firstLine="0"/>
        <w:jc w:val="center"/>
        <w:outlineLvl w:val="1"/>
        <w:rPr>
          <w:rFonts w:ascii="Times New Roman" w:hAnsi="Times New Roman" w:cs="Times New Roman"/>
          <w:b/>
          <w:sz w:val="28"/>
          <w:szCs w:val="28"/>
        </w:rPr>
      </w:pPr>
      <w:r w:rsidRPr="00F973BB">
        <w:rPr>
          <w:rFonts w:ascii="Times New Roman" w:hAnsi="Times New Roman" w:cs="Times New Roman"/>
          <w:b/>
          <w:sz w:val="28"/>
          <w:szCs w:val="28"/>
        </w:rPr>
        <w:t>II. Условия предоставления субсидии</w:t>
      </w:r>
    </w:p>
    <w:p w:rsidR="004136AC" w:rsidRPr="00F973BB" w:rsidRDefault="004136AC" w:rsidP="004136AC">
      <w:pPr>
        <w:pStyle w:val="ConsPlusNormal"/>
        <w:jc w:val="center"/>
        <w:outlineLvl w:val="1"/>
        <w:rPr>
          <w:rFonts w:ascii="Times New Roman" w:hAnsi="Times New Roman" w:cs="Times New Roman"/>
          <w:b/>
          <w:sz w:val="28"/>
          <w:szCs w:val="28"/>
        </w:rPr>
      </w:pP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5.  Получателями субсидии являются работодатели, осуществляющие </w:t>
      </w:r>
      <w:r w:rsidRPr="00F973BB">
        <w:rPr>
          <w:rFonts w:ascii="Times New Roman" w:hAnsi="Times New Roman" w:cs="Times New Roman"/>
          <w:spacing w:val="-6"/>
          <w:sz w:val="28"/>
          <w:szCs w:val="28"/>
        </w:rPr>
        <w:t>деятельность на территории Архангельской области и заключившие с центром</w:t>
      </w:r>
      <w:r w:rsidRPr="00F973BB">
        <w:rPr>
          <w:rFonts w:ascii="Times New Roman" w:hAnsi="Times New Roman" w:cs="Times New Roman"/>
          <w:sz w:val="28"/>
          <w:szCs w:val="28"/>
        </w:rPr>
        <w:t xml:space="preserve"> занятости договор об организации наставничества при адаптации инвалида на рабочем месте (далее – договор об организации наставничества).</w:t>
      </w:r>
    </w:p>
    <w:p w:rsidR="004136AC" w:rsidRPr="00F973BB" w:rsidRDefault="004136AC" w:rsidP="004136AC">
      <w:pPr>
        <w:pStyle w:val="ConsPlusNormal"/>
        <w:ind w:firstLine="709"/>
        <w:jc w:val="both"/>
        <w:rPr>
          <w:rFonts w:ascii="Times New Roman" w:hAnsi="Times New Roman" w:cs="Times New Roman"/>
          <w:sz w:val="28"/>
          <w:szCs w:val="28"/>
        </w:rPr>
      </w:pPr>
      <w:bookmarkStart w:id="36" w:name="P5544"/>
      <w:bookmarkEnd w:id="36"/>
      <w:r w:rsidRPr="00F973BB">
        <w:rPr>
          <w:rFonts w:ascii="Times New Roman" w:hAnsi="Times New Roman" w:cs="Times New Roman"/>
          <w:sz w:val="28"/>
          <w:szCs w:val="28"/>
        </w:rPr>
        <w:t xml:space="preserve">6.   Субсидия предоставляется работодателю в целях возмещения части понесенных им затрат на </w:t>
      </w:r>
      <w:r w:rsidRPr="00F973BB">
        <w:rPr>
          <w:rFonts w:ascii="Times New Roman" w:eastAsia="Calibri" w:hAnsi="Times New Roman" w:cs="Times New Roman"/>
          <w:sz w:val="28"/>
          <w:szCs w:val="28"/>
          <w:lang w:eastAsia="en-US"/>
        </w:rPr>
        <w:t xml:space="preserve">осуществление выплат работнику, выполняющему обязанности наставника, </w:t>
      </w:r>
      <w:r w:rsidRPr="00F973BB">
        <w:rPr>
          <w:rFonts w:ascii="Times New Roman" w:hAnsi="Times New Roman" w:cs="Times New Roman"/>
          <w:sz w:val="28"/>
          <w:szCs w:val="28"/>
        </w:rPr>
        <w:t xml:space="preserve">в течение периода осуществления наставничества при адаптации на рабочем месте инвалида, но не свыше шести месяцев </w:t>
      </w:r>
      <w:r w:rsidRPr="00F973BB">
        <w:rPr>
          <w:rFonts w:ascii="Times New Roman" w:hAnsi="Times New Roman" w:cs="Times New Roman"/>
          <w:sz w:val="28"/>
          <w:szCs w:val="28"/>
        </w:rPr>
        <w:br/>
        <w:t>в течение одного календарного года.</w:t>
      </w:r>
    </w:p>
    <w:p w:rsidR="004136AC" w:rsidRPr="00F973BB" w:rsidRDefault="004136AC" w:rsidP="004136AC">
      <w:pPr>
        <w:pStyle w:val="ConsPlusNormal"/>
        <w:ind w:firstLine="709"/>
        <w:jc w:val="both"/>
        <w:rPr>
          <w:rFonts w:ascii="Times New Roman" w:eastAsia="Calibri" w:hAnsi="Times New Roman" w:cs="Times New Roman"/>
          <w:sz w:val="28"/>
          <w:szCs w:val="28"/>
          <w:lang w:eastAsia="en-US"/>
        </w:rPr>
      </w:pPr>
      <w:r w:rsidRPr="00F973BB">
        <w:rPr>
          <w:rFonts w:ascii="Times New Roman" w:eastAsia="Calibri" w:hAnsi="Times New Roman" w:cs="Times New Roman"/>
          <w:sz w:val="28"/>
          <w:szCs w:val="28"/>
          <w:lang w:eastAsia="en-US"/>
        </w:rPr>
        <w:t>7.  Субсидия предоставляется работодателю при соблюдении им следующих условий:</w:t>
      </w:r>
    </w:p>
    <w:p w:rsidR="004136AC" w:rsidRPr="00F973BB" w:rsidRDefault="004136AC" w:rsidP="004136AC">
      <w:pPr>
        <w:pStyle w:val="ConsPlusNormal"/>
        <w:ind w:firstLine="709"/>
        <w:jc w:val="both"/>
        <w:rPr>
          <w:rFonts w:ascii="Times New Roman" w:eastAsia="Calibri" w:hAnsi="Times New Roman" w:cs="Times New Roman"/>
          <w:sz w:val="28"/>
          <w:szCs w:val="28"/>
          <w:lang w:eastAsia="en-US"/>
        </w:rPr>
      </w:pPr>
      <w:r w:rsidRPr="00F973BB">
        <w:rPr>
          <w:rFonts w:ascii="Times New Roman" w:eastAsia="Calibri" w:hAnsi="Times New Roman" w:cs="Times New Roman"/>
          <w:sz w:val="28"/>
          <w:szCs w:val="28"/>
          <w:lang w:eastAsia="en-US"/>
        </w:rPr>
        <w:t xml:space="preserve">1)  трудоустройство </w:t>
      </w:r>
      <w:r w:rsidRPr="00F973BB">
        <w:rPr>
          <w:rFonts w:ascii="Times New Roman" w:hAnsi="Times New Roman" w:cs="Times New Roman"/>
          <w:sz w:val="28"/>
          <w:szCs w:val="28"/>
        </w:rPr>
        <w:t xml:space="preserve">инвалида путем </w:t>
      </w:r>
      <w:r w:rsidRPr="00F973BB">
        <w:rPr>
          <w:rFonts w:ascii="Times New Roman" w:eastAsia="Calibri" w:hAnsi="Times New Roman" w:cs="Times New Roman"/>
          <w:sz w:val="28"/>
          <w:szCs w:val="28"/>
          <w:lang w:eastAsia="en-US"/>
        </w:rPr>
        <w:t>заключения трудового договора на неопределенный срок с учетом рекомендаций индивидуальной программы реабилитации или абилитации инвалида;</w:t>
      </w:r>
    </w:p>
    <w:p w:rsidR="004136AC" w:rsidRPr="00F973BB" w:rsidRDefault="004136AC" w:rsidP="004136AC">
      <w:pPr>
        <w:pStyle w:val="ConsPlusNormal"/>
        <w:ind w:firstLine="709"/>
        <w:jc w:val="both"/>
        <w:rPr>
          <w:rFonts w:ascii="Times New Roman" w:eastAsia="Calibri" w:hAnsi="Times New Roman" w:cs="Times New Roman"/>
          <w:sz w:val="28"/>
          <w:szCs w:val="28"/>
          <w:lang w:eastAsia="en-US"/>
        </w:rPr>
      </w:pPr>
      <w:r w:rsidRPr="00F973BB">
        <w:rPr>
          <w:rFonts w:ascii="Times New Roman" w:eastAsia="Calibri" w:hAnsi="Times New Roman" w:cs="Times New Roman"/>
          <w:sz w:val="28"/>
          <w:szCs w:val="28"/>
          <w:lang w:eastAsia="en-US"/>
        </w:rPr>
        <w:t xml:space="preserve">2)  организация наставничества в целях адаптации инвалида к условиям </w:t>
      </w:r>
      <w:r w:rsidRPr="00F973BB">
        <w:rPr>
          <w:rFonts w:ascii="Times New Roman" w:eastAsia="Calibri" w:hAnsi="Times New Roman" w:cs="Times New Roman"/>
          <w:spacing w:val="-6"/>
          <w:sz w:val="28"/>
          <w:szCs w:val="28"/>
          <w:lang w:eastAsia="en-US"/>
        </w:rPr>
        <w:t>рабочего места, формирования и развития профессиональных навыков и умений;</w:t>
      </w:r>
    </w:p>
    <w:p w:rsidR="004136AC" w:rsidRPr="00F973BB" w:rsidRDefault="004136AC" w:rsidP="004136AC">
      <w:pPr>
        <w:pStyle w:val="ConsPlusNormal"/>
        <w:ind w:firstLine="709"/>
        <w:jc w:val="both"/>
        <w:rPr>
          <w:rFonts w:ascii="Times New Roman" w:eastAsia="Calibri" w:hAnsi="Times New Roman" w:cs="Times New Roman"/>
          <w:sz w:val="28"/>
          <w:szCs w:val="28"/>
          <w:lang w:eastAsia="en-US"/>
        </w:rPr>
      </w:pPr>
      <w:r w:rsidRPr="00F973BB">
        <w:rPr>
          <w:rFonts w:ascii="Times New Roman" w:eastAsia="Calibri" w:hAnsi="Times New Roman" w:cs="Times New Roman"/>
          <w:sz w:val="28"/>
          <w:szCs w:val="28"/>
          <w:lang w:eastAsia="en-US"/>
        </w:rPr>
        <w:t>3)  осуществление выплат работнику, выполняющему обязанности наставника.</w:t>
      </w:r>
    </w:p>
    <w:p w:rsidR="004136AC" w:rsidRPr="00F973BB" w:rsidRDefault="004136AC" w:rsidP="004136AC">
      <w:pPr>
        <w:pStyle w:val="ConsPlusNormal"/>
        <w:jc w:val="center"/>
        <w:outlineLvl w:val="1"/>
        <w:rPr>
          <w:rFonts w:ascii="Times New Roman" w:hAnsi="Times New Roman" w:cs="Times New Roman"/>
          <w:b/>
          <w:sz w:val="28"/>
          <w:szCs w:val="28"/>
        </w:rPr>
      </w:pPr>
    </w:p>
    <w:p w:rsidR="004136AC" w:rsidRPr="00F973BB" w:rsidRDefault="004136AC" w:rsidP="004136AC">
      <w:pPr>
        <w:pStyle w:val="ConsPlusNormal"/>
        <w:ind w:firstLine="0"/>
        <w:jc w:val="center"/>
        <w:outlineLvl w:val="1"/>
        <w:rPr>
          <w:rFonts w:ascii="Times New Roman" w:hAnsi="Times New Roman" w:cs="Times New Roman"/>
          <w:b/>
          <w:sz w:val="28"/>
          <w:szCs w:val="28"/>
        </w:rPr>
      </w:pPr>
      <w:r w:rsidRPr="00F973BB">
        <w:rPr>
          <w:rFonts w:ascii="Times New Roman" w:hAnsi="Times New Roman" w:cs="Times New Roman"/>
          <w:b/>
          <w:sz w:val="28"/>
          <w:szCs w:val="28"/>
        </w:rPr>
        <w:t xml:space="preserve">III. Порядок представления документов для получения субсидии </w:t>
      </w:r>
      <w:r w:rsidRPr="00F973BB">
        <w:rPr>
          <w:rFonts w:ascii="Times New Roman" w:hAnsi="Times New Roman" w:cs="Times New Roman"/>
          <w:b/>
          <w:sz w:val="28"/>
          <w:szCs w:val="28"/>
        </w:rPr>
        <w:br/>
        <w:t xml:space="preserve">и заключения договора об организации наставничества </w:t>
      </w:r>
      <w:r w:rsidRPr="00F973BB">
        <w:rPr>
          <w:rFonts w:ascii="Times New Roman" w:hAnsi="Times New Roman" w:cs="Times New Roman"/>
          <w:b/>
          <w:sz w:val="28"/>
          <w:szCs w:val="28"/>
        </w:rPr>
        <w:br/>
      </w:r>
    </w:p>
    <w:p w:rsidR="004136AC" w:rsidRPr="00F973BB" w:rsidRDefault="004136AC" w:rsidP="004136AC">
      <w:pPr>
        <w:pStyle w:val="ConsPlusNormal"/>
        <w:ind w:firstLine="709"/>
        <w:jc w:val="both"/>
        <w:outlineLvl w:val="1"/>
        <w:rPr>
          <w:rFonts w:ascii="Times New Roman" w:hAnsi="Times New Roman" w:cs="Times New Roman"/>
          <w:sz w:val="28"/>
          <w:szCs w:val="28"/>
        </w:rPr>
      </w:pPr>
      <w:r w:rsidRPr="00F973BB">
        <w:rPr>
          <w:rFonts w:ascii="Times New Roman" w:hAnsi="Times New Roman" w:cs="Times New Roman"/>
          <w:spacing w:val="-6"/>
          <w:sz w:val="28"/>
          <w:szCs w:val="28"/>
        </w:rPr>
        <w:t>8.  Для получения субсидии работодатель представляет в центр занятости</w:t>
      </w:r>
      <w:r w:rsidRPr="00F973BB">
        <w:rPr>
          <w:rFonts w:ascii="Times New Roman" w:hAnsi="Times New Roman" w:cs="Times New Roman"/>
          <w:sz w:val="28"/>
          <w:szCs w:val="28"/>
        </w:rPr>
        <w:t xml:space="preserve"> следующие документы (далее – заявка):</w:t>
      </w:r>
    </w:p>
    <w:p w:rsidR="004136AC" w:rsidRPr="00F973BB" w:rsidRDefault="004136AC" w:rsidP="004136AC">
      <w:pPr>
        <w:pStyle w:val="ConsPlusNormal"/>
        <w:ind w:firstLine="709"/>
        <w:jc w:val="both"/>
        <w:outlineLvl w:val="1"/>
        <w:rPr>
          <w:rFonts w:ascii="Times New Roman" w:hAnsi="Times New Roman" w:cs="Times New Roman"/>
          <w:sz w:val="28"/>
          <w:szCs w:val="28"/>
        </w:rPr>
      </w:pPr>
      <w:r w:rsidRPr="00F973BB">
        <w:rPr>
          <w:rFonts w:ascii="Times New Roman" w:hAnsi="Times New Roman" w:cs="Times New Roman"/>
          <w:sz w:val="28"/>
          <w:szCs w:val="28"/>
        </w:rPr>
        <w:t>1)  </w:t>
      </w:r>
      <w:hyperlink w:anchor="P5687" w:history="1">
        <w:r w:rsidRPr="00F973BB">
          <w:rPr>
            <w:rFonts w:ascii="Times New Roman" w:hAnsi="Times New Roman" w:cs="Times New Roman"/>
            <w:sz w:val="28"/>
            <w:szCs w:val="28"/>
          </w:rPr>
          <w:t>заявление</w:t>
        </w:r>
      </w:hyperlink>
      <w:r w:rsidRPr="00F973BB">
        <w:rPr>
          <w:rFonts w:ascii="Times New Roman" w:hAnsi="Times New Roman" w:cs="Times New Roman"/>
          <w:sz w:val="28"/>
          <w:szCs w:val="28"/>
        </w:rPr>
        <w:t xml:space="preserve"> на участие в реализации мероприятия по адаптации </w:t>
      </w:r>
      <w:r w:rsidRPr="00F973BB">
        <w:rPr>
          <w:rFonts w:ascii="Times New Roman" w:hAnsi="Times New Roman" w:cs="Times New Roman"/>
          <w:sz w:val="28"/>
          <w:szCs w:val="28"/>
        </w:rPr>
        <w:br/>
        <w:t>по форме согласно приложению к настоящему Порядку;</w:t>
      </w:r>
    </w:p>
    <w:p w:rsidR="004136AC" w:rsidRPr="00F973BB" w:rsidRDefault="004136AC" w:rsidP="004136AC">
      <w:pPr>
        <w:pStyle w:val="ConsPlusNormal"/>
        <w:ind w:firstLine="709"/>
        <w:jc w:val="both"/>
        <w:rPr>
          <w:rFonts w:ascii="Times New Roman" w:hAnsi="Times New Roman" w:cs="Times New Roman"/>
          <w:sz w:val="28"/>
          <w:szCs w:val="28"/>
        </w:rPr>
      </w:pPr>
      <w:bookmarkStart w:id="37" w:name="P5554"/>
      <w:bookmarkEnd w:id="37"/>
      <w:r w:rsidRPr="00F973BB">
        <w:rPr>
          <w:rFonts w:ascii="Times New Roman" w:hAnsi="Times New Roman" w:cs="Times New Roman"/>
          <w:sz w:val="28"/>
          <w:szCs w:val="28"/>
        </w:rPr>
        <w:t xml:space="preserve">2)  сведения о потребности в работниках, оформленные на бланке </w:t>
      </w:r>
      <w:r w:rsidRPr="00F973BB">
        <w:rPr>
          <w:rFonts w:ascii="Times New Roman" w:hAnsi="Times New Roman" w:cs="Times New Roman"/>
          <w:sz w:val="28"/>
          <w:szCs w:val="28"/>
        </w:rPr>
        <w:br/>
        <w:t xml:space="preserve">по форме, установленной административным </w:t>
      </w:r>
      <w:hyperlink r:id="rId71" w:history="1">
        <w:r w:rsidRPr="00F973BB">
          <w:rPr>
            <w:rFonts w:ascii="Times New Roman" w:hAnsi="Times New Roman" w:cs="Times New Roman"/>
            <w:sz w:val="28"/>
            <w:szCs w:val="28"/>
          </w:rPr>
          <w:t>регламентом</w:t>
        </w:r>
      </w:hyperlink>
      <w:r w:rsidRPr="00F973BB">
        <w:rPr>
          <w:rFonts w:ascii="Times New Roman" w:hAnsi="Times New Roman" w:cs="Times New Roman"/>
          <w:sz w:val="28"/>
          <w:szCs w:val="28"/>
        </w:rPr>
        <w:t xml:space="preserve"> предоставления государственной услуги содействия гражданам в поиске подходящей работы, а работодателям – в подборе необходимых работников в Архангельской области, утвержденным постановлением министерства.</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9.  Работодатель вправе по собственной</w:t>
      </w:r>
      <w:r w:rsidRPr="00F973BB">
        <w:rPr>
          <w:rFonts w:ascii="Times New Roman" w:hAnsi="Times New Roman" w:cs="Times New Roman"/>
        </w:rPr>
        <w:t xml:space="preserve"> </w:t>
      </w:r>
      <w:r w:rsidRPr="00F973BB">
        <w:rPr>
          <w:rFonts w:ascii="Times New Roman" w:hAnsi="Times New Roman" w:cs="Times New Roman"/>
          <w:sz w:val="28"/>
          <w:szCs w:val="28"/>
        </w:rPr>
        <w:t xml:space="preserve">инициативе представить </w:t>
      </w:r>
      <w:r w:rsidRPr="00F973BB">
        <w:rPr>
          <w:rFonts w:ascii="Times New Roman" w:hAnsi="Times New Roman" w:cs="Times New Roman"/>
          <w:sz w:val="28"/>
          <w:szCs w:val="28"/>
        </w:rPr>
        <w:br/>
      </w:r>
      <w:r w:rsidRPr="00F973BB">
        <w:rPr>
          <w:rFonts w:ascii="Times New Roman" w:hAnsi="Times New Roman" w:cs="Times New Roman"/>
          <w:spacing w:val="-4"/>
          <w:sz w:val="28"/>
          <w:szCs w:val="28"/>
        </w:rPr>
        <w:t>в центр занятости выписку из Единого государственного реестра юридических</w:t>
      </w:r>
      <w:r w:rsidRPr="00F973BB">
        <w:rPr>
          <w:rFonts w:ascii="Times New Roman" w:hAnsi="Times New Roman" w:cs="Times New Roman"/>
          <w:sz w:val="28"/>
          <w:szCs w:val="28"/>
        </w:rPr>
        <w:t xml:space="preserve"> лиц (для юридических лиц) или из Единого государственного реестра </w:t>
      </w:r>
      <w:r w:rsidRPr="00F973BB">
        <w:rPr>
          <w:rFonts w:ascii="Times New Roman" w:hAnsi="Times New Roman" w:cs="Times New Roman"/>
          <w:spacing w:val="-4"/>
          <w:sz w:val="28"/>
          <w:szCs w:val="28"/>
        </w:rPr>
        <w:t>индивидуальных предпринимателей (для индивидуальных предпринимателей).</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Центр занятости самостоятельно запрашивает сведения, указанные </w:t>
      </w:r>
      <w:r w:rsidRPr="00F973BB">
        <w:rPr>
          <w:rFonts w:ascii="Times New Roman" w:hAnsi="Times New Roman" w:cs="Times New Roman"/>
          <w:sz w:val="28"/>
          <w:szCs w:val="28"/>
        </w:rPr>
        <w:br/>
        <w:t xml:space="preserve">в абзаце первом настоящего пункта, если работодатель не представил их </w:t>
      </w:r>
      <w:r w:rsidRPr="00F973BB">
        <w:rPr>
          <w:rFonts w:ascii="Times New Roman" w:hAnsi="Times New Roman" w:cs="Times New Roman"/>
          <w:sz w:val="28"/>
          <w:szCs w:val="28"/>
        </w:rPr>
        <w:br/>
        <w:t>по собственной инициативе.</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pacing w:val="-8"/>
          <w:sz w:val="28"/>
          <w:szCs w:val="28"/>
        </w:rPr>
        <w:t xml:space="preserve">10.  Ответственность за полноту и достоверность сведений, представляемых </w:t>
      </w:r>
      <w:r w:rsidRPr="00F973BB">
        <w:rPr>
          <w:rFonts w:ascii="Times New Roman" w:hAnsi="Times New Roman" w:cs="Times New Roman"/>
          <w:sz w:val="28"/>
          <w:szCs w:val="28"/>
        </w:rPr>
        <w:t>в центр занятости работодателем, несет работодатель.</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pacing w:val="-6"/>
          <w:sz w:val="28"/>
          <w:szCs w:val="28"/>
        </w:rPr>
        <w:t>11.  Датой представления заявки считается дата ее регистрации в центре</w:t>
      </w:r>
      <w:r w:rsidRPr="00F973BB">
        <w:rPr>
          <w:rFonts w:ascii="Times New Roman" w:hAnsi="Times New Roman" w:cs="Times New Roman"/>
          <w:sz w:val="28"/>
          <w:szCs w:val="28"/>
        </w:rPr>
        <w:t xml:space="preserve"> занятости.</w:t>
      </w:r>
    </w:p>
    <w:p w:rsidR="004136AC" w:rsidRPr="00F973BB" w:rsidRDefault="004136AC" w:rsidP="004136AC">
      <w:pPr>
        <w:autoSpaceDE w:val="0"/>
        <w:autoSpaceDN w:val="0"/>
        <w:ind w:firstLine="709"/>
        <w:jc w:val="both"/>
      </w:pPr>
      <w:r w:rsidRPr="00F973BB">
        <w:t xml:space="preserve">12.  Центр занятости рассматривает заявку и готовит проект решения </w:t>
      </w:r>
      <w:r w:rsidRPr="00F973BB">
        <w:br/>
        <w:t xml:space="preserve">о предоставлении субсидии или об отказе в ее предоставлении, согласовывает указанный проект решения с министерством и принимает решение о предоставлении субсидии или об отказе в ее предоставлении </w:t>
      </w:r>
      <w:r w:rsidRPr="00F973BB">
        <w:br/>
        <w:t>в течение 10 рабочих дней со дня представления заявки.</w:t>
      </w:r>
    </w:p>
    <w:p w:rsidR="004136AC" w:rsidRPr="00F973BB" w:rsidRDefault="004136AC" w:rsidP="004136AC">
      <w:pPr>
        <w:autoSpaceDE w:val="0"/>
        <w:autoSpaceDN w:val="0"/>
        <w:ind w:firstLine="709"/>
        <w:jc w:val="both"/>
      </w:pPr>
      <w:r w:rsidRPr="00F973BB">
        <w:t>Рассмотрение заявок осуществляется по дате очередности их поступления в центр занятости.</w:t>
      </w:r>
    </w:p>
    <w:p w:rsidR="004136AC" w:rsidRPr="00F973BB" w:rsidRDefault="004136AC" w:rsidP="004136AC">
      <w:pPr>
        <w:autoSpaceDE w:val="0"/>
        <w:autoSpaceDN w:val="0"/>
        <w:ind w:firstLine="709"/>
        <w:jc w:val="both"/>
      </w:pPr>
      <w:r w:rsidRPr="00F973BB">
        <w:t xml:space="preserve">Министерство принимает решение о согласовании или об отказе </w:t>
      </w:r>
      <w:r w:rsidRPr="00F973BB">
        <w:br/>
        <w:t xml:space="preserve">в согласовании проекта решения о предоставлении субсидии или об отказе </w:t>
      </w:r>
      <w:r w:rsidRPr="00F973BB">
        <w:br/>
        <w:t xml:space="preserve">в ее предоставлении в течение двух рабочих дней со дня его поступления </w:t>
      </w:r>
      <w:r w:rsidRPr="00F973BB">
        <w:br/>
        <w:t xml:space="preserve">в министерство. </w:t>
      </w:r>
    </w:p>
    <w:p w:rsidR="004136AC" w:rsidRPr="00F973BB" w:rsidRDefault="004136AC" w:rsidP="004136AC">
      <w:pPr>
        <w:autoSpaceDE w:val="0"/>
        <w:autoSpaceDN w:val="0"/>
        <w:ind w:firstLine="709"/>
        <w:jc w:val="both"/>
      </w:pPr>
      <w:r w:rsidRPr="00F973BB">
        <w:t xml:space="preserve">Решение министерства об отказе в согласовании проекта решения </w:t>
      </w:r>
      <w:r w:rsidRPr="00F973BB">
        <w:br/>
      </w:r>
      <w:r w:rsidRPr="00F973BB">
        <w:rPr>
          <w:spacing w:val="-6"/>
        </w:rPr>
        <w:t>о предоставлении субсидии принимается по основаниям, указанным в пункте 13</w:t>
      </w:r>
      <w:r w:rsidRPr="00F973BB">
        <w:t xml:space="preserve"> настоящего Порядка.</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pacing w:val="-6"/>
          <w:sz w:val="28"/>
          <w:szCs w:val="28"/>
        </w:rPr>
        <w:t>13.  Работодателю отказывается в предоставлении субсидии в следующих</w:t>
      </w:r>
      <w:r w:rsidRPr="00F973BB">
        <w:rPr>
          <w:rFonts w:ascii="Times New Roman" w:hAnsi="Times New Roman" w:cs="Times New Roman"/>
          <w:sz w:val="28"/>
          <w:szCs w:val="28"/>
        </w:rPr>
        <w:t xml:space="preserve"> случаях:</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pacing w:val="-10"/>
          <w:sz w:val="28"/>
          <w:szCs w:val="28"/>
        </w:rPr>
        <w:t>1)  представление заявки, оформление которой не соответствует требованиям</w:t>
      </w:r>
      <w:r w:rsidRPr="00F973BB">
        <w:rPr>
          <w:rFonts w:ascii="Times New Roman" w:hAnsi="Times New Roman" w:cs="Times New Roman"/>
          <w:sz w:val="28"/>
          <w:szCs w:val="28"/>
        </w:rPr>
        <w:t xml:space="preserve"> </w:t>
      </w:r>
      <w:hyperlink w:anchor="P5554" w:history="1">
        <w:r w:rsidRPr="00F973BB">
          <w:rPr>
            <w:rFonts w:ascii="Times New Roman" w:hAnsi="Times New Roman" w:cs="Times New Roman"/>
            <w:sz w:val="28"/>
            <w:szCs w:val="28"/>
          </w:rPr>
          <w:t>пункта 8</w:t>
        </w:r>
      </w:hyperlink>
      <w:r w:rsidRPr="00F973BB">
        <w:rPr>
          <w:rFonts w:ascii="Times New Roman" w:hAnsi="Times New Roman" w:cs="Times New Roman"/>
          <w:sz w:val="28"/>
          <w:szCs w:val="28"/>
        </w:rPr>
        <w:t xml:space="preserve"> настоящего Порядка;</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2)  представление заявки, указанной в </w:t>
      </w:r>
      <w:hyperlink w:anchor="P5554" w:history="1">
        <w:r w:rsidRPr="00F973BB">
          <w:rPr>
            <w:rFonts w:ascii="Times New Roman" w:hAnsi="Times New Roman" w:cs="Times New Roman"/>
            <w:sz w:val="28"/>
            <w:szCs w:val="28"/>
          </w:rPr>
          <w:t>пункте 8</w:t>
        </w:r>
      </w:hyperlink>
      <w:r w:rsidRPr="00F973BB">
        <w:rPr>
          <w:rFonts w:ascii="Times New Roman" w:hAnsi="Times New Roman" w:cs="Times New Roman"/>
          <w:sz w:val="28"/>
          <w:szCs w:val="28"/>
        </w:rPr>
        <w:t xml:space="preserve"> настоящего Порядка, </w:t>
      </w:r>
      <w:r w:rsidRPr="00F973BB">
        <w:rPr>
          <w:rFonts w:ascii="Times New Roman" w:hAnsi="Times New Roman" w:cs="Times New Roman"/>
          <w:sz w:val="28"/>
          <w:szCs w:val="28"/>
        </w:rPr>
        <w:br/>
        <w:t>не в полном объеме;</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3)  представление заявки, содержащей недостоверные сведения;</w:t>
      </w:r>
    </w:p>
    <w:p w:rsidR="004136AC" w:rsidRPr="00F973BB" w:rsidRDefault="004136AC" w:rsidP="004136AC">
      <w:pPr>
        <w:autoSpaceDE w:val="0"/>
        <w:autoSpaceDN w:val="0"/>
        <w:ind w:firstLine="709"/>
        <w:jc w:val="both"/>
      </w:pPr>
      <w:bookmarkStart w:id="38" w:name="P5570"/>
      <w:bookmarkEnd w:id="38"/>
      <w:r w:rsidRPr="00F973BB">
        <w:rPr>
          <w:spacing w:val="-10"/>
        </w:rPr>
        <w:t>4)  отсутствие бюджетных ассигнований и лимитов бюджетных обязательств</w:t>
      </w:r>
      <w:r w:rsidRPr="00F973BB">
        <w:t xml:space="preserve"> областного бюджета, предусмотренных министерству на выплату субсидий.</w:t>
      </w:r>
    </w:p>
    <w:p w:rsidR="004136AC" w:rsidRPr="00F973BB" w:rsidRDefault="004136AC" w:rsidP="004136AC">
      <w:pPr>
        <w:autoSpaceDE w:val="0"/>
        <w:autoSpaceDN w:val="0"/>
        <w:ind w:firstLine="709"/>
        <w:jc w:val="both"/>
      </w:pPr>
      <w:r w:rsidRPr="00F973BB">
        <w:t xml:space="preserve">14.  Центр занятости после принятия решения о предоставлении субсидии или об отказе в ее предоставлении в течение трех рабочих дней </w:t>
      </w:r>
      <w:r w:rsidRPr="00F973BB">
        <w:br/>
        <w:t xml:space="preserve">с даты принятия решения в письменной форме уведомляет работодателя </w:t>
      </w:r>
      <w:r w:rsidRPr="00F973BB">
        <w:br/>
        <w:t>о принятом решении.</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В случае принятия решения об отказе в предоставлении субсидии </w:t>
      </w:r>
      <w:r w:rsidRPr="00F973BB">
        <w:rPr>
          <w:rFonts w:ascii="Times New Roman" w:hAnsi="Times New Roman" w:cs="Times New Roman"/>
          <w:spacing w:val="-6"/>
          <w:sz w:val="28"/>
          <w:szCs w:val="28"/>
        </w:rPr>
        <w:t>центр занятости направляет работодателю письменное уведомление с указанием</w:t>
      </w:r>
      <w:r w:rsidRPr="00F973BB">
        <w:rPr>
          <w:rFonts w:ascii="Times New Roman" w:hAnsi="Times New Roman" w:cs="Times New Roman"/>
          <w:sz w:val="28"/>
          <w:szCs w:val="28"/>
        </w:rPr>
        <w:t xml:space="preserve"> причины отказа в предоставлении субсидии. Работодатель вправе обжаловать данное решение в порядке, установленном законодательством Российской Федерации.</w:t>
      </w:r>
    </w:p>
    <w:p w:rsidR="004136AC" w:rsidRPr="00F973BB" w:rsidRDefault="004136AC" w:rsidP="004136AC">
      <w:pPr>
        <w:pStyle w:val="ConsPlusNormal"/>
        <w:ind w:firstLine="709"/>
        <w:jc w:val="both"/>
        <w:rPr>
          <w:rFonts w:ascii="Times New Roman" w:hAnsi="Times New Roman" w:cs="Times New Roman"/>
          <w:sz w:val="28"/>
          <w:szCs w:val="28"/>
        </w:rPr>
      </w:pPr>
      <w:bookmarkStart w:id="39" w:name="P5573"/>
      <w:bookmarkEnd w:id="39"/>
      <w:r w:rsidRPr="00F973BB">
        <w:rPr>
          <w:rFonts w:ascii="Times New Roman" w:hAnsi="Times New Roman" w:cs="Times New Roman"/>
          <w:sz w:val="28"/>
          <w:szCs w:val="28"/>
        </w:rPr>
        <w:t xml:space="preserve">15.  Работодатель на первое число месяца, в котором планируется </w:t>
      </w:r>
      <w:r w:rsidRPr="00F973BB">
        <w:rPr>
          <w:rFonts w:ascii="Times New Roman" w:hAnsi="Times New Roman" w:cs="Times New Roman"/>
          <w:spacing w:val="-6"/>
          <w:sz w:val="28"/>
          <w:szCs w:val="28"/>
        </w:rPr>
        <w:t>заключение договора об организации наставничества, должен соответствовать</w:t>
      </w:r>
      <w:r w:rsidRPr="00F973BB">
        <w:rPr>
          <w:rFonts w:ascii="Times New Roman" w:hAnsi="Times New Roman" w:cs="Times New Roman"/>
          <w:sz w:val="28"/>
          <w:szCs w:val="28"/>
        </w:rPr>
        <w:t xml:space="preserve"> следующим условиям:</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pacing w:val="-4"/>
          <w:sz w:val="28"/>
          <w:szCs w:val="28"/>
        </w:rPr>
        <w:t>1)  должна отсутствовать неисполненная обязанность по уплате налогов</w:t>
      </w:r>
      <w:r w:rsidRPr="00F973BB">
        <w:rPr>
          <w:rFonts w:ascii="Times New Roman" w:hAnsi="Times New Roman" w:cs="Times New Roman"/>
          <w:sz w:val="28"/>
          <w:szCs w:val="28"/>
        </w:rPr>
        <w:t xml:space="preserve">, сборов, страховых взносов, пеней, штрафов, процентов, подлежащих уплате </w:t>
      </w:r>
      <w:r w:rsidRPr="00F973BB">
        <w:rPr>
          <w:rFonts w:ascii="Times New Roman" w:hAnsi="Times New Roman" w:cs="Times New Roman"/>
          <w:sz w:val="28"/>
          <w:szCs w:val="28"/>
        </w:rPr>
        <w:br/>
        <w:t xml:space="preserve">в соответствии с законодательством Российской Федерации о налогах </w:t>
      </w:r>
      <w:r w:rsidRPr="00F973BB">
        <w:rPr>
          <w:rFonts w:ascii="Times New Roman" w:hAnsi="Times New Roman" w:cs="Times New Roman"/>
          <w:sz w:val="28"/>
          <w:szCs w:val="28"/>
        </w:rPr>
        <w:br/>
        <w:t>и сборах;</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2)  должна отсутствовать просроченная задолженность по возврату </w:t>
      </w:r>
      <w:r w:rsidRPr="00F973BB">
        <w:rPr>
          <w:rFonts w:ascii="Times New Roman" w:hAnsi="Times New Roman" w:cs="Times New Roman"/>
          <w:sz w:val="28"/>
          <w:szCs w:val="28"/>
        </w:rPr>
        <w:br/>
        <w:t xml:space="preserve">в областной бюджет субсидий, бюджетных инвестиций, предоставленных </w:t>
      </w:r>
      <w:r w:rsidRPr="00F973BB">
        <w:rPr>
          <w:rFonts w:ascii="Times New Roman" w:hAnsi="Times New Roman" w:cs="Times New Roman"/>
          <w:sz w:val="28"/>
          <w:szCs w:val="28"/>
        </w:rPr>
        <w:br/>
        <w:t>в том числе в соответствии с иными правовыми актами, и иная просроченная задолженность перед областным бюджетом;</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3)  работодатель − юридическое лицо не должно находиться в процессе реорганизации, ликвидации, банкротства, а работодатель − индивидуальный предприниматель не должен прекратить деятельность в качестве индивидуального предпринимателя;</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4)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w:t>
      </w:r>
      <w:r w:rsidRPr="00F973BB">
        <w:rPr>
          <w:rFonts w:ascii="Times New Roman" w:hAnsi="Times New Roman" w:cs="Times New Roman"/>
          <w:sz w:val="28"/>
          <w:szCs w:val="28"/>
        </w:rPr>
        <w:br/>
      </w:r>
      <w:r w:rsidRPr="00F973BB">
        <w:rPr>
          <w:rFonts w:ascii="Times New Roman" w:hAnsi="Times New Roman" w:cs="Times New Roman"/>
          <w:spacing w:val="-8"/>
          <w:sz w:val="28"/>
          <w:szCs w:val="28"/>
        </w:rPr>
        <w:t>и территорий, предоставляющих льготный налоговый режим налогообложения</w:t>
      </w:r>
      <w:r w:rsidRPr="00F973BB">
        <w:rPr>
          <w:rFonts w:ascii="Times New Roman" w:hAnsi="Times New Roman" w:cs="Times New Roman"/>
          <w:sz w:val="28"/>
          <w:szCs w:val="28"/>
        </w:rPr>
        <w:t xml:space="preserve"> </w:t>
      </w:r>
      <w:r w:rsidRPr="00F973BB">
        <w:rPr>
          <w:rFonts w:ascii="Times New Roman" w:hAnsi="Times New Roman" w:cs="Times New Roman"/>
          <w:sz w:val="28"/>
          <w:szCs w:val="28"/>
        </w:rPr>
        <w:br/>
        <w:t>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5)  не должен получать средства из областного бюджета в соответствии </w:t>
      </w:r>
      <w:r w:rsidRPr="00F973BB">
        <w:rPr>
          <w:rFonts w:ascii="Times New Roman" w:hAnsi="Times New Roman" w:cs="Times New Roman"/>
          <w:sz w:val="28"/>
          <w:szCs w:val="28"/>
        </w:rPr>
        <w:br/>
        <w:t xml:space="preserve">с иными нормативными правовыми актами Архангельской области на цели, указанные в </w:t>
      </w:r>
      <w:hyperlink w:anchor="P5533" w:history="1">
        <w:r w:rsidRPr="00F973BB">
          <w:rPr>
            <w:rFonts w:ascii="Times New Roman" w:hAnsi="Times New Roman" w:cs="Times New Roman"/>
            <w:sz w:val="28"/>
            <w:szCs w:val="28"/>
          </w:rPr>
          <w:t>пункте 6</w:t>
        </w:r>
      </w:hyperlink>
      <w:r w:rsidRPr="00F973BB">
        <w:rPr>
          <w:rFonts w:ascii="Times New Roman" w:hAnsi="Times New Roman" w:cs="Times New Roman"/>
          <w:sz w:val="28"/>
          <w:szCs w:val="28"/>
        </w:rPr>
        <w:t xml:space="preserve"> настоящего Порядка.</w:t>
      </w:r>
    </w:p>
    <w:p w:rsidR="004136AC" w:rsidRPr="00F973BB" w:rsidRDefault="004136AC" w:rsidP="004136AC">
      <w:pPr>
        <w:pStyle w:val="ConsPlusNormal"/>
        <w:ind w:firstLine="709"/>
        <w:jc w:val="both"/>
        <w:rPr>
          <w:rFonts w:ascii="Times New Roman" w:hAnsi="Times New Roman" w:cs="Times New Roman"/>
          <w:sz w:val="28"/>
          <w:szCs w:val="28"/>
        </w:rPr>
      </w:pPr>
      <w:bookmarkStart w:id="40" w:name="P5583"/>
      <w:bookmarkEnd w:id="40"/>
      <w:r w:rsidRPr="00F973BB">
        <w:rPr>
          <w:rFonts w:ascii="Times New Roman" w:hAnsi="Times New Roman" w:cs="Times New Roman"/>
          <w:sz w:val="28"/>
          <w:szCs w:val="28"/>
        </w:rPr>
        <w:t xml:space="preserve">16.  Для заключения договора об организации наставничества работодатель в течение 10 рабочих дней со дня получения уведомления </w:t>
      </w:r>
      <w:r w:rsidRPr="00F973BB">
        <w:rPr>
          <w:rFonts w:ascii="Times New Roman" w:hAnsi="Times New Roman" w:cs="Times New Roman"/>
          <w:sz w:val="28"/>
          <w:szCs w:val="28"/>
        </w:rPr>
        <w:br/>
        <w:t>о принятии центром занятости решения о предоставлении субсидии представляет в центр занятости следующие документы:</w:t>
      </w:r>
    </w:p>
    <w:p w:rsidR="004136AC" w:rsidRPr="00F973BB" w:rsidRDefault="004136AC" w:rsidP="004136AC">
      <w:pPr>
        <w:pStyle w:val="ConsPlusNormal"/>
        <w:ind w:firstLine="709"/>
        <w:jc w:val="both"/>
        <w:rPr>
          <w:rFonts w:ascii="Times New Roman" w:hAnsi="Times New Roman" w:cs="Times New Roman"/>
          <w:sz w:val="28"/>
          <w:szCs w:val="28"/>
        </w:rPr>
      </w:pPr>
      <w:bookmarkStart w:id="41" w:name="P5584"/>
      <w:bookmarkEnd w:id="41"/>
      <w:r w:rsidRPr="00F973BB">
        <w:rPr>
          <w:rFonts w:ascii="Times New Roman" w:hAnsi="Times New Roman" w:cs="Times New Roman"/>
          <w:sz w:val="28"/>
          <w:szCs w:val="28"/>
        </w:rPr>
        <w:t xml:space="preserve">1)  заявление о заключении договора в свободной форме, которое </w:t>
      </w:r>
      <w:r w:rsidRPr="00F973BB">
        <w:rPr>
          <w:rFonts w:ascii="Times New Roman" w:hAnsi="Times New Roman" w:cs="Times New Roman"/>
          <w:sz w:val="28"/>
          <w:szCs w:val="28"/>
        </w:rPr>
        <w:br/>
      </w:r>
      <w:r w:rsidRPr="00F973BB">
        <w:rPr>
          <w:rFonts w:ascii="Times New Roman" w:hAnsi="Times New Roman" w:cs="Times New Roman"/>
          <w:spacing w:val="-6"/>
          <w:sz w:val="28"/>
          <w:szCs w:val="28"/>
        </w:rPr>
        <w:t>в обязательном порядке включает в себя сведения о выполнении им следующих</w:t>
      </w:r>
      <w:r w:rsidRPr="00F973BB">
        <w:rPr>
          <w:rFonts w:ascii="Times New Roman" w:hAnsi="Times New Roman" w:cs="Times New Roman"/>
          <w:sz w:val="28"/>
          <w:szCs w:val="28"/>
        </w:rPr>
        <w:t xml:space="preserve"> условий:</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а)  о неполучении средств из областного бюджета в соответствии </w:t>
      </w:r>
      <w:r w:rsidRPr="00F973BB">
        <w:rPr>
          <w:rFonts w:ascii="Times New Roman" w:hAnsi="Times New Roman" w:cs="Times New Roman"/>
          <w:sz w:val="28"/>
          <w:szCs w:val="28"/>
        </w:rPr>
        <w:br/>
        <w:t xml:space="preserve">с иными нормативными правовыми актами Архангельской области на цели, указанные в </w:t>
      </w:r>
      <w:hyperlink w:anchor="P5544" w:history="1">
        <w:r w:rsidRPr="00F973BB">
          <w:rPr>
            <w:rFonts w:ascii="Times New Roman" w:hAnsi="Times New Roman" w:cs="Times New Roman"/>
            <w:sz w:val="28"/>
            <w:szCs w:val="28"/>
          </w:rPr>
          <w:t>пункте 6</w:t>
        </w:r>
      </w:hyperlink>
      <w:r w:rsidRPr="00F973BB">
        <w:rPr>
          <w:rFonts w:ascii="Times New Roman" w:hAnsi="Times New Roman" w:cs="Times New Roman"/>
          <w:sz w:val="28"/>
          <w:szCs w:val="28"/>
        </w:rPr>
        <w:t xml:space="preserve"> настоящего Порядка;</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б)  о наличии (отсутствии) просроченной задолженности по возврату </w:t>
      </w:r>
      <w:r w:rsidRPr="00F973BB">
        <w:rPr>
          <w:rFonts w:ascii="Times New Roman" w:hAnsi="Times New Roman" w:cs="Times New Roman"/>
          <w:sz w:val="28"/>
          <w:szCs w:val="28"/>
        </w:rPr>
        <w:br/>
        <w:t xml:space="preserve">в областной бюджет субсидий, бюджетных инвестиций, предоставленных </w:t>
      </w:r>
      <w:r w:rsidRPr="00F973BB">
        <w:rPr>
          <w:rFonts w:ascii="Times New Roman" w:hAnsi="Times New Roman" w:cs="Times New Roman"/>
          <w:sz w:val="28"/>
          <w:szCs w:val="28"/>
        </w:rPr>
        <w:br/>
        <w:t>в том числе в соответствии с иными правовыми актами, и иной просроченной задолженности перед областным бюджетом;</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pacing w:val="-8"/>
          <w:sz w:val="28"/>
          <w:szCs w:val="28"/>
        </w:rPr>
        <w:t>2)  документы, подписанные держателем реестра акционеров акционерного</w:t>
      </w:r>
      <w:r w:rsidRPr="00F973BB">
        <w:rPr>
          <w:rFonts w:ascii="Times New Roman" w:hAnsi="Times New Roman" w:cs="Times New Roman"/>
          <w:sz w:val="28"/>
          <w:szCs w:val="28"/>
        </w:rPr>
        <w:t xml:space="preserve"> общества и заверенные (скрепленные) печатью (при наличии печати) указанного держателя реестра, подтверждающие отсутствие в уставном капитале акционерного общества по состоянию на первое число месяца, </w:t>
      </w:r>
      <w:r w:rsidRPr="00F973BB">
        <w:rPr>
          <w:rFonts w:ascii="Times New Roman" w:hAnsi="Times New Roman" w:cs="Times New Roman"/>
          <w:sz w:val="28"/>
          <w:szCs w:val="28"/>
        </w:rPr>
        <w:br/>
        <w:t xml:space="preserve">в котором планируется заключение договора об организации наставничества,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w:t>
      </w:r>
      <w:r w:rsidRPr="00F973BB">
        <w:rPr>
          <w:rFonts w:ascii="Times New Roman" w:hAnsi="Times New Roman" w:cs="Times New Roman"/>
          <w:sz w:val="28"/>
          <w:szCs w:val="28"/>
        </w:rPr>
        <w:br/>
      </w:r>
      <w:r w:rsidRPr="00F973BB">
        <w:rPr>
          <w:rFonts w:ascii="Times New Roman" w:hAnsi="Times New Roman" w:cs="Times New Roman"/>
          <w:spacing w:val="-4"/>
          <w:sz w:val="28"/>
          <w:szCs w:val="28"/>
        </w:rPr>
        <w:t>и территорий, предоставляющих льготный налоговый режим налогообложения</w:t>
      </w:r>
      <w:r w:rsidRPr="00F973BB">
        <w:rPr>
          <w:rFonts w:ascii="Times New Roman" w:hAnsi="Times New Roman" w:cs="Times New Roman"/>
          <w:sz w:val="28"/>
          <w:szCs w:val="28"/>
        </w:rPr>
        <w:t xml:space="preserve">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превышающей 50 процентов.</w:t>
      </w:r>
    </w:p>
    <w:p w:rsidR="004136AC" w:rsidRPr="00F973BB" w:rsidRDefault="004136AC" w:rsidP="004136AC">
      <w:pPr>
        <w:pStyle w:val="ConsPlusNormal"/>
        <w:ind w:firstLine="709"/>
        <w:jc w:val="both"/>
        <w:rPr>
          <w:rFonts w:ascii="Times New Roman" w:hAnsi="Times New Roman" w:cs="Times New Roman"/>
          <w:sz w:val="28"/>
          <w:szCs w:val="28"/>
        </w:rPr>
      </w:pPr>
      <w:bookmarkStart w:id="42" w:name="P5591"/>
      <w:bookmarkEnd w:id="42"/>
      <w:r w:rsidRPr="00F973BB">
        <w:rPr>
          <w:rFonts w:ascii="Times New Roman" w:hAnsi="Times New Roman" w:cs="Times New Roman"/>
          <w:sz w:val="28"/>
          <w:szCs w:val="28"/>
        </w:rPr>
        <w:t>17.  Работодатель вправе представить:</w:t>
      </w:r>
    </w:p>
    <w:p w:rsidR="004136AC" w:rsidRPr="00F973BB" w:rsidRDefault="004136AC" w:rsidP="004136AC">
      <w:pPr>
        <w:pStyle w:val="ConsPlusNormal"/>
        <w:ind w:firstLine="709"/>
        <w:jc w:val="both"/>
        <w:rPr>
          <w:rFonts w:ascii="Times New Roman" w:hAnsi="Times New Roman" w:cs="Times New Roman"/>
          <w:spacing w:val="-4"/>
          <w:sz w:val="28"/>
          <w:szCs w:val="28"/>
        </w:rPr>
      </w:pPr>
      <w:bookmarkStart w:id="43" w:name="P5592"/>
      <w:bookmarkEnd w:id="43"/>
      <w:r w:rsidRPr="00F973BB">
        <w:rPr>
          <w:rFonts w:ascii="Times New Roman" w:hAnsi="Times New Roman" w:cs="Times New Roman"/>
          <w:sz w:val="28"/>
          <w:szCs w:val="28"/>
        </w:rPr>
        <w:t xml:space="preserve">1)  выписку из Единого государственного реестра юридических лиц (для юридических лиц) или из Единого государственного реестра </w:t>
      </w:r>
      <w:r w:rsidRPr="00F973BB">
        <w:rPr>
          <w:rFonts w:ascii="Times New Roman" w:hAnsi="Times New Roman" w:cs="Times New Roman"/>
          <w:spacing w:val="-4"/>
          <w:sz w:val="28"/>
          <w:szCs w:val="28"/>
        </w:rPr>
        <w:t>индивидуальных предпринимателей (для индивидуальных предпринимателей);</w:t>
      </w:r>
    </w:p>
    <w:p w:rsidR="004136AC" w:rsidRPr="00F973BB" w:rsidRDefault="004136AC" w:rsidP="004136AC">
      <w:pPr>
        <w:pStyle w:val="ConsPlusNormal"/>
        <w:ind w:firstLine="709"/>
        <w:jc w:val="both"/>
        <w:rPr>
          <w:rFonts w:ascii="Times New Roman" w:hAnsi="Times New Roman" w:cs="Times New Roman"/>
          <w:sz w:val="28"/>
          <w:szCs w:val="28"/>
        </w:rPr>
      </w:pPr>
      <w:bookmarkStart w:id="44" w:name="P5593"/>
      <w:bookmarkEnd w:id="44"/>
      <w:r w:rsidRPr="00F973BB">
        <w:rPr>
          <w:rFonts w:ascii="Times New Roman" w:hAnsi="Times New Roman" w:cs="Times New Roman"/>
          <w:sz w:val="28"/>
          <w:szCs w:val="28"/>
        </w:rPr>
        <w:t xml:space="preserve">2)  справку об исполнении работодателем обязанности по уплате налогов, сборов, страховых взносов, пеней, штрафов, процентов по форме, </w:t>
      </w:r>
      <w:r w:rsidRPr="00F973BB">
        <w:rPr>
          <w:rFonts w:ascii="Times New Roman" w:hAnsi="Times New Roman" w:cs="Times New Roman"/>
          <w:spacing w:val="-4"/>
          <w:sz w:val="28"/>
          <w:szCs w:val="28"/>
        </w:rPr>
        <w:t>утвержденной федеральным органом исполнительной власти, уполномоченным</w:t>
      </w:r>
      <w:r w:rsidRPr="00F973BB">
        <w:rPr>
          <w:rFonts w:ascii="Times New Roman" w:hAnsi="Times New Roman" w:cs="Times New Roman"/>
          <w:sz w:val="28"/>
          <w:szCs w:val="28"/>
        </w:rPr>
        <w:t xml:space="preserve"> по контролю и надзору в области налогов и сборов;</w:t>
      </w:r>
    </w:p>
    <w:p w:rsidR="004136AC" w:rsidRPr="00F973BB" w:rsidRDefault="004136AC" w:rsidP="004136AC">
      <w:pPr>
        <w:pStyle w:val="ConsPlusNormal"/>
        <w:ind w:firstLine="709"/>
        <w:jc w:val="both"/>
        <w:rPr>
          <w:rFonts w:ascii="Times New Roman" w:hAnsi="Times New Roman" w:cs="Times New Roman"/>
          <w:sz w:val="28"/>
          <w:szCs w:val="28"/>
        </w:rPr>
      </w:pPr>
      <w:bookmarkStart w:id="45" w:name="P5595"/>
      <w:bookmarkEnd w:id="45"/>
      <w:r w:rsidRPr="00F973BB">
        <w:rPr>
          <w:rFonts w:ascii="Times New Roman" w:hAnsi="Times New Roman" w:cs="Times New Roman"/>
          <w:spacing w:val="-4"/>
          <w:sz w:val="28"/>
          <w:szCs w:val="28"/>
        </w:rPr>
        <w:t>3)  документ, подтверждающий отсутствие возбужденного в отношении</w:t>
      </w:r>
      <w:r w:rsidRPr="00F973BB">
        <w:rPr>
          <w:rFonts w:ascii="Times New Roman" w:hAnsi="Times New Roman" w:cs="Times New Roman"/>
          <w:sz w:val="28"/>
          <w:szCs w:val="28"/>
        </w:rPr>
        <w:t xml:space="preserve"> </w:t>
      </w:r>
      <w:r w:rsidRPr="00F973BB">
        <w:rPr>
          <w:rFonts w:ascii="Times New Roman" w:hAnsi="Times New Roman" w:cs="Times New Roman"/>
          <w:spacing w:val="-8"/>
          <w:sz w:val="28"/>
          <w:szCs w:val="28"/>
        </w:rPr>
        <w:t>заявителя производства по делу о несостоятельности (банкротстве) в соответствии</w:t>
      </w:r>
      <w:r w:rsidRPr="00F973BB">
        <w:rPr>
          <w:rFonts w:ascii="Times New Roman" w:hAnsi="Times New Roman" w:cs="Times New Roman"/>
          <w:sz w:val="28"/>
          <w:szCs w:val="28"/>
        </w:rPr>
        <w:t xml:space="preserve"> </w:t>
      </w:r>
      <w:r w:rsidRPr="00F973BB">
        <w:rPr>
          <w:rFonts w:ascii="Times New Roman" w:hAnsi="Times New Roman" w:cs="Times New Roman"/>
          <w:spacing w:val="-6"/>
          <w:sz w:val="28"/>
          <w:szCs w:val="28"/>
        </w:rPr>
        <w:t>с законодательством Российской Федерации о несостоятельности (банкротстве).</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pacing w:val="-6"/>
          <w:sz w:val="28"/>
          <w:szCs w:val="28"/>
        </w:rPr>
        <w:t>Центр занятости самостоятельно запрашивает сведения, предусмотренные</w:t>
      </w:r>
      <w:r w:rsidRPr="00F973BB">
        <w:rPr>
          <w:rFonts w:ascii="Times New Roman" w:hAnsi="Times New Roman" w:cs="Times New Roman"/>
          <w:sz w:val="28"/>
          <w:szCs w:val="28"/>
        </w:rPr>
        <w:t xml:space="preserve"> </w:t>
      </w:r>
      <w:hyperlink w:anchor="P5592" w:history="1">
        <w:r w:rsidRPr="00F973BB">
          <w:rPr>
            <w:rFonts w:ascii="Times New Roman" w:hAnsi="Times New Roman" w:cs="Times New Roman"/>
            <w:sz w:val="28"/>
            <w:szCs w:val="28"/>
          </w:rPr>
          <w:t>подпунктами 1</w:t>
        </w:r>
      </w:hyperlink>
      <w:r w:rsidRPr="00F973BB">
        <w:rPr>
          <w:rFonts w:ascii="Times New Roman" w:hAnsi="Times New Roman" w:cs="Times New Roman"/>
          <w:sz w:val="28"/>
          <w:szCs w:val="28"/>
        </w:rPr>
        <w:t xml:space="preserve"> – 3 настоящего пункта, в течение трех рабочих дней со дня поступления документов, указанных в </w:t>
      </w:r>
      <w:hyperlink w:anchor="P5583" w:history="1">
        <w:r w:rsidRPr="00F973BB">
          <w:rPr>
            <w:rFonts w:ascii="Times New Roman" w:hAnsi="Times New Roman" w:cs="Times New Roman"/>
            <w:sz w:val="28"/>
            <w:szCs w:val="28"/>
          </w:rPr>
          <w:t>пункте 16</w:t>
        </w:r>
      </w:hyperlink>
      <w:r w:rsidRPr="00F973BB">
        <w:rPr>
          <w:rFonts w:ascii="Times New Roman" w:hAnsi="Times New Roman" w:cs="Times New Roman"/>
          <w:sz w:val="28"/>
          <w:szCs w:val="28"/>
        </w:rPr>
        <w:t xml:space="preserve"> настоящего Порядка, </w:t>
      </w:r>
      <w:r w:rsidRPr="00F973BB">
        <w:rPr>
          <w:rFonts w:ascii="Times New Roman" w:hAnsi="Times New Roman" w:cs="Times New Roman"/>
          <w:sz w:val="28"/>
          <w:szCs w:val="28"/>
        </w:rPr>
        <w:br/>
        <w:t>в случае если работодатель не предоставил их по собственной инициативе.</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18.  Центр занятости в течение пяти рабочих дней со дня получения документов, указанных в </w:t>
      </w:r>
      <w:hyperlink w:anchor="P5583" w:history="1">
        <w:r w:rsidRPr="00F973BB">
          <w:rPr>
            <w:rFonts w:ascii="Times New Roman" w:hAnsi="Times New Roman" w:cs="Times New Roman"/>
            <w:sz w:val="28"/>
            <w:szCs w:val="28"/>
          </w:rPr>
          <w:t>пункте 16</w:t>
        </w:r>
      </w:hyperlink>
      <w:r w:rsidRPr="00F973BB">
        <w:rPr>
          <w:rFonts w:ascii="Times New Roman" w:hAnsi="Times New Roman" w:cs="Times New Roman"/>
          <w:sz w:val="28"/>
          <w:szCs w:val="28"/>
        </w:rPr>
        <w:t xml:space="preserve"> настоящего Порядка, готовит проект </w:t>
      </w:r>
      <w:r w:rsidRPr="00F973BB">
        <w:rPr>
          <w:rFonts w:ascii="Times New Roman" w:hAnsi="Times New Roman" w:cs="Times New Roman"/>
          <w:spacing w:val="-6"/>
          <w:sz w:val="28"/>
          <w:szCs w:val="28"/>
        </w:rPr>
        <w:t>решения, согласовывает его с министерством и принимает одно из следующих</w:t>
      </w:r>
      <w:r w:rsidRPr="00F973BB">
        <w:rPr>
          <w:rFonts w:ascii="Times New Roman" w:hAnsi="Times New Roman" w:cs="Times New Roman"/>
          <w:sz w:val="28"/>
          <w:szCs w:val="28"/>
        </w:rPr>
        <w:t xml:space="preserve"> решений:</w:t>
      </w:r>
    </w:p>
    <w:p w:rsidR="004136AC" w:rsidRPr="00F973BB" w:rsidRDefault="004136AC" w:rsidP="004136AC">
      <w:pPr>
        <w:pStyle w:val="ConsPlusNormal"/>
        <w:ind w:firstLine="709"/>
        <w:jc w:val="both"/>
        <w:rPr>
          <w:rFonts w:ascii="Times New Roman" w:hAnsi="Times New Roman" w:cs="Times New Roman"/>
          <w:sz w:val="28"/>
          <w:szCs w:val="28"/>
        </w:rPr>
      </w:pPr>
      <w:bookmarkStart w:id="46" w:name="P5600"/>
      <w:bookmarkEnd w:id="46"/>
      <w:r w:rsidRPr="00F973BB">
        <w:rPr>
          <w:rFonts w:ascii="Times New Roman" w:hAnsi="Times New Roman" w:cs="Times New Roman"/>
          <w:sz w:val="28"/>
          <w:szCs w:val="28"/>
        </w:rPr>
        <w:t>1)  о заключении договора об организации наставничества;</w:t>
      </w:r>
    </w:p>
    <w:p w:rsidR="004136AC" w:rsidRPr="00F973BB" w:rsidRDefault="004136AC" w:rsidP="004136AC">
      <w:pPr>
        <w:pStyle w:val="ConsPlusNormal"/>
        <w:ind w:firstLine="709"/>
        <w:jc w:val="both"/>
        <w:rPr>
          <w:rFonts w:ascii="Times New Roman" w:hAnsi="Times New Roman" w:cs="Times New Roman"/>
          <w:sz w:val="28"/>
          <w:szCs w:val="28"/>
        </w:rPr>
      </w:pPr>
      <w:bookmarkStart w:id="47" w:name="P5601"/>
      <w:bookmarkEnd w:id="47"/>
      <w:r w:rsidRPr="00F973BB">
        <w:rPr>
          <w:rFonts w:ascii="Times New Roman" w:hAnsi="Times New Roman" w:cs="Times New Roman"/>
          <w:sz w:val="28"/>
          <w:szCs w:val="28"/>
        </w:rPr>
        <w:t>2)  об отказе в заключении договора об организации наставничества.</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19.  Основаниями для принятия решения, указанного в </w:t>
      </w:r>
      <w:hyperlink w:anchor="P5601" w:history="1">
        <w:r w:rsidRPr="00F973BB">
          <w:rPr>
            <w:rFonts w:ascii="Times New Roman" w:hAnsi="Times New Roman" w:cs="Times New Roman"/>
            <w:sz w:val="28"/>
            <w:szCs w:val="28"/>
          </w:rPr>
          <w:t>подпункте 2 пункта 18</w:t>
        </w:r>
      </w:hyperlink>
      <w:r w:rsidRPr="00F973BB">
        <w:rPr>
          <w:rFonts w:ascii="Times New Roman" w:hAnsi="Times New Roman" w:cs="Times New Roman"/>
          <w:sz w:val="28"/>
          <w:szCs w:val="28"/>
        </w:rPr>
        <w:t xml:space="preserve"> настоящего Порядка, являются:</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pacing w:val="-2"/>
          <w:sz w:val="28"/>
          <w:szCs w:val="28"/>
        </w:rPr>
        <w:t>1)  непредставление или представление не в полном объеме документов</w:t>
      </w:r>
      <w:r w:rsidRPr="00F973BB">
        <w:rPr>
          <w:rFonts w:ascii="Times New Roman" w:hAnsi="Times New Roman" w:cs="Times New Roman"/>
          <w:sz w:val="28"/>
          <w:szCs w:val="28"/>
        </w:rPr>
        <w:t xml:space="preserve">, предусмотренных </w:t>
      </w:r>
      <w:hyperlink w:anchor="P5583" w:history="1">
        <w:r w:rsidRPr="00F973BB">
          <w:rPr>
            <w:rFonts w:ascii="Times New Roman" w:hAnsi="Times New Roman" w:cs="Times New Roman"/>
            <w:sz w:val="28"/>
            <w:szCs w:val="28"/>
          </w:rPr>
          <w:t>пунктом 16</w:t>
        </w:r>
      </w:hyperlink>
      <w:r w:rsidRPr="00F973BB">
        <w:rPr>
          <w:rFonts w:ascii="Times New Roman" w:hAnsi="Times New Roman" w:cs="Times New Roman"/>
          <w:sz w:val="28"/>
          <w:szCs w:val="28"/>
        </w:rPr>
        <w:t xml:space="preserve"> настоящего Порядка;</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pacing w:val="-6"/>
          <w:sz w:val="28"/>
          <w:szCs w:val="28"/>
        </w:rPr>
        <w:t>2)  представление заявления о заключении договора, не соответствующего</w:t>
      </w:r>
      <w:r w:rsidRPr="00F973BB">
        <w:rPr>
          <w:rFonts w:ascii="Times New Roman" w:hAnsi="Times New Roman" w:cs="Times New Roman"/>
          <w:sz w:val="28"/>
          <w:szCs w:val="28"/>
        </w:rPr>
        <w:t xml:space="preserve"> </w:t>
      </w:r>
      <w:hyperlink w:anchor="P5584" w:history="1">
        <w:r w:rsidRPr="00F973BB">
          <w:rPr>
            <w:rFonts w:ascii="Times New Roman" w:hAnsi="Times New Roman" w:cs="Times New Roman"/>
            <w:sz w:val="28"/>
            <w:szCs w:val="28"/>
          </w:rPr>
          <w:t>подпункту 1 пункта 16</w:t>
        </w:r>
      </w:hyperlink>
      <w:r w:rsidRPr="00F973BB">
        <w:rPr>
          <w:rFonts w:ascii="Times New Roman" w:hAnsi="Times New Roman" w:cs="Times New Roman"/>
          <w:sz w:val="28"/>
          <w:szCs w:val="28"/>
        </w:rPr>
        <w:t xml:space="preserve"> настоящего Порядка;</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pacing w:val="-6"/>
          <w:sz w:val="28"/>
          <w:szCs w:val="28"/>
        </w:rPr>
        <w:t xml:space="preserve">3)  представление документов, предусмотренных </w:t>
      </w:r>
      <w:hyperlink w:anchor="P5583" w:history="1">
        <w:r w:rsidRPr="00F973BB">
          <w:rPr>
            <w:rFonts w:ascii="Times New Roman" w:hAnsi="Times New Roman" w:cs="Times New Roman"/>
            <w:spacing w:val="-6"/>
            <w:sz w:val="28"/>
            <w:szCs w:val="28"/>
          </w:rPr>
          <w:t>пунктом 16</w:t>
        </w:r>
      </w:hyperlink>
      <w:r w:rsidRPr="00F973BB">
        <w:rPr>
          <w:rFonts w:ascii="Times New Roman" w:hAnsi="Times New Roman" w:cs="Times New Roman"/>
          <w:spacing w:val="-6"/>
          <w:sz w:val="28"/>
          <w:szCs w:val="28"/>
        </w:rPr>
        <w:t xml:space="preserve"> настоящего</w:t>
      </w:r>
      <w:r w:rsidRPr="00F973BB">
        <w:rPr>
          <w:rFonts w:ascii="Times New Roman" w:hAnsi="Times New Roman" w:cs="Times New Roman"/>
          <w:sz w:val="28"/>
          <w:szCs w:val="28"/>
        </w:rPr>
        <w:t xml:space="preserve"> Порядка, содержащих недостоверные сведения;</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4)  отсутствие бюджетных ассигнований и лимитов бюджетных </w:t>
      </w:r>
      <w:r w:rsidRPr="00F973BB">
        <w:rPr>
          <w:rFonts w:ascii="Times New Roman" w:hAnsi="Times New Roman" w:cs="Times New Roman"/>
          <w:spacing w:val="-6"/>
          <w:sz w:val="28"/>
          <w:szCs w:val="28"/>
        </w:rPr>
        <w:t>обязательств областного бюджета, предусмотренных министерству на выплату</w:t>
      </w:r>
      <w:r w:rsidRPr="00F973BB">
        <w:rPr>
          <w:rFonts w:ascii="Times New Roman" w:hAnsi="Times New Roman" w:cs="Times New Roman"/>
          <w:sz w:val="28"/>
          <w:szCs w:val="28"/>
        </w:rPr>
        <w:t xml:space="preserve"> субсидий;</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pacing w:val="-6"/>
          <w:sz w:val="28"/>
          <w:szCs w:val="28"/>
        </w:rPr>
        <w:t xml:space="preserve">5)  несоответствие работодателя требованиям, установленным </w:t>
      </w:r>
      <w:hyperlink w:anchor="P5573" w:history="1">
        <w:r w:rsidRPr="00F973BB">
          <w:rPr>
            <w:rFonts w:ascii="Times New Roman" w:hAnsi="Times New Roman" w:cs="Times New Roman"/>
            <w:spacing w:val="-6"/>
            <w:sz w:val="28"/>
            <w:szCs w:val="28"/>
          </w:rPr>
          <w:t>пунктом 15</w:t>
        </w:r>
      </w:hyperlink>
      <w:r w:rsidRPr="00F973BB">
        <w:rPr>
          <w:rFonts w:ascii="Times New Roman" w:hAnsi="Times New Roman" w:cs="Times New Roman"/>
          <w:sz w:val="28"/>
          <w:szCs w:val="28"/>
        </w:rPr>
        <w:t xml:space="preserve"> настоящего Порядка.</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Указанное решение направляется работодателю в течение двух рабочих дней со дня его принятия и может быть обжаловано им в установленном законодательством Российской Федерации порядке.</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20.  В случае принятия решения, предусмотренного </w:t>
      </w:r>
      <w:hyperlink w:anchor="P5600" w:history="1">
        <w:r w:rsidRPr="00F973BB">
          <w:rPr>
            <w:rFonts w:ascii="Times New Roman" w:hAnsi="Times New Roman" w:cs="Times New Roman"/>
            <w:sz w:val="28"/>
            <w:szCs w:val="28"/>
          </w:rPr>
          <w:t>подпунктом 1 пункта 18</w:t>
        </w:r>
      </w:hyperlink>
      <w:r w:rsidRPr="00F973BB">
        <w:rPr>
          <w:rFonts w:ascii="Times New Roman" w:hAnsi="Times New Roman" w:cs="Times New Roman"/>
          <w:sz w:val="28"/>
          <w:szCs w:val="28"/>
        </w:rPr>
        <w:t xml:space="preserve"> настоящего Порядка, центр занятости направляет работодателю </w:t>
      </w:r>
      <w:r w:rsidRPr="00F973BB">
        <w:rPr>
          <w:rFonts w:ascii="Times New Roman" w:hAnsi="Times New Roman" w:cs="Times New Roman"/>
          <w:spacing w:val="-6"/>
          <w:sz w:val="28"/>
          <w:szCs w:val="28"/>
        </w:rPr>
        <w:t>проект договора об организации наставничества для рассмотрения и подписания.</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Форма договора об организации наставничества утверждается постановлением министерства в соответствии с типовой формой соглашения о предоставлении субсидии, утверждаемой постановлением министерства финансов Архангельской области.</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pacing w:val="-6"/>
          <w:sz w:val="28"/>
          <w:szCs w:val="28"/>
        </w:rPr>
        <w:t>21.  Обязательными условиями, включаемыми в договор об организации</w:t>
      </w:r>
      <w:r w:rsidRPr="00F973BB">
        <w:rPr>
          <w:rFonts w:ascii="Times New Roman" w:hAnsi="Times New Roman" w:cs="Times New Roman"/>
          <w:sz w:val="28"/>
          <w:szCs w:val="28"/>
        </w:rPr>
        <w:t xml:space="preserve"> наставничества, являются:</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1)  </w:t>
      </w:r>
      <w:r w:rsidRPr="00F973BB">
        <w:rPr>
          <w:rFonts w:ascii="Times New Roman" w:eastAsia="Calibri" w:hAnsi="Times New Roman" w:cs="Times New Roman"/>
          <w:sz w:val="28"/>
          <w:szCs w:val="28"/>
        </w:rPr>
        <w:t xml:space="preserve">согласие работодателя на осуществление </w:t>
      </w:r>
      <w:r w:rsidRPr="00F973BB">
        <w:rPr>
          <w:rFonts w:ascii="Times New Roman" w:hAnsi="Times New Roman" w:cs="Times New Roman"/>
          <w:sz w:val="28"/>
          <w:szCs w:val="28"/>
        </w:rPr>
        <w:t>центрами занятости, министерством и органами государственного финансового контроля Архангельской области проверок соблюдения им условий, целей и порядка предоставления субсидии</w:t>
      </w:r>
      <w:r w:rsidRPr="00F973BB">
        <w:rPr>
          <w:rFonts w:ascii="Times New Roman" w:eastAsia="Calibri" w:hAnsi="Times New Roman" w:cs="Times New Roman"/>
          <w:sz w:val="28"/>
          <w:szCs w:val="28"/>
        </w:rPr>
        <w:t>.</w:t>
      </w:r>
    </w:p>
    <w:p w:rsidR="004136AC" w:rsidRPr="00F973BB" w:rsidRDefault="004136AC" w:rsidP="004136AC">
      <w:pPr>
        <w:pStyle w:val="ConsPlusNormal"/>
        <w:ind w:firstLine="709"/>
        <w:jc w:val="both"/>
        <w:rPr>
          <w:rFonts w:ascii="Times New Roman" w:eastAsia="Calibri" w:hAnsi="Times New Roman" w:cs="Times New Roman"/>
          <w:sz w:val="28"/>
          <w:szCs w:val="28"/>
        </w:rPr>
      </w:pPr>
      <w:r w:rsidRPr="00F973BB">
        <w:rPr>
          <w:rFonts w:ascii="Times New Roman" w:eastAsia="Calibri" w:hAnsi="Times New Roman" w:cs="Times New Roman"/>
          <w:sz w:val="28"/>
          <w:szCs w:val="28"/>
        </w:rPr>
        <w:t xml:space="preserve">Обязательным условием предоставления субсидии, включаемым </w:t>
      </w:r>
      <w:r w:rsidRPr="00F973BB">
        <w:rPr>
          <w:rFonts w:ascii="Times New Roman" w:eastAsia="Calibri" w:hAnsi="Times New Roman" w:cs="Times New Roman"/>
          <w:sz w:val="28"/>
          <w:szCs w:val="28"/>
        </w:rPr>
        <w:br/>
        <w:t xml:space="preserve">в договоры (соглашения), заключенные в целях исполнения обязательств по договору об организации наставничества, является согласие лиц, являющихся поставщиками (подрядчиками, исполнителями) по договорам (соглашениям), заключенным в целях исполнения обязательств по договору об организации наставничества, на осуществление </w:t>
      </w:r>
      <w:r w:rsidRPr="00F973BB">
        <w:rPr>
          <w:rFonts w:ascii="Times New Roman" w:hAnsi="Times New Roman" w:cs="Times New Roman"/>
          <w:sz w:val="28"/>
          <w:szCs w:val="28"/>
        </w:rPr>
        <w:t>центрами занятости, министерством и органами государственного финансового контроля Архангельской области</w:t>
      </w:r>
      <w:r w:rsidRPr="00F973BB">
        <w:rPr>
          <w:rFonts w:ascii="Times New Roman" w:eastAsia="Calibri" w:hAnsi="Times New Roman" w:cs="Times New Roman"/>
          <w:sz w:val="28"/>
          <w:szCs w:val="28"/>
        </w:rPr>
        <w:t xml:space="preserve"> проверок соблюдения ими условий, целей и порядка предоставления субсидии;</w:t>
      </w:r>
    </w:p>
    <w:p w:rsidR="004136AC" w:rsidRPr="00F973BB" w:rsidRDefault="004136AC" w:rsidP="004136AC">
      <w:pPr>
        <w:pStyle w:val="ConsPlusNormal"/>
        <w:ind w:firstLine="709"/>
        <w:jc w:val="both"/>
        <w:rPr>
          <w:rFonts w:ascii="Times New Roman" w:hAnsi="Times New Roman" w:cs="Times New Roman"/>
          <w:spacing w:val="-8"/>
          <w:sz w:val="28"/>
          <w:szCs w:val="28"/>
        </w:rPr>
      </w:pPr>
      <w:r w:rsidRPr="00F973BB">
        <w:rPr>
          <w:rFonts w:ascii="Times New Roman" w:hAnsi="Times New Roman" w:cs="Times New Roman"/>
          <w:sz w:val="28"/>
          <w:szCs w:val="28"/>
        </w:rPr>
        <w:t xml:space="preserve">2)  обязанность уплаты работодателем пени в размере 1/300 ставки рефинансирования Центрального банка Российской Федерации за каждый день просрочки в случае невозврата или несвоевременного возврата средств </w:t>
      </w:r>
      <w:r w:rsidRPr="00F973BB">
        <w:rPr>
          <w:rFonts w:ascii="Times New Roman" w:hAnsi="Times New Roman" w:cs="Times New Roman"/>
          <w:spacing w:val="-8"/>
          <w:sz w:val="28"/>
          <w:szCs w:val="28"/>
        </w:rPr>
        <w:t xml:space="preserve">субсидии в срок, установленный </w:t>
      </w:r>
      <w:hyperlink w:anchor="P5657" w:history="1">
        <w:r w:rsidRPr="00F973BB">
          <w:rPr>
            <w:rFonts w:ascii="Times New Roman" w:hAnsi="Times New Roman" w:cs="Times New Roman"/>
            <w:spacing w:val="-8"/>
            <w:sz w:val="28"/>
            <w:szCs w:val="28"/>
          </w:rPr>
          <w:t>абзацем третьим пункта 3</w:t>
        </w:r>
      </w:hyperlink>
      <w:r w:rsidRPr="00F973BB">
        <w:rPr>
          <w:rFonts w:ascii="Times New Roman" w:hAnsi="Times New Roman" w:cs="Times New Roman"/>
          <w:spacing w:val="-8"/>
          <w:sz w:val="28"/>
          <w:szCs w:val="28"/>
        </w:rPr>
        <w:t>1 настоящего Порядка;</w:t>
      </w:r>
    </w:p>
    <w:p w:rsidR="004136AC" w:rsidRPr="00F973BB" w:rsidRDefault="004136AC" w:rsidP="004136AC">
      <w:pPr>
        <w:pStyle w:val="ConsPlusNormal"/>
        <w:ind w:firstLine="709"/>
        <w:jc w:val="both"/>
        <w:rPr>
          <w:rFonts w:ascii="Times New Roman" w:hAnsi="Times New Roman" w:cs="Times New Roman"/>
          <w:sz w:val="28"/>
          <w:szCs w:val="28"/>
        </w:rPr>
      </w:pP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3)  сроки перечисления субсидии и счета, на которые перечисляется субсидия;</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4)  обязательства работодателя:</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принять инвалида на вакантное рабочее место по направлению центра занятости путем </w:t>
      </w:r>
      <w:r w:rsidRPr="00F973BB">
        <w:rPr>
          <w:rFonts w:ascii="Times New Roman" w:eastAsia="Calibri" w:hAnsi="Times New Roman" w:cs="Times New Roman"/>
          <w:sz w:val="28"/>
          <w:szCs w:val="28"/>
          <w:lang w:eastAsia="en-US"/>
        </w:rPr>
        <w:t xml:space="preserve">заключения трудового договора на неопределенный срок </w:t>
      </w:r>
      <w:r w:rsidRPr="00F973BB">
        <w:rPr>
          <w:rFonts w:ascii="Times New Roman" w:eastAsia="Calibri" w:hAnsi="Times New Roman" w:cs="Times New Roman"/>
          <w:sz w:val="28"/>
          <w:szCs w:val="28"/>
          <w:lang w:eastAsia="en-US"/>
        </w:rPr>
        <w:br/>
        <w:t>с учетом рекомендаций индивидуальной программы реабилитации или абилитации инвалида;</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извещать центр занятости в течение пяти рабочих дней об увольнении инвалида;</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нести ответственность за достоверность представляемых документов;</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5)  порядок возврата субсидии в областной бюджет в случае нарушения условий, целей и порядка их предоставления;</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6)  обязанность работодателя уведомлять центр занятости о получении субсидии из областного бюджета в соответствии с иными нормативными правовыми актами Архангельской области на цели, указанные в </w:t>
      </w:r>
      <w:hyperlink w:anchor="P5533" w:history="1">
        <w:r w:rsidRPr="00F973BB">
          <w:rPr>
            <w:rFonts w:ascii="Times New Roman" w:hAnsi="Times New Roman" w:cs="Times New Roman"/>
            <w:sz w:val="28"/>
            <w:szCs w:val="28"/>
          </w:rPr>
          <w:t>пункте 6</w:t>
        </w:r>
      </w:hyperlink>
      <w:r w:rsidRPr="00F973BB">
        <w:rPr>
          <w:rFonts w:ascii="Times New Roman" w:hAnsi="Times New Roman" w:cs="Times New Roman"/>
          <w:sz w:val="28"/>
          <w:szCs w:val="28"/>
        </w:rPr>
        <w:t xml:space="preserve"> настоящего Порядка.</w:t>
      </w:r>
    </w:p>
    <w:p w:rsidR="004136AC" w:rsidRPr="00F973BB" w:rsidRDefault="004136AC" w:rsidP="004136AC">
      <w:pPr>
        <w:pStyle w:val="ConsPlusNormal"/>
        <w:ind w:firstLine="709"/>
        <w:jc w:val="both"/>
        <w:rPr>
          <w:rFonts w:ascii="Times New Roman" w:hAnsi="Times New Roman" w:cs="Times New Roman"/>
          <w:sz w:val="28"/>
          <w:szCs w:val="28"/>
        </w:rPr>
      </w:pPr>
      <w:bookmarkStart w:id="48" w:name="P5631"/>
      <w:bookmarkEnd w:id="48"/>
      <w:r w:rsidRPr="00F973BB">
        <w:rPr>
          <w:rFonts w:ascii="Times New Roman" w:hAnsi="Times New Roman" w:cs="Times New Roman"/>
          <w:sz w:val="28"/>
          <w:szCs w:val="28"/>
        </w:rPr>
        <w:t xml:space="preserve">22.  Работодатель в течение 10 рабочих дней со дня получения проекта договора об организации наставничества представляет в центр занятости </w:t>
      </w:r>
      <w:r w:rsidRPr="00F973BB">
        <w:rPr>
          <w:rFonts w:ascii="Times New Roman" w:hAnsi="Times New Roman" w:cs="Times New Roman"/>
          <w:spacing w:val="-6"/>
          <w:sz w:val="28"/>
          <w:szCs w:val="28"/>
        </w:rPr>
        <w:t>подписанный со своей стороны проект договора об организации наставничества.</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В случае если по истечении срока, указанного в </w:t>
      </w:r>
      <w:hyperlink w:anchor="P5631" w:history="1">
        <w:r w:rsidRPr="00F973BB">
          <w:rPr>
            <w:rFonts w:ascii="Times New Roman" w:hAnsi="Times New Roman" w:cs="Times New Roman"/>
            <w:sz w:val="28"/>
            <w:szCs w:val="28"/>
          </w:rPr>
          <w:t>абзаце первом</w:t>
        </w:r>
      </w:hyperlink>
      <w:r w:rsidRPr="00F973BB">
        <w:rPr>
          <w:rFonts w:ascii="Times New Roman" w:hAnsi="Times New Roman" w:cs="Times New Roman"/>
          <w:sz w:val="28"/>
          <w:szCs w:val="28"/>
        </w:rPr>
        <w:t xml:space="preserve"> настоящего пункта, подписанный договор об организации наставничества не был представлен в центр занятости, обязательства министерства по предоставлению субсидии данному работодателю прекращаются.</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Работодатель вправе подать новую заявку в порядке, предусмотренном настоящим Порядком.</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23.  После заключения договора об организации наставничества работодатель обязан:</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1)  принять на работу инвалида, направленного центром занятости;</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2)  представить в центр занятости документы, подтверждающие:</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трудоустройство инвалида;</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организацию наставничества;</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pacing w:val="-8"/>
          <w:sz w:val="28"/>
          <w:szCs w:val="28"/>
        </w:rPr>
        <w:t xml:space="preserve">затраты работодателя на </w:t>
      </w:r>
      <w:r w:rsidRPr="00F973BB">
        <w:rPr>
          <w:rFonts w:ascii="Times New Roman" w:eastAsia="Calibri" w:hAnsi="Times New Roman" w:cs="Times New Roman"/>
          <w:spacing w:val="-8"/>
          <w:sz w:val="28"/>
          <w:szCs w:val="28"/>
          <w:lang w:eastAsia="en-US"/>
        </w:rPr>
        <w:t>осуществление выплат работнику, выполняющему</w:t>
      </w:r>
      <w:r w:rsidRPr="00F973BB">
        <w:rPr>
          <w:rFonts w:ascii="Times New Roman" w:eastAsia="Calibri" w:hAnsi="Times New Roman" w:cs="Times New Roman"/>
          <w:sz w:val="28"/>
          <w:szCs w:val="28"/>
          <w:lang w:eastAsia="en-US"/>
        </w:rPr>
        <w:t xml:space="preserve"> обязанности наставника</w:t>
      </w:r>
      <w:r w:rsidRPr="00F973BB">
        <w:rPr>
          <w:rFonts w:ascii="Times New Roman" w:hAnsi="Times New Roman" w:cs="Times New Roman"/>
          <w:sz w:val="28"/>
          <w:szCs w:val="28"/>
        </w:rPr>
        <w:t>.</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pacing w:val="-10"/>
          <w:sz w:val="28"/>
          <w:szCs w:val="28"/>
        </w:rPr>
        <w:t>Срок реализации работодателем мероприятий, предусмотренных настоящим</w:t>
      </w:r>
      <w:r w:rsidRPr="00F973BB">
        <w:rPr>
          <w:rFonts w:ascii="Times New Roman" w:hAnsi="Times New Roman" w:cs="Times New Roman"/>
          <w:sz w:val="28"/>
          <w:szCs w:val="28"/>
        </w:rPr>
        <w:t xml:space="preserve"> пунктом, определяется договором об организации наставничества.</w:t>
      </w:r>
    </w:p>
    <w:p w:rsidR="004136AC" w:rsidRPr="00F973BB" w:rsidRDefault="004136AC" w:rsidP="004136AC">
      <w:pPr>
        <w:pStyle w:val="ConsPlusNormal"/>
        <w:ind w:firstLine="709"/>
        <w:jc w:val="both"/>
        <w:rPr>
          <w:rFonts w:ascii="Times New Roman" w:hAnsi="Times New Roman" w:cs="Times New Roman"/>
          <w:sz w:val="16"/>
          <w:szCs w:val="16"/>
        </w:rPr>
      </w:pPr>
    </w:p>
    <w:p w:rsidR="004136AC" w:rsidRPr="00F973BB" w:rsidRDefault="004136AC" w:rsidP="004136AC">
      <w:pPr>
        <w:pStyle w:val="ConsPlusNormal"/>
        <w:jc w:val="center"/>
        <w:outlineLvl w:val="1"/>
        <w:rPr>
          <w:rFonts w:ascii="Times New Roman" w:hAnsi="Times New Roman" w:cs="Times New Roman"/>
          <w:b/>
          <w:sz w:val="28"/>
          <w:szCs w:val="28"/>
        </w:rPr>
      </w:pPr>
      <w:r w:rsidRPr="00F973BB">
        <w:rPr>
          <w:rFonts w:ascii="Times New Roman" w:hAnsi="Times New Roman" w:cs="Times New Roman"/>
          <w:b/>
          <w:sz w:val="28"/>
          <w:szCs w:val="28"/>
        </w:rPr>
        <w:t>IV. Размер и порядок перечисления субсидии</w:t>
      </w:r>
    </w:p>
    <w:p w:rsidR="004136AC" w:rsidRPr="00F973BB" w:rsidRDefault="004136AC" w:rsidP="004136AC">
      <w:pPr>
        <w:pStyle w:val="ConsPlusNormal"/>
        <w:jc w:val="center"/>
        <w:rPr>
          <w:rFonts w:ascii="Times New Roman" w:hAnsi="Times New Roman" w:cs="Times New Roman"/>
          <w:sz w:val="28"/>
          <w:szCs w:val="28"/>
        </w:rPr>
      </w:pPr>
      <w:r w:rsidRPr="00F973BB">
        <w:rPr>
          <w:rFonts w:ascii="Times New Roman" w:hAnsi="Times New Roman" w:cs="Times New Roman"/>
          <w:b/>
          <w:sz w:val="28"/>
          <w:szCs w:val="28"/>
        </w:rPr>
        <w:t>и контроль за ее использованием</w:t>
      </w:r>
    </w:p>
    <w:p w:rsidR="004136AC" w:rsidRPr="00F973BB" w:rsidRDefault="004136AC" w:rsidP="004136AC">
      <w:pPr>
        <w:pStyle w:val="ConsPlusNormal"/>
        <w:jc w:val="both"/>
        <w:rPr>
          <w:rFonts w:ascii="Times New Roman" w:hAnsi="Times New Roman" w:cs="Times New Roman"/>
        </w:rPr>
      </w:pP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24.  Субсидия предоставляется работодателю в размере фактически понесенных расходов на </w:t>
      </w:r>
      <w:r w:rsidRPr="00F973BB">
        <w:rPr>
          <w:rFonts w:ascii="Times New Roman" w:eastAsia="Calibri" w:hAnsi="Times New Roman" w:cs="Times New Roman"/>
          <w:sz w:val="28"/>
          <w:szCs w:val="28"/>
          <w:lang w:eastAsia="en-US"/>
        </w:rPr>
        <w:t>осуществление выплат наставнику</w:t>
      </w:r>
      <w:r w:rsidRPr="00F973BB">
        <w:rPr>
          <w:rFonts w:ascii="Times New Roman" w:hAnsi="Times New Roman" w:cs="Times New Roman"/>
          <w:sz w:val="28"/>
          <w:szCs w:val="28"/>
        </w:rPr>
        <w:t xml:space="preserve"> за период, </w:t>
      </w:r>
      <w:r w:rsidRPr="00F973BB">
        <w:rPr>
          <w:rFonts w:ascii="Times New Roman" w:hAnsi="Times New Roman" w:cs="Times New Roman"/>
          <w:sz w:val="28"/>
          <w:szCs w:val="28"/>
        </w:rPr>
        <w:br/>
        <w:t xml:space="preserve">не превышающий шести месяцев в течение одного календарного года, </w:t>
      </w:r>
      <w:r w:rsidRPr="00F973BB">
        <w:rPr>
          <w:rFonts w:ascii="Times New Roman" w:hAnsi="Times New Roman" w:cs="Times New Roman"/>
          <w:sz w:val="28"/>
          <w:szCs w:val="28"/>
        </w:rPr>
        <w:br/>
        <w:t xml:space="preserve">но не более величины минимального размера оплаты труда, установленного федеральным законом на 1 июля 2017 года (7800 рублей) в месяц, </w:t>
      </w:r>
      <w:r w:rsidRPr="00F973BB">
        <w:rPr>
          <w:rFonts w:ascii="Times New Roman" w:hAnsi="Times New Roman" w:cs="Times New Roman"/>
          <w:sz w:val="28"/>
          <w:szCs w:val="28"/>
        </w:rPr>
        <w:br/>
        <w:t>за выполнение обязанностей наставника в отношении одного инвалида.</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25. Для получения субсидии работодатель в сроки, установленные договором об организации наставничества, но не позднее чем за 20 рабочих дней до окончания текущего финансового года, представляет в центр занятости заявление о предоставлении субсидии в свободной форме, а также следующие документы:</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1)  копию приказа (распоряжения) о приеме на работу инвалида;</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2)  копию трудового договора, заключенного с инвалидом;</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3) копию индивидуальной программы реабилитации или абилитации инвалида;</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4)  копии табелей учета рабочего времени инвалида;</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eastAsia="Calibri" w:hAnsi="Times New Roman" w:cs="Times New Roman"/>
          <w:sz w:val="28"/>
          <w:szCs w:val="28"/>
          <w:lang w:eastAsia="en-US"/>
        </w:rPr>
        <w:t>5)  копию локального правового акта о назначении наставника, содержащего сведения о продолжительности наставничества и размере выплат наставнику;</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6) копии расчетных и платежных ведомостей и (или) платежных </w:t>
      </w:r>
      <w:r w:rsidRPr="00F973BB">
        <w:rPr>
          <w:rFonts w:ascii="Times New Roman" w:hAnsi="Times New Roman" w:cs="Times New Roman"/>
          <w:spacing w:val="-12"/>
          <w:sz w:val="28"/>
          <w:szCs w:val="28"/>
        </w:rPr>
        <w:t xml:space="preserve">поручений, подтверждающих понесенные работодателем затраты на </w:t>
      </w:r>
      <w:r w:rsidRPr="00F973BB">
        <w:rPr>
          <w:rFonts w:ascii="Times New Roman" w:eastAsia="Calibri" w:hAnsi="Times New Roman" w:cs="Times New Roman"/>
          <w:spacing w:val="-12"/>
          <w:sz w:val="28"/>
          <w:szCs w:val="28"/>
          <w:lang w:eastAsia="en-US"/>
        </w:rPr>
        <w:t>осуществление</w:t>
      </w:r>
      <w:r w:rsidRPr="00F973BB">
        <w:rPr>
          <w:rFonts w:ascii="Times New Roman" w:eastAsia="Calibri" w:hAnsi="Times New Roman" w:cs="Times New Roman"/>
          <w:sz w:val="28"/>
          <w:szCs w:val="28"/>
          <w:lang w:eastAsia="en-US"/>
        </w:rPr>
        <w:t xml:space="preserve"> </w:t>
      </w:r>
      <w:r w:rsidRPr="00F973BB">
        <w:rPr>
          <w:rFonts w:ascii="Times New Roman" w:hAnsi="Times New Roman" w:cs="Times New Roman"/>
          <w:spacing w:val="-6"/>
          <w:sz w:val="28"/>
          <w:szCs w:val="28"/>
        </w:rPr>
        <w:t>выплат наставнику, с приложением банковского реестра в случае перечисления</w:t>
      </w:r>
      <w:r w:rsidRPr="00F973BB">
        <w:rPr>
          <w:rFonts w:ascii="Times New Roman" w:hAnsi="Times New Roman" w:cs="Times New Roman"/>
          <w:sz w:val="28"/>
          <w:szCs w:val="28"/>
        </w:rPr>
        <w:t xml:space="preserve"> двум и более  работникам.</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26.  В течение пяти рабочих дней со дня поступления документов, </w:t>
      </w:r>
      <w:r w:rsidRPr="00F973BB">
        <w:rPr>
          <w:rFonts w:ascii="Times New Roman" w:hAnsi="Times New Roman" w:cs="Times New Roman"/>
          <w:spacing w:val="-8"/>
          <w:sz w:val="28"/>
          <w:szCs w:val="28"/>
        </w:rPr>
        <w:t xml:space="preserve">предусмотренных </w:t>
      </w:r>
      <w:hyperlink w:anchor="P5647" w:history="1">
        <w:r w:rsidRPr="00F973BB">
          <w:rPr>
            <w:rFonts w:ascii="Times New Roman" w:hAnsi="Times New Roman" w:cs="Times New Roman"/>
            <w:spacing w:val="-8"/>
            <w:sz w:val="28"/>
            <w:szCs w:val="28"/>
          </w:rPr>
          <w:t>пунктом 2</w:t>
        </w:r>
      </w:hyperlink>
      <w:r w:rsidRPr="00F973BB">
        <w:rPr>
          <w:rFonts w:ascii="Times New Roman" w:hAnsi="Times New Roman" w:cs="Times New Roman"/>
          <w:spacing w:val="-8"/>
          <w:sz w:val="28"/>
          <w:szCs w:val="28"/>
        </w:rPr>
        <w:t>5 настоящего Порядка, центр занятости осуществляет</w:t>
      </w:r>
      <w:r w:rsidRPr="00F973BB">
        <w:rPr>
          <w:rFonts w:ascii="Times New Roman" w:hAnsi="Times New Roman" w:cs="Times New Roman"/>
          <w:sz w:val="28"/>
          <w:szCs w:val="28"/>
        </w:rPr>
        <w:t xml:space="preserve"> проверку представленных работодателем документов и подписывает </w:t>
      </w:r>
      <w:r w:rsidRPr="00F973BB">
        <w:rPr>
          <w:rFonts w:ascii="Times New Roman" w:hAnsi="Times New Roman" w:cs="Times New Roman"/>
          <w:sz w:val="28"/>
          <w:szCs w:val="28"/>
        </w:rPr>
        <w:br/>
        <w:t>с работодателем акт о выполнении условий договора об организации наставничества.</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27.  Центр занятости не позднее пяти рабочих дней со дня подписания акта о выполнении условий договора об организации наставничества перечисляет средства, предусмотренные договором об организации наставничества, на расчетный счет работодателя, открытый в кредитной организации.</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28.  Основанием для отказа в предоставлении субсидии является:</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pacing w:val="-2"/>
          <w:sz w:val="28"/>
          <w:szCs w:val="28"/>
        </w:rPr>
        <w:t>1)  непредставление или представление не в полном объеме документов</w:t>
      </w:r>
      <w:r w:rsidRPr="00F973BB">
        <w:rPr>
          <w:rFonts w:ascii="Times New Roman" w:hAnsi="Times New Roman" w:cs="Times New Roman"/>
          <w:sz w:val="28"/>
          <w:szCs w:val="28"/>
        </w:rPr>
        <w:t xml:space="preserve">, предусмотренных пунктом 25 настоящего Порядка; </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2)  нарушение работодателем срока представления документов, предусмотренного абзацем первым пункта 25 настоящего Порядка;</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pacing w:val="-4"/>
          <w:sz w:val="28"/>
          <w:szCs w:val="28"/>
        </w:rPr>
        <w:t>3)  несоответствие работодателя условиям, предусмотренным пунктом 7</w:t>
      </w:r>
      <w:r w:rsidRPr="00F973BB">
        <w:rPr>
          <w:rFonts w:ascii="Times New Roman" w:hAnsi="Times New Roman" w:cs="Times New Roman"/>
          <w:sz w:val="28"/>
          <w:szCs w:val="28"/>
        </w:rPr>
        <w:t xml:space="preserve"> настоящего Порядка.</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29. Центр занятости при выявлении оснований, указанных в пункте 28 настоящего Порядка, принимает решение об отказе в предоставлении работодателю субсидии и письменно информирует работодателя о принятом решении с указанием причин, послуживших основанием для отказа, </w:t>
      </w:r>
      <w:r w:rsidRPr="00F973BB">
        <w:rPr>
          <w:rFonts w:ascii="Times New Roman" w:hAnsi="Times New Roman" w:cs="Times New Roman"/>
          <w:sz w:val="28"/>
          <w:szCs w:val="28"/>
        </w:rPr>
        <w:br/>
        <w:t xml:space="preserve">не позднее чем в течение пяти рабочих дней со дня истечения срока, установленного пунктом 26 настоящего Порядка. </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30.  Ответственность за нецелевое использование бюджетных средств, выделенных на финансирование мероприятия по трудоустройству, несет центр занятости.</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pacing w:val="-10"/>
          <w:sz w:val="28"/>
          <w:szCs w:val="28"/>
        </w:rPr>
        <w:t>31.  Центром занятости осуществляется проверка соблюдения работодателем</w:t>
      </w:r>
      <w:r w:rsidRPr="00F973BB">
        <w:rPr>
          <w:rFonts w:ascii="Times New Roman" w:hAnsi="Times New Roman" w:cs="Times New Roman"/>
          <w:sz w:val="28"/>
          <w:szCs w:val="28"/>
        </w:rPr>
        <w:t xml:space="preserve"> условий договоров.</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Министерством и органами государственного финансового контроля Архангельской области проводятся обязательные проверки соблюдения работодателями условий, целей и порядка предоставления субсидии. Данные </w:t>
      </w:r>
      <w:r w:rsidRPr="00F973BB">
        <w:rPr>
          <w:rFonts w:ascii="Times New Roman" w:hAnsi="Times New Roman" w:cs="Times New Roman"/>
          <w:spacing w:val="-6"/>
          <w:sz w:val="28"/>
          <w:szCs w:val="28"/>
        </w:rPr>
        <w:t xml:space="preserve">проверки проводятся в соответствии с </w:t>
      </w:r>
      <w:hyperlink r:id="rId72" w:history="1">
        <w:r w:rsidRPr="00F973BB">
          <w:rPr>
            <w:rFonts w:ascii="Times New Roman" w:hAnsi="Times New Roman" w:cs="Times New Roman"/>
            <w:spacing w:val="-6"/>
            <w:sz w:val="28"/>
            <w:szCs w:val="28"/>
          </w:rPr>
          <w:t>Порядком</w:t>
        </w:r>
      </w:hyperlink>
      <w:r w:rsidRPr="00F973BB">
        <w:rPr>
          <w:rFonts w:ascii="Times New Roman" w:hAnsi="Times New Roman" w:cs="Times New Roman"/>
          <w:spacing w:val="-6"/>
          <w:sz w:val="28"/>
          <w:szCs w:val="28"/>
        </w:rPr>
        <w:t xml:space="preserve"> осуществления финансового</w:t>
      </w:r>
      <w:r w:rsidRPr="00F973BB">
        <w:rPr>
          <w:rFonts w:ascii="Times New Roman" w:hAnsi="Times New Roman" w:cs="Times New Roman"/>
          <w:sz w:val="28"/>
          <w:szCs w:val="28"/>
        </w:rPr>
        <w:t xml:space="preserve"> </w:t>
      </w:r>
      <w:r w:rsidRPr="00F973BB">
        <w:rPr>
          <w:rFonts w:ascii="Times New Roman" w:hAnsi="Times New Roman" w:cs="Times New Roman"/>
          <w:spacing w:val="-6"/>
          <w:sz w:val="28"/>
          <w:szCs w:val="28"/>
        </w:rPr>
        <w:t>контроля исполнительными органами государственной власти Архангельской</w:t>
      </w:r>
      <w:r w:rsidRPr="00F973BB">
        <w:rPr>
          <w:rFonts w:ascii="Times New Roman" w:hAnsi="Times New Roman" w:cs="Times New Roman"/>
          <w:sz w:val="28"/>
          <w:szCs w:val="28"/>
        </w:rPr>
        <w:t xml:space="preserve"> </w:t>
      </w:r>
      <w:r w:rsidRPr="00F973BB">
        <w:rPr>
          <w:rFonts w:ascii="Times New Roman" w:hAnsi="Times New Roman" w:cs="Times New Roman"/>
          <w:spacing w:val="-6"/>
          <w:sz w:val="28"/>
          <w:szCs w:val="28"/>
        </w:rPr>
        <w:t xml:space="preserve">области, утвержденным постановлением Правительства Архангельской области </w:t>
      </w:r>
      <w:r w:rsidRPr="00F973BB">
        <w:rPr>
          <w:rFonts w:ascii="Times New Roman" w:hAnsi="Times New Roman" w:cs="Times New Roman"/>
          <w:sz w:val="28"/>
          <w:szCs w:val="28"/>
        </w:rPr>
        <w:t>от 18 февраля 2014 года № 58-пп.</w:t>
      </w:r>
    </w:p>
    <w:p w:rsidR="004136AC" w:rsidRPr="00F973BB" w:rsidRDefault="004136AC" w:rsidP="004136AC">
      <w:pPr>
        <w:pStyle w:val="ConsPlusNormal"/>
        <w:ind w:firstLine="709"/>
        <w:jc w:val="both"/>
        <w:rPr>
          <w:rFonts w:ascii="Times New Roman" w:hAnsi="Times New Roman" w:cs="Times New Roman"/>
          <w:sz w:val="28"/>
          <w:szCs w:val="28"/>
        </w:rPr>
      </w:pPr>
      <w:bookmarkStart w:id="49" w:name="P5657"/>
      <w:bookmarkEnd w:id="49"/>
      <w:r w:rsidRPr="00F973BB">
        <w:rPr>
          <w:rFonts w:ascii="Times New Roman" w:hAnsi="Times New Roman" w:cs="Times New Roman"/>
          <w:sz w:val="28"/>
          <w:szCs w:val="28"/>
        </w:rPr>
        <w:t>В случае выявления центром занятости нарушения работодателем условий договора и (или) выявления министерством и (или) органами государственного финансового контроля Архангельской области нарушения работодателем условий, целей и порядка предоставления субсидии, а также условий договора об организации наставничества соответствующий объем субсидии подлежит возврату в областной бюджет в течение 15 календарных дней со дня предъявления центром занятости и (или) министерством, и (или) органами государственного финансового контроля Архангельской области соответствующего требования.</w:t>
      </w:r>
    </w:p>
    <w:p w:rsidR="004136AC" w:rsidRPr="00F973BB" w:rsidRDefault="004136AC" w:rsidP="004136AC">
      <w:pPr>
        <w:autoSpaceDE w:val="0"/>
        <w:autoSpaceDN w:val="0"/>
        <w:adjustRightInd w:val="0"/>
        <w:ind w:firstLine="709"/>
        <w:jc w:val="both"/>
      </w:pPr>
      <w:r w:rsidRPr="00F973BB">
        <w:t>32.</w:t>
      </w:r>
      <w:bookmarkStart w:id="50" w:name="P5659"/>
      <w:bookmarkEnd w:id="50"/>
      <w:r w:rsidRPr="00F973BB">
        <w:t xml:space="preserve"> При невозврате средств субсидии в сроки, установленные абзацем третьим пункта 31 настоящего Порядка, министерство в течение 10 рабочих дней со дня истечения срока, установленного абзацем третьим пункта 31 настоящего Порядка, обращается в суд с исковым заявлением о взыскании средств субсидии, а также пени за просрочку их возврата.</w:t>
      </w:r>
    </w:p>
    <w:p w:rsidR="004136AC" w:rsidRPr="00F973BB" w:rsidRDefault="004136AC" w:rsidP="004136AC">
      <w:pPr>
        <w:pStyle w:val="ConsPlusNormal"/>
        <w:ind w:left="3969" w:firstLine="0"/>
        <w:jc w:val="center"/>
        <w:outlineLvl w:val="1"/>
        <w:rPr>
          <w:rFonts w:ascii="Times New Roman" w:hAnsi="Times New Roman" w:cs="Times New Roman"/>
          <w:sz w:val="28"/>
          <w:szCs w:val="28"/>
        </w:rPr>
      </w:pPr>
      <w:r w:rsidRPr="00F973BB">
        <w:rPr>
          <w:rFonts w:ascii="Times New Roman" w:hAnsi="Times New Roman" w:cs="Times New Roman"/>
          <w:sz w:val="28"/>
          <w:szCs w:val="28"/>
        </w:rPr>
        <w:t>ПРИЛОЖЕНИЕ</w:t>
      </w:r>
    </w:p>
    <w:p w:rsidR="004136AC" w:rsidRPr="00F973BB" w:rsidRDefault="004136AC" w:rsidP="004136AC">
      <w:pPr>
        <w:pStyle w:val="ConsPlusNormal"/>
        <w:ind w:left="3969" w:firstLine="0"/>
        <w:jc w:val="center"/>
        <w:rPr>
          <w:rFonts w:ascii="Times New Roman" w:hAnsi="Times New Roman" w:cs="Times New Roman"/>
          <w:sz w:val="28"/>
          <w:szCs w:val="28"/>
        </w:rPr>
      </w:pPr>
      <w:r w:rsidRPr="00F973BB">
        <w:rPr>
          <w:rFonts w:ascii="Times New Roman" w:hAnsi="Times New Roman" w:cs="Times New Roman"/>
          <w:sz w:val="28"/>
          <w:szCs w:val="28"/>
        </w:rPr>
        <w:t>к Порядку предоставления и расходования субсидии на реализацию мероприятия</w:t>
      </w:r>
    </w:p>
    <w:p w:rsidR="004136AC" w:rsidRPr="00F973BB" w:rsidRDefault="004136AC" w:rsidP="004136AC">
      <w:pPr>
        <w:pStyle w:val="ConsPlusNormal"/>
        <w:ind w:left="3969" w:firstLine="0"/>
        <w:jc w:val="center"/>
        <w:rPr>
          <w:rFonts w:ascii="Times New Roman" w:hAnsi="Times New Roman" w:cs="Times New Roman"/>
          <w:sz w:val="28"/>
          <w:szCs w:val="28"/>
        </w:rPr>
      </w:pPr>
      <w:r w:rsidRPr="00F973BB">
        <w:rPr>
          <w:rFonts w:ascii="Times New Roman" w:hAnsi="Times New Roman" w:cs="Times New Roman"/>
          <w:sz w:val="28"/>
          <w:szCs w:val="28"/>
        </w:rPr>
        <w:t xml:space="preserve">по организации наставничества при адаптации инвалида на рабочем месте </w:t>
      </w:r>
    </w:p>
    <w:p w:rsidR="004136AC" w:rsidRPr="00F973BB" w:rsidRDefault="004136AC" w:rsidP="004136AC">
      <w:pPr>
        <w:pStyle w:val="ConsPlusNormal"/>
        <w:jc w:val="center"/>
        <w:rPr>
          <w:rFonts w:ascii="Times New Roman" w:hAnsi="Times New Roman" w:cs="Times New Roman"/>
        </w:rPr>
      </w:pPr>
    </w:p>
    <w:p w:rsidR="004136AC" w:rsidRPr="00F973BB" w:rsidRDefault="004136AC" w:rsidP="004136AC">
      <w:pPr>
        <w:pStyle w:val="ConsPlusNormal"/>
        <w:jc w:val="right"/>
        <w:rPr>
          <w:rFonts w:ascii="Times New Roman" w:hAnsi="Times New Roman" w:cs="Times New Roman"/>
          <w:i/>
          <w:sz w:val="24"/>
          <w:szCs w:val="24"/>
        </w:rPr>
      </w:pPr>
      <w:r w:rsidRPr="00F973BB">
        <w:rPr>
          <w:rFonts w:ascii="Times New Roman" w:hAnsi="Times New Roman" w:cs="Times New Roman"/>
          <w:i/>
          <w:sz w:val="24"/>
          <w:szCs w:val="24"/>
        </w:rPr>
        <w:t>(форма)</w:t>
      </w:r>
    </w:p>
    <w:p w:rsidR="004136AC" w:rsidRPr="00F973BB" w:rsidRDefault="004136AC" w:rsidP="004136AC">
      <w:pPr>
        <w:pStyle w:val="ConsPlusNonformat"/>
        <w:jc w:val="right"/>
        <w:rPr>
          <w:rFonts w:ascii="Times New Roman" w:hAnsi="Times New Roman"/>
          <w:sz w:val="24"/>
          <w:szCs w:val="24"/>
        </w:rPr>
      </w:pPr>
      <w:r w:rsidRPr="00F973BB">
        <w:rPr>
          <w:rFonts w:ascii="Times New Roman" w:hAnsi="Times New Roman"/>
          <w:sz w:val="24"/>
          <w:szCs w:val="24"/>
        </w:rPr>
        <w:t xml:space="preserve">                                 __________________________________</w:t>
      </w:r>
    </w:p>
    <w:p w:rsidR="004136AC" w:rsidRPr="00F973BB" w:rsidRDefault="004136AC" w:rsidP="004136AC">
      <w:pPr>
        <w:pStyle w:val="ConsPlusNonformat"/>
        <w:ind w:firstLine="5103"/>
        <w:jc w:val="center"/>
        <w:rPr>
          <w:rFonts w:ascii="Times New Roman" w:hAnsi="Times New Roman"/>
          <w:sz w:val="20"/>
          <w:szCs w:val="20"/>
        </w:rPr>
      </w:pPr>
      <w:r w:rsidRPr="00F973BB">
        <w:rPr>
          <w:rFonts w:ascii="Times New Roman" w:hAnsi="Times New Roman"/>
          <w:sz w:val="20"/>
          <w:szCs w:val="20"/>
        </w:rPr>
        <w:t>(наименование государственного учреждения</w:t>
      </w:r>
    </w:p>
    <w:p w:rsidR="004136AC" w:rsidRPr="00F973BB" w:rsidRDefault="004136AC" w:rsidP="004136AC">
      <w:pPr>
        <w:pStyle w:val="ConsPlusNonformat"/>
        <w:ind w:firstLine="5103"/>
        <w:jc w:val="center"/>
        <w:rPr>
          <w:rFonts w:ascii="Times New Roman" w:hAnsi="Times New Roman"/>
          <w:sz w:val="20"/>
          <w:szCs w:val="20"/>
        </w:rPr>
      </w:pPr>
      <w:r w:rsidRPr="00F973BB">
        <w:rPr>
          <w:rFonts w:ascii="Times New Roman" w:hAnsi="Times New Roman"/>
          <w:sz w:val="20"/>
          <w:szCs w:val="20"/>
        </w:rPr>
        <w:t>занятости населения Архангельской области)</w:t>
      </w:r>
    </w:p>
    <w:p w:rsidR="004136AC" w:rsidRPr="00F973BB" w:rsidRDefault="004136AC" w:rsidP="004136AC">
      <w:pPr>
        <w:pStyle w:val="ConsPlusNonformat"/>
        <w:jc w:val="center"/>
        <w:rPr>
          <w:rFonts w:ascii="Times New Roman" w:hAnsi="Times New Roman"/>
          <w:b/>
          <w:sz w:val="26"/>
          <w:szCs w:val="26"/>
        </w:rPr>
      </w:pPr>
      <w:bookmarkStart w:id="51" w:name="P5687"/>
      <w:bookmarkEnd w:id="51"/>
    </w:p>
    <w:p w:rsidR="004136AC" w:rsidRPr="00F973BB" w:rsidRDefault="004136AC" w:rsidP="004136AC">
      <w:pPr>
        <w:pStyle w:val="ConsPlusNonformat"/>
        <w:jc w:val="center"/>
        <w:rPr>
          <w:rFonts w:ascii="Times New Roman" w:hAnsi="Times New Roman"/>
          <w:b/>
          <w:sz w:val="28"/>
          <w:szCs w:val="28"/>
        </w:rPr>
      </w:pPr>
      <w:r w:rsidRPr="00F973BB">
        <w:rPr>
          <w:rFonts w:ascii="Times New Roman" w:hAnsi="Times New Roman"/>
          <w:b/>
          <w:sz w:val="28"/>
          <w:szCs w:val="28"/>
        </w:rPr>
        <w:t>З А Я В Л Е Н И Е</w:t>
      </w:r>
    </w:p>
    <w:p w:rsidR="004136AC" w:rsidRPr="00F973BB" w:rsidRDefault="004136AC" w:rsidP="004136AC">
      <w:pPr>
        <w:pStyle w:val="ConsPlusNonformat"/>
        <w:jc w:val="center"/>
        <w:rPr>
          <w:rFonts w:ascii="Times New Roman" w:hAnsi="Times New Roman"/>
          <w:b/>
          <w:sz w:val="28"/>
          <w:szCs w:val="28"/>
        </w:rPr>
      </w:pPr>
      <w:r w:rsidRPr="00F973BB">
        <w:rPr>
          <w:rFonts w:ascii="Times New Roman" w:hAnsi="Times New Roman"/>
          <w:b/>
          <w:sz w:val="28"/>
          <w:szCs w:val="28"/>
        </w:rPr>
        <w:t xml:space="preserve">на участие в мероприятии по организации наставничества </w:t>
      </w:r>
    </w:p>
    <w:p w:rsidR="004136AC" w:rsidRPr="00F973BB" w:rsidRDefault="004136AC" w:rsidP="004136AC">
      <w:pPr>
        <w:pStyle w:val="ConsPlusNonformat"/>
        <w:jc w:val="center"/>
        <w:rPr>
          <w:rFonts w:ascii="Times New Roman" w:hAnsi="Times New Roman"/>
          <w:b/>
          <w:sz w:val="28"/>
          <w:szCs w:val="28"/>
        </w:rPr>
      </w:pPr>
      <w:r w:rsidRPr="00F973BB">
        <w:rPr>
          <w:rFonts w:ascii="Times New Roman" w:hAnsi="Times New Roman"/>
          <w:b/>
          <w:sz w:val="28"/>
          <w:szCs w:val="28"/>
        </w:rPr>
        <w:t xml:space="preserve">при адаптации инвалида на рабочем месте в рамках государственной программы Архангельской области «Содействие занятости </w:t>
      </w:r>
    </w:p>
    <w:p w:rsidR="004136AC" w:rsidRPr="00F973BB" w:rsidRDefault="004136AC" w:rsidP="004136AC">
      <w:pPr>
        <w:pStyle w:val="ConsPlusNonformat"/>
        <w:jc w:val="center"/>
        <w:rPr>
          <w:rFonts w:ascii="Times New Roman" w:hAnsi="Times New Roman"/>
          <w:b/>
          <w:sz w:val="28"/>
          <w:szCs w:val="28"/>
        </w:rPr>
      </w:pPr>
      <w:r w:rsidRPr="00F973BB">
        <w:rPr>
          <w:rFonts w:ascii="Times New Roman" w:hAnsi="Times New Roman"/>
          <w:b/>
          <w:sz w:val="28"/>
          <w:szCs w:val="28"/>
        </w:rPr>
        <w:t xml:space="preserve">населения Архангельской области, улучшение условий </w:t>
      </w:r>
    </w:p>
    <w:p w:rsidR="004136AC" w:rsidRPr="00F973BB" w:rsidRDefault="004136AC" w:rsidP="004136AC">
      <w:pPr>
        <w:pStyle w:val="ConsPlusNonformat"/>
        <w:jc w:val="center"/>
        <w:rPr>
          <w:rFonts w:ascii="Times New Roman" w:hAnsi="Times New Roman"/>
          <w:b/>
          <w:sz w:val="28"/>
          <w:szCs w:val="28"/>
        </w:rPr>
      </w:pPr>
      <w:r w:rsidRPr="00F973BB">
        <w:rPr>
          <w:rFonts w:ascii="Times New Roman" w:hAnsi="Times New Roman"/>
          <w:b/>
          <w:sz w:val="28"/>
          <w:szCs w:val="28"/>
        </w:rPr>
        <w:t>и охраны труда (2014 − 202</w:t>
      </w:r>
      <w:r w:rsidR="00A54131" w:rsidRPr="00F973BB">
        <w:rPr>
          <w:rFonts w:ascii="Times New Roman" w:hAnsi="Times New Roman"/>
          <w:b/>
          <w:sz w:val="28"/>
          <w:szCs w:val="28"/>
        </w:rPr>
        <w:t>4</w:t>
      </w:r>
      <w:r w:rsidRPr="00F973BB">
        <w:rPr>
          <w:rFonts w:ascii="Times New Roman" w:hAnsi="Times New Roman"/>
          <w:b/>
          <w:sz w:val="28"/>
          <w:szCs w:val="28"/>
        </w:rPr>
        <w:t xml:space="preserve"> годы)»</w:t>
      </w:r>
    </w:p>
    <w:p w:rsidR="004136AC" w:rsidRPr="00F973BB" w:rsidRDefault="004136AC" w:rsidP="004136AC">
      <w:pPr>
        <w:pStyle w:val="ConsPlusNonformat"/>
        <w:jc w:val="both"/>
        <w:rPr>
          <w:rFonts w:ascii="Times New Roman" w:hAnsi="Times New Roman"/>
          <w:sz w:val="26"/>
          <w:szCs w:val="26"/>
        </w:rPr>
      </w:pPr>
    </w:p>
    <w:p w:rsidR="004136AC" w:rsidRPr="00F973BB" w:rsidRDefault="004136AC" w:rsidP="004136AC">
      <w:pPr>
        <w:pStyle w:val="ConsPlusNonformat"/>
        <w:jc w:val="both"/>
        <w:rPr>
          <w:rFonts w:ascii="Times New Roman" w:hAnsi="Times New Roman"/>
          <w:sz w:val="28"/>
          <w:szCs w:val="28"/>
        </w:rPr>
      </w:pPr>
      <w:r w:rsidRPr="00F973BB">
        <w:rPr>
          <w:rFonts w:ascii="Times New Roman" w:hAnsi="Times New Roman"/>
          <w:sz w:val="28"/>
          <w:szCs w:val="28"/>
        </w:rPr>
        <w:t>Наименование юридического лица/фамилия, имя, отчество (при наличии) индивидуального предпринимателя ___________________________________</w:t>
      </w:r>
    </w:p>
    <w:p w:rsidR="004136AC" w:rsidRPr="00F973BB" w:rsidRDefault="004136AC" w:rsidP="004136AC">
      <w:pPr>
        <w:pStyle w:val="ConsPlusNonformat"/>
        <w:jc w:val="both"/>
        <w:rPr>
          <w:rFonts w:ascii="Times New Roman" w:hAnsi="Times New Roman"/>
          <w:sz w:val="28"/>
          <w:szCs w:val="28"/>
        </w:rPr>
      </w:pPr>
      <w:r w:rsidRPr="00F973BB">
        <w:rPr>
          <w:rFonts w:ascii="Times New Roman" w:hAnsi="Times New Roman"/>
          <w:sz w:val="28"/>
          <w:szCs w:val="28"/>
        </w:rPr>
        <w:t>__________________________________________________________________</w:t>
      </w:r>
    </w:p>
    <w:p w:rsidR="004136AC" w:rsidRPr="00F973BB" w:rsidRDefault="004136AC" w:rsidP="004136AC">
      <w:pPr>
        <w:pStyle w:val="ConsPlusNonformat"/>
        <w:rPr>
          <w:rFonts w:ascii="Times New Roman" w:hAnsi="Times New Roman"/>
          <w:sz w:val="28"/>
          <w:szCs w:val="28"/>
        </w:rPr>
      </w:pPr>
      <w:r w:rsidRPr="00F973BB">
        <w:rPr>
          <w:rFonts w:ascii="Times New Roman" w:hAnsi="Times New Roman"/>
          <w:sz w:val="28"/>
          <w:szCs w:val="28"/>
        </w:rPr>
        <w:t>Основной государственный регистрационный номер _____________________</w:t>
      </w:r>
    </w:p>
    <w:p w:rsidR="004136AC" w:rsidRPr="00F973BB" w:rsidRDefault="004136AC" w:rsidP="004136AC">
      <w:pPr>
        <w:pStyle w:val="ConsPlusNonformat"/>
        <w:rPr>
          <w:rFonts w:ascii="Times New Roman" w:hAnsi="Times New Roman"/>
          <w:sz w:val="28"/>
          <w:szCs w:val="28"/>
        </w:rPr>
      </w:pPr>
      <w:r w:rsidRPr="00F973BB">
        <w:rPr>
          <w:rFonts w:ascii="Times New Roman" w:hAnsi="Times New Roman"/>
          <w:sz w:val="28"/>
          <w:szCs w:val="28"/>
        </w:rPr>
        <w:t>Адрес (место нахождения) ___________________________________________</w:t>
      </w:r>
    </w:p>
    <w:p w:rsidR="004136AC" w:rsidRPr="00F973BB" w:rsidRDefault="004136AC" w:rsidP="004136AC">
      <w:pPr>
        <w:pStyle w:val="ConsPlusNonformat"/>
        <w:rPr>
          <w:rFonts w:ascii="Times New Roman" w:hAnsi="Times New Roman"/>
          <w:sz w:val="28"/>
          <w:szCs w:val="28"/>
        </w:rPr>
      </w:pPr>
      <w:r w:rsidRPr="00F973BB">
        <w:rPr>
          <w:rFonts w:ascii="Times New Roman" w:hAnsi="Times New Roman"/>
          <w:sz w:val="28"/>
          <w:szCs w:val="28"/>
        </w:rPr>
        <w:t xml:space="preserve">Номер контактного телефона, номер факса, адрес электронной почты </w:t>
      </w:r>
    </w:p>
    <w:p w:rsidR="004136AC" w:rsidRPr="00F973BB" w:rsidRDefault="004136AC" w:rsidP="004136AC">
      <w:pPr>
        <w:pStyle w:val="ConsPlusNonformat"/>
        <w:rPr>
          <w:rFonts w:ascii="Times New Roman" w:hAnsi="Times New Roman"/>
          <w:sz w:val="28"/>
          <w:szCs w:val="28"/>
        </w:rPr>
      </w:pPr>
      <w:r w:rsidRPr="00F973BB">
        <w:rPr>
          <w:rFonts w:ascii="Times New Roman" w:hAnsi="Times New Roman"/>
          <w:sz w:val="28"/>
          <w:szCs w:val="28"/>
        </w:rPr>
        <w:t>__________________________________________________________________</w:t>
      </w:r>
    </w:p>
    <w:p w:rsidR="004136AC" w:rsidRPr="00F973BB" w:rsidRDefault="004136AC" w:rsidP="004136AC">
      <w:pPr>
        <w:pStyle w:val="ConsPlusNonformat"/>
        <w:rPr>
          <w:rFonts w:ascii="Times New Roman" w:hAnsi="Times New Roman"/>
          <w:sz w:val="28"/>
          <w:szCs w:val="28"/>
        </w:rPr>
      </w:pPr>
      <w:r w:rsidRPr="00F973BB">
        <w:rPr>
          <w:rFonts w:ascii="Times New Roman" w:hAnsi="Times New Roman"/>
          <w:sz w:val="28"/>
          <w:szCs w:val="28"/>
        </w:rPr>
        <w:t>Среднесписочная численность работников _____________________________</w:t>
      </w:r>
    </w:p>
    <w:p w:rsidR="004136AC" w:rsidRPr="00F973BB" w:rsidRDefault="004136AC" w:rsidP="004136AC">
      <w:pPr>
        <w:pStyle w:val="ConsPlusNonformat"/>
        <w:ind w:firstLine="709"/>
        <w:jc w:val="both"/>
        <w:rPr>
          <w:rFonts w:ascii="Times New Roman" w:hAnsi="Times New Roman"/>
          <w:sz w:val="28"/>
          <w:szCs w:val="28"/>
        </w:rPr>
      </w:pPr>
      <w:r w:rsidRPr="00F973BB">
        <w:rPr>
          <w:rFonts w:ascii="Times New Roman" w:hAnsi="Times New Roman"/>
          <w:sz w:val="28"/>
          <w:szCs w:val="28"/>
        </w:rPr>
        <w:t xml:space="preserve">Заявляем о нашем участии в реализации мероприятия по организации наставничества при адаптации инвалида на рабочем месте в рамках государственной </w:t>
      </w:r>
      <w:hyperlink w:anchor="P50" w:history="1">
        <w:r w:rsidRPr="00F973BB">
          <w:rPr>
            <w:rFonts w:ascii="Times New Roman" w:hAnsi="Times New Roman"/>
            <w:sz w:val="28"/>
            <w:szCs w:val="28"/>
          </w:rPr>
          <w:t>программы</w:t>
        </w:r>
      </w:hyperlink>
      <w:r w:rsidRPr="00F973BB">
        <w:rPr>
          <w:rFonts w:ascii="Times New Roman" w:hAnsi="Times New Roman"/>
          <w:sz w:val="28"/>
          <w:szCs w:val="28"/>
        </w:rPr>
        <w:t xml:space="preserve"> Архангельской области «Содействие занятости населения Архангельской области, улучшение условий и охраны труда </w:t>
      </w:r>
      <w:r w:rsidRPr="00F973BB">
        <w:rPr>
          <w:rFonts w:ascii="Times New Roman" w:hAnsi="Times New Roman"/>
          <w:spacing w:val="-10"/>
          <w:sz w:val="28"/>
          <w:szCs w:val="28"/>
        </w:rPr>
        <w:t>(2014 − 202</w:t>
      </w:r>
      <w:r w:rsidR="006B4A73" w:rsidRPr="00F973BB">
        <w:rPr>
          <w:rFonts w:ascii="Times New Roman" w:hAnsi="Times New Roman"/>
          <w:spacing w:val="-10"/>
          <w:sz w:val="28"/>
          <w:szCs w:val="28"/>
        </w:rPr>
        <w:t>4</w:t>
      </w:r>
      <w:r w:rsidRPr="00F973BB">
        <w:rPr>
          <w:rFonts w:ascii="Times New Roman" w:hAnsi="Times New Roman"/>
          <w:spacing w:val="-10"/>
          <w:sz w:val="28"/>
          <w:szCs w:val="28"/>
        </w:rPr>
        <w:t xml:space="preserve"> годы)», утвержденной постановлением Правительства Архангельской</w:t>
      </w:r>
      <w:r w:rsidRPr="00F973BB">
        <w:rPr>
          <w:rFonts w:ascii="Times New Roman" w:hAnsi="Times New Roman"/>
          <w:sz w:val="28"/>
          <w:szCs w:val="28"/>
        </w:rPr>
        <w:t xml:space="preserve"> области от 08 октября 2013 года № 466-пп:</w:t>
      </w:r>
    </w:p>
    <w:p w:rsidR="004136AC" w:rsidRPr="00F973BB" w:rsidRDefault="004136AC" w:rsidP="004136AC">
      <w:pPr>
        <w:pStyle w:val="ConsPlusNormal"/>
        <w:jc w:val="both"/>
        <w:rPr>
          <w:rFonts w:ascii="Times New Roman" w:hAnsi="Times New Roman" w:cs="Times New Roman"/>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2977"/>
        <w:gridCol w:w="3720"/>
        <w:gridCol w:w="2659"/>
      </w:tblGrid>
      <w:tr w:rsidR="00F973BB" w:rsidRPr="00F973BB" w:rsidTr="00661FF1">
        <w:tc>
          <w:tcPr>
            <w:tcW w:w="2977" w:type="dxa"/>
          </w:tcPr>
          <w:p w:rsidR="004136AC" w:rsidRPr="00F973BB" w:rsidRDefault="004136AC" w:rsidP="00661FF1">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 xml:space="preserve">Наименование </w:t>
            </w:r>
          </w:p>
          <w:p w:rsidR="004136AC" w:rsidRPr="00F973BB" w:rsidRDefault="004136AC" w:rsidP="00661FF1">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рабочего места (должности), на которое планируется принять инвалида</w:t>
            </w:r>
          </w:p>
        </w:tc>
        <w:tc>
          <w:tcPr>
            <w:tcW w:w="3720" w:type="dxa"/>
          </w:tcPr>
          <w:p w:rsidR="004136AC" w:rsidRPr="00F973BB" w:rsidRDefault="004136AC" w:rsidP="00661FF1">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Период, в течение которого планируется организовать наставничество при адаптации инвалида на рабочем месте</w:t>
            </w:r>
          </w:p>
        </w:tc>
        <w:tc>
          <w:tcPr>
            <w:tcW w:w="2659" w:type="dxa"/>
          </w:tcPr>
          <w:p w:rsidR="004136AC" w:rsidRPr="00F973BB" w:rsidRDefault="004136AC" w:rsidP="00661FF1">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 xml:space="preserve">Планируемый размер выплат работнику, выполняющему обязанности наставника </w:t>
            </w:r>
          </w:p>
          <w:p w:rsidR="004136AC" w:rsidRPr="00F973BB" w:rsidRDefault="004136AC" w:rsidP="00661FF1">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(в месяц)</w:t>
            </w:r>
          </w:p>
        </w:tc>
      </w:tr>
      <w:tr w:rsidR="00F973BB" w:rsidRPr="00F973BB" w:rsidTr="00661FF1">
        <w:tc>
          <w:tcPr>
            <w:tcW w:w="2977" w:type="dxa"/>
          </w:tcPr>
          <w:p w:rsidR="004136AC" w:rsidRPr="00F973BB" w:rsidRDefault="004136AC" w:rsidP="00661FF1">
            <w:pPr>
              <w:pStyle w:val="ConsPlusNormal"/>
              <w:ind w:firstLine="0"/>
              <w:rPr>
                <w:rFonts w:ascii="Times New Roman" w:hAnsi="Times New Roman" w:cs="Times New Roman"/>
              </w:rPr>
            </w:pPr>
          </w:p>
        </w:tc>
        <w:tc>
          <w:tcPr>
            <w:tcW w:w="3720" w:type="dxa"/>
          </w:tcPr>
          <w:p w:rsidR="004136AC" w:rsidRPr="00F973BB" w:rsidRDefault="004136AC" w:rsidP="00661FF1">
            <w:pPr>
              <w:pStyle w:val="ConsPlusNormal"/>
              <w:ind w:firstLine="0"/>
              <w:rPr>
                <w:rFonts w:ascii="Times New Roman" w:hAnsi="Times New Roman" w:cs="Times New Roman"/>
              </w:rPr>
            </w:pPr>
          </w:p>
        </w:tc>
        <w:tc>
          <w:tcPr>
            <w:tcW w:w="2659" w:type="dxa"/>
          </w:tcPr>
          <w:p w:rsidR="004136AC" w:rsidRPr="00F973BB" w:rsidRDefault="004136AC" w:rsidP="00661FF1">
            <w:pPr>
              <w:pStyle w:val="ConsPlusNormal"/>
              <w:ind w:firstLine="0"/>
              <w:rPr>
                <w:rFonts w:ascii="Times New Roman" w:hAnsi="Times New Roman" w:cs="Times New Roman"/>
              </w:rPr>
            </w:pPr>
          </w:p>
        </w:tc>
      </w:tr>
    </w:tbl>
    <w:p w:rsidR="004136AC" w:rsidRPr="00F973BB" w:rsidRDefault="004136AC" w:rsidP="004136AC">
      <w:pPr>
        <w:pStyle w:val="ConsPlusNormal"/>
        <w:jc w:val="both"/>
        <w:rPr>
          <w:rFonts w:ascii="Times New Roman" w:hAnsi="Times New Roman" w:cs="Times New Roman"/>
        </w:rPr>
      </w:pPr>
    </w:p>
    <w:p w:rsidR="004136AC" w:rsidRPr="00F973BB" w:rsidRDefault="004136AC" w:rsidP="004136AC">
      <w:pPr>
        <w:pStyle w:val="ConsPlusNonformat"/>
        <w:rPr>
          <w:rFonts w:ascii="Times New Roman" w:hAnsi="Times New Roman"/>
          <w:sz w:val="28"/>
          <w:szCs w:val="28"/>
        </w:rPr>
      </w:pPr>
      <w:r w:rsidRPr="00F973BB">
        <w:rPr>
          <w:rFonts w:ascii="Times New Roman" w:hAnsi="Times New Roman"/>
          <w:sz w:val="28"/>
          <w:szCs w:val="28"/>
        </w:rPr>
        <w:t>Руководитель/</w:t>
      </w:r>
    </w:p>
    <w:p w:rsidR="004136AC" w:rsidRPr="00F973BB" w:rsidRDefault="004136AC" w:rsidP="004136AC">
      <w:pPr>
        <w:pStyle w:val="ConsPlusNonformat"/>
        <w:rPr>
          <w:rFonts w:ascii="Times New Roman" w:hAnsi="Times New Roman"/>
          <w:sz w:val="28"/>
          <w:szCs w:val="28"/>
        </w:rPr>
      </w:pPr>
      <w:r w:rsidRPr="00F973BB">
        <w:rPr>
          <w:rFonts w:ascii="Times New Roman" w:hAnsi="Times New Roman"/>
          <w:sz w:val="28"/>
          <w:szCs w:val="28"/>
        </w:rPr>
        <w:t xml:space="preserve">индивидуальный предприниматель </w:t>
      </w:r>
    </w:p>
    <w:p w:rsidR="004136AC" w:rsidRPr="00F973BB" w:rsidRDefault="004136AC" w:rsidP="004136AC">
      <w:pPr>
        <w:pStyle w:val="ConsPlusNonformat"/>
        <w:jc w:val="both"/>
        <w:rPr>
          <w:rFonts w:ascii="Times New Roman" w:hAnsi="Times New Roman"/>
        </w:rPr>
      </w:pPr>
      <w:r w:rsidRPr="00F973BB">
        <w:rPr>
          <w:rFonts w:ascii="Times New Roman" w:hAnsi="Times New Roman"/>
        </w:rPr>
        <w:t>________________________________        _______________         ___________________________</w:t>
      </w:r>
    </w:p>
    <w:p w:rsidR="004136AC" w:rsidRPr="00F973BB" w:rsidRDefault="004136AC" w:rsidP="004136AC">
      <w:pPr>
        <w:pStyle w:val="ConsPlusNonformat"/>
        <w:jc w:val="both"/>
        <w:rPr>
          <w:rFonts w:ascii="Times New Roman" w:hAnsi="Times New Roman"/>
          <w:sz w:val="20"/>
          <w:szCs w:val="20"/>
        </w:rPr>
      </w:pPr>
      <w:r w:rsidRPr="00F973BB">
        <w:rPr>
          <w:rFonts w:ascii="Times New Roman" w:hAnsi="Times New Roman"/>
          <w:sz w:val="20"/>
          <w:szCs w:val="20"/>
        </w:rPr>
        <w:t>(наименование должности руководителя                  (подпись)                              (расшифровка подписи)</w:t>
      </w:r>
    </w:p>
    <w:p w:rsidR="004136AC" w:rsidRPr="00F973BB" w:rsidRDefault="004136AC" w:rsidP="004136AC">
      <w:pPr>
        <w:pStyle w:val="ConsPlusNonformat"/>
        <w:jc w:val="both"/>
        <w:rPr>
          <w:rFonts w:ascii="Times New Roman" w:hAnsi="Times New Roman"/>
          <w:sz w:val="20"/>
          <w:szCs w:val="20"/>
        </w:rPr>
      </w:pPr>
      <w:r w:rsidRPr="00F973BB">
        <w:rPr>
          <w:rFonts w:ascii="Times New Roman" w:hAnsi="Times New Roman"/>
          <w:sz w:val="20"/>
          <w:szCs w:val="20"/>
        </w:rPr>
        <w:t xml:space="preserve">            юридического лица)</w:t>
      </w:r>
    </w:p>
    <w:p w:rsidR="004136AC" w:rsidRPr="00F973BB" w:rsidRDefault="004136AC" w:rsidP="004136AC">
      <w:pPr>
        <w:pStyle w:val="ConsPlusNonformat"/>
        <w:jc w:val="both"/>
        <w:rPr>
          <w:rFonts w:ascii="Times New Roman" w:hAnsi="Times New Roman"/>
          <w:sz w:val="24"/>
          <w:szCs w:val="24"/>
        </w:rPr>
      </w:pPr>
      <w:r w:rsidRPr="00F973BB">
        <w:rPr>
          <w:rFonts w:ascii="Times New Roman" w:hAnsi="Times New Roman"/>
          <w:sz w:val="24"/>
          <w:szCs w:val="24"/>
        </w:rPr>
        <w:t>М.П.*</w:t>
      </w:r>
    </w:p>
    <w:p w:rsidR="004136AC" w:rsidRPr="00F973BB" w:rsidRDefault="004136AC" w:rsidP="004136AC">
      <w:pPr>
        <w:pStyle w:val="ConsPlusNonformat"/>
        <w:jc w:val="both"/>
        <w:rPr>
          <w:rFonts w:ascii="Times New Roman" w:hAnsi="Times New Roman"/>
          <w:sz w:val="24"/>
          <w:szCs w:val="24"/>
        </w:rPr>
      </w:pPr>
      <w:r w:rsidRPr="00F973BB">
        <w:rPr>
          <w:rFonts w:ascii="Times New Roman" w:hAnsi="Times New Roman"/>
          <w:sz w:val="24"/>
          <w:szCs w:val="24"/>
        </w:rPr>
        <w:t>_____</w:t>
      </w:r>
    </w:p>
    <w:p w:rsidR="004136AC" w:rsidRPr="00F973BB" w:rsidRDefault="004136AC" w:rsidP="004136AC">
      <w:pPr>
        <w:pStyle w:val="ConsPlusNonformat"/>
        <w:jc w:val="both"/>
        <w:rPr>
          <w:rFonts w:ascii="Times New Roman" w:hAnsi="Times New Roman"/>
        </w:rPr>
      </w:pPr>
      <w:bookmarkStart w:id="52" w:name="P5728"/>
      <w:bookmarkEnd w:id="52"/>
      <w:r w:rsidRPr="00F973BB">
        <w:rPr>
          <w:rFonts w:ascii="Times New Roman" w:hAnsi="Times New Roman"/>
        </w:rPr>
        <w:t xml:space="preserve">     * При наличии печати».</w:t>
      </w:r>
    </w:p>
    <w:p w:rsidR="004136AC" w:rsidRPr="00F973BB" w:rsidRDefault="004136AC" w:rsidP="004136AC">
      <w:pPr>
        <w:pStyle w:val="ConsPlusNormal"/>
        <w:ind w:left="5387" w:firstLine="0"/>
        <w:jc w:val="center"/>
        <w:outlineLvl w:val="0"/>
        <w:rPr>
          <w:rFonts w:ascii="Times New Roman" w:hAnsi="Times New Roman" w:cs="Times New Roman"/>
          <w:sz w:val="28"/>
          <w:szCs w:val="28"/>
        </w:rPr>
      </w:pPr>
      <w:r w:rsidRPr="00F973BB">
        <w:rPr>
          <w:rFonts w:ascii="Times New Roman" w:hAnsi="Times New Roman" w:cs="Times New Roman"/>
          <w:sz w:val="28"/>
          <w:szCs w:val="28"/>
        </w:rPr>
        <w:t>«УТВЕРЖДЕН</w:t>
      </w:r>
    </w:p>
    <w:p w:rsidR="004136AC" w:rsidRPr="00F973BB" w:rsidRDefault="004136AC" w:rsidP="004136AC">
      <w:pPr>
        <w:pStyle w:val="ConsPlusNormal"/>
        <w:ind w:left="5387" w:firstLine="0"/>
        <w:jc w:val="center"/>
        <w:rPr>
          <w:rFonts w:ascii="Times New Roman" w:hAnsi="Times New Roman" w:cs="Times New Roman"/>
          <w:sz w:val="28"/>
          <w:szCs w:val="28"/>
        </w:rPr>
      </w:pPr>
      <w:r w:rsidRPr="00F973BB">
        <w:rPr>
          <w:rFonts w:ascii="Times New Roman" w:hAnsi="Times New Roman" w:cs="Times New Roman"/>
          <w:sz w:val="28"/>
          <w:szCs w:val="28"/>
        </w:rPr>
        <w:t>постановлением Правительства</w:t>
      </w:r>
    </w:p>
    <w:p w:rsidR="004136AC" w:rsidRPr="00F973BB" w:rsidRDefault="004136AC" w:rsidP="004136AC">
      <w:pPr>
        <w:pStyle w:val="ConsPlusNormal"/>
        <w:ind w:left="5387" w:firstLine="0"/>
        <w:jc w:val="center"/>
        <w:rPr>
          <w:rFonts w:ascii="Times New Roman" w:hAnsi="Times New Roman" w:cs="Times New Roman"/>
          <w:sz w:val="28"/>
          <w:szCs w:val="28"/>
        </w:rPr>
      </w:pPr>
      <w:r w:rsidRPr="00F973BB">
        <w:rPr>
          <w:rFonts w:ascii="Times New Roman" w:hAnsi="Times New Roman" w:cs="Times New Roman"/>
          <w:sz w:val="28"/>
          <w:szCs w:val="28"/>
        </w:rPr>
        <w:t>Архангельской области</w:t>
      </w:r>
    </w:p>
    <w:p w:rsidR="004136AC" w:rsidRPr="00F973BB" w:rsidRDefault="004136AC" w:rsidP="004136AC">
      <w:pPr>
        <w:pStyle w:val="ConsPlusNormal"/>
        <w:ind w:left="5387" w:firstLine="0"/>
        <w:jc w:val="center"/>
        <w:rPr>
          <w:rFonts w:ascii="Times New Roman" w:hAnsi="Times New Roman" w:cs="Times New Roman"/>
          <w:sz w:val="28"/>
          <w:szCs w:val="28"/>
        </w:rPr>
      </w:pPr>
      <w:r w:rsidRPr="00F973BB">
        <w:rPr>
          <w:rFonts w:ascii="Times New Roman" w:hAnsi="Times New Roman" w:cs="Times New Roman"/>
          <w:sz w:val="28"/>
          <w:szCs w:val="28"/>
        </w:rPr>
        <w:t>от 08 октября 2013 г. № 466-пп</w:t>
      </w:r>
    </w:p>
    <w:p w:rsidR="004136AC" w:rsidRPr="00F973BB" w:rsidRDefault="004136AC" w:rsidP="004136AC">
      <w:pPr>
        <w:pStyle w:val="ConsPlusNormal"/>
        <w:tabs>
          <w:tab w:val="left" w:pos="6884"/>
        </w:tabs>
        <w:jc w:val="both"/>
        <w:rPr>
          <w:rFonts w:ascii="Times New Roman" w:hAnsi="Times New Roman" w:cs="Times New Roman"/>
          <w:sz w:val="28"/>
          <w:szCs w:val="28"/>
        </w:rPr>
      </w:pPr>
      <w:r w:rsidRPr="00F973BB">
        <w:rPr>
          <w:rFonts w:ascii="Times New Roman" w:hAnsi="Times New Roman" w:cs="Times New Roman"/>
          <w:sz w:val="28"/>
          <w:szCs w:val="28"/>
        </w:rPr>
        <w:tab/>
      </w:r>
    </w:p>
    <w:p w:rsidR="004136AC" w:rsidRPr="00F973BB" w:rsidRDefault="004136AC" w:rsidP="004136AC">
      <w:pPr>
        <w:pStyle w:val="ConsPlusNormal"/>
        <w:tabs>
          <w:tab w:val="left" w:pos="6884"/>
        </w:tabs>
        <w:jc w:val="both"/>
        <w:rPr>
          <w:rFonts w:ascii="Times New Roman" w:hAnsi="Times New Roman" w:cs="Times New Roman"/>
          <w:sz w:val="28"/>
          <w:szCs w:val="28"/>
        </w:rPr>
      </w:pPr>
    </w:p>
    <w:p w:rsidR="004136AC" w:rsidRPr="00F973BB" w:rsidRDefault="004136AC" w:rsidP="004136AC">
      <w:pPr>
        <w:pStyle w:val="ConsPlusTitle"/>
        <w:jc w:val="center"/>
        <w:rPr>
          <w:rFonts w:ascii="Times New Roman" w:hAnsi="Times New Roman" w:cs="Times New Roman"/>
          <w:sz w:val="28"/>
          <w:szCs w:val="28"/>
        </w:rPr>
      </w:pPr>
      <w:bookmarkStart w:id="53" w:name="P5519"/>
      <w:bookmarkEnd w:id="53"/>
      <w:r w:rsidRPr="00F973BB">
        <w:rPr>
          <w:rFonts w:ascii="Times New Roman" w:hAnsi="Times New Roman" w:cs="Times New Roman"/>
          <w:sz w:val="28"/>
          <w:szCs w:val="28"/>
        </w:rPr>
        <w:t>П О Р Я Д О К</w:t>
      </w:r>
    </w:p>
    <w:p w:rsidR="004136AC" w:rsidRPr="00F973BB" w:rsidRDefault="004136AC" w:rsidP="004136AC">
      <w:pPr>
        <w:pStyle w:val="ConsPlusTitle"/>
        <w:jc w:val="center"/>
        <w:rPr>
          <w:rFonts w:ascii="Times New Roman" w:hAnsi="Times New Roman" w:cs="Times New Roman"/>
          <w:sz w:val="28"/>
          <w:szCs w:val="28"/>
        </w:rPr>
      </w:pPr>
      <w:r w:rsidRPr="00F973BB">
        <w:rPr>
          <w:rFonts w:ascii="Times New Roman" w:hAnsi="Times New Roman" w:cs="Times New Roman"/>
          <w:sz w:val="28"/>
          <w:szCs w:val="28"/>
        </w:rPr>
        <w:t xml:space="preserve">предоставления и расходования субсидии на реализацию </w:t>
      </w:r>
      <w:r w:rsidRPr="00F973BB">
        <w:rPr>
          <w:rFonts w:ascii="Times New Roman" w:hAnsi="Times New Roman" w:cs="Times New Roman"/>
          <w:sz w:val="28"/>
          <w:szCs w:val="28"/>
        </w:rPr>
        <w:br/>
        <w:t>мероприятий по возмещению затрат по оплате труда инвалидов</w:t>
      </w:r>
    </w:p>
    <w:p w:rsidR="004136AC" w:rsidRPr="00F973BB" w:rsidRDefault="004136AC" w:rsidP="004136AC">
      <w:pPr>
        <w:pStyle w:val="ConsPlusTitle"/>
        <w:jc w:val="center"/>
        <w:rPr>
          <w:rFonts w:ascii="Times New Roman" w:hAnsi="Times New Roman" w:cs="Times New Roman"/>
          <w:sz w:val="28"/>
          <w:szCs w:val="28"/>
        </w:rPr>
      </w:pPr>
    </w:p>
    <w:p w:rsidR="004136AC" w:rsidRPr="00F973BB" w:rsidRDefault="004136AC" w:rsidP="004136AC">
      <w:pPr>
        <w:pStyle w:val="ConsPlusNormal"/>
        <w:ind w:firstLine="0"/>
        <w:jc w:val="center"/>
        <w:outlineLvl w:val="1"/>
        <w:rPr>
          <w:rFonts w:ascii="Times New Roman" w:hAnsi="Times New Roman" w:cs="Times New Roman"/>
          <w:b/>
          <w:sz w:val="28"/>
          <w:szCs w:val="28"/>
        </w:rPr>
      </w:pPr>
      <w:r w:rsidRPr="00F973BB">
        <w:rPr>
          <w:rFonts w:ascii="Times New Roman" w:hAnsi="Times New Roman" w:cs="Times New Roman"/>
          <w:b/>
          <w:sz w:val="28"/>
          <w:szCs w:val="28"/>
        </w:rPr>
        <w:t>I. Общие положения</w:t>
      </w:r>
    </w:p>
    <w:p w:rsidR="004136AC" w:rsidRPr="00F973BB" w:rsidRDefault="004136AC" w:rsidP="004136AC">
      <w:pPr>
        <w:pStyle w:val="ConsPlusNormal"/>
        <w:jc w:val="both"/>
        <w:rPr>
          <w:rFonts w:ascii="Times New Roman" w:hAnsi="Times New Roman" w:cs="Times New Roman"/>
          <w:sz w:val="28"/>
          <w:szCs w:val="28"/>
        </w:rPr>
      </w:pP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1.  Настоящий Порядок, разработанный в соответствии со </w:t>
      </w:r>
      <w:hyperlink r:id="rId73" w:history="1">
        <w:r w:rsidRPr="00F973BB">
          <w:rPr>
            <w:rFonts w:ascii="Times New Roman" w:hAnsi="Times New Roman" w:cs="Times New Roman"/>
            <w:sz w:val="28"/>
            <w:szCs w:val="28"/>
          </w:rPr>
          <w:t>статьей 78</w:t>
        </w:r>
      </w:hyperlink>
      <w:r w:rsidRPr="00F973BB">
        <w:rPr>
          <w:rFonts w:ascii="Times New Roman" w:hAnsi="Times New Roman" w:cs="Times New Roman"/>
          <w:sz w:val="28"/>
          <w:szCs w:val="28"/>
        </w:rPr>
        <w:t xml:space="preserve"> </w:t>
      </w:r>
      <w:r w:rsidRPr="00F973BB">
        <w:rPr>
          <w:rFonts w:ascii="Times New Roman" w:hAnsi="Times New Roman" w:cs="Times New Roman"/>
          <w:spacing w:val="-8"/>
          <w:sz w:val="28"/>
          <w:szCs w:val="28"/>
        </w:rPr>
        <w:t>Бюджетного кодекса Российской Федерации, под</w:t>
      </w:r>
      <w:hyperlink r:id="rId74" w:history="1">
        <w:r w:rsidRPr="00F973BB">
          <w:rPr>
            <w:rFonts w:ascii="Times New Roman" w:hAnsi="Times New Roman" w:cs="Times New Roman"/>
            <w:spacing w:val="-8"/>
            <w:sz w:val="28"/>
            <w:szCs w:val="28"/>
          </w:rPr>
          <w:t>пунктом 3 пункта 1 статьи 7.1-1</w:t>
        </w:r>
      </w:hyperlink>
      <w:r w:rsidRPr="00F973BB">
        <w:rPr>
          <w:rFonts w:ascii="Times New Roman" w:hAnsi="Times New Roman" w:cs="Times New Roman"/>
          <w:spacing w:val="-8"/>
          <w:sz w:val="28"/>
          <w:szCs w:val="28"/>
        </w:rPr>
        <w:t xml:space="preserve">, </w:t>
      </w:r>
      <w:hyperlink r:id="rId75" w:history="1">
        <w:r w:rsidRPr="00F973BB">
          <w:rPr>
            <w:rFonts w:ascii="Times New Roman" w:hAnsi="Times New Roman" w:cs="Times New Roman"/>
            <w:spacing w:val="-8"/>
            <w:sz w:val="28"/>
            <w:szCs w:val="28"/>
          </w:rPr>
          <w:t>пунктом 1.1 статьи 22</w:t>
        </w:r>
      </w:hyperlink>
      <w:r w:rsidRPr="00F973BB">
        <w:rPr>
          <w:rFonts w:ascii="Times New Roman" w:hAnsi="Times New Roman" w:cs="Times New Roman"/>
          <w:sz w:val="28"/>
          <w:szCs w:val="28"/>
        </w:rPr>
        <w:t xml:space="preserve"> Закона Российской Федерации от 19 апреля 1991 года № 1032-1 «О занятости населения в Российской Федерации», общими </w:t>
      </w:r>
      <w:hyperlink r:id="rId76" w:history="1">
        <w:r w:rsidRPr="00F973BB">
          <w:rPr>
            <w:rFonts w:ascii="Times New Roman" w:hAnsi="Times New Roman" w:cs="Times New Roman"/>
            <w:sz w:val="28"/>
            <w:szCs w:val="28"/>
          </w:rPr>
          <w:t>требованиями</w:t>
        </w:r>
      </w:hyperlink>
      <w:r w:rsidRPr="00F973BB">
        <w:rPr>
          <w:rFonts w:ascii="Times New Roman" w:hAnsi="Times New Roman" w:cs="Times New Roman"/>
          <w:sz w:val="28"/>
          <w:szCs w:val="28"/>
        </w:rPr>
        <w:t xml:space="preserve"> к нормативным правовым актам, муниципальным правовым актам, регулирующим предоставление субсидий юридическим лицам </w:t>
      </w:r>
      <w:r w:rsidRPr="00F973BB">
        <w:rPr>
          <w:rFonts w:ascii="Times New Roman" w:hAnsi="Times New Roman" w:cs="Times New Roman"/>
          <w:sz w:val="28"/>
          <w:szCs w:val="28"/>
        </w:rPr>
        <w:br/>
      </w:r>
      <w:r w:rsidRPr="00F973BB">
        <w:rPr>
          <w:rFonts w:ascii="Times New Roman" w:hAnsi="Times New Roman" w:cs="Times New Roman"/>
          <w:spacing w:val="-4"/>
          <w:sz w:val="28"/>
          <w:szCs w:val="28"/>
        </w:rPr>
        <w:t>(за исключением субсидий государственным (муниципальным) учреждениям</w:t>
      </w:r>
      <w:r w:rsidRPr="00F973BB">
        <w:rPr>
          <w:rFonts w:ascii="Times New Roman" w:hAnsi="Times New Roman" w:cs="Times New Roman"/>
          <w:sz w:val="28"/>
          <w:szCs w:val="28"/>
        </w:rPr>
        <w:t xml:space="preserve">),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06 сентября 2016 года № 887, </w:t>
      </w:r>
      <w:hyperlink r:id="rId77" w:history="1">
        <w:r w:rsidRPr="00F973BB">
          <w:rPr>
            <w:rFonts w:ascii="Times New Roman" w:hAnsi="Times New Roman" w:cs="Times New Roman"/>
            <w:sz w:val="28"/>
            <w:szCs w:val="28"/>
          </w:rPr>
          <w:t>пунктом 11 статьи 5</w:t>
        </w:r>
      </w:hyperlink>
      <w:r w:rsidRPr="00F973BB">
        <w:rPr>
          <w:rFonts w:ascii="Times New Roman" w:hAnsi="Times New Roman" w:cs="Times New Roman"/>
          <w:sz w:val="28"/>
          <w:szCs w:val="28"/>
        </w:rPr>
        <w:t xml:space="preserve">, </w:t>
      </w:r>
      <w:hyperlink r:id="rId78" w:history="1">
        <w:r w:rsidRPr="00F973BB">
          <w:rPr>
            <w:rFonts w:ascii="Times New Roman" w:hAnsi="Times New Roman" w:cs="Times New Roman"/>
            <w:sz w:val="28"/>
            <w:szCs w:val="28"/>
          </w:rPr>
          <w:t>пунктом 1 статьи 10</w:t>
        </w:r>
      </w:hyperlink>
      <w:r w:rsidRPr="00F973BB">
        <w:rPr>
          <w:rFonts w:ascii="Times New Roman" w:hAnsi="Times New Roman" w:cs="Times New Roman"/>
          <w:sz w:val="28"/>
          <w:szCs w:val="28"/>
        </w:rPr>
        <w:t xml:space="preserve"> областного закона от 02 июля </w:t>
      </w:r>
      <w:r w:rsidRPr="00F973BB">
        <w:rPr>
          <w:rFonts w:ascii="Times New Roman" w:hAnsi="Times New Roman" w:cs="Times New Roman"/>
          <w:sz w:val="28"/>
          <w:szCs w:val="28"/>
        </w:rPr>
        <w:br/>
        <w:t xml:space="preserve">2012 года № 503-32-ОЗ «О реализации полномочий органов государственной власти Архангельской области в сфере занятости населения», устанавливает порядок и условия предоставления субсидии на возмещение части затрат </w:t>
      </w:r>
      <w:r w:rsidRPr="00F973BB">
        <w:rPr>
          <w:rFonts w:ascii="Times New Roman" w:hAnsi="Times New Roman" w:cs="Times New Roman"/>
          <w:sz w:val="28"/>
          <w:szCs w:val="28"/>
        </w:rPr>
        <w:br/>
      </w:r>
      <w:r w:rsidRPr="00F973BB">
        <w:rPr>
          <w:rFonts w:ascii="Times New Roman" w:hAnsi="Times New Roman" w:cs="Times New Roman"/>
          <w:spacing w:val="-10"/>
          <w:sz w:val="28"/>
          <w:szCs w:val="28"/>
        </w:rPr>
        <w:t>по оплате труда инвалидов юридическим лицам (за исключением государственных</w:t>
      </w:r>
      <w:r w:rsidRPr="00F973BB">
        <w:rPr>
          <w:rFonts w:ascii="Times New Roman" w:hAnsi="Times New Roman" w:cs="Times New Roman"/>
          <w:sz w:val="28"/>
          <w:szCs w:val="28"/>
        </w:rPr>
        <w:t xml:space="preserve"> (муниципальных) учреждений) и индивидуальным предпринимателям, осуществляющим деятельность на территории Архангельской области </w:t>
      </w:r>
      <w:r w:rsidRPr="00F973BB">
        <w:rPr>
          <w:rFonts w:ascii="Times New Roman" w:hAnsi="Times New Roman" w:cs="Times New Roman"/>
          <w:spacing w:val="-6"/>
          <w:sz w:val="28"/>
          <w:szCs w:val="28"/>
        </w:rPr>
        <w:t>(далее соответственно – субсидия, работодатели, мероприятие по возмещению</w:t>
      </w:r>
      <w:r w:rsidRPr="00F973BB">
        <w:rPr>
          <w:rFonts w:ascii="Times New Roman" w:hAnsi="Times New Roman" w:cs="Times New Roman"/>
          <w:sz w:val="28"/>
          <w:szCs w:val="28"/>
        </w:rPr>
        <w:t xml:space="preserve"> затрат).</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2.  В целях настоящего Порядка под незанятыми инвалидами понимаются инвалиды, зарегистрированные в государственном учреждении занятости населения Архангельской области (далее – центр занятости) </w:t>
      </w:r>
      <w:r w:rsidRPr="00F973BB">
        <w:rPr>
          <w:rFonts w:ascii="Times New Roman" w:hAnsi="Times New Roman" w:cs="Times New Roman"/>
          <w:sz w:val="28"/>
          <w:szCs w:val="28"/>
        </w:rPr>
        <w:br/>
      </w:r>
      <w:r w:rsidRPr="00F973BB">
        <w:rPr>
          <w:rFonts w:ascii="Times New Roman" w:hAnsi="Times New Roman" w:cs="Times New Roman"/>
          <w:spacing w:val="-4"/>
          <w:sz w:val="28"/>
          <w:szCs w:val="28"/>
        </w:rPr>
        <w:t>в качестве безработных, либо зарегистрированные в целях поиска подходящей</w:t>
      </w:r>
      <w:r w:rsidRPr="00F973BB">
        <w:rPr>
          <w:rFonts w:ascii="Times New Roman" w:hAnsi="Times New Roman" w:cs="Times New Roman"/>
          <w:sz w:val="28"/>
          <w:szCs w:val="28"/>
        </w:rPr>
        <w:t xml:space="preserve"> работы.</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pacing w:val="-10"/>
          <w:sz w:val="28"/>
          <w:szCs w:val="28"/>
        </w:rPr>
        <w:t>3.  Главным распорядителем средств областного бюджета, предусмотренных</w:t>
      </w:r>
      <w:r w:rsidRPr="00F973BB">
        <w:rPr>
          <w:rFonts w:ascii="Times New Roman" w:hAnsi="Times New Roman" w:cs="Times New Roman"/>
          <w:sz w:val="28"/>
          <w:szCs w:val="28"/>
        </w:rPr>
        <w:t xml:space="preserve"> на предоставление субсидии, является министерство труда, занятости </w:t>
      </w:r>
      <w:r w:rsidRPr="00F973BB">
        <w:rPr>
          <w:rFonts w:ascii="Times New Roman" w:hAnsi="Times New Roman" w:cs="Times New Roman"/>
          <w:sz w:val="28"/>
          <w:szCs w:val="28"/>
        </w:rPr>
        <w:br/>
        <w:t>и социального развития Архангельской области (далее − министерство).</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pacing w:val="-8"/>
          <w:sz w:val="28"/>
          <w:szCs w:val="28"/>
        </w:rPr>
        <w:t>4.  Предоставление субсидии осуществляется министерством в соответствии</w:t>
      </w:r>
      <w:r w:rsidRPr="00F973BB">
        <w:rPr>
          <w:rFonts w:ascii="Times New Roman" w:hAnsi="Times New Roman" w:cs="Times New Roman"/>
          <w:sz w:val="28"/>
          <w:szCs w:val="28"/>
        </w:rPr>
        <w:t xml:space="preserve"> со сводной бюджетной росписью областного бюджета в пределах средств, предусмотренных в областном бюджете.</w:t>
      </w:r>
    </w:p>
    <w:p w:rsidR="004136AC" w:rsidRPr="00F973BB" w:rsidRDefault="004136AC" w:rsidP="004136AC">
      <w:pPr>
        <w:pStyle w:val="ConsPlusNormal"/>
        <w:ind w:firstLine="709"/>
        <w:jc w:val="both"/>
        <w:rPr>
          <w:rFonts w:ascii="Times New Roman" w:hAnsi="Times New Roman" w:cs="Times New Roman"/>
          <w:sz w:val="28"/>
          <w:szCs w:val="28"/>
        </w:rPr>
      </w:pPr>
    </w:p>
    <w:p w:rsidR="004136AC" w:rsidRPr="00F973BB" w:rsidRDefault="004136AC" w:rsidP="004136AC">
      <w:pPr>
        <w:pStyle w:val="ConsPlusNormal"/>
        <w:ind w:firstLine="0"/>
        <w:jc w:val="center"/>
        <w:outlineLvl w:val="1"/>
        <w:rPr>
          <w:rFonts w:ascii="Times New Roman" w:hAnsi="Times New Roman" w:cs="Times New Roman"/>
          <w:b/>
          <w:sz w:val="28"/>
          <w:szCs w:val="28"/>
        </w:rPr>
      </w:pPr>
      <w:r w:rsidRPr="00F973BB">
        <w:rPr>
          <w:rFonts w:ascii="Times New Roman" w:hAnsi="Times New Roman" w:cs="Times New Roman"/>
          <w:b/>
          <w:sz w:val="28"/>
          <w:szCs w:val="28"/>
        </w:rPr>
        <w:t>II. Условия предоставления субсидии</w:t>
      </w:r>
    </w:p>
    <w:p w:rsidR="004136AC" w:rsidRPr="00F973BB" w:rsidRDefault="004136AC" w:rsidP="004136AC">
      <w:pPr>
        <w:pStyle w:val="ConsPlusNormal"/>
        <w:jc w:val="both"/>
        <w:rPr>
          <w:rFonts w:ascii="Times New Roman" w:hAnsi="Times New Roman" w:cs="Times New Roman"/>
          <w:sz w:val="28"/>
          <w:szCs w:val="28"/>
        </w:rPr>
      </w:pP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5.  Получателями субсидии являются работодатели, осуществляющие деятельность на территории Архангельской области, с численностью работающих инвалидов не менее 50 процентов от общей численности работников и заключившие с центром занятости договор о возмещении затрат по оплате труда инвалидов (далее – договор).</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6.  Субсидии предоставляются в целях возмещения затрат, связанных </w:t>
      </w:r>
      <w:r w:rsidRPr="00F973BB">
        <w:rPr>
          <w:rFonts w:ascii="Times New Roman" w:hAnsi="Times New Roman" w:cs="Times New Roman"/>
          <w:sz w:val="28"/>
          <w:szCs w:val="28"/>
        </w:rPr>
        <w:br/>
        <w:t xml:space="preserve">с трудоустройством инвалидов либо сохранением рабочих мест для работающих инвалидов, стимулирования работодателей к увеличению численности работающих инвалидов за счет возмещения работодателям части расходов, направленных на оплату труда инвалидов. </w:t>
      </w:r>
    </w:p>
    <w:p w:rsidR="004136AC" w:rsidRPr="00F973BB" w:rsidRDefault="004136AC" w:rsidP="004136AC">
      <w:pPr>
        <w:pStyle w:val="ConsPlusNormal"/>
        <w:ind w:firstLine="709"/>
        <w:jc w:val="both"/>
        <w:rPr>
          <w:rFonts w:ascii="Times New Roman" w:eastAsia="Calibri" w:hAnsi="Times New Roman" w:cs="Times New Roman"/>
          <w:sz w:val="28"/>
          <w:szCs w:val="28"/>
          <w:lang w:eastAsia="en-US"/>
        </w:rPr>
      </w:pPr>
      <w:r w:rsidRPr="00F973BB">
        <w:rPr>
          <w:rFonts w:ascii="Times New Roman" w:eastAsia="Calibri" w:hAnsi="Times New Roman" w:cs="Times New Roman"/>
          <w:sz w:val="28"/>
          <w:szCs w:val="28"/>
          <w:lang w:eastAsia="en-US"/>
        </w:rPr>
        <w:t>7.  Субсидии предоставляются работодателям при соблюдении одного из следующих условий:</w:t>
      </w:r>
    </w:p>
    <w:p w:rsidR="004136AC" w:rsidRPr="00F973BB" w:rsidRDefault="004136AC" w:rsidP="004136AC">
      <w:pPr>
        <w:pStyle w:val="ConsPlusNormal"/>
        <w:ind w:firstLine="709"/>
        <w:jc w:val="both"/>
        <w:rPr>
          <w:rFonts w:ascii="Times New Roman" w:eastAsia="Calibri" w:hAnsi="Times New Roman" w:cs="Times New Roman"/>
          <w:sz w:val="28"/>
          <w:szCs w:val="28"/>
          <w:lang w:eastAsia="en-US"/>
        </w:rPr>
      </w:pPr>
      <w:r w:rsidRPr="00F973BB">
        <w:rPr>
          <w:rFonts w:ascii="Times New Roman" w:eastAsia="Calibri" w:hAnsi="Times New Roman" w:cs="Times New Roman"/>
          <w:sz w:val="28"/>
          <w:szCs w:val="28"/>
          <w:lang w:eastAsia="en-US"/>
        </w:rPr>
        <w:t xml:space="preserve">1)  сохранение </w:t>
      </w:r>
      <w:r w:rsidRPr="00F973BB">
        <w:rPr>
          <w:rFonts w:ascii="Times New Roman" w:hAnsi="Times New Roman" w:cs="Times New Roman"/>
          <w:sz w:val="28"/>
          <w:szCs w:val="28"/>
        </w:rPr>
        <w:t xml:space="preserve">рабочих мест для работающих инвалидов, состоящих </w:t>
      </w:r>
      <w:r w:rsidRPr="00F973BB">
        <w:rPr>
          <w:rFonts w:ascii="Times New Roman" w:hAnsi="Times New Roman" w:cs="Times New Roman"/>
          <w:sz w:val="28"/>
          <w:szCs w:val="28"/>
        </w:rPr>
        <w:br/>
        <w:t>в трудовых отношениях с работодателем</w:t>
      </w:r>
      <w:r w:rsidRPr="00F973BB">
        <w:rPr>
          <w:rFonts w:ascii="Times New Roman" w:eastAsia="Calibri" w:hAnsi="Times New Roman" w:cs="Times New Roman"/>
          <w:sz w:val="28"/>
          <w:szCs w:val="28"/>
          <w:lang w:eastAsia="en-US"/>
        </w:rPr>
        <w:t>;</w:t>
      </w:r>
    </w:p>
    <w:p w:rsidR="004136AC" w:rsidRPr="00F973BB" w:rsidRDefault="004136AC" w:rsidP="004136AC">
      <w:pPr>
        <w:pStyle w:val="ConsPlusNormal"/>
        <w:ind w:firstLine="709"/>
        <w:jc w:val="both"/>
        <w:rPr>
          <w:rFonts w:ascii="Times New Roman" w:eastAsia="Calibri" w:hAnsi="Times New Roman" w:cs="Times New Roman"/>
          <w:sz w:val="28"/>
          <w:szCs w:val="28"/>
          <w:lang w:eastAsia="en-US"/>
        </w:rPr>
      </w:pPr>
    </w:p>
    <w:p w:rsidR="004136AC" w:rsidRPr="00F973BB" w:rsidRDefault="004136AC" w:rsidP="004136AC">
      <w:pPr>
        <w:pStyle w:val="ConsPlusNormal"/>
        <w:ind w:firstLine="709"/>
        <w:jc w:val="both"/>
        <w:rPr>
          <w:rFonts w:ascii="Times New Roman" w:hAnsi="Times New Roman" w:cs="Times New Roman"/>
        </w:rPr>
      </w:pPr>
      <w:r w:rsidRPr="00F973BB">
        <w:rPr>
          <w:rFonts w:ascii="Times New Roman" w:eastAsia="Calibri" w:hAnsi="Times New Roman" w:cs="Times New Roman"/>
          <w:sz w:val="28"/>
          <w:szCs w:val="28"/>
          <w:lang w:eastAsia="en-US"/>
        </w:rPr>
        <w:t xml:space="preserve">2)  трудоустройство </w:t>
      </w:r>
      <w:r w:rsidRPr="00F973BB">
        <w:rPr>
          <w:rFonts w:ascii="Times New Roman" w:hAnsi="Times New Roman" w:cs="Times New Roman"/>
          <w:sz w:val="28"/>
          <w:szCs w:val="28"/>
        </w:rPr>
        <w:t xml:space="preserve">незанятых инвалидов путем </w:t>
      </w:r>
      <w:r w:rsidRPr="00F973BB">
        <w:rPr>
          <w:rFonts w:ascii="Times New Roman" w:eastAsia="Calibri" w:hAnsi="Times New Roman" w:cs="Times New Roman"/>
          <w:sz w:val="28"/>
          <w:szCs w:val="28"/>
          <w:lang w:eastAsia="en-US"/>
        </w:rPr>
        <w:t xml:space="preserve">заключения трудового договора на неопределенный срок. Трудоустройство незанятых инвалидов </w:t>
      </w:r>
      <w:r w:rsidRPr="00F973BB">
        <w:rPr>
          <w:rFonts w:ascii="Times New Roman" w:eastAsia="Calibri" w:hAnsi="Times New Roman" w:cs="Times New Roman"/>
          <w:spacing w:val="-6"/>
          <w:sz w:val="28"/>
          <w:szCs w:val="28"/>
          <w:lang w:eastAsia="en-US"/>
        </w:rPr>
        <w:t>организуется с учетом рекомендаций индивидуальной программы реабилитации</w:t>
      </w:r>
      <w:r w:rsidRPr="00F973BB">
        <w:rPr>
          <w:rFonts w:ascii="Times New Roman" w:eastAsia="Calibri" w:hAnsi="Times New Roman" w:cs="Times New Roman"/>
          <w:sz w:val="28"/>
          <w:szCs w:val="28"/>
          <w:lang w:eastAsia="en-US"/>
        </w:rPr>
        <w:t xml:space="preserve"> или абилитации инвалида.</w:t>
      </w:r>
    </w:p>
    <w:p w:rsidR="004136AC" w:rsidRPr="00F973BB" w:rsidRDefault="004136AC" w:rsidP="004136AC">
      <w:pPr>
        <w:pStyle w:val="ConsPlusNormal"/>
        <w:jc w:val="both"/>
        <w:rPr>
          <w:rFonts w:ascii="Times New Roman" w:hAnsi="Times New Roman" w:cs="Times New Roman"/>
        </w:rPr>
      </w:pPr>
    </w:p>
    <w:p w:rsidR="004136AC" w:rsidRPr="00F973BB" w:rsidRDefault="004136AC" w:rsidP="004136AC">
      <w:pPr>
        <w:pStyle w:val="ConsPlusNormal"/>
        <w:ind w:firstLine="0"/>
        <w:jc w:val="center"/>
        <w:outlineLvl w:val="1"/>
        <w:rPr>
          <w:rFonts w:ascii="Times New Roman" w:hAnsi="Times New Roman" w:cs="Times New Roman"/>
          <w:b/>
          <w:sz w:val="28"/>
          <w:szCs w:val="28"/>
        </w:rPr>
      </w:pPr>
      <w:r w:rsidRPr="00F973BB">
        <w:rPr>
          <w:rFonts w:ascii="Times New Roman" w:hAnsi="Times New Roman" w:cs="Times New Roman"/>
          <w:b/>
          <w:sz w:val="28"/>
          <w:szCs w:val="28"/>
        </w:rPr>
        <w:t xml:space="preserve">III. Порядок предоставления документов для получения </w:t>
      </w:r>
    </w:p>
    <w:p w:rsidR="004136AC" w:rsidRPr="00F973BB" w:rsidRDefault="004136AC" w:rsidP="004136AC">
      <w:pPr>
        <w:pStyle w:val="ConsPlusNormal"/>
        <w:ind w:firstLine="0"/>
        <w:jc w:val="center"/>
        <w:outlineLvl w:val="1"/>
        <w:rPr>
          <w:rFonts w:ascii="Times New Roman" w:hAnsi="Times New Roman" w:cs="Times New Roman"/>
          <w:b/>
          <w:sz w:val="28"/>
          <w:szCs w:val="28"/>
        </w:rPr>
      </w:pPr>
      <w:r w:rsidRPr="00F973BB">
        <w:rPr>
          <w:rFonts w:ascii="Times New Roman" w:hAnsi="Times New Roman" w:cs="Times New Roman"/>
          <w:b/>
          <w:sz w:val="28"/>
          <w:szCs w:val="28"/>
        </w:rPr>
        <w:t>субсидии и заключения договора</w:t>
      </w:r>
      <w:r w:rsidRPr="00F973BB">
        <w:rPr>
          <w:rFonts w:ascii="Times New Roman" w:eastAsia="Calibri" w:hAnsi="Times New Roman" w:cs="Times New Roman"/>
          <w:sz w:val="28"/>
          <w:szCs w:val="28"/>
          <w:lang w:eastAsia="en-US"/>
        </w:rPr>
        <w:t xml:space="preserve"> </w:t>
      </w:r>
      <w:r w:rsidRPr="00F973BB">
        <w:rPr>
          <w:rFonts w:ascii="Times New Roman" w:hAnsi="Times New Roman" w:cs="Times New Roman"/>
          <w:b/>
          <w:sz w:val="28"/>
          <w:szCs w:val="28"/>
        </w:rPr>
        <w:t xml:space="preserve">о возмещении затрат </w:t>
      </w:r>
    </w:p>
    <w:p w:rsidR="004136AC" w:rsidRPr="00F973BB" w:rsidRDefault="004136AC" w:rsidP="004136AC">
      <w:pPr>
        <w:pStyle w:val="ConsPlusNormal"/>
        <w:ind w:firstLine="0"/>
        <w:jc w:val="center"/>
        <w:outlineLvl w:val="1"/>
        <w:rPr>
          <w:rFonts w:ascii="Times New Roman" w:hAnsi="Times New Roman" w:cs="Times New Roman"/>
          <w:b/>
          <w:sz w:val="28"/>
          <w:szCs w:val="28"/>
        </w:rPr>
      </w:pPr>
      <w:r w:rsidRPr="00F973BB">
        <w:rPr>
          <w:rFonts w:ascii="Times New Roman" w:hAnsi="Times New Roman" w:cs="Times New Roman"/>
          <w:b/>
          <w:sz w:val="28"/>
          <w:szCs w:val="28"/>
        </w:rPr>
        <w:t>по оплате труда инвалидов</w:t>
      </w:r>
    </w:p>
    <w:p w:rsidR="004136AC" w:rsidRPr="00F973BB" w:rsidRDefault="004136AC" w:rsidP="004136AC">
      <w:pPr>
        <w:pStyle w:val="ConsPlusNormal"/>
        <w:jc w:val="center"/>
        <w:outlineLvl w:val="1"/>
        <w:rPr>
          <w:rFonts w:ascii="Times New Roman" w:hAnsi="Times New Roman" w:cs="Times New Roman"/>
          <w:b/>
          <w:sz w:val="28"/>
          <w:szCs w:val="28"/>
        </w:rPr>
      </w:pPr>
    </w:p>
    <w:p w:rsidR="004136AC" w:rsidRPr="00F973BB" w:rsidRDefault="004136AC" w:rsidP="004136AC">
      <w:pPr>
        <w:pStyle w:val="ConsPlusNormal"/>
        <w:ind w:firstLine="709"/>
        <w:jc w:val="both"/>
        <w:outlineLvl w:val="1"/>
        <w:rPr>
          <w:rFonts w:ascii="Times New Roman" w:hAnsi="Times New Roman" w:cs="Times New Roman"/>
          <w:sz w:val="28"/>
          <w:szCs w:val="28"/>
        </w:rPr>
      </w:pPr>
      <w:r w:rsidRPr="00F973BB">
        <w:rPr>
          <w:rFonts w:ascii="Times New Roman" w:hAnsi="Times New Roman" w:cs="Times New Roman"/>
          <w:spacing w:val="-6"/>
          <w:sz w:val="28"/>
          <w:szCs w:val="28"/>
        </w:rPr>
        <w:t>8.  Для получения субсидии работодатель представляет в центр занятости</w:t>
      </w:r>
      <w:r w:rsidRPr="00F973BB">
        <w:rPr>
          <w:rFonts w:ascii="Times New Roman" w:hAnsi="Times New Roman" w:cs="Times New Roman"/>
          <w:sz w:val="28"/>
          <w:szCs w:val="28"/>
        </w:rPr>
        <w:t xml:space="preserve"> следующие документы (далее – заявка):</w:t>
      </w:r>
    </w:p>
    <w:p w:rsidR="004136AC" w:rsidRPr="00F973BB" w:rsidRDefault="004136AC" w:rsidP="004136AC">
      <w:pPr>
        <w:pStyle w:val="ConsPlusNormal"/>
        <w:ind w:firstLine="709"/>
        <w:jc w:val="both"/>
        <w:outlineLvl w:val="1"/>
        <w:rPr>
          <w:rFonts w:ascii="Times New Roman" w:hAnsi="Times New Roman" w:cs="Times New Roman"/>
          <w:sz w:val="28"/>
          <w:szCs w:val="28"/>
        </w:rPr>
      </w:pPr>
      <w:r w:rsidRPr="00F973BB">
        <w:rPr>
          <w:rFonts w:ascii="Times New Roman" w:hAnsi="Times New Roman" w:cs="Times New Roman"/>
          <w:sz w:val="28"/>
          <w:szCs w:val="28"/>
        </w:rPr>
        <w:t xml:space="preserve">1) </w:t>
      </w:r>
      <w:hyperlink w:anchor="P5687" w:history="1">
        <w:r w:rsidRPr="00F973BB">
          <w:rPr>
            <w:rFonts w:ascii="Times New Roman" w:hAnsi="Times New Roman" w:cs="Times New Roman"/>
            <w:sz w:val="28"/>
            <w:szCs w:val="28"/>
          </w:rPr>
          <w:t>заявление</w:t>
        </w:r>
      </w:hyperlink>
      <w:r w:rsidRPr="00F973BB">
        <w:rPr>
          <w:rFonts w:ascii="Times New Roman" w:hAnsi="Times New Roman" w:cs="Times New Roman"/>
          <w:sz w:val="28"/>
          <w:szCs w:val="28"/>
        </w:rPr>
        <w:t xml:space="preserve"> на участие в реализации мероприятия по трудоустройству по форме согласно приложению к настоящему Порядку; </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2)  справку о численности работников, в том числе инвалидов;</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3)  финансово-экономическое обоснование получения субсидии;</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4)  сведения о потребности в работниках, оформленные на бланке </w:t>
      </w:r>
      <w:r w:rsidRPr="00F973BB">
        <w:rPr>
          <w:rFonts w:ascii="Times New Roman" w:hAnsi="Times New Roman" w:cs="Times New Roman"/>
          <w:sz w:val="28"/>
          <w:szCs w:val="28"/>
        </w:rPr>
        <w:br/>
        <w:t xml:space="preserve">по форме, установленной административным </w:t>
      </w:r>
      <w:hyperlink r:id="rId79" w:history="1">
        <w:r w:rsidRPr="00F973BB">
          <w:rPr>
            <w:rFonts w:ascii="Times New Roman" w:hAnsi="Times New Roman" w:cs="Times New Roman"/>
            <w:sz w:val="28"/>
            <w:szCs w:val="28"/>
          </w:rPr>
          <w:t>регламентом</w:t>
        </w:r>
      </w:hyperlink>
      <w:r w:rsidRPr="00F973BB">
        <w:rPr>
          <w:rFonts w:ascii="Times New Roman" w:hAnsi="Times New Roman" w:cs="Times New Roman"/>
          <w:sz w:val="28"/>
          <w:szCs w:val="28"/>
        </w:rPr>
        <w:t xml:space="preserve"> предоставления государственной услуги содействия гражданам в поиске подходящей работы, а работодателям – в подборе необходимых работников в Архангельской области, утвержденным постановлением министерства, и (или) список работающих инвалидов, которым гарантируется сохранение трудовой занятости.</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pacing w:val="-6"/>
          <w:sz w:val="28"/>
          <w:szCs w:val="28"/>
        </w:rPr>
        <w:t>9.  Работодатель вправе по собственной</w:t>
      </w:r>
      <w:r w:rsidRPr="00F973BB">
        <w:rPr>
          <w:rFonts w:ascii="Times New Roman" w:hAnsi="Times New Roman" w:cs="Times New Roman"/>
          <w:spacing w:val="-6"/>
        </w:rPr>
        <w:t xml:space="preserve"> </w:t>
      </w:r>
      <w:r w:rsidRPr="00F973BB">
        <w:rPr>
          <w:rFonts w:ascii="Times New Roman" w:hAnsi="Times New Roman" w:cs="Times New Roman"/>
          <w:spacing w:val="-6"/>
          <w:sz w:val="28"/>
          <w:szCs w:val="28"/>
        </w:rPr>
        <w:t>инициативе представить в центр</w:t>
      </w:r>
      <w:r w:rsidRPr="00F973BB">
        <w:rPr>
          <w:rFonts w:ascii="Times New Roman" w:hAnsi="Times New Roman" w:cs="Times New Roman"/>
          <w:sz w:val="28"/>
          <w:szCs w:val="28"/>
        </w:rPr>
        <w:t xml:space="preserve"> занятости выписку из Единого государственного реестра юридических лиц </w:t>
      </w:r>
      <w:r w:rsidRPr="00F973BB">
        <w:rPr>
          <w:rFonts w:ascii="Times New Roman" w:hAnsi="Times New Roman" w:cs="Times New Roman"/>
          <w:spacing w:val="-8"/>
          <w:sz w:val="28"/>
          <w:szCs w:val="28"/>
        </w:rPr>
        <w:t>(для юридических лиц) или из Единого государственного реестра индивидуальных</w:t>
      </w:r>
      <w:r w:rsidRPr="00F973BB">
        <w:rPr>
          <w:rFonts w:ascii="Times New Roman" w:hAnsi="Times New Roman" w:cs="Times New Roman"/>
          <w:sz w:val="28"/>
          <w:szCs w:val="28"/>
        </w:rPr>
        <w:t xml:space="preserve"> предпринимателей (для индивидуальных предпринимателей).</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pacing w:val="-6"/>
          <w:sz w:val="28"/>
          <w:szCs w:val="28"/>
        </w:rPr>
        <w:t>Центр занятости самостоятельно запрашивает сведения, предусмотренные</w:t>
      </w:r>
      <w:r w:rsidRPr="00F973BB">
        <w:rPr>
          <w:rFonts w:ascii="Times New Roman" w:hAnsi="Times New Roman" w:cs="Times New Roman"/>
          <w:sz w:val="28"/>
          <w:szCs w:val="28"/>
        </w:rPr>
        <w:t xml:space="preserve"> абзацем первым настоящего пункта, если работодатель не представил их </w:t>
      </w:r>
      <w:r w:rsidRPr="00F973BB">
        <w:rPr>
          <w:rFonts w:ascii="Times New Roman" w:hAnsi="Times New Roman" w:cs="Times New Roman"/>
          <w:sz w:val="28"/>
          <w:szCs w:val="28"/>
        </w:rPr>
        <w:br/>
        <w:t>по собственной инициативе.</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pacing w:val="-8"/>
          <w:sz w:val="28"/>
          <w:szCs w:val="28"/>
        </w:rPr>
        <w:t>10.  Ответственность за полноту и достоверность сведений, представляемых</w:t>
      </w:r>
      <w:r w:rsidRPr="00F973BB">
        <w:rPr>
          <w:rFonts w:ascii="Times New Roman" w:hAnsi="Times New Roman" w:cs="Times New Roman"/>
          <w:sz w:val="28"/>
          <w:szCs w:val="28"/>
        </w:rPr>
        <w:t xml:space="preserve"> в центр занятости работодателем, несет работодатель.</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pacing w:val="-6"/>
          <w:sz w:val="28"/>
          <w:szCs w:val="28"/>
        </w:rPr>
        <w:t>11.  Датой представления заявки считается дата ее регистрации в центре</w:t>
      </w:r>
      <w:r w:rsidRPr="00F973BB">
        <w:rPr>
          <w:rFonts w:ascii="Times New Roman" w:hAnsi="Times New Roman" w:cs="Times New Roman"/>
          <w:sz w:val="28"/>
          <w:szCs w:val="28"/>
        </w:rPr>
        <w:t xml:space="preserve"> занятости.</w:t>
      </w:r>
    </w:p>
    <w:p w:rsidR="004136AC" w:rsidRPr="00F973BB" w:rsidRDefault="004136AC" w:rsidP="004136AC">
      <w:pPr>
        <w:autoSpaceDE w:val="0"/>
        <w:autoSpaceDN w:val="0"/>
        <w:ind w:firstLine="709"/>
        <w:jc w:val="both"/>
      </w:pPr>
      <w:r w:rsidRPr="00F973BB">
        <w:t xml:space="preserve">12.  Центр занятости рассматривает заявку и готовит проект решения </w:t>
      </w:r>
      <w:r w:rsidRPr="00F973BB">
        <w:br/>
        <w:t xml:space="preserve">о предоставлении субсидии или об отказе в ее предоставлении, согласовывает указанный проект решения с министерством и принимает решение о предоставлении субсидии или об отказе в ее предоставлении </w:t>
      </w:r>
      <w:r w:rsidRPr="00F973BB">
        <w:br/>
        <w:t>в течение 10 рабочих дней со дня представления заявки.</w:t>
      </w:r>
    </w:p>
    <w:p w:rsidR="004136AC" w:rsidRPr="00F973BB" w:rsidRDefault="004136AC" w:rsidP="004136AC">
      <w:pPr>
        <w:autoSpaceDE w:val="0"/>
        <w:autoSpaceDN w:val="0"/>
        <w:ind w:firstLine="709"/>
        <w:jc w:val="both"/>
      </w:pPr>
      <w:r w:rsidRPr="00F973BB">
        <w:rPr>
          <w:spacing w:val="-6"/>
        </w:rPr>
        <w:t>Рассмотрение заявок осуществляется по дате очередности их поступления</w:t>
      </w:r>
      <w:r w:rsidRPr="00F973BB">
        <w:t xml:space="preserve"> в центр занятости.</w:t>
      </w:r>
    </w:p>
    <w:p w:rsidR="004136AC" w:rsidRPr="00F973BB" w:rsidRDefault="004136AC" w:rsidP="004136AC">
      <w:pPr>
        <w:autoSpaceDE w:val="0"/>
        <w:autoSpaceDN w:val="0"/>
        <w:ind w:firstLine="709"/>
        <w:jc w:val="both"/>
      </w:pPr>
      <w:r w:rsidRPr="00F973BB">
        <w:t xml:space="preserve">Министерство принимает решение о согласовании или об отказе </w:t>
      </w:r>
      <w:r w:rsidRPr="00F973BB">
        <w:br/>
        <w:t xml:space="preserve">в согласовании проекта решения о предоставлении субсидии или об отказе </w:t>
      </w:r>
      <w:r w:rsidRPr="00F973BB">
        <w:br/>
        <w:t xml:space="preserve">в ее предоставлении в течение двух рабочих дней со дня его поступления </w:t>
      </w:r>
      <w:r w:rsidRPr="00F973BB">
        <w:br/>
        <w:t xml:space="preserve">в министерство. </w:t>
      </w:r>
    </w:p>
    <w:p w:rsidR="004136AC" w:rsidRPr="00F973BB" w:rsidRDefault="004136AC" w:rsidP="004136AC">
      <w:pPr>
        <w:autoSpaceDE w:val="0"/>
        <w:autoSpaceDN w:val="0"/>
        <w:ind w:firstLine="709"/>
        <w:jc w:val="both"/>
      </w:pPr>
      <w:r w:rsidRPr="00F973BB">
        <w:t xml:space="preserve">Решение министерства об отказе в согласовании проекта решения </w:t>
      </w:r>
      <w:r w:rsidRPr="00F973BB">
        <w:br/>
      </w:r>
      <w:r w:rsidRPr="00F973BB">
        <w:rPr>
          <w:spacing w:val="-6"/>
        </w:rPr>
        <w:t xml:space="preserve">о предоставлении субсидии принимается по основаниям, указанным в пункте 13 </w:t>
      </w:r>
      <w:r w:rsidRPr="00F973BB">
        <w:t>настоящего Порядка.</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eastAsia="Calibri" w:hAnsi="Times New Roman" w:cs="Times New Roman"/>
          <w:spacing w:val="-6"/>
          <w:sz w:val="28"/>
          <w:szCs w:val="28"/>
        </w:rPr>
        <w:t>13.  Работодателю отказывается в предоставлении субсидии в следующих</w:t>
      </w:r>
      <w:r w:rsidRPr="00F973BB">
        <w:rPr>
          <w:rFonts w:ascii="Times New Roman" w:hAnsi="Times New Roman" w:cs="Times New Roman"/>
          <w:sz w:val="28"/>
          <w:szCs w:val="28"/>
        </w:rPr>
        <w:t xml:space="preserve"> случаях:</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eastAsia="Calibri" w:hAnsi="Times New Roman" w:cs="Times New Roman"/>
          <w:spacing w:val="-10"/>
          <w:sz w:val="28"/>
          <w:szCs w:val="28"/>
        </w:rPr>
        <w:t>1)  представление заявки, оформление которой не соответствует требованиям</w:t>
      </w:r>
      <w:r w:rsidRPr="00F973BB">
        <w:rPr>
          <w:rFonts w:ascii="Times New Roman" w:hAnsi="Times New Roman" w:cs="Times New Roman"/>
          <w:sz w:val="28"/>
          <w:szCs w:val="28"/>
        </w:rPr>
        <w:t xml:space="preserve"> </w:t>
      </w:r>
      <w:hyperlink w:anchor="P5554" w:history="1">
        <w:r w:rsidRPr="00F973BB">
          <w:rPr>
            <w:rFonts w:ascii="Times New Roman" w:hAnsi="Times New Roman" w:cs="Times New Roman"/>
            <w:sz w:val="28"/>
            <w:szCs w:val="28"/>
          </w:rPr>
          <w:t>пункта 8</w:t>
        </w:r>
      </w:hyperlink>
      <w:r w:rsidRPr="00F973BB">
        <w:rPr>
          <w:rFonts w:ascii="Times New Roman" w:hAnsi="Times New Roman" w:cs="Times New Roman"/>
          <w:sz w:val="28"/>
          <w:szCs w:val="28"/>
        </w:rPr>
        <w:t xml:space="preserve"> настоящего Порядка;</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2)  представление заявки, указанной в </w:t>
      </w:r>
      <w:hyperlink w:anchor="P5554" w:history="1">
        <w:r w:rsidRPr="00F973BB">
          <w:rPr>
            <w:rFonts w:ascii="Times New Roman" w:hAnsi="Times New Roman" w:cs="Times New Roman"/>
            <w:sz w:val="28"/>
            <w:szCs w:val="28"/>
          </w:rPr>
          <w:t>пункте 8</w:t>
        </w:r>
      </w:hyperlink>
      <w:r w:rsidRPr="00F973BB">
        <w:rPr>
          <w:rFonts w:ascii="Times New Roman" w:hAnsi="Times New Roman" w:cs="Times New Roman"/>
          <w:sz w:val="28"/>
          <w:szCs w:val="28"/>
        </w:rPr>
        <w:t xml:space="preserve"> настоящего Порядка, </w:t>
      </w:r>
      <w:r w:rsidRPr="00F973BB">
        <w:rPr>
          <w:rFonts w:ascii="Times New Roman" w:hAnsi="Times New Roman" w:cs="Times New Roman"/>
          <w:sz w:val="28"/>
          <w:szCs w:val="28"/>
        </w:rPr>
        <w:br/>
        <w:t>не в полном объеме;</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3)  представление заявки, содержащей недостоверные сведения;</w:t>
      </w:r>
    </w:p>
    <w:p w:rsidR="004136AC" w:rsidRPr="00F973BB" w:rsidRDefault="004136AC" w:rsidP="004136AC">
      <w:pPr>
        <w:autoSpaceDE w:val="0"/>
        <w:autoSpaceDN w:val="0"/>
        <w:ind w:firstLine="709"/>
        <w:jc w:val="both"/>
      </w:pPr>
      <w:r w:rsidRPr="00F973BB">
        <w:t xml:space="preserve">4)  отсутствие бюджетных ассигнований и лимитов бюджетных </w:t>
      </w:r>
      <w:r w:rsidRPr="00F973BB">
        <w:rPr>
          <w:spacing w:val="-6"/>
        </w:rPr>
        <w:t>обязательств областного бюджета, предусмотренных министерству на выплату</w:t>
      </w:r>
      <w:r w:rsidRPr="00F973BB">
        <w:t xml:space="preserve"> субсидий.</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14.  Центр занятости после принятия решения о предоставлении субсидии или об отказе в ее предоставлении в течение трех рабочих дней </w:t>
      </w:r>
      <w:r w:rsidRPr="00F973BB">
        <w:rPr>
          <w:rFonts w:ascii="Times New Roman" w:hAnsi="Times New Roman" w:cs="Times New Roman"/>
          <w:sz w:val="28"/>
          <w:szCs w:val="28"/>
        </w:rPr>
        <w:br/>
        <w:t xml:space="preserve">с даты принятия решения в письменной форме уведомляет работодателя </w:t>
      </w:r>
      <w:r w:rsidRPr="00F973BB">
        <w:rPr>
          <w:rFonts w:ascii="Times New Roman" w:hAnsi="Times New Roman" w:cs="Times New Roman"/>
          <w:sz w:val="28"/>
          <w:szCs w:val="28"/>
        </w:rPr>
        <w:br/>
        <w:t>о принятом решении.</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В случае принятия решения об отказе в предоставлении субсидии </w:t>
      </w:r>
      <w:r w:rsidRPr="00F973BB">
        <w:rPr>
          <w:rFonts w:ascii="Times New Roman" w:hAnsi="Times New Roman" w:cs="Times New Roman"/>
          <w:sz w:val="28"/>
          <w:szCs w:val="28"/>
        </w:rPr>
        <w:br/>
      </w:r>
      <w:r w:rsidRPr="00F973BB">
        <w:rPr>
          <w:rFonts w:ascii="Times New Roman" w:hAnsi="Times New Roman" w:cs="Times New Roman"/>
          <w:spacing w:val="-6"/>
          <w:sz w:val="28"/>
          <w:szCs w:val="28"/>
        </w:rPr>
        <w:t>центр занятости направляет работодателю письменное уведомление с указанием</w:t>
      </w:r>
      <w:r w:rsidRPr="00F973BB">
        <w:rPr>
          <w:rFonts w:ascii="Times New Roman" w:hAnsi="Times New Roman" w:cs="Times New Roman"/>
          <w:sz w:val="28"/>
          <w:szCs w:val="28"/>
        </w:rPr>
        <w:t xml:space="preserve"> причины отказа в предоставлении субсидии. Работодатель вправе обжаловать данное решение в порядке, установленном законодательством Российской Федерации.</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15.  Работодатель на первое число месяца, в котором планируется заключение договора, должен соответствовать следующим условиям:</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pacing w:val="-6"/>
          <w:sz w:val="28"/>
          <w:szCs w:val="28"/>
        </w:rPr>
        <w:t>1)  должна отсутствовать неисполненная обязанность по уплате налогов,</w:t>
      </w:r>
      <w:r w:rsidRPr="00F973BB">
        <w:rPr>
          <w:rFonts w:ascii="Times New Roman" w:hAnsi="Times New Roman" w:cs="Times New Roman"/>
          <w:sz w:val="28"/>
          <w:szCs w:val="28"/>
        </w:rPr>
        <w:t xml:space="preserve"> сборов, страховых взносов, пеней, штрафов, процентов, подлежащих уплате </w:t>
      </w:r>
      <w:r w:rsidRPr="00F973BB">
        <w:rPr>
          <w:rFonts w:ascii="Times New Roman" w:hAnsi="Times New Roman" w:cs="Times New Roman"/>
          <w:spacing w:val="-6"/>
          <w:sz w:val="28"/>
          <w:szCs w:val="28"/>
        </w:rPr>
        <w:t>в соответствии с законодательством Российской Федерации о налогах и сборах;</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2)  должна отсутствовать просроченная задолженность по возврату </w:t>
      </w:r>
      <w:r w:rsidRPr="00F973BB">
        <w:rPr>
          <w:rFonts w:ascii="Times New Roman" w:hAnsi="Times New Roman" w:cs="Times New Roman"/>
          <w:sz w:val="28"/>
          <w:szCs w:val="28"/>
        </w:rPr>
        <w:br/>
        <w:t xml:space="preserve">в областной бюджет субсидий, бюджетных инвестиций, предоставленных </w:t>
      </w:r>
      <w:r w:rsidRPr="00F973BB">
        <w:rPr>
          <w:rFonts w:ascii="Times New Roman" w:hAnsi="Times New Roman" w:cs="Times New Roman"/>
          <w:sz w:val="28"/>
          <w:szCs w:val="28"/>
        </w:rPr>
        <w:br/>
        <w:t>в том числе в соответствии с иными правовыми актами, и иная просроченная задолженность перед областным бюджетом;</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3)  работодатель − юридическое лицо не должно находиться в процессе реорганизации, ликвидации, банкротства, а работодатель − индивидуальный предприниматель не должен прекратить деятельность в качестве индивидуального предпринимателя;</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4)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w:t>
      </w:r>
      <w:r w:rsidRPr="00F973BB">
        <w:rPr>
          <w:rFonts w:ascii="Times New Roman" w:hAnsi="Times New Roman" w:cs="Times New Roman"/>
          <w:sz w:val="28"/>
          <w:szCs w:val="28"/>
        </w:rPr>
        <w:br/>
      </w:r>
      <w:r w:rsidRPr="00F973BB">
        <w:rPr>
          <w:rFonts w:ascii="Times New Roman" w:hAnsi="Times New Roman" w:cs="Times New Roman"/>
          <w:spacing w:val="-4"/>
          <w:sz w:val="28"/>
          <w:szCs w:val="28"/>
        </w:rPr>
        <w:t>и территорий, предоставляющих льготный налоговый режим налогообложения</w:t>
      </w:r>
      <w:r w:rsidRPr="00F973BB">
        <w:rPr>
          <w:rFonts w:ascii="Times New Roman" w:hAnsi="Times New Roman" w:cs="Times New Roman"/>
          <w:sz w:val="28"/>
          <w:szCs w:val="28"/>
        </w:rPr>
        <w:t xml:space="preserve">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5)  не должен получать средства из областного бюджета в соответствии с иными нормативными правовыми актами Архангельской области на цели, указанные в </w:t>
      </w:r>
      <w:hyperlink w:anchor="P5533" w:history="1">
        <w:r w:rsidRPr="00F973BB">
          <w:rPr>
            <w:rFonts w:ascii="Times New Roman" w:hAnsi="Times New Roman" w:cs="Times New Roman"/>
            <w:sz w:val="28"/>
            <w:szCs w:val="28"/>
          </w:rPr>
          <w:t>пункте 6</w:t>
        </w:r>
      </w:hyperlink>
      <w:r w:rsidRPr="00F973BB">
        <w:rPr>
          <w:rFonts w:ascii="Times New Roman" w:hAnsi="Times New Roman" w:cs="Times New Roman"/>
          <w:sz w:val="28"/>
          <w:szCs w:val="28"/>
        </w:rPr>
        <w:t xml:space="preserve"> настоящего Порядка.</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16.  Для заключения договора работодатель в течение 10 рабочих дней со дня получения уведомления о принятии центром занятости решения </w:t>
      </w:r>
      <w:r w:rsidRPr="00F973BB">
        <w:rPr>
          <w:rFonts w:ascii="Times New Roman" w:hAnsi="Times New Roman" w:cs="Times New Roman"/>
          <w:sz w:val="28"/>
          <w:szCs w:val="28"/>
        </w:rPr>
        <w:br/>
        <w:t>о предоставлении субсидии представляет в центр занятости следующие документы:</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1)  заявление о заключении договора в свободной форме, которое </w:t>
      </w:r>
      <w:r w:rsidRPr="00F973BB">
        <w:rPr>
          <w:rFonts w:ascii="Times New Roman" w:hAnsi="Times New Roman" w:cs="Times New Roman"/>
          <w:sz w:val="28"/>
          <w:szCs w:val="28"/>
        </w:rPr>
        <w:br/>
        <w:t>в обязательном порядке включает в себя сведения о выполнении им следующих условий:</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а)  о неполучении средств из областного бюджета в соответствии </w:t>
      </w:r>
      <w:r w:rsidRPr="00F973BB">
        <w:rPr>
          <w:rFonts w:ascii="Times New Roman" w:hAnsi="Times New Roman" w:cs="Times New Roman"/>
          <w:sz w:val="28"/>
          <w:szCs w:val="28"/>
        </w:rPr>
        <w:br/>
        <w:t xml:space="preserve">с иными нормативными правовыми актами Архангельской области на цели, указанные в </w:t>
      </w:r>
      <w:hyperlink w:anchor="P5544" w:history="1">
        <w:r w:rsidRPr="00F973BB">
          <w:rPr>
            <w:rFonts w:ascii="Times New Roman" w:hAnsi="Times New Roman" w:cs="Times New Roman"/>
            <w:sz w:val="28"/>
            <w:szCs w:val="28"/>
          </w:rPr>
          <w:t>пункте 6</w:t>
        </w:r>
      </w:hyperlink>
      <w:r w:rsidRPr="00F973BB">
        <w:rPr>
          <w:rFonts w:ascii="Times New Roman" w:hAnsi="Times New Roman" w:cs="Times New Roman"/>
          <w:sz w:val="28"/>
          <w:szCs w:val="28"/>
        </w:rPr>
        <w:t xml:space="preserve"> настоящего Порядка;</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б)  о наличии (отсутствии) просроченной задолженности по возврату </w:t>
      </w:r>
      <w:r w:rsidRPr="00F973BB">
        <w:rPr>
          <w:rFonts w:ascii="Times New Roman" w:hAnsi="Times New Roman" w:cs="Times New Roman"/>
          <w:sz w:val="28"/>
          <w:szCs w:val="28"/>
        </w:rPr>
        <w:br/>
        <w:t xml:space="preserve">в областной бюджет субсидий, бюджетных инвестиций, предоставленных </w:t>
      </w:r>
      <w:r w:rsidRPr="00F973BB">
        <w:rPr>
          <w:rFonts w:ascii="Times New Roman" w:hAnsi="Times New Roman" w:cs="Times New Roman"/>
          <w:sz w:val="28"/>
          <w:szCs w:val="28"/>
        </w:rPr>
        <w:br/>
        <w:t>в том числе в соответствии с иными правовыми актами, и иной просроченной задолженности перед областным бюджетом;</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pacing w:val="-8"/>
          <w:sz w:val="28"/>
          <w:szCs w:val="28"/>
        </w:rPr>
        <w:t>2)  документы, подписанные держателем реестра акционеров акционерного</w:t>
      </w:r>
      <w:r w:rsidRPr="00F973BB">
        <w:rPr>
          <w:rFonts w:ascii="Times New Roman" w:hAnsi="Times New Roman" w:cs="Times New Roman"/>
          <w:sz w:val="28"/>
          <w:szCs w:val="28"/>
        </w:rPr>
        <w:t xml:space="preserve"> общества и заверенные (скрепленные) печатью (при наличии печати) указанного держателя реестра, подтверждающие отсутствие в уставном капитале акционерного общества по состоянию на первое число месяца, </w:t>
      </w:r>
      <w:r w:rsidRPr="00F973BB">
        <w:rPr>
          <w:rFonts w:ascii="Times New Roman" w:hAnsi="Times New Roman" w:cs="Times New Roman"/>
          <w:sz w:val="28"/>
          <w:szCs w:val="28"/>
        </w:rPr>
        <w:br/>
        <w:t xml:space="preserve">в котором планируется заключение договора,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w:t>
      </w:r>
      <w:r w:rsidRPr="00F973BB">
        <w:rPr>
          <w:rFonts w:ascii="Times New Roman" w:hAnsi="Times New Roman" w:cs="Times New Roman"/>
          <w:spacing w:val="-6"/>
          <w:sz w:val="28"/>
          <w:szCs w:val="28"/>
        </w:rPr>
        <w:t>льготный налоговый режим налогообложения и (или) не предусматривающих</w:t>
      </w:r>
      <w:r w:rsidRPr="00F973BB">
        <w:rPr>
          <w:rFonts w:ascii="Times New Roman" w:hAnsi="Times New Roman" w:cs="Times New Roman"/>
          <w:sz w:val="28"/>
          <w:szCs w:val="28"/>
        </w:rPr>
        <w:t xml:space="preserve"> раскрытия и предоставления информации при проведении финансовых </w:t>
      </w:r>
      <w:r w:rsidRPr="00F973BB">
        <w:rPr>
          <w:rFonts w:ascii="Times New Roman" w:hAnsi="Times New Roman" w:cs="Times New Roman"/>
          <w:spacing w:val="-8"/>
          <w:sz w:val="28"/>
          <w:szCs w:val="28"/>
        </w:rPr>
        <w:t>операций (офшорные зоны) в отношении таких юридических лиц, в совокупности</w:t>
      </w:r>
      <w:r w:rsidRPr="00F973BB">
        <w:rPr>
          <w:rFonts w:ascii="Times New Roman" w:hAnsi="Times New Roman" w:cs="Times New Roman"/>
          <w:sz w:val="28"/>
          <w:szCs w:val="28"/>
        </w:rPr>
        <w:t xml:space="preserve"> превышающей 50 процентов.</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17.  Работодатель вправе представить:</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1)  выписку из Единого государственного реестра юридических лиц (для юридических лиц) или из Единого государственного реестра </w:t>
      </w:r>
      <w:r w:rsidRPr="00F973BB">
        <w:rPr>
          <w:rFonts w:ascii="Times New Roman" w:hAnsi="Times New Roman" w:cs="Times New Roman"/>
          <w:spacing w:val="-4"/>
          <w:sz w:val="28"/>
          <w:szCs w:val="28"/>
        </w:rPr>
        <w:t>индивидуальных предпринимателей (для индивидуальных предпринимателей);</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2)  справку об исполнении работодателем обязанности по уплате налогов, сборов, страховых взносов, пеней, штрафов, процентов по форме, </w:t>
      </w:r>
      <w:r w:rsidRPr="00F973BB">
        <w:rPr>
          <w:rFonts w:ascii="Times New Roman" w:hAnsi="Times New Roman" w:cs="Times New Roman"/>
          <w:spacing w:val="-4"/>
          <w:sz w:val="28"/>
          <w:szCs w:val="28"/>
        </w:rPr>
        <w:t>утвержденной федеральным органом исполнительной власти, уполномоченным</w:t>
      </w:r>
      <w:r w:rsidRPr="00F973BB">
        <w:rPr>
          <w:rFonts w:ascii="Times New Roman" w:hAnsi="Times New Roman" w:cs="Times New Roman"/>
          <w:sz w:val="28"/>
          <w:szCs w:val="28"/>
        </w:rPr>
        <w:t xml:space="preserve"> по контролю и надзору в области налогов и сборов;</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pacing w:val="-4"/>
          <w:sz w:val="28"/>
          <w:szCs w:val="28"/>
        </w:rPr>
        <w:t>3)  документ, подтверждающий отсутствие возбужденного в отношении</w:t>
      </w:r>
      <w:r w:rsidRPr="00F973BB">
        <w:rPr>
          <w:rFonts w:ascii="Times New Roman" w:hAnsi="Times New Roman" w:cs="Times New Roman"/>
          <w:sz w:val="28"/>
          <w:szCs w:val="28"/>
        </w:rPr>
        <w:t xml:space="preserve"> </w:t>
      </w:r>
      <w:r w:rsidRPr="00F973BB">
        <w:rPr>
          <w:rFonts w:ascii="Times New Roman" w:hAnsi="Times New Roman" w:cs="Times New Roman"/>
          <w:spacing w:val="-8"/>
          <w:sz w:val="28"/>
          <w:szCs w:val="28"/>
        </w:rPr>
        <w:t>заявителя производства по делу о несостоятельности (банкротстве) в соответствии</w:t>
      </w:r>
      <w:r w:rsidRPr="00F973BB">
        <w:rPr>
          <w:rFonts w:ascii="Times New Roman" w:hAnsi="Times New Roman" w:cs="Times New Roman"/>
          <w:sz w:val="28"/>
          <w:szCs w:val="28"/>
        </w:rPr>
        <w:t xml:space="preserve"> </w:t>
      </w:r>
      <w:r w:rsidRPr="00F973BB">
        <w:rPr>
          <w:rFonts w:ascii="Times New Roman" w:hAnsi="Times New Roman" w:cs="Times New Roman"/>
          <w:spacing w:val="-6"/>
          <w:sz w:val="28"/>
          <w:szCs w:val="28"/>
        </w:rPr>
        <w:t>с законодательством Российской Федерации о несостоятельности (банкротстве).</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pacing w:val="-6"/>
          <w:sz w:val="28"/>
          <w:szCs w:val="28"/>
        </w:rPr>
        <w:t>Центр занятости самостоятельно запрашивает сведения, предусмотренные</w:t>
      </w:r>
      <w:r w:rsidRPr="00F973BB">
        <w:rPr>
          <w:rFonts w:ascii="Times New Roman" w:hAnsi="Times New Roman" w:cs="Times New Roman"/>
          <w:sz w:val="28"/>
          <w:szCs w:val="28"/>
        </w:rPr>
        <w:t xml:space="preserve"> </w:t>
      </w:r>
      <w:hyperlink w:anchor="P5592" w:history="1">
        <w:r w:rsidRPr="00F973BB">
          <w:rPr>
            <w:rFonts w:ascii="Times New Roman" w:hAnsi="Times New Roman" w:cs="Times New Roman"/>
            <w:sz w:val="28"/>
            <w:szCs w:val="28"/>
          </w:rPr>
          <w:t>подпунктами 1</w:t>
        </w:r>
      </w:hyperlink>
      <w:r w:rsidRPr="00F973BB">
        <w:rPr>
          <w:rFonts w:ascii="Times New Roman" w:hAnsi="Times New Roman" w:cs="Times New Roman"/>
          <w:sz w:val="28"/>
          <w:szCs w:val="28"/>
        </w:rPr>
        <w:t xml:space="preserve"> – 3 настоящего пункта, в течение трех рабочих дней со дня поступления документов, указанных в </w:t>
      </w:r>
      <w:hyperlink w:anchor="P5583" w:history="1">
        <w:r w:rsidRPr="00F973BB">
          <w:rPr>
            <w:rFonts w:ascii="Times New Roman" w:hAnsi="Times New Roman" w:cs="Times New Roman"/>
            <w:sz w:val="28"/>
            <w:szCs w:val="28"/>
          </w:rPr>
          <w:t>пункте 16</w:t>
        </w:r>
      </w:hyperlink>
      <w:r w:rsidRPr="00F973BB">
        <w:rPr>
          <w:rFonts w:ascii="Times New Roman" w:hAnsi="Times New Roman" w:cs="Times New Roman"/>
          <w:sz w:val="28"/>
          <w:szCs w:val="28"/>
        </w:rPr>
        <w:t xml:space="preserve"> настоящего Порядка, </w:t>
      </w:r>
      <w:r w:rsidRPr="00F973BB">
        <w:rPr>
          <w:rFonts w:ascii="Times New Roman" w:hAnsi="Times New Roman" w:cs="Times New Roman"/>
          <w:sz w:val="28"/>
          <w:szCs w:val="28"/>
        </w:rPr>
        <w:br/>
        <w:t>в случае если работодатель не предоставил их по собственной инициативе.</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18.  Центр занятости в течение пяти рабочих дней со дня получения </w:t>
      </w:r>
      <w:r w:rsidRPr="00F973BB">
        <w:rPr>
          <w:rFonts w:ascii="Times New Roman" w:hAnsi="Times New Roman" w:cs="Times New Roman"/>
          <w:spacing w:val="-8"/>
          <w:sz w:val="28"/>
          <w:szCs w:val="28"/>
        </w:rPr>
        <w:t xml:space="preserve">документов, указанных в </w:t>
      </w:r>
      <w:hyperlink w:anchor="P5583" w:history="1">
        <w:r w:rsidRPr="00F973BB">
          <w:rPr>
            <w:rFonts w:ascii="Times New Roman" w:hAnsi="Times New Roman" w:cs="Times New Roman"/>
            <w:spacing w:val="-8"/>
            <w:sz w:val="28"/>
            <w:szCs w:val="28"/>
          </w:rPr>
          <w:t>пункте 16</w:t>
        </w:r>
      </w:hyperlink>
      <w:r w:rsidRPr="00F973BB">
        <w:rPr>
          <w:rFonts w:ascii="Times New Roman" w:hAnsi="Times New Roman" w:cs="Times New Roman"/>
          <w:spacing w:val="-8"/>
          <w:sz w:val="28"/>
          <w:szCs w:val="28"/>
        </w:rPr>
        <w:t xml:space="preserve"> настоящего Порядка, готовит проект решения</w:t>
      </w:r>
      <w:r w:rsidRPr="00F973BB">
        <w:rPr>
          <w:rFonts w:ascii="Times New Roman" w:hAnsi="Times New Roman" w:cs="Times New Roman"/>
          <w:sz w:val="28"/>
          <w:szCs w:val="28"/>
        </w:rPr>
        <w:t xml:space="preserve">, </w:t>
      </w:r>
      <w:r w:rsidRPr="00F973BB">
        <w:rPr>
          <w:rFonts w:ascii="Times New Roman" w:hAnsi="Times New Roman" w:cs="Times New Roman"/>
          <w:spacing w:val="-6"/>
          <w:sz w:val="28"/>
          <w:szCs w:val="28"/>
        </w:rPr>
        <w:t>согласовывает его с министерством и принимает одно из следующих решений:</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1)  о заключении договора;</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2)  об отказе в заключении договора.</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19.  Основаниями для принятия решения, указанного в </w:t>
      </w:r>
      <w:hyperlink w:anchor="P5601" w:history="1">
        <w:r w:rsidRPr="00F973BB">
          <w:rPr>
            <w:rFonts w:ascii="Times New Roman" w:hAnsi="Times New Roman" w:cs="Times New Roman"/>
            <w:sz w:val="28"/>
            <w:szCs w:val="28"/>
          </w:rPr>
          <w:t>подпункте 2 пункта 18</w:t>
        </w:r>
      </w:hyperlink>
      <w:r w:rsidRPr="00F973BB">
        <w:rPr>
          <w:rFonts w:ascii="Times New Roman" w:hAnsi="Times New Roman" w:cs="Times New Roman"/>
          <w:sz w:val="28"/>
          <w:szCs w:val="28"/>
        </w:rPr>
        <w:t xml:space="preserve"> настоящего Порядка, являются:</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1)  непредставление или представление не в полном объеме документов, предусмотренных </w:t>
      </w:r>
      <w:hyperlink w:anchor="P5583" w:history="1">
        <w:r w:rsidRPr="00F973BB">
          <w:rPr>
            <w:rFonts w:ascii="Times New Roman" w:hAnsi="Times New Roman" w:cs="Times New Roman"/>
            <w:sz w:val="28"/>
            <w:szCs w:val="28"/>
          </w:rPr>
          <w:t>пунктом 16</w:t>
        </w:r>
      </w:hyperlink>
      <w:r w:rsidRPr="00F973BB">
        <w:rPr>
          <w:rFonts w:ascii="Times New Roman" w:hAnsi="Times New Roman" w:cs="Times New Roman"/>
          <w:sz w:val="28"/>
          <w:szCs w:val="28"/>
        </w:rPr>
        <w:t xml:space="preserve"> настоящего Порядка;</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2</w:t>
      </w:r>
      <w:r w:rsidRPr="00F973BB">
        <w:rPr>
          <w:rFonts w:ascii="Times New Roman" w:hAnsi="Times New Roman" w:cs="Times New Roman"/>
          <w:spacing w:val="-6"/>
          <w:sz w:val="28"/>
          <w:szCs w:val="28"/>
        </w:rPr>
        <w:t>)  представление заявления о заключении договора, не соответствующего</w:t>
      </w:r>
      <w:r w:rsidRPr="00F973BB">
        <w:rPr>
          <w:rFonts w:ascii="Times New Roman" w:hAnsi="Times New Roman" w:cs="Times New Roman"/>
          <w:sz w:val="28"/>
          <w:szCs w:val="28"/>
        </w:rPr>
        <w:t xml:space="preserve"> </w:t>
      </w:r>
      <w:hyperlink w:anchor="P5584" w:history="1">
        <w:r w:rsidRPr="00F973BB">
          <w:rPr>
            <w:rFonts w:ascii="Times New Roman" w:hAnsi="Times New Roman" w:cs="Times New Roman"/>
            <w:sz w:val="28"/>
            <w:szCs w:val="28"/>
          </w:rPr>
          <w:t>подпункту 1 пункта 16</w:t>
        </w:r>
      </w:hyperlink>
      <w:r w:rsidRPr="00F973BB">
        <w:rPr>
          <w:rFonts w:ascii="Times New Roman" w:hAnsi="Times New Roman" w:cs="Times New Roman"/>
          <w:sz w:val="28"/>
          <w:szCs w:val="28"/>
        </w:rPr>
        <w:t xml:space="preserve"> настоящего Порядка;</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pacing w:val="-6"/>
          <w:sz w:val="28"/>
          <w:szCs w:val="28"/>
        </w:rPr>
        <w:t xml:space="preserve">3)  представление документов, предусмотренных </w:t>
      </w:r>
      <w:hyperlink w:anchor="P5583" w:history="1">
        <w:r w:rsidRPr="00F973BB">
          <w:rPr>
            <w:rFonts w:ascii="Times New Roman" w:hAnsi="Times New Roman" w:cs="Times New Roman"/>
            <w:spacing w:val="-6"/>
            <w:sz w:val="28"/>
            <w:szCs w:val="28"/>
          </w:rPr>
          <w:t>пунктом 16</w:t>
        </w:r>
      </w:hyperlink>
      <w:r w:rsidRPr="00F973BB">
        <w:rPr>
          <w:rFonts w:ascii="Times New Roman" w:hAnsi="Times New Roman" w:cs="Times New Roman"/>
          <w:spacing w:val="-6"/>
          <w:sz w:val="28"/>
          <w:szCs w:val="28"/>
        </w:rPr>
        <w:t xml:space="preserve"> настоящего</w:t>
      </w:r>
      <w:r w:rsidRPr="00F973BB">
        <w:rPr>
          <w:rFonts w:ascii="Times New Roman" w:hAnsi="Times New Roman" w:cs="Times New Roman"/>
          <w:sz w:val="28"/>
          <w:szCs w:val="28"/>
        </w:rPr>
        <w:t xml:space="preserve"> Порядка, содержащих недостоверные сведения;</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4)  отсутствие бюджетных ассигнований и лимитов бюджетных </w:t>
      </w:r>
      <w:r w:rsidRPr="00F973BB">
        <w:rPr>
          <w:rFonts w:ascii="Times New Roman" w:hAnsi="Times New Roman" w:cs="Times New Roman"/>
          <w:spacing w:val="-6"/>
          <w:sz w:val="28"/>
          <w:szCs w:val="28"/>
        </w:rPr>
        <w:t>обязательств областного бюджета, предусмотренных министерству на выплату</w:t>
      </w:r>
      <w:r w:rsidRPr="00F973BB">
        <w:rPr>
          <w:rFonts w:ascii="Times New Roman" w:hAnsi="Times New Roman" w:cs="Times New Roman"/>
          <w:sz w:val="28"/>
          <w:szCs w:val="28"/>
        </w:rPr>
        <w:t xml:space="preserve"> субсидий;</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pacing w:val="-8"/>
          <w:sz w:val="28"/>
          <w:szCs w:val="28"/>
        </w:rPr>
        <w:t xml:space="preserve">5)  несоответствие работодателя требованиям, установленным </w:t>
      </w:r>
      <w:hyperlink w:anchor="P5573" w:history="1">
        <w:r w:rsidRPr="00F973BB">
          <w:rPr>
            <w:rFonts w:ascii="Times New Roman" w:hAnsi="Times New Roman" w:cs="Times New Roman"/>
            <w:spacing w:val="-8"/>
            <w:sz w:val="28"/>
            <w:szCs w:val="28"/>
          </w:rPr>
          <w:t>пунктом 15</w:t>
        </w:r>
      </w:hyperlink>
      <w:r w:rsidRPr="00F973BB">
        <w:rPr>
          <w:rFonts w:ascii="Times New Roman" w:hAnsi="Times New Roman" w:cs="Times New Roman"/>
          <w:sz w:val="28"/>
          <w:szCs w:val="28"/>
        </w:rPr>
        <w:t xml:space="preserve"> настоящего Порядка.</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Указанное решение направляется работодателю в течение двух рабочих дней со дня его принятия и может быть обжаловано им в установленном законодательством Российской Федерации порядке.</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20.  В случае принятия решения, предусмотренного </w:t>
      </w:r>
      <w:hyperlink w:anchor="P5600" w:history="1">
        <w:r w:rsidRPr="00F973BB">
          <w:rPr>
            <w:rFonts w:ascii="Times New Roman" w:hAnsi="Times New Roman" w:cs="Times New Roman"/>
            <w:sz w:val="28"/>
            <w:szCs w:val="28"/>
          </w:rPr>
          <w:t>подпунктом 1 пункта 18</w:t>
        </w:r>
      </w:hyperlink>
      <w:r w:rsidRPr="00F973BB">
        <w:rPr>
          <w:rFonts w:ascii="Times New Roman" w:hAnsi="Times New Roman" w:cs="Times New Roman"/>
          <w:sz w:val="28"/>
          <w:szCs w:val="28"/>
        </w:rPr>
        <w:t xml:space="preserve"> настоящего Порядка, центр занятости направляет работодателю проект договора для рассмотрения и подписания.</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pacing w:val="-10"/>
          <w:sz w:val="28"/>
          <w:szCs w:val="28"/>
        </w:rPr>
        <w:t>Форма договора утверждается постановлением министерства в соответствии</w:t>
      </w:r>
      <w:r w:rsidRPr="00F973BB">
        <w:rPr>
          <w:rFonts w:ascii="Times New Roman" w:hAnsi="Times New Roman" w:cs="Times New Roman"/>
          <w:sz w:val="28"/>
          <w:szCs w:val="28"/>
        </w:rPr>
        <w:t xml:space="preserve"> с типовой формой соглашения о предоставлении субсидии, утверждаемой постановлением министерства финансов Архангельской области.</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21.  Обязательными условиями, включаемыми в договор, являются:</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1)  </w:t>
      </w:r>
      <w:r w:rsidRPr="00F973BB">
        <w:rPr>
          <w:rFonts w:ascii="Times New Roman" w:eastAsia="Calibri" w:hAnsi="Times New Roman" w:cs="Times New Roman"/>
          <w:sz w:val="28"/>
          <w:szCs w:val="28"/>
        </w:rPr>
        <w:t xml:space="preserve">согласие работодателя на осуществление </w:t>
      </w:r>
      <w:r w:rsidRPr="00F973BB">
        <w:rPr>
          <w:rFonts w:ascii="Times New Roman" w:hAnsi="Times New Roman" w:cs="Times New Roman"/>
          <w:sz w:val="28"/>
          <w:szCs w:val="28"/>
        </w:rPr>
        <w:t>центрами занятости, министерством и органами государственного финансового контроля Архангельской области проверок соблюдения им условий, целей и порядка предоставления субсидии</w:t>
      </w:r>
      <w:r w:rsidRPr="00F973BB">
        <w:rPr>
          <w:rFonts w:ascii="Times New Roman" w:eastAsia="Calibri" w:hAnsi="Times New Roman" w:cs="Times New Roman"/>
          <w:sz w:val="28"/>
          <w:szCs w:val="28"/>
        </w:rPr>
        <w:t>.</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eastAsia="Calibri" w:hAnsi="Times New Roman" w:cs="Times New Roman"/>
          <w:sz w:val="28"/>
          <w:szCs w:val="28"/>
        </w:rPr>
        <w:t xml:space="preserve">Обязательным условием предоставления субсидии, включаемым </w:t>
      </w:r>
      <w:r w:rsidRPr="00F973BB">
        <w:rPr>
          <w:rFonts w:ascii="Times New Roman" w:eastAsia="Calibri" w:hAnsi="Times New Roman" w:cs="Times New Roman"/>
          <w:sz w:val="28"/>
          <w:szCs w:val="28"/>
        </w:rPr>
        <w:br/>
        <w:t xml:space="preserve">в договоры (соглашения), заключенные в целях исполнения обязательств по договору, является согласие лиц, являющихся поставщиками (подрядчиками, исполнителями) по договорам (соглашениям), заключенным в целях исполнения обязательств по договору, на осуществление </w:t>
      </w:r>
      <w:r w:rsidRPr="00F973BB">
        <w:rPr>
          <w:rFonts w:ascii="Times New Roman" w:hAnsi="Times New Roman" w:cs="Times New Roman"/>
          <w:sz w:val="28"/>
          <w:szCs w:val="28"/>
        </w:rPr>
        <w:t>центрами занятости, министерством и органами государственного финансового контроля Архангельской области</w:t>
      </w:r>
      <w:r w:rsidRPr="00F973BB">
        <w:rPr>
          <w:rFonts w:ascii="Times New Roman" w:eastAsia="Calibri" w:hAnsi="Times New Roman" w:cs="Times New Roman"/>
          <w:sz w:val="28"/>
          <w:szCs w:val="28"/>
        </w:rPr>
        <w:t xml:space="preserve"> проверок соблюдения ими условий, целей и порядка предоставления субсидии;</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2)  обязанность уплаты работодателем пени в размере 1/300 ставки рефинансирования Центрального банка Российской Федерации за каждый день просрочки в случае невозврата или несвоевременного возврата средств субсидии в срок, установленный </w:t>
      </w:r>
      <w:hyperlink w:anchor="P5657" w:history="1">
        <w:r w:rsidRPr="00F973BB">
          <w:rPr>
            <w:rFonts w:ascii="Times New Roman" w:hAnsi="Times New Roman" w:cs="Times New Roman"/>
            <w:sz w:val="28"/>
            <w:szCs w:val="28"/>
          </w:rPr>
          <w:t>абзацем третьим пункта 3</w:t>
        </w:r>
      </w:hyperlink>
      <w:r w:rsidRPr="00F973BB">
        <w:rPr>
          <w:rFonts w:ascii="Times New Roman" w:hAnsi="Times New Roman" w:cs="Times New Roman"/>
          <w:sz w:val="28"/>
          <w:szCs w:val="28"/>
        </w:rPr>
        <w:t>2 настоящего Порядка;</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3)  сроки перечисления субсидии и счета, на которые перечисляется субсидия;</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4)  обязательства работодателя:</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принять незанятых инвалидов на вакантные рабочие места по направлению центра занятости и не расторгать с инвалидами, трудоустроенными по направлению центра занятости, трудовые договоры по инициативе работодателя в соответствии с пунктами 1 и 2 статьи 81 Трудового кодекса Российской Федерации в течение шести месяцев со дня их трудоустройства (в случае направления </w:t>
      </w:r>
      <w:hyperlink w:anchor="P5687" w:history="1">
        <w:r w:rsidRPr="00F973BB">
          <w:rPr>
            <w:rFonts w:ascii="Times New Roman" w:hAnsi="Times New Roman" w:cs="Times New Roman"/>
            <w:sz w:val="28"/>
            <w:szCs w:val="28"/>
          </w:rPr>
          <w:t>заявления</w:t>
        </w:r>
      </w:hyperlink>
      <w:r w:rsidRPr="00F973BB">
        <w:rPr>
          <w:rFonts w:ascii="Times New Roman" w:hAnsi="Times New Roman" w:cs="Times New Roman"/>
          <w:sz w:val="28"/>
          <w:szCs w:val="28"/>
        </w:rPr>
        <w:t xml:space="preserve"> на участие в реализации </w:t>
      </w:r>
      <w:r w:rsidRPr="00F973BB">
        <w:rPr>
          <w:rFonts w:ascii="Times New Roman" w:hAnsi="Times New Roman" w:cs="Times New Roman"/>
          <w:spacing w:val="-6"/>
          <w:sz w:val="28"/>
          <w:szCs w:val="28"/>
        </w:rPr>
        <w:t>мероприятия по трудоустройству путем трудоустройства незанятых инвалидов);</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не расторгать трудовые договоры с работающими инвалидами по инициативе работодателя в соответствии с пунктами 1 и 2 статьи 81 Трудового кодекса Российской Федерации в течение шести месяцев со дня заключения договора (в случае направления </w:t>
      </w:r>
      <w:hyperlink w:anchor="P5687" w:history="1">
        <w:r w:rsidRPr="00F973BB">
          <w:rPr>
            <w:rFonts w:ascii="Times New Roman" w:hAnsi="Times New Roman" w:cs="Times New Roman"/>
            <w:sz w:val="28"/>
            <w:szCs w:val="28"/>
          </w:rPr>
          <w:t>заявления</w:t>
        </w:r>
      </w:hyperlink>
      <w:r w:rsidRPr="00F973BB">
        <w:rPr>
          <w:rFonts w:ascii="Times New Roman" w:hAnsi="Times New Roman" w:cs="Times New Roman"/>
          <w:sz w:val="28"/>
          <w:szCs w:val="28"/>
        </w:rPr>
        <w:t xml:space="preserve"> на участие </w:t>
      </w:r>
      <w:r w:rsidRPr="00F973BB">
        <w:rPr>
          <w:rFonts w:ascii="Times New Roman" w:hAnsi="Times New Roman" w:cs="Times New Roman"/>
          <w:sz w:val="28"/>
          <w:szCs w:val="28"/>
        </w:rPr>
        <w:br/>
        <w:t>в реализации мероприятия по трудоустройству путем сохранения рабочих мест для работающих инвалидов);</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извещать центры занятости в течение пяти рабочих дней об увольнении инвалидов, трудоустроенных на рабочие места либо в отношении которых сохраняются рабочие места в рамках заключенного договора, и принять других инвалидов, направленных центром занятости, на освободившиеся рабочие места;</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нести ответственность за достоверность представляемых документов;</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5)  порядок возврата субсидии в областной бюджет в случае нарушения условий, целей и порядка их предоставления;</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6)  обязанность работодателя уведомлять центр занятости о получении субсидии из областного бюджета в соответствии с иными нормативными правовыми актами Архангельской области на цели, указанные в </w:t>
      </w:r>
      <w:hyperlink w:anchor="P5533" w:history="1">
        <w:r w:rsidRPr="00F973BB">
          <w:rPr>
            <w:rFonts w:ascii="Times New Roman" w:hAnsi="Times New Roman" w:cs="Times New Roman"/>
            <w:sz w:val="28"/>
            <w:szCs w:val="28"/>
          </w:rPr>
          <w:t>пункте 6</w:t>
        </w:r>
      </w:hyperlink>
      <w:r w:rsidRPr="00F973BB">
        <w:rPr>
          <w:rFonts w:ascii="Times New Roman" w:hAnsi="Times New Roman" w:cs="Times New Roman"/>
          <w:sz w:val="28"/>
          <w:szCs w:val="28"/>
        </w:rPr>
        <w:t xml:space="preserve"> настоящего Порядка.</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22.  Работодатель в течение 10 рабочих дней со дня получения проекта договора представляет в центр занятости подписанный со своей стороны проект договора.</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В случае если по истечении срока, указанного в </w:t>
      </w:r>
      <w:hyperlink w:anchor="P5631" w:history="1">
        <w:r w:rsidRPr="00F973BB">
          <w:rPr>
            <w:rFonts w:ascii="Times New Roman" w:hAnsi="Times New Roman" w:cs="Times New Roman"/>
            <w:sz w:val="28"/>
            <w:szCs w:val="28"/>
          </w:rPr>
          <w:t>абзаце первом</w:t>
        </w:r>
      </w:hyperlink>
      <w:r w:rsidRPr="00F973BB">
        <w:rPr>
          <w:rFonts w:ascii="Times New Roman" w:hAnsi="Times New Roman" w:cs="Times New Roman"/>
          <w:sz w:val="28"/>
          <w:szCs w:val="28"/>
        </w:rPr>
        <w:t xml:space="preserve"> настоящего пункта, подписанный договор не был представлен в центр занятости, обязательства министерства по предоставлению субсидии данному работодателю прекращаются.</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Работодатель вправе подать новую заявку в порядке, предусмотренном настоящим Порядком.</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23.  После заключения договоров работодатель обязан:</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1)  принять на работу инвалидов из числа незанятых инвалидов, направленных центром занятости, и (или) сохранять рабочие места для работающих инвалидов согласно списку работающих инвалидов, которым гарантируется сохранение трудовой занятости;</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2)  представить в центры занятости документы, подтверждающие:</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трудоустройство на рабочие места инвалидов из числа незанятых инвалидов по направлению центров занятости и (или) сохранение рабочих мест для работающих инвалидов;</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затраты работодателя на оплату труда инвалидов.</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pacing w:val="-10"/>
          <w:sz w:val="28"/>
          <w:szCs w:val="28"/>
        </w:rPr>
        <w:t>Срок реализации работодателем мероприятий, предусмотренных настоящим</w:t>
      </w:r>
      <w:r w:rsidRPr="00F973BB">
        <w:rPr>
          <w:rFonts w:ascii="Times New Roman" w:hAnsi="Times New Roman" w:cs="Times New Roman"/>
          <w:sz w:val="28"/>
          <w:szCs w:val="28"/>
        </w:rPr>
        <w:t xml:space="preserve"> пунктом, определяется договором.</w:t>
      </w:r>
    </w:p>
    <w:p w:rsidR="004136AC" w:rsidRPr="00F973BB" w:rsidRDefault="004136AC" w:rsidP="004136AC">
      <w:pPr>
        <w:pStyle w:val="ConsPlusNormal"/>
        <w:jc w:val="center"/>
        <w:outlineLvl w:val="1"/>
        <w:rPr>
          <w:rFonts w:ascii="Times New Roman" w:hAnsi="Times New Roman" w:cs="Times New Roman"/>
          <w:sz w:val="28"/>
          <w:szCs w:val="28"/>
        </w:rPr>
      </w:pPr>
    </w:p>
    <w:p w:rsidR="004136AC" w:rsidRPr="00F973BB" w:rsidRDefault="004136AC" w:rsidP="004136AC">
      <w:pPr>
        <w:pStyle w:val="ConsPlusNormal"/>
        <w:ind w:firstLine="0"/>
        <w:jc w:val="center"/>
        <w:outlineLvl w:val="1"/>
        <w:rPr>
          <w:rFonts w:ascii="Times New Roman" w:hAnsi="Times New Roman" w:cs="Times New Roman"/>
          <w:b/>
          <w:sz w:val="28"/>
          <w:szCs w:val="28"/>
        </w:rPr>
      </w:pPr>
      <w:r w:rsidRPr="00F973BB">
        <w:rPr>
          <w:rFonts w:ascii="Times New Roman" w:hAnsi="Times New Roman" w:cs="Times New Roman"/>
          <w:b/>
          <w:sz w:val="28"/>
          <w:szCs w:val="28"/>
        </w:rPr>
        <w:t>IV. Размер и порядок перечисления субсидии</w:t>
      </w:r>
    </w:p>
    <w:p w:rsidR="004136AC" w:rsidRPr="00F973BB" w:rsidRDefault="004136AC" w:rsidP="004136AC">
      <w:pPr>
        <w:pStyle w:val="ConsPlusNormal"/>
        <w:ind w:firstLine="0"/>
        <w:jc w:val="center"/>
        <w:rPr>
          <w:rFonts w:ascii="Times New Roman" w:hAnsi="Times New Roman" w:cs="Times New Roman"/>
          <w:b/>
          <w:sz w:val="28"/>
          <w:szCs w:val="28"/>
        </w:rPr>
      </w:pPr>
      <w:r w:rsidRPr="00F973BB">
        <w:rPr>
          <w:rFonts w:ascii="Times New Roman" w:hAnsi="Times New Roman" w:cs="Times New Roman"/>
          <w:b/>
          <w:sz w:val="28"/>
          <w:szCs w:val="28"/>
        </w:rPr>
        <w:t>и контроль за ее использованием</w:t>
      </w:r>
    </w:p>
    <w:p w:rsidR="004136AC" w:rsidRPr="00F973BB" w:rsidRDefault="004136AC" w:rsidP="004136AC">
      <w:pPr>
        <w:pStyle w:val="ConsPlusNormal"/>
        <w:jc w:val="center"/>
        <w:rPr>
          <w:rFonts w:ascii="Times New Roman" w:hAnsi="Times New Roman" w:cs="Times New Roman"/>
          <w:sz w:val="28"/>
          <w:szCs w:val="28"/>
        </w:rPr>
      </w:pP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24.  Субсидия предоставляется работодателю:</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1)  в течение шести месяцев со дня трудоустройства незанятых инвалидов, направленных центром занятости;</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pacing w:val="-6"/>
          <w:sz w:val="28"/>
          <w:szCs w:val="28"/>
        </w:rPr>
        <w:t>2)  в течение шести месяцев после заключения договора (при сохранении</w:t>
      </w:r>
      <w:r w:rsidRPr="00F973BB">
        <w:rPr>
          <w:rFonts w:ascii="Times New Roman" w:hAnsi="Times New Roman" w:cs="Times New Roman"/>
          <w:sz w:val="28"/>
          <w:szCs w:val="28"/>
        </w:rPr>
        <w:t xml:space="preserve"> рабочих мест для работающих инвалидов).</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25.  Субсидия предоставляется работодателю в размере фактически </w:t>
      </w:r>
      <w:r w:rsidRPr="00F973BB">
        <w:rPr>
          <w:rFonts w:ascii="Times New Roman" w:hAnsi="Times New Roman" w:cs="Times New Roman"/>
          <w:spacing w:val="-6"/>
          <w:sz w:val="28"/>
          <w:szCs w:val="28"/>
        </w:rPr>
        <w:t>понесенных расходов на оплату труда инвалидов за период, не превышающий</w:t>
      </w:r>
      <w:r w:rsidRPr="00F973BB">
        <w:rPr>
          <w:rFonts w:ascii="Times New Roman" w:hAnsi="Times New Roman" w:cs="Times New Roman"/>
          <w:sz w:val="28"/>
          <w:szCs w:val="28"/>
        </w:rPr>
        <w:t xml:space="preserve"> шести месяцев в течение одного календарного года, включая затраты </w:t>
      </w:r>
      <w:r w:rsidRPr="00F973BB">
        <w:rPr>
          <w:rFonts w:ascii="Times New Roman" w:hAnsi="Times New Roman" w:cs="Times New Roman"/>
          <w:sz w:val="28"/>
          <w:szCs w:val="28"/>
        </w:rPr>
        <w:br/>
        <w:t xml:space="preserve">на выплату заработной платы, пособия по временной нетрудоспособности граждан в части, выплачиваемой из средств работодателя, компенсации </w:t>
      </w:r>
      <w:r w:rsidRPr="00F973BB">
        <w:rPr>
          <w:rFonts w:ascii="Times New Roman" w:hAnsi="Times New Roman" w:cs="Times New Roman"/>
          <w:sz w:val="28"/>
          <w:szCs w:val="28"/>
        </w:rPr>
        <w:br/>
        <w:t>за неиспользованный отпуск, но не более величины минимального размера оплаты труда, установленного федеральным законом на 1 июля 2017 года (7800 рублей) на каждого инвалида в месяц.</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26. Для получения субсидии работодатель в сроки, установленные договором, но не позднее чем за 20 рабочих дней до окончания текущего </w:t>
      </w:r>
      <w:r w:rsidRPr="00F973BB">
        <w:rPr>
          <w:rFonts w:ascii="Times New Roman" w:hAnsi="Times New Roman" w:cs="Times New Roman"/>
          <w:spacing w:val="-6"/>
          <w:sz w:val="28"/>
          <w:szCs w:val="28"/>
        </w:rPr>
        <w:t>финансового года представляет в центр занятости заявление о предоставлении</w:t>
      </w:r>
      <w:r w:rsidRPr="00F973BB">
        <w:rPr>
          <w:rFonts w:ascii="Times New Roman" w:hAnsi="Times New Roman" w:cs="Times New Roman"/>
          <w:sz w:val="28"/>
          <w:szCs w:val="28"/>
        </w:rPr>
        <w:t xml:space="preserve"> субсидии, а также следующие документы:</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1)  копии приказов (распоряжений) о приеме на работу инвалидов;</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2)  копии трудовых договоров, заключенных с инвалидами;</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3) копии индивидуальных программ реабилитации или абилитации инвалидов;</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4)  копии табелей учета рабочего времени инвалидов;</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pacing w:val="-6"/>
          <w:sz w:val="28"/>
          <w:szCs w:val="28"/>
        </w:rPr>
        <w:t>5)  копии расчетных и платежных ведомостей о выплаченной заработной</w:t>
      </w:r>
      <w:r w:rsidRPr="00F973BB">
        <w:rPr>
          <w:rFonts w:ascii="Times New Roman" w:hAnsi="Times New Roman" w:cs="Times New Roman"/>
          <w:sz w:val="28"/>
          <w:szCs w:val="28"/>
        </w:rPr>
        <w:t xml:space="preserve"> </w:t>
      </w:r>
      <w:r w:rsidRPr="00F973BB">
        <w:rPr>
          <w:rFonts w:ascii="Times New Roman" w:hAnsi="Times New Roman" w:cs="Times New Roman"/>
          <w:spacing w:val="-8"/>
          <w:sz w:val="28"/>
          <w:szCs w:val="28"/>
        </w:rPr>
        <w:t>плате и (или) платежных поручений, подтверждающих понесенные работодателем</w:t>
      </w:r>
      <w:r w:rsidRPr="00F973BB">
        <w:rPr>
          <w:rFonts w:ascii="Times New Roman" w:hAnsi="Times New Roman" w:cs="Times New Roman"/>
          <w:sz w:val="28"/>
          <w:szCs w:val="28"/>
        </w:rPr>
        <w:t xml:space="preserve"> затраты по оплате труда инвалидов, с приложением банковского реестра </w:t>
      </w:r>
      <w:r w:rsidRPr="00F973BB">
        <w:rPr>
          <w:rFonts w:ascii="Times New Roman" w:hAnsi="Times New Roman" w:cs="Times New Roman"/>
          <w:sz w:val="28"/>
          <w:szCs w:val="28"/>
        </w:rPr>
        <w:br/>
        <w:t>в случае перечисления двум и более инвалидам.</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27. В течение 15 календарных дней со дня поступления документов, </w:t>
      </w:r>
      <w:r w:rsidRPr="00F973BB">
        <w:rPr>
          <w:rFonts w:ascii="Times New Roman" w:hAnsi="Times New Roman" w:cs="Times New Roman"/>
          <w:spacing w:val="-8"/>
          <w:sz w:val="28"/>
          <w:szCs w:val="28"/>
        </w:rPr>
        <w:t xml:space="preserve">предусмотренных пунктом </w:t>
      </w:r>
      <w:hyperlink w:anchor="P5647" w:history="1">
        <w:r w:rsidRPr="00F973BB">
          <w:rPr>
            <w:rFonts w:ascii="Times New Roman" w:hAnsi="Times New Roman" w:cs="Times New Roman"/>
            <w:spacing w:val="-8"/>
            <w:sz w:val="28"/>
            <w:szCs w:val="28"/>
          </w:rPr>
          <w:t>26</w:t>
        </w:r>
      </w:hyperlink>
      <w:r w:rsidRPr="00F973BB">
        <w:rPr>
          <w:rFonts w:ascii="Times New Roman" w:hAnsi="Times New Roman" w:cs="Times New Roman"/>
          <w:spacing w:val="-8"/>
          <w:sz w:val="28"/>
          <w:szCs w:val="28"/>
        </w:rPr>
        <w:t xml:space="preserve"> настоящего Порядка, центр занятости осуществляет</w:t>
      </w:r>
      <w:r w:rsidRPr="00F973BB">
        <w:rPr>
          <w:rFonts w:ascii="Times New Roman" w:hAnsi="Times New Roman" w:cs="Times New Roman"/>
          <w:sz w:val="28"/>
          <w:szCs w:val="28"/>
        </w:rPr>
        <w:t xml:space="preserve"> проверку представленных работодателем документов </w:t>
      </w:r>
      <w:r w:rsidRPr="00F973BB">
        <w:rPr>
          <w:rFonts w:ascii="Times New Roman" w:hAnsi="Times New Roman" w:cs="Times New Roman"/>
          <w:spacing w:val="-6"/>
          <w:sz w:val="28"/>
          <w:szCs w:val="28"/>
        </w:rPr>
        <w:t xml:space="preserve">и подписывает </w:t>
      </w:r>
      <w:r w:rsidRPr="00F973BB">
        <w:rPr>
          <w:rFonts w:ascii="Times New Roman" w:hAnsi="Times New Roman" w:cs="Times New Roman"/>
          <w:spacing w:val="-6"/>
          <w:sz w:val="28"/>
          <w:szCs w:val="28"/>
        </w:rPr>
        <w:br/>
        <w:t>с работодателем акт о выполнении условий</w:t>
      </w:r>
      <w:r w:rsidRPr="00F973BB">
        <w:rPr>
          <w:rFonts w:ascii="Times New Roman" w:hAnsi="Times New Roman" w:cs="Times New Roman"/>
          <w:sz w:val="28"/>
          <w:szCs w:val="28"/>
        </w:rPr>
        <w:t xml:space="preserve"> договора.</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28.  Центр занятости не позднее 10 рабочих дней со дня подписания </w:t>
      </w:r>
      <w:r w:rsidRPr="00F973BB">
        <w:rPr>
          <w:rFonts w:ascii="Times New Roman" w:hAnsi="Times New Roman" w:cs="Times New Roman"/>
          <w:spacing w:val="-6"/>
          <w:sz w:val="28"/>
          <w:szCs w:val="28"/>
        </w:rPr>
        <w:t>акта о выполнении условий договора перечисляет средства, предусмотренные</w:t>
      </w:r>
      <w:r w:rsidRPr="00F973BB">
        <w:rPr>
          <w:rFonts w:ascii="Times New Roman" w:hAnsi="Times New Roman" w:cs="Times New Roman"/>
          <w:sz w:val="28"/>
          <w:szCs w:val="28"/>
        </w:rPr>
        <w:t xml:space="preserve"> </w:t>
      </w:r>
      <w:r w:rsidRPr="00F973BB">
        <w:rPr>
          <w:rFonts w:ascii="Times New Roman" w:hAnsi="Times New Roman" w:cs="Times New Roman"/>
          <w:spacing w:val="-6"/>
          <w:sz w:val="28"/>
          <w:szCs w:val="28"/>
        </w:rPr>
        <w:t>договором, на расчетный счет работодателя, открытый в кредитной организации.</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29.  Основанием для отказа в предоставлении субсидии является:</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pacing w:val="-6"/>
          <w:sz w:val="28"/>
          <w:szCs w:val="28"/>
        </w:rPr>
        <w:t>1)  непредставление или представление не в полном объеме документов</w:t>
      </w:r>
      <w:r w:rsidRPr="00F973BB">
        <w:rPr>
          <w:rFonts w:ascii="Times New Roman" w:hAnsi="Times New Roman" w:cs="Times New Roman"/>
          <w:sz w:val="28"/>
          <w:szCs w:val="28"/>
        </w:rPr>
        <w:t>, предусмотренных пунктом 26 настоящего Порядка;</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2)  нарушение работодателем срока представления документов, предусмотренного абзацем первым пункта 26 настоящего Порядка;</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pacing w:val="-4"/>
          <w:sz w:val="28"/>
          <w:szCs w:val="28"/>
        </w:rPr>
        <w:t>3)  несоответствие работодателя условиям, предусмотренным пунктом 7</w:t>
      </w:r>
      <w:r w:rsidRPr="00F973BB">
        <w:rPr>
          <w:rFonts w:ascii="Times New Roman" w:hAnsi="Times New Roman" w:cs="Times New Roman"/>
          <w:sz w:val="28"/>
          <w:szCs w:val="28"/>
        </w:rPr>
        <w:t xml:space="preserve"> настоящего Порядка.</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30.  Центр занятости при выявлении оснований, указанных в пункте 29 настоящего Порядка, принимает решение об отказе в предоставлении работодателю субсидии и письменно информирует работодателя о принятом решении с указанием причин, послуживших основанием для отказа, </w:t>
      </w:r>
      <w:r w:rsidRPr="00F973BB">
        <w:rPr>
          <w:rFonts w:ascii="Times New Roman" w:hAnsi="Times New Roman" w:cs="Times New Roman"/>
          <w:sz w:val="28"/>
          <w:szCs w:val="28"/>
        </w:rPr>
        <w:br/>
        <w:t xml:space="preserve">не позднее чем в течение пяти рабочих дней со дня истечения срока, установленного пунктом 27 настоящего Порядка. </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31.  Ответственность за нецелевое использование бюджетных средств, выделенных на финансирование мероприятия по возмещению затрат, несет центр занятости.</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pacing w:val="-10"/>
          <w:sz w:val="28"/>
          <w:szCs w:val="28"/>
        </w:rPr>
        <w:t>32.  Центром занятости осуществляется проверка соблюдения работодателем</w:t>
      </w:r>
      <w:r w:rsidRPr="00F973BB">
        <w:rPr>
          <w:rFonts w:ascii="Times New Roman" w:hAnsi="Times New Roman" w:cs="Times New Roman"/>
          <w:sz w:val="28"/>
          <w:szCs w:val="28"/>
        </w:rPr>
        <w:t xml:space="preserve"> условий договоров.</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Министерством и органами государственного финансового контроля Архангельской области проводятся обязательные проверки соблюдения работодателями условий, целей и порядка предоставления субсидии. Данные </w:t>
      </w:r>
      <w:r w:rsidRPr="00F973BB">
        <w:rPr>
          <w:rFonts w:ascii="Times New Roman" w:hAnsi="Times New Roman" w:cs="Times New Roman"/>
          <w:spacing w:val="-6"/>
          <w:sz w:val="28"/>
          <w:szCs w:val="28"/>
        </w:rPr>
        <w:t xml:space="preserve">проверки проводятся в соответствии с </w:t>
      </w:r>
      <w:hyperlink r:id="rId80" w:history="1">
        <w:r w:rsidRPr="00F973BB">
          <w:rPr>
            <w:rFonts w:ascii="Times New Roman" w:hAnsi="Times New Roman" w:cs="Times New Roman"/>
            <w:spacing w:val="-6"/>
            <w:sz w:val="28"/>
            <w:szCs w:val="28"/>
          </w:rPr>
          <w:t>Порядком</w:t>
        </w:r>
      </w:hyperlink>
      <w:r w:rsidRPr="00F973BB">
        <w:rPr>
          <w:rFonts w:ascii="Times New Roman" w:hAnsi="Times New Roman" w:cs="Times New Roman"/>
          <w:spacing w:val="-6"/>
          <w:sz w:val="28"/>
          <w:szCs w:val="28"/>
        </w:rPr>
        <w:t xml:space="preserve"> осуществления финансового</w:t>
      </w:r>
      <w:r w:rsidRPr="00F973BB">
        <w:rPr>
          <w:rFonts w:ascii="Times New Roman" w:hAnsi="Times New Roman" w:cs="Times New Roman"/>
          <w:sz w:val="28"/>
          <w:szCs w:val="28"/>
        </w:rPr>
        <w:t xml:space="preserve"> </w:t>
      </w:r>
      <w:r w:rsidRPr="00F973BB">
        <w:rPr>
          <w:rFonts w:ascii="Times New Roman" w:hAnsi="Times New Roman" w:cs="Times New Roman"/>
          <w:spacing w:val="-6"/>
          <w:sz w:val="28"/>
          <w:szCs w:val="28"/>
        </w:rPr>
        <w:t>контроля исполнительными органами государственной власти Архангельской</w:t>
      </w:r>
      <w:r w:rsidRPr="00F973BB">
        <w:rPr>
          <w:rFonts w:ascii="Times New Roman" w:hAnsi="Times New Roman" w:cs="Times New Roman"/>
          <w:sz w:val="28"/>
          <w:szCs w:val="28"/>
        </w:rPr>
        <w:t xml:space="preserve"> </w:t>
      </w:r>
      <w:r w:rsidRPr="00F973BB">
        <w:rPr>
          <w:rFonts w:ascii="Times New Roman" w:hAnsi="Times New Roman" w:cs="Times New Roman"/>
          <w:spacing w:val="-6"/>
          <w:sz w:val="28"/>
          <w:szCs w:val="28"/>
        </w:rPr>
        <w:t>области, утвержденным постановлением Правительства Архангельской области</w:t>
      </w:r>
      <w:r w:rsidRPr="00F973BB">
        <w:rPr>
          <w:rFonts w:ascii="Times New Roman" w:hAnsi="Times New Roman" w:cs="Times New Roman"/>
          <w:sz w:val="28"/>
          <w:szCs w:val="28"/>
        </w:rPr>
        <w:t xml:space="preserve"> от 18 февраля 2014 года № 58-пп.</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В случае выявления центром занятости нарушения работодателем условий договора и (или) выявления министерством и (или) органами государственного финансового контроля Архангельской области нарушения работодателем условий, целей и порядка предоставления субсидии, а также условий договора соответствующий объем субсидии подлежит возврату </w:t>
      </w:r>
      <w:r w:rsidRPr="00F973BB">
        <w:rPr>
          <w:rFonts w:ascii="Times New Roman" w:hAnsi="Times New Roman" w:cs="Times New Roman"/>
          <w:sz w:val="28"/>
          <w:szCs w:val="28"/>
        </w:rPr>
        <w:br/>
        <w:t xml:space="preserve">в областной бюджет в течение 15 календарных дней со дня предъявления </w:t>
      </w:r>
      <w:r w:rsidRPr="00F973BB">
        <w:rPr>
          <w:rFonts w:ascii="Times New Roman" w:hAnsi="Times New Roman" w:cs="Times New Roman"/>
          <w:spacing w:val="-6"/>
          <w:sz w:val="28"/>
          <w:szCs w:val="28"/>
        </w:rPr>
        <w:t>центром занятости и (или) министерством, и (или) органами государственного</w:t>
      </w:r>
      <w:r w:rsidRPr="00F973BB">
        <w:rPr>
          <w:rFonts w:ascii="Times New Roman" w:hAnsi="Times New Roman" w:cs="Times New Roman"/>
          <w:sz w:val="28"/>
          <w:szCs w:val="28"/>
        </w:rPr>
        <w:t xml:space="preserve"> </w:t>
      </w:r>
      <w:r w:rsidRPr="00F973BB">
        <w:rPr>
          <w:rFonts w:ascii="Times New Roman" w:hAnsi="Times New Roman" w:cs="Times New Roman"/>
          <w:spacing w:val="-6"/>
          <w:sz w:val="28"/>
          <w:szCs w:val="28"/>
        </w:rPr>
        <w:t>финансового контроля Архангельской области соответствующего требования.</w:t>
      </w:r>
    </w:p>
    <w:p w:rsidR="004136AC" w:rsidRPr="00F973BB" w:rsidRDefault="004136AC" w:rsidP="004136AC">
      <w:pPr>
        <w:autoSpaceDE w:val="0"/>
        <w:autoSpaceDN w:val="0"/>
        <w:adjustRightInd w:val="0"/>
        <w:ind w:firstLine="709"/>
        <w:jc w:val="both"/>
      </w:pPr>
      <w:r w:rsidRPr="00F973BB">
        <w:t>33. При невозврате средств субсидии в сроки, установленные абзацем третьим пункта 32 настоящего Порядка, министерство в течение 10 рабочих дней со дня истечения срока, установленного абзацем третьим пункта 32 настоящего Порядка, обращается в суд с исковым заявлением о взыскании средств субсидии, а также пени за просрочку их возврата.</w:t>
      </w:r>
    </w:p>
    <w:p w:rsidR="00A54131" w:rsidRPr="00F973BB" w:rsidRDefault="00A54131" w:rsidP="004136AC">
      <w:pPr>
        <w:autoSpaceDE w:val="0"/>
        <w:autoSpaceDN w:val="0"/>
        <w:adjustRightInd w:val="0"/>
        <w:ind w:firstLine="709"/>
        <w:jc w:val="both"/>
      </w:pPr>
    </w:p>
    <w:p w:rsidR="00A54131" w:rsidRPr="00F973BB" w:rsidRDefault="00A54131" w:rsidP="004136AC">
      <w:pPr>
        <w:autoSpaceDE w:val="0"/>
        <w:autoSpaceDN w:val="0"/>
        <w:adjustRightInd w:val="0"/>
        <w:ind w:firstLine="709"/>
        <w:jc w:val="both"/>
      </w:pPr>
    </w:p>
    <w:p w:rsidR="00A54131" w:rsidRPr="00F973BB" w:rsidRDefault="00A54131" w:rsidP="004136AC">
      <w:pPr>
        <w:autoSpaceDE w:val="0"/>
        <w:autoSpaceDN w:val="0"/>
        <w:adjustRightInd w:val="0"/>
        <w:ind w:firstLine="709"/>
        <w:jc w:val="both"/>
      </w:pPr>
    </w:p>
    <w:p w:rsidR="00A54131" w:rsidRPr="00F973BB" w:rsidRDefault="00A54131" w:rsidP="004136AC">
      <w:pPr>
        <w:autoSpaceDE w:val="0"/>
        <w:autoSpaceDN w:val="0"/>
        <w:adjustRightInd w:val="0"/>
        <w:ind w:firstLine="709"/>
        <w:jc w:val="both"/>
      </w:pPr>
    </w:p>
    <w:p w:rsidR="00A54131" w:rsidRPr="00F973BB" w:rsidRDefault="00A54131" w:rsidP="004136AC">
      <w:pPr>
        <w:autoSpaceDE w:val="0"/>
        <w:autoSpaceDN w:val="0"/>
        <w:adjustRightInd w:val="0"/>
        <w:ind w:firstLine="709"/>
        <w:jc w:val="both"/>
      </w:pPr>
    </w:p>
    <w:p w:rsidR="00A54131" w:rsidRPr="00F973BB" w:rsidRDefault="00A54131" w:rsidP="004136AC">
      <w:pPr>
        <w:autoSpaceDE w:val="0"/>
        <w:autoSpaceDN w:val="0"/>
        <w:adjustRightInd w:val="0"/>
        <w:ind w:firstLine="709"/>
        <w:jc w:val="both"/>
      </w:pPr>
    </w:p>
    <w:p w:rsidR="00A54131" w:rsidRPr="00F973BB" w:rsidRDefault="00A54131" w:rsidP="004136AC">
      <w:pPr>
        <w:autoSpaceDE w:val="0"/>
        <w:autoSpaceDN w:val="0"/>
        <w:adjustRightInd w:val="0"/>
        <w:ind w:firstLine="709"/>
        <w:jc w:val="both"/>
      </w:pPr>
    </w:p>
    <w:p w:rsidR="00A54131" w:rsidRPr="00F973BB" w:rsidRDefault="00A54131" w:rsidP="004136AC">
      <w:pPr>
        <w:autoSpaceDE w:val="0"/>
        <w:autoSpaceDN w:val="0"/>
        <w:adjustRightInd w:val="0"/>
        <w:ind w:firstLine="709"/>
        <w:jc w:val="both"/>
      </w:pPr>
    </w:p>
    <w:p w:rsidR="00A54131" w:rsidRPr="00F973BB" w:rsidRDefault="00A54131" w:rsidP="004136AC">
      <w:pPr>
        <w:autoSpaceDE w:val="0"/>
        <w:autoSpaceDN w:val="0"/>
        <w:adjustRightInd w:val="0"/>
        <w:ind w:firstLine="709"/>
        <w:jc w:val="both"/>
      </w:pPr>
    </w:p>
    <w:p w:rsidR="00A54131" w:rsidRPr="00F973BB" w:rsidRDefault="00A54131" w:rsidP="004136AC">
      <w:pPr>
        <w:autoSpaceDE w:val="0"/>
        <w:autoSpaceDN w:val="0"/>
        <w:adjustRightInd w:val="0"/>
        <w:ind w:firstLine="709"/>
        <w:jc w:val="both"/>
      </w:pPr>
    </w:p>
    <w:p w:rsidR="00A54131" w:rsidRPr="00F973BB" w:rsidRDefault="00A54131" w:rsidP="004136AC">
      <w:pPr>
        <w:autoSpaceDE w:val="0"/>
        <w:autoSpaceDN w:val="0"/>
        <w:adjustRightInd w:val="0"/>
        <w:ind w:firstLine="709"/>
        <w:jc w:val="both"/>
      </w:pPr>
    </w:p>
    <w:p w:rsidR="00A54131" w:rsidRPr="00F973BB" w:rsidRDefault="00A54131" w:rsidP="004136AC">
      <w:pPr>
        <w:autoSpaceDE w:val="0"/>
        <w:autoSpaceDN w:val="0"/>
        <w:adjustRightInd w:val="0"/>
        <w:ind w:firstLine="709"/>
        <w:jc w:val="both"/>
      </w:pPr>
    </w:p>
    <w:p w:rsidR="00A54131" w:rsidRPr="00F973BB" w:rsidRDefault="00A54131" w:rsidP="004136AC">
      <w:pPr>
        <w:autoSpaceDE w:val="0"/>
        <w:autoSpaceDN w:val="0"/>
        <w:adjustRightInd w:val="0"/>
        <w:ind w:firstLine="709"/>
        <w:jc w:val="both"/>
      </w:pPr>
    </w:p>
    <w:p w:rsidR="00A54131" w:rsidRPr="00F973BB" w:rsidRDefault="00A54131" w:rsidP="004136AC">
      <w:pPr>
        <w:autoSpaceDE w:val="0"/>
        <w:autoSpaceDN w:val="0"/>
        <w:adjustRightInd w:val="0"/>
        <w:ind w:firstLine="709"/>
        <w:jc w:val="both"/>
      </w:pPr>
    </w:p>
    <w:p w:rsidR="00A54131" w:rsidRPr="00F973BB" w:rsidRDefault="00A54131" w:rsidP="004136AC">
      <w:pPr>
        <w:autoSpaceDE w:val="0"/>
        <w:autoSpaceDN w:val="0"/>
        <w:adjustRightInd w:val="0"/>
        <w:ind w:firstLine="709"/>
        <w:jc w:val="both"/>
      </w:pPr>
    </w:p>
    <w:p w:rsidR="00A54131" w:rsidRPr="00F973BB" w:rsidRDefault="00A54131" w:rsidP="004136AC">
      <w:pPr>
        <w:autoSpaceDE w:val="0"/>
        <w:autoSpaceDN w:val="0"/>
        <w:adjustRightInd w:val="0"/>
        <w:ind w:firstLine="709"/>
        <w:jc w:val="both"/>
      </w:pPr>
    </w:p>
    <w:p w:rsidR="00A54131" w:rsidRPr="00F973BB" w:rsidRDefault="00A54131" w:rsidP="004136AC">
      <w:pPr>
        <w:autoSpaceDE w:val="0"/>
        <w:autoSpaceDN w:val="0"/>
        <w:adjustRightInd w:val="0"/>
        <w:ind w:firstLine="709"/>
        <w:jc w:val="both"/>
      </w:pPr>
    </w:p>
    <w:p w:rsidR="00A54131" w:rsidRPr="00F973BB" w:rsidRDefault="00A54131" w:rsidP="004136AC">
      <w:pPr>
        <w:autoSpaceDE w:val="0"/>
        <w:autoSpaceDN w:val="0"/>
        <w:adjustRightInd w:val="0"/>
        <w:ind w:firstLine="709"/>
        <w:jc w:val="both"/>
      </w:pPr>
    </w:p>
    <w:p w:rsidR="00A54131" w:rsidRPr="00F973BB" w:rsidRDefault="00A54131" w:rsidP="004136AC">
      <w:pPr>
        <w:autoSpaceDE w:val="0"/>
        <w:autoSpaceDN w:val="0"/>
        <w:adjustRightInd w:val="0"/>
        <w:ind w:firstLine="709"/>
        <w:jc w:val="both"/>
      </w:pPr>
    </w:p>
    <w:p w:rsidR="00A54131" w:rsidRPr="00F973BB" w:rsidRDefault="00A54131" w:rsidP="004136AC">
      <w:pPr>
        <w:autoSpaceDE w:val="0"/>
        <w:autoSpaceDN w:val="0"/>
        <w:adjustRightInd w:val="0"/>
        <w:ind w:firstLine="709"/>
        <w:jc w:val="both"/>
      </w:pPr>
    </w:p>
    <w:p w:rsidR="00A54131" w:rsidRPr="00F973BB" w:rsidRDefault="00A54131" w:rsidP="004136AC">
      <w:pPr>
        <w:autoSpaceDE w:val="0"/>
        <w:autoSpaceDN w:val="0"/>
        <w:adjustRightInd w:val="0"/>
        <w:ind w:firstLine="709"/>
        <w:jc w:val="both"/>
      </w:pPr>
    </w:p>
    <w:p w:rsidR="00A54131" w:rsidRPr="00F973BB" w:rsidRDefault="00A54131" w:rsidP="004136AC">
      <w:pPr>
        <w:autoSpaceDE w:val="0"/>
        <w:autoSpaceDN w:val="0"/>
        <w:adjustRightInd w:val="0"/>
        <w:ind w:firstLine="709"/>
        <w:jc w:val="both"/>
      </w:pPr>
    </w:p>
    <w:p w:rsidR="00A54131" w:rsidRPr="00F973BB" w:rsidRDefault="00A54131" w:rsidP="004136AC">
      <w:pPr>
        <w:autoSpaceDE w:val="0"/>
        <w:autoSpaceDN w:val="0"/>
        <w:adjustRightInd w:val="0"/>
        <w:ind w:firstLine="709"/>
        <w:jc w:val="both"/>
      </w:pPr>
    </w:p>
    <w:p w:rsidR="00A54131" w:rsidRPr="00F973BB" w:rsidRDefault="00A54131" w:rsidP="004136AC">
      <w:pPr>
        <w:autoSpaceDE w:val="0"/>
        <w:autoSpaceDN w:val="0"/>
        <w:adjustRightInd w:val="0"/>
        <w:ind w:firstLine="709"/>
        <w:jc w:val="both"/>
      </w:pPr>
    </w:p>
    <w:p w:rsidR="00A54131" w:rsidRPr="00F973BB" w:rsidRDefault="00A54131" w:rsidP="004136AC">
      <w:pPr>
        <w:autoSpaceDE w:val="0"/>
        <w:autoSpaceDN w:val="0"/>
        <w:adjustRightInd w:val="0"/>
        <w:ind w:firstLine="709"/>
        <w:jc w:val="both"/>
      </w:pPr>
    </w:p>
    <w:p w:rsidR="00A54131" w:rsidRPr="00F973BB" w:rsidRDefault="00A54131" w:rsidP="004136AC">
      <w:pPr>
        <w:autoSpaceDE w:val="0"/>
        <w:autoSpaceDN w:val="0"/>
        <w:adjustRightInd w:val="0"/>
        <w:ind w:firstLine="709"/>
        <w:jc w:val="both"/>
      </w:pPr>
    </w:p>
    <w:p w:rsidR="00A54131" w:rsidRPr="00F973BB" w:rsidRDefault="00A54131" w:rsidP="004136AC">
      <w:pPr>
        <w:autoSpaceDE w:val="0"/>
        <w:autoSpaceDN w:val="0"/>
        <w:adjustRightInd w:val="0"/>
        <w:ind w:firstLine="709"/>
        <w:jc w:val="both"/>
      </w:pPr>
    </w:p>
    <w:p w:rsidR="00A54131" w:rsidRPr="00F973BB" w:rsidRDefault="00A54131" w:rsidP="004136AC">
      <w:pPr>
        <w:autoSpaceDE w:val="0"/>
        <w:autoSpaceDN w:val="0"/>
        <w:adjustRightInd w:val="0"/>
        <w:ind w:firstLine="709"/>
        <w:jc w:val="both"/>
      </w:pPr>
    </w:p>
    <w:p w:rsidR="00A54131" w:rsidRPr="00F973BB" w:rsidRDefault="00A54131" w:rsidP="004136AC">
      <w:pPr>
        <w:autoSpaceDE w:val="0"/>
        <w:autoSpaceDN w:val="0"/>
        <w:adjustRightInd w:val="0"/>
        <w:ind w:firstLine="709"/>
        <w:jc w:val="both"/>
      </w:pPr>
    </w:p>
    <w:p w:rsidR="00A54131" w:rsidRPr="00F973BB" w:rsidRDefault="00A54131" w:rsidP="004136AC">
      <w:pPr>
        <w:autoSpaceDE w:val="0"/>
        <w:autoSpaceDN w:val="0"/>
        <w:adjustRightInd w:val="0"/>
        <w:ind w:firstLine="709"/>
        <w:jc w:val="both"/>
      </w:pPr>
    </w:p>
    <w:p w:rsidR="00A54131" w:rsidRPr="00F973BB" w:rsidRDefault="00A54131" w:rsidP="004136AC">
      <w:pPr>
        <w:autoSpaceDE w:val="0"/>
        <w:autoSpaceDN w:val="0"/>
        <w:adjustRightInd w:val="0"/>
        <w:ind w:firstLine="709"/>
        <w:jc w:val="both"/>
      </w:pPr>
    </w:p>
    <w:p w:rsidR="00A54131" w:rsidRPr="00F973BB" w:rsidRDefault="00A54131" w:rsidP="004136AC">
      <w:pPr>
        <w:autoSpaceDE w:val="0"/>
        <w:autoSpaceDN w:val="0"/>
        <w:adjustRightInd w:val="0"/>
        <w:ind w:firstLine="709"/>
        <w:jc w:val="both"/>
      </w:pPr>
    </w:p>
    <w:p w:rsidR="00A54131" w:rsidRPr="00F973BB" w:rsidRDefault="00A54131" w:rsidP="004136AC">
      <w:pPr>
        <w:autoSpaceDE w:val="0"/>
        <w:autoSpaceDN w:val="0"/>
        <w:adjustRightInd w:val="0"/>
        <w:ind w:firstLine="709"/>
        <w:jc w:val="both"/>
      </w:pPr>
    </w:p>
    <w:p w:rsidR="00A54131" w:rsidRPr="00F973BB" w:rsidRDefault="00A54131" w:rsidP="004136AC">
      <w:pPr>
        <w:autoSpaceDE w:val="0"/>
        <w:autoSpaceDN w:val="0"/>
        <w:adjustRightInd w:val="0"/>
        <w:ind w:firstLine="709"/>
        <w:jc w:val="both"/>
      </w:pPr>
    </w:p>
    <w:p w:rsidR="00A54131" w:rsidRPr="00F973BB" w:rsidRDefault="00A54131" w:rsidP="004136AC">
      <w:pPr>
        <w:autoSpaceDE w:val="0"/>
        <w:autoSpaceDN w:val="0"/>
        <w:adjustRightInd w:val="0"/>
        <w:ind w:firstLine="709"/>
        <w:jc w:val="both"/>
      </w:pPr>
    </w:p>
    <w:p w:rsidR="00A54131" w:rsidRPr="00F973BB" w:rsidRDefault="00A54131" w:rsidP="004136AC">
      <w:pPr>
        <w:autoSpaceDE w:val="0"/>
        <w:autoSpaceDN w:val="0"/>
        <w:adjustRightInd w:val="0"/>
        <w:ind w:firstLine="709"/>
        <w:jc w:val="both"/>
      </w:pPr>
    </w:p>
    <w:p w:rsidR="00A54131" w:rsidRPr="00F973BB" w:rsidRDefault="00A54131" w:rsidP="004136AC">
      <w:pPr>
        <w:autoSpaceDE w:val="0"/>
        <w:autoSpaceDN w:val="0"/>
        <w:adjustRightInd w:val="0"/>
        <w:ind w:firstLine="709"/>
        <w:jc w:val="both"/>
      </w:pPr>
    </w:p>
    <w:p w:rsidR="00A54131" w:rsidRPr="00F973BB" w:rsidRDefault="00A54131" w:rsidP="004136AC">
      <w:pPr>
        <w:autoSpaceDE w:val="0"/>
        <w:autoSpaceDN w:val="0"/>
        <w:adjustRightInd w:val="0"/>
        <w:ind w:firstLine="709"/>
        <w:jc w:val="both"/>
      </w:pPr>
    </w:p>
    <w:p w:rsidR="00A54131" w:rsidRPr="00F973BB" w:rsidRDefault="00A54131" w:rsidP="004136AC">
      <w:pPr>
        <w:autoSpaceDE w:val="0"/>
        <w:autoSpaceDN w:val="0"/>
        <w:adjustRightInd w:val="0"/>
        <w:ind w:firstLine="709"/>
        <w:jc w:val="both"/>
      </w:pPr>
    </w:p>
    <w:p w:rsidR="00A54131" w:rsidRPr="00F973BB" w:rsidRDefault="00A54131" w:rsidP="004136AC">
      <w:pPr>
        <w:autoSpaceDE w:val="0"/>
        <w:autoSpaceDN w:val="0"/>
        <w:adjustRightInd w:val="0"/>
        <w:ind w:firstLine="709"/>
        <w:jc w:val="both"/>
      </w:pPr>
    </w:p>
    <w:p w:rsidR="00A54131" w:rsidRPr="00F973BB" w:rsidRDefault="00A54131" w:rsidP="004136AC">
      <w:pPr>
        <w:autoSpaceDE w:val="0"/>
        <w:autoSpaceDN w:val="0"/>
        <w:adjustRightInd w:val="0"/>
        <w:ind w:firstLine="709"/>
        <w:jc w:val="both"/>
      </w:pPr>
    </w:p>
    <w:p w:rsidR="004136AC" w:rsidRPr="00F973BB" w:rsidRDefault="004136AC" w:rsidP="004136AC">
      <w:pPr>
        <w:pStyle w:val="ConsPlusNormal"/>
        <w:ind w:left="4536" w:firstLine="0"/>
        <w:jc w:val="center"/>
        <w:outlineLvl w:val="1"/>
        <w:rPr>
          <w:rFonts w:ascii="Times New Roman" w:hAnsi="Times New Roman" w:cs="Times New Roman"/>
          <w:sz w:val="16"/>
          <w:szCs w:val="16"/>
        </w:rPr>
      </w:pPr>
    </w:p>
    <w:p w:rsidR="004136AC" w:rsidRPr="00F973BB" w:rsidRDefault="004136AC" w:rsidP="004136AC">
      <w:pPr>
        <w:pStyle w:val="ConsPlusNormal"/>
        <w:ind w:left="4253" w:firstLine="0"/>
        <w:jc w:val="center"/>
        <w:outlineLvl w:val="1"/>
        <w:rPr>
          <w:rFonts w:ascii="Times New Roman" w:hAnsi="Times New Roman" w:cs="Times New Roman"/>
          <w:sz w:val="28"/>
          <w:szCs w:val="28"/>
        </w:rPr>
      </w:pPr>
      <w:r w:rsidRPr="00F973BB">
        <w:rPr>
          <w:rFonts w:ascii="Times New Roman" w:hAnsi="Times New Roman" w:cs="Times New Roman"/>
          <w:sz w:val="28"/>
          <w:szCs w:val="28"/>
        </w:rPr>
        <w:t>ПРИЛОЖЕНИЕ</w:t>
      </w:r>
    </w:p>
    <w:p w:rsidR="004136AC" w:rsidRPr="00F973BB" w:rsidRDefault="004136AC" w:rsidP="004136AC">
      <w:pPr>
        <w:pStyle w:val="ConsPlusNormal"/>
        <w:ind w:left="4253" w:firstLine="0"/>
        <w:jc w:val="center"/>
        <w:rPr>
          <w:rFonts w:ascii="Times New Roman" w:hAnsi="Times New Roman" w:cs="Times New Roman"/>
          <w:sz w:val="28"/>
          <w:szCs w:val="28"/>
        </w:rPr>
      </w:pPr>
      <w:r w:rsidRPr="00F973BB">
        <w:rPr>
          <w:rFonts w:ascii="Times New Roman" w:hAnsi="Times New Roman" w:cs="Times New Roman"/>
          <w:sz w:val="28"/>
          <w:szCs w:val="28"/>
        </w:rPr>
        <w:t xml:space="preserve">к Порядку предоставления </w:t>
      </w:r>
    </w:p>
    <w:p w:rsidR="004136AC" w:rsidRPr="00F973BB" w:rsidRDefault="004136AC" w:rsidP="004136AC">
      <w:pPr>
        <w:pStyle w:val="ConsPlusNormal"/>
        <w:ind w:left="4253" w:firstLine="0"/>
        <w:jc w:val="center"/>
        <w:rPr>
          <w:rFonts w:ascii="Times New Roman" w:hAnsi="Times New Roman" w:cs="Times New Roman"/>
          <w:sz w:val="28"/>
          <w:szCs w:val="28"/>
        </w:rPr>
      </w:pPr>
      <w:r w:rsidRPr="00F973BB">
        <w:rPr>
          <w:rFonts w:ascii="Times New Roman" w:hAnsi="Times New Roman" w:cs="Times New Roman"/>
          <w:sz w:val="28"/>
          <w:szCs w:val="28"/>
        </w:rPr>
        <w:t xml:space="preserve">и расходования субсидии на реализацию мероприятия по возмещению затрат </w:t>
      </w:r>
    </w:p>
    <w:p w:rsidR="004136AC" w:rsidRPr="00F973BB" w:rsidRDefault="004136AC" w:rsidP="004136AC">
      <w:pPr>
        <w:pStyle w:val="ConsPlusNormal"/>
        <w:ind w:left="4253" w:firstLine="0"/>
        <w:jc w:val="center"/>
        <w:rPr>
          <w:rFonts w:ascii="Times New Roman" w:hAnsi="Times New Roman" w:cs="Times New Roman"/>
          <w:sz w:val="28"/>
          <w:szCs w:val="28"/>
        </w:rPr>
      </w:pPr>
      <w:r w:rsidRPr="00F973BB">
        <w:rPr>
          <w:rFonts w:ascii="Times New Roman" w:hAnsi="Times New Roman" w:cs="Times New Roman"/>
          <w:sz w:val="28"/>
          <w:szCs w:val="28"/>
        </w:rPr>
        <w:t>по оплате труда инвалидов</w:t>
      </w:r>
    </w:p>
    <w:p w:rsidR="004136AC" w:rsidRPr="00F973BB" w:rsidRDefault="004136AC" w:rsidP="004136AC">
      <w:pPr>
        <w:pStyle w:val="ConsPlusNormal"/>
        <w:jc w:val="right"/>
        <w:rPr>
          <w:rFonts w:ascii="Times New Roman" w:hAnsi="Times New Roman" w:cs="Times New Roman"/>
          <w:i/>
          <w:sz w:val="24"/>
          <w:szCs w:val="24"/>
        </w:rPr>
      </w:pPr>
      <w:r w:rsidRPr="00F973BB">
        <w:rPr>
          <w:rFonts w:ascii="Times New Roman" w:hAnsi="Times New Roman" w:cs="Times New Roman"/>
          <w:i/>
          <w:sz w:val="24"/>
          <w:szCs w:val="24"/>
        </w:rPr>
        <w:t xml:space="preserve">(форма) </w:t>
      </w:r>
    </w:p>
    <w:p w:rsidR="004136AC" w:rsidRPr="00F973BB" w:rsidRDefault="004136AC" w:rsidP="004136AC">
      <w:pPr>
        <w:pStyle w:val="ConsPlusNonformat"/>
        <w:jc w:val="right"/>
        <w:rPr>
          <w:rFonts w:ascii="Times New Roman" w:hAnsi="Times New Roman"/>
          <w:sz w:val="24"/>
          <w:szCs w:val="24"/>
        </w:rPr>
      </w:pPr>
      <w:r w:rsidRPr="00F973BB">
        <w:rPr>
          <w:rFonts w:ascii="Times New Roman" w:hAnsi="Times New Roman"/>
          <w:sz w:val="24"/>
          <w:szCs w:val="24"/>
        </w:rPr>
        <w:t xml:space="preserve">                                  _________________________________</w:t>
      </w:r>
    </w:p>
    <w:p w:rsidR="004136AC" w:rsidRPr="00F973BB" w:rsidRDefault="004136AC" w:rsidP="004136AC">
      <w:pPr>
        <w:pStyle w:val="ConsPlusNonformat"/>
        <w:jc w:val="right"/>
        <w:rPr>
          <w:rFonts w:ascii="Times New Roman" w:hAnsi="Times New Roman"/>
          <w:sz w:val="20"/>
          <w:szCs w:val="20"/>
        </w:rPr>
      </w:pPr>
      <w:r w:rsidRPr="00F973BB">
        <w:rPr>
          <w:rFonts w:ascii="Times New Roman" w:hAnsi="Times New Roman"/>
          <w:sz w:val="20"/>
          <w:szCs w:val="20"/>
        </w:rPr>
        <w:t xml:space="preserve">                    (наименование государственного учреждения</w:t>
      </w:r>
    </w:p>
    <w:p w:rsidR="004136AC" w:rsidRPr="00F973BB" w:rsidRDefault="004136AC" w:rsidP="004136AC">
      <w:pPr>
        <w:pStyle w:val="ConsPlusNonformat"/>
        <w:jc w:val="right"/>
        <w:rPr>
          <w:rFonts w:ascii="Times New Roman" w:hAnsi="Times New Roman"/>
          <w:sz w:val="20"/>
          <w:szCs w:val="20"/>
        </w:rPr>
      </w:pPr>
      <w:r w:rsidRPr="00F973BB">
        <w:rPr>
          <w:rFonts w:ascii="Times New Roman" w:hAnsi="Times New Roman"/>
          <w:sz w:val="20"/>
          <w:szCs w:val="20"/>
        </w:rPr>
        <w:t xml:space="preserve">          занятости населения Архангельской области)</w:t>
      </w:r>
    </w:p>
    <w:p w:rsidR="004136AC" w:rsidRPr="00F973BB" w:rsidRDefault="004136AC" w:rsidP="004136AC">
      <w:pPr>
        <w:pStyle w:val="ConsPlusNonformat"/>
        <w:jc w:val="center"/>
        <w:rPr>
          <w:rFonts w:ascii="Times New Roman" w:hAnsi="Times New Roman"/>
          <w:b/>
          <w:sz w:val="28"/>
          <w:szCs w:val="28"/>
        </w:rPr>
      </w:pPr>
      <w:r w:rsidRPr="00F973BB">
        <w:rPr>
          <w:rFonts w:ascii="Times New Roman" w:hAnsi="Times New Roman"/>
          <w:b/>
          <w:sz w:val="28"/>
          <w:szCs w:val="28"/>
        </w:rPr>
        <w:t>З А Я В Л Е Н И Е</w:t>
      </w:r>
    </w:p>
    <w:p w:rsidR="004136AC" w:rsidRPr="00F973BB" w:rsidRDefault="004136AC" w:rsidP="004136AC">
      <w:pPr>
        <w:pStyle w:val="ConsPlusNonformat"/>
        <w:jc w:val="center"/>
        <w:rPr>
          <w:rFonts w:ascii="Times New Roman" w:hAnsi="Times New Roman"/>
          <w:b/>
          <w:sz w:val="28"/>
          <w:szCs w:val="28"/>
        </w:rPr>
      </w:pPr>
      <w:r w:rsidRPr="00F973BB">
        <w:rPr>
          <w:rFonts w:ascii="Times New Roman" w:hAnsi="Times New Roman"/>
          <w:b/>
          <w:sz w:val="28"/>
          <w:szCs w:val="28"/>
        </w:rPr>
        <w:t>на участие в мероприятии по возмещению затрат по оплате труда инвалидов в рамках государственной программы Архангельской области «Содействие занятости населения Архангельской области, улучшение условий и охраны труда (2014 − 202</w:t>
      </w:r>
      <w:r w:rsidR="00A54131" w:rsidRPr="00F973BB">
        <w:rPr>
          <w:rFonts w:ascii="Times New Roman" w:hAnsi="Times New Roman"/>
          <w:b/>
          <w:sz w:val="28"/>
          <w:szCs w:val="28"/>
        </w:rPr>
        <w:t>4</w:t>
      </w:r>
      <w:r w:rsidRPr="00F973BB">
        <w:rPr>
          <w:rFonts w:ascii="Times New Roman" w:hAnsi="Times New Roman"/>
          <w:b/>
          <w:sz w:val="28"/>
          <w:szCs w:val="28"/>
        </w:rPr>
        <w:t xml:space="preserve"> годы)»</w:t>
      </w:r>
    </w:p>
    <w:p w:rsidR="004136AC" w:rsidRPr="00F973BB" w:rsidRDefault="004136AC" w:rsidP="004136AC">
      <w:pPr>
        <w:pStyle w:val="ConsPlusNonformat"/>
        <w:jc w:val="both"/>
        <w:rPr>
          <w:rFonts w:ascii="Times New Roman" w:hAnsi="Times New Roman"/>
        </w:rPr>
      </w:pPr>
    </w:p>
    <w:p w:rsidR="004136AC" w:rsidRPr="00F973BB" w:rsidRDefault="004136AC" w:rsidP="004136AC">
      <w:pPr>
        <w:pStyle w:val="ConsPlusNonformat"/>
        <w:jc w:val="both"/>
        <w:rPr>
          <w:rFonts w:ascii="Times New Roman" w:hAnsi="Times New Roman"/>
          <w:sz w:val="28"/>
          <w:szCs w:val="28"/>
        </w:rPr>
      </w:pPr>
      <w:r w:rsidRPr="00F973BB">
        <w:rPr>
          <w:rFonts w:ascii="Times New Roman" w:hAnsi="Times New Roman"/>
          <w:sz w:val="28"/>
          <w:szCs w:val="28"/>
        </w:rPr>
        <w:t>Наименование юридического лица/фамилия, имя, отчество (при наличии) индивидуального предпринимателя ___________________________________</w:t>
      </w:r>
    </w:p>
    <w:p w:rsidR="004136AC" w:rsidRPr="00F973BB" w:rsidRDefault="004136AC" w:rsidP="004136AC">
      <w:pPr>
        <w:pStyle w:val="ConsPlusNonformat"/>
        <w:rPr>
          <w:rFonts w:ascii="Times New Roman" w:hAnsi="Times New Roman"/>
          <w:sz w:val="28"/>
          <w:szCs w:val="28"/>
        </w:rPr>
      </w:pPr>
      <w:r w:rsidRPr="00F973BB">
        <w:rPr>
          <w:rFonts w:ascii="Times New Roman" w:hAnsi="Times New Roman"/>
          <w:sz w:val="28"/>
          <w:szCs w:val="28"/>
        </w:rPr>
        <w:t>__________________________________________________________________</w:t>
      </w:r>
      <w:r w:rsidRPr="00F973BB">
        <w:rPr>
          <w:rFonts w:ascii="Times New Roman" w:hAnsi="Times New Roman"/>
          <w:sz w:val="28"/>
          <w:szCs w:val="28"/>
        </w:rPr>
        <w:br/>
        <w:t>Основной государственный регистрационный номер _____________________</w:t>
      </w:r>
    </w:p>
    <w:p w:rsidR="004136AC" w:rsidRPr="00F973BB" w:rsidRDefault="004136AC" w:rsidP="004136AC">
      <w:pPr>
        <w:pStyle w:val="ConsPlusNonformat"/>
        <w:rPr>
          <w:rFonts w:ascii="Times New Roman" w:hAnsi="Times New Roman"/>
          <w:sz w:val="28"/>
          <w:szCs w:val="28"/>
        </w:rPr>
      </w:pPr>
      <w:r w:rsidRPr="00F973BB">
        <w:rPr>
          <w:rFonts w:ascii="Times New Roman" w:hAnsi="Times New Roman"/>
          <w:sz w:val="28"/>
          <w:szCs w:val="28"/>
        </w:rPr>
        <w:t>Адрес (место нахождения) ___________________________________________</w:t>
      </w:r>
    </w:p>
    <w:p w:rsidR="004136AC" w:rsidRPr="00F973BB" w:rsidRDefault="004136AC" w:rsidP="004136AC">
      <w:pPr>
        <w:pStyle w:val="ConsPlusNonformat"/>
        <w:rPr>
          <w:rFonts w:ascii="Times New Roman" w:hAnsi="Times New Roman"/>
          <w:sz w:val="28"/>
          <w:szCs w:val="28"/>
        </w:rPr>
      </w:pPr>
      <w:r w:rsidRPr="00F973BB">
        <w:rPr>
          <w:rFonts w:ascii="Times New Roman" w:hAnsi="Times New Roman"/>
          <w:sz w:val="28"/>
          <w:szCs w:val="28"/>
        </w:rPr>
        <w:t xml:space="preserve">Номер контактного телефона, номер факса, адрес электронной почты </w:t>
      </w:r>
    </w:p>
    <w:p w:rsidR="004136AC" w:rsidRPr="00F973BB" w:rsidRDefault="004136AC" w:rsidP="004136AC">
      <w:pPr>
        <w:pStyle w:val="ConsPlusNonformat"/>
        <w:rPr>
          <w:rFonts w:ascii="Times New Roman" w:hAnsi="Times New Roman"/>
          <w:sz w:val="28"/>
          <w:szCs w:val="28"/>
        </w:rPr>
      </w:pPr>
      <w:r w:rsidRPr="00F973BB">
        <w:rPr>
          <w:rFonts w:ascii="Times New Roman" w:hAnsi="Times New Roman"/>
          <w:sz w:val="28"/>
          <w:szCs w:val="28"/>
        </w:rPr>
        <w:t>__________________________________________________________________</w:t>
      </w:r>
      <w:r w:rsidRPr="00F973BB">
        <w:rPr>
          <w:rFonts w:ascii="Times New Roman" w:hAnsi="Times New Roman"/>
          <w:sz w:val="28"/>
          <w:szCs w:val="28"/>
        </w:rPr>
        <w:br/>
        <w:t>Среднесписочная численность работников _____________________________</w:t>
      </w:r>
    </w:p>
    <w:p w:rsidR="004136AC" w:rsidRPr="00F973BB" w:rsidRDefault="004136AC" w:rsidP="004136AC">
      <w:pPr>
        <w:pStyle w:val="ConsPlusNonformat"/>
        <w:ind w:firstLine="709"/>
        <w:jc w:val="both"/>
        <w:rPr>
          <w:rFonts w:ascii="Times New Roman" w:hAnsi="Times New Roman"/>
          <w:sz w:val="28"/>
          <w:szCs w:val="28"/>
        </w:rPr>
      </w:pPr>
      <w:r w:rsidRPr="00F973BB">
        <w:rPr>
          <w:rFonts w:ascii="Times New Roman" w:hAnsi="Times New Roman"/>
          <w:sz w:val="28"/>
          <w:szCs w:val="28"/>
        </w:rPr>
        <w:t xml:space="preserve">Заявляем о нашем участии в реализации мероприятия по возмещению затрат по оплате труда инвалидов в рамках государственной </w:t>
      </w:r>
      <w:hyperlink w:anchor="P50" w:history="1">
        <w:r w:rsidRPr="00F973BB">
          <w:rPr>
            <w:rFonts w:ascii="Times New Roman" w:hAnsi="Times New Roman"/>
            <w:sz w:val="28"/>
            <w:szCs w:val="28"/>
          </w:rPr>
          <w:t>программы</w:t>
        </w:r>
      </w:hyperlink>
      <w:r w:rsidRPr="00F973BB">
        <w:rPr>
          <w:rFonts w:ascii="Times New Roman" w:hAnsi="Times New Roman"/>
          <w:sz w:val="28"/>
          <w:szCs w:val="28"/>
        </w:rPr>
        <w:t xml:space="preserve"> Архангельской области «Содействие занятости населения Архангельской </w:t>
      </w:r>
      <w:r w:rsidRPr="00F973BB">
        <w:rPr>
          <w:rFonts w:ascii="Times New Roman" w:hAnsi="Times New Roman"/>
          <w:spacing w:val="-6"/>
          <w:sz w:val="28"/>
          <w:szCs w:val="28"/>
        </w:rPr>
        <w:t>области, улучшение условий и охраны труда (2014 − 202</w:t>
      </w:r>
      <w:r w:rsidR="006B4A73" w:rsidRPr="00F973BB">
        <w:rPr>
          <w:rFonts w:ascii="Times New Roman" w:hAnsi="Times New Roman"/>
          <w:spacing w:val="-6"/>
          <w:sz w:val="28"/>
          <w:szCs w:val="28"/>
        </w:rPr>
        <w:t>4</w:t>
      </w:r>
      <w:r w:rsidRPr="00F973BB">
        <w:rPr>
          <w:rFonts w:ascii="Times New Roman" w:hAnsi="Times New Roman"/>
          <w:spacing w:val="-6"/>
          <w:sz w:val="28"/>
          <w:szCs w:val="28"/>
        </w:rPr>
        <w:t xml:space="preserve"> годы)», утвержденной</w:t>
      </w:r>
      <w:r w:rsidRPr="00F973BB">
        <w:rPr>
          <w:rFonts w:ascii="Times New Roman" w:hAnsi="Times New Roman"/>
          <w:sz w:val="28"/>
          <w:szCs w:val="28"/>
        </w:rPr>
        <w:t xml:space="preserve"> </w:t>
      </w:r>
      <w:r w:rsidRPr="00F973BB">
        <w:rPr>
          <w:rFonts w:ascii="Times New Roman" w:hAnsi="Times New Roman"/>
          <w:spacing w:val="-6"/>
          <w:sz w:val="28"/>
          <w:szCs w:val="28"/>
        </w:rPr>
        <w:t>постановлением Правительства Архангельской области от 08 октября 2013 года</w:t>
      </w:r>
      <w:r w:rsidRPr="00F973BB">
        <w:rPr>
          <w:rFonts w:ascii="Times New Roman" w:hAnsi="Times New Roman"/>
          <w:sz w:val="28"/>
          <w:szCs w:val="28"/>
        </w:rPr>
        <w:t xml:space="preserve"> № 466-пп:</w:t>
      </w:r>
    </w:p>
    <w:p w:rsidR="004136AC" w:rsidRPr="00F973BB" w:rsidRDefault="004136AC" w:rsidP="004136AC">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3628"/>
        <w:gridCol w:w="3950"/>
        <w:gridCol w:w="2467"/>
      </w:tblGrid>
      <w:tr w:rsidR="00F973BB" w:rsidRPr="00F973BB" w:rsidTr="00661FF1">
        <w:tc>
          <w:tcPr>
            <w:tcW w:w="1806" w:type="pct"/>
          </w:tcPr>
          <w:p w:rsidR="004136AC" w:rsidRPr="00F973BB" w:rsidRDefault="004136AC" w:rsidP="00661FF1">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Количество сохраняемых рабочих мест для инвалидов</w:t>
            </w:r>
          </w:p>
        </w:tc>
        <w:tc>
          <w:tcPr>
            <w:tcW w:w="1966" w:type="pct"/>
          </w:tcPr>
          <w:p w:rsidR="004136AC" w:rsidRPr="00F973BB" w:rsidRDefault="004136AC" w:rsidP="00661FF1">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Профессии, по которым планируется сохранить рабочие места для инвалидов</w:t>
            </w:r>
          </w:p>
        </w:tc>
        <w:tc>
          <w:tcPr>
            <w:tcW w:w="1228" w:type="pct"/>
          </w:tcPr>
          <w:p w:rsidR="004136AC" w:rsidRPr="00F973BB" w:rsidRDefault="004136AC" w:rsidP="00661FF1">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Примечание</w:t>
            </w:r>
          </w:p>
        </w:tc>
      </w:tr>
      <w:tr w:rsidR="00F973BB" w:rsidRPr="00F973BB" w:rsidTr="00661FF1">
        <w:tc>
          <w:tcPr>
            <w:tcW w:w="1806" w:type="pct"/>
          </w:tcPr>
          <w:p w:rsidR="004136AC" w:rsidRPr="00F973BB" w:rsidRDefault="004136AC" w:rsidP="00661FF1">
            <w:pPr>
              <w:pStyle w:val="ConsPlusNormal"/>
              <w:ind w:firstLine="0"/>
              <w:rPr>
                <w:rFonts w:ascii="Times New Roman" w:hAnsi="Times New Roman" w:cs="Times New Roman"/>
                <w:sz w:val="24"/>
                <w:szCs w:val="24"/>
              </w:rPr>
            </w:pPr>
          </w:p>
        </w:tc>
        <w:tc>
          <w:tcPr>
            <w:tcW w:w="1966" w:type="pct"/>
          </w:tcPr>
          <w:p w:rsidR="004136AC" w:rsidRPr="00F973BB" w:rsidRDefault="004136AC" w:rsidP="00661FF1">
            <w:pPr>
              <w:pStyle w:val="ConsPlusNormal"/>
              <w:ind w:firstLine="0"/>
              <w:rPr>
                <w:rFonts w:ascii="Times New Roman" w:hAnsi="Times New Roman" w:cs="Times New Roman"/>
                <w:sz w:val="24"/>
                <w:szCs w:val="24"/>
              </w:rPr>
            </w:pPr>
          </w:p>
        </w:tc>
        <w:tc>
          <w:tcPr>
            <w:tcW w:w="1228" w:type="pct"/>
          </w:tcPr>
          <w:p w:rsidR="004136AC" w:rsidRPr="00F973BB" w:rsidRDefault="004136AC" w:rsidP="00661FF1">
            <w:pPr>
              <w:pStyle w:val="ConsPlusNormal"/>
              <w:ind w:firstLine="0"/>
              <w:rPr>
                <w:rFonts w:ascii="Times New Roman" w:hAnsi="Times New Roman" w:cs="Times New Roman"/>
                <w:sz w:val="24"/>
                <w:szCs w:val="24"/>
              </w:rPr>
            </w:pPr>
          </w:p>
        </w:tc>
      </w:tr>
      <w:tr w:rsidR="00F973BB" w:rsidRPr="00F973BB" w:rsidTr="00661FF1">
        <w:tc>
          <w:tcPr>
            <w:tcW w:w="1806" w:type="pct"/>
          </w:tcPr>
          <w:p w:rsidR="004136AC" w:rsidRPr="00F973BB" w:rsidRDefault="004136AC" w:rsidP="00661FF1">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 xml:space="preserve">Количество </w:t>
            </w:r>
          </w:p>
          <w:p w:rsidR="004136AC" w:rsidRPr="00F973BB" w:rsidRDefault="004136AC" w:rsidP="00661FF1">
            <w:pPr>
              <w:pStyle w:val="ConsPlusNormal"/>
              <w:ind w:right="-238" w:firstLine="0"/>
              <w:jc w:val="center"/>
              <w:rPr>
                <w:rFonts w:ascii="Times New Roman" w:hAnsi="Times New Roman" w:cs="Times New Roman"/>
                <w:sz w:val="24"/>
                <w:szCs w:val="24"/>
              </w:rPr>
            </w:pPr>
            <w:r w:rsidRPr="00F973BB">
              <w:rPr>
                <w:rFonts w:ascii="Times New Roman" w:hAnsi="Times New Roman" w:cs="Times New Roman"/>
                <w:sz w:val="24"/>
                <w:szCs w:val="24"/>
              </w:rPr>
              <w:t>рабочих мест, на которые планируется трудоустроить незанятых инвалидов</w:t>
            </w:r>
          </w:p>
        </w:tc>
        <w:tc>
          <w:tcPr>
            <w:tcW w:w="1966" w:type="pct"/>
          </w:tcPr>
          <w:p w:rsidR="004136AC" w:rsidRPr="00F973BB" w:rsidRDefault="004136AC" w:rsidP="00661FF1">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 xml:space="preserve">Профессии, </w:t>
            </w:r>
          </w:p>
          <w:p w:rsidR="004136AC" w:rsidRPr="00F973BB" w:rsidRDefault="004136AC" w:rsidP="00661FF1">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по которым планируется трудоустроить незанятых инвалидов</w:t>
            </w:r>
          </w:p>
        </w:tc>
        <w:tc>
          <w:tcPr>
            <w:tcW w:w="1228" w:type="pct"/>
          </w:tcPr>
          <w:p w:rsidR="004136AC" w:rsidRPr="00F973BB" w:rsidRDefault="004136AC" w:rsidP="00661FF1">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Примечание</w:t>
            </w:r>
          </w:p>
        </w:tc>
      </w:tr>
      <w:tr w:rsidR="00F973BB" w:rsidRPr="00F973BB" w:rsidTr="00661FF1">
        <w:tc>
          <w:tcPr>
            <w:tcW w:w="1806" w:type="pct"/>
          </w:tcPr>
          <w:p w:rsidR="004136AC" w:rsidRPr="00F973BB" w:rsidRDefault="004136AC" w:rsidP="00661FF1">
            <w:pPr>
              <w:pStyle w:val="ConsPlusNormal"/>
              <w:rPr>
                <w:rFonts w:ascii="Times New Roman" w:hAnsi="Times New Roman" w:cs="Times New Roman"/>
                <w:sz w:val="24"/>
                <w:szCs w:val="24"/>
              </w:rPr>
            </w:pPr>
          </w:p>
        </w:tc>
        <w:tc>
          <w:tcPr>
            <w:tcW w:w="1966" w:type="pct"/>
          </w:tcPr>
          <w:p w:rsidR="004136AC" w:rsidRPr="00F973BB" w:rsidRDefault="004136AC" w:rsidP="00661FF1">
            <w:pPr>
              <w:pStyle w:val="ConsPlusNormal"/>
              <w:rPr>
                <w:rFonts w:ascii="Times New Roman" w:hAnsi="Times New Roman" w:cs="Times New Roman"/>
                <w:sz w:val="24"/>
                <w:szCs w:val="24"/>
              </w:rPr>
            </w:pPr>
          </w:p>
        </w:tc>
        <w:tc>
          <w:tcPr>
            <w:tcW w:w="1228" w:type="pct"/>
          </w:tcPr>
          <w:p w:rsidR="004136AC" w:rsidRPr="00F973BB" w:rsidRDefault="004136AC" w:rsidP="00661FF1">
            <w:pPr>
              <w:pStyle w:val="ConsPlusNormal"/>
              <w:rPr>
                <w:rFonts w:ascii="Times New Roman" w:hAnsi="Times New Roman" w:cs="Times New Roman"/>
                <w:sz w:val="24"/>
                <w:szCs w:val="24"/>
              </w:rPr>
            </w:pPr>
          </w:p>
        </w:tc>
      </w:tr>
    </w:tbl>
    <w:p w:rsidR="004136AC" w:rsidRPr="00F973BB" w:rsidRDefault="004136AC" w:rsidP="004136AC">
      <w:pPr>
        <w:pStyle w:val="ConsPlusNormal"/>
        <w:jc w:val="both"/>
        <w:rPr>
          <w:rFonts w:ascii="Times New Roman" w:hAnsi="Times New Roman" w:cs="Times New Roman"/>
        </w:rPr>
      </w:pPr>
    </w:p>
    <w:p w:rsidR="004136AC" w:rsidRPr="00F973BB" w:rsidRDefault="004136AC" w:rsidP="004136AC">
      <w:pPr>
        <w:pStyle w:val="ConsPlusNonformat"/>
        <w:rPr>
          <w:rFonts w:ascii="Times New Roman" w:hAnsi="Times New Roman"/>
          <w:sz w:val="28"/>
          <w:szCs w:val="28"/>
        </w:rPr>
      </w:pPr>
      <w:r w:rsidRPr="00F973BB">
        <w:rPr>
          <w:rFonts w:ascii="Times New Roman" w:hAnsi="Times New Roman"/>
          <w:sz w:val="28"/>
          <w:szCs w:val="28"/>
        </w:rPr>
        <w:t>Руководитель/</w:t>
      </w:r>
    </w:p>
    <w:p w:rsidR="004136AC" w:rsidRPr="00F973BB" w:rsidRDefault="004136AC" w:rsidP="004136AC">
      <w:pPr>
        <w:pStyle w:val="ConsPlusNonformat"/>
        <w:rPr>
          <w:rFonts w:ascii="Times New Roman" w:hAnsi="Times New Roman"/>
          <w:sz w:val="28"/>
          <w:szCs w:val="28"/>
        </w:rPr>
      </w:pPr>
      <w:r w:rsidRPr="00F973BB">
        <w:rPr>
          <w:rFonts w:ascii="Times New Roman" w:hAnsi="Times New Roman"/>
          <w:sz w:val="28"/>
          <w:szCs w:val="28"/>
        </w:rPr>
        <w:t xml:space="preserve">индивидуальный предприниматель </w:t>
      </w:r>
    </w:p>
    <w:p w:rsidR="004136AC" w:rsidRPr="00F973BB" w:rsidRDefault="004136AC" w:rsidP="004136AC">
      <w:pPr>
        <w:pStyle w:val="ConsPlusNonformat"/>
        <w:jc w:val="both"/>
        <w:rPr>
          <w:rFonts w:ascii="Times New Roman" w:hAnsi="Times New Roman"/>
        </w:rPr>
      </w:pPr>
      <w:r w:rsidRPr="00F973BB">
        <w:rPr>
          <w:rFonts w:ascii="Times New Roman" w:hAnsi="Times New Roman"/>
        </w:rPr>
        <w:t>________________________________        _______________         ___________________________</w:t>
      </w:r>
    </w:p>
    <w:p w:rsidR="004136AC" w:rsidRPr="00F973BB" w:rsidRDefault="004136AC" w:rsidP="004136AC">
      <w:pPr>
        <w:pStyle w:val="ConsPlusNonformat"/>
        <w:jc w:val="both"/>
        <w:rPr>
          <w:rFonts w:ascii="Times New Roman" w:hAnsi="Times New Roman"/>
          <w:sz w:val="20"/>
          <w:szCs w:val="20"/>
        </w:rPr>
      </w:pPr>
      <w:r w:rsidRPr="00F973BB">
        <w:rPr>
          <w:rFonts w:ascii="Times New Roman" w:hAnsi="Times New Roman"/>
          <w:sz w:val="20"/>
          <w:szCs w:val="20"/>
        </w:rPr>
        <w:t>(наименование должности руководителя                   (подпись)                              (расшифровка подписи)</w:t>
      </w:r>
    </w:p>
    <w:p w:rsidR="004136AC" w:rsidRPr="00F973BB" w:rsidRDefault="004136AC" w:rsidP="004136AC">
      <w:pPr>
        <w:pStyle w:val="ConsPlusNonformat"/>
        <w:jc w:val="both"/>
        <w:rPr>
          <w:rFonts w:ascii="Times New Roman" w:hAnsi="Times New Roman"/>
          <w:sz w:val="20"/>
          <w:szCs w:val="20"/>
        </w:rPr>
      </w:pPr>
      <w:r w:rsidRPr="00F973BB">
        <w:rPr>
          <w:rFonts w:ascii="Times New Roman" w:hAnsi="Times New Roman"/>
          <w:sz w:val="20"/>
          <w:szCs w:val="20"/>
        </w:rPr>
        <w:t xml:space="preserve">            юридического лица)</w:t>
      </w:r>
    </w:p>
    <w:p w:rsidR="004136AC" w:rsidRPr="00F973BB" w:rsidRDefault="004136AC" w:rsidP="004136AC">
      <w:pPr>
        <w:pStyle w:val="ConsPlusNonformat"/>
        <w:jc w:val="both"/>
        <w:rPr>
          <w:rFonts w:ascii="Times New Roman" w:hAnsi="Times New Roman"/>
          <w:sz w:val="24"/>
          <w:szCs w:val="24"/>
        </w:rPr>
      </w:pPr>
      <w:r w:rsidRPr="00F973BB">
        <w:rPr>
          <w:rFonts w:ascii="Times New Roman" w:hAnsi="Times New Roman"/>
          <w:sz w:val="24"/>
          <w:szCs w:val="24"/>
        </w:rPr>
        <w:t>М.П.*</w:t>
      </w:r>
    </w:p>
    <w:p w:rsidR="004136AC" w:rsidRPr="00F973BB" w:rsidRDefault="004136AC" w:rsidP="004136AC">
      <w:pPr>
        <w:pStyle w:val="ConsPlusNonformat"/>
        <w:jc w:val="both"/>
        <w:rPr>
          <w:rFonts w:ascii="Times New Roman" w:hAnsi="Times New Roman"/>
          <w:sz w:val="16"/>
          <w:szCs w:val="16"/>
        </w:rPr>
      </w:pPr>
      <w:r w:rsidRPr="00F973BB">
        <w:rPr>
          <w:rFonts w:ascii="Times New Roman" w:hAnsi="Times New Roman"/>
          <w:sz w:val="24"/>
          <w:szCs w:val="24"/>
        </w:rPr>
        <w:t>М.П.*_____________________</w:t>
      </w:r>
    </w:p>
    <w:p w:rsidR="004136AC" w:rsidRPr="00F973BB" w:rsidRDefault="004136AC" w:rsidP="004136AC">
      <w:pPr>
        <w:pStyle w:val="ConsPlusNonformat"/>
        <w:jc w:val="both"/>
        <w:rPr>
          <w:rFonts w:ascii="Times New Roman" w:hAnsi="Times New Roman"/>
        </w:rPr>
      </w:pPr>
      <w:r w:rsidRPr="00F973BB">
        <w:rPr>
          <w:rFonts w:ascii="Times New Roman" w:hAnsi="Times New Roman"/>
        </w:rPr>
        <w:t xml:space="preserve">     * При наличии печати».</w:t>
      </w:r>
    </w:p>
    <w:p w:rsidR="004136AC" w:rsidRPr="00F973BB" w:rsidRDefault="004136AC" w:rsidP="004136AC">
      <w:pPr>
        <w:pStyle w:val="ConsPlusNormal"/>
        <w:ind w:left="5387" w:firstLine="0"/>
        <w:jc w:val="center"/>
        <w:outlineLvl w:val="0"/>
        <w:rPr>
          <w:rFonts w:ascii="Times New Roman" w:hAnsi="Times New Roman" w:cs="Times New Roman"/>
          <w:sz w:val="16"/>
          <w:szCs w:val="16"/>
        </w:rPr>
      </w:pPr>
    </w:p>
    <w:p w:rsidR="004136AC" w:rsidRPr="00F973BB" w:rsidRDefault="004136AC" w:rsidP="004136AC">
      <w:pPr>
        <w:pStyle w:val="ConsPlusNormal"/>
        <w:ind w:left="5387" w:firstLine="0"/>
        <w:jc w:val="center"/>
        <w:outlineLvl w:val="0"/>
        <w:rPr>
          <w:rFonts w:ascii="Times New Roman" w:hAnsi="Times New Roman" w:cs="Times New Roman"/>
          <w:sz w:val="28"/>
          <w:szCs w:val="28"/>
        </w:rPr>
      </w:pPr>
      <w:r w:rsidRPr="00F973BB">
        <w:rPr>
          <w:rFonts w:ascii="Times New Roman" w:hAnsi="Times New Roman" w:cs="Times New Roman"/>
          <w:sz w:val="28"/>
          <w:szCs w:val="28"/>
        </w:rPr>
        <w:t>УТВЕРЖДЕН</w:t>
      </w:r>
    </w:p>
    <w:p w:rsidR="004136AC" w:rsidRPr="00F973BB" w:rsidRDefault="004136AC" w:rsidP="004136AC">
      <w:pPr>
        <w:pStyle w:val="ConsPlusNormal"/>
        <w:ind w:left="5387" w:firstLine="0"/>
        <w:jc w:val="center"/>
        <w:rPr>
          <w:rFonts w:ascii="Times New Roman" w:hAnsi="Times New Roman" w:cs="Times New Roman"/>
          <w:sz w:val="28"/>
          <w:szCs w:val="28"/>
        </w:rPr>
      </w:pPr>
      <w:r w:rsidRPr="00F973BB">
        <w:rPr>
          <w:rFonts w:ascii="Times New Roman" w:hAnsi="Times New Roman" w:cs="Times New Roman"/>
          <w:sz w:val="28"/>
          <w:szCs w:val="28"/>
        </w:rPr>
        <w:t>постановлением Правительства</w:t>
      </w:r>
    </w:p>
    <w:p w:rsidR="004136AC" w:rsidRPr="00F973BB" w:rsidRDefault="004136AC" w:rsidP="004136AC">
      <w:pPr>
        <w:pStyle w:val="ConsPlusNormal"/>
        <w:ind w:left="5387" w:firstLine="0"/>
        <w:jc w:val="center"/>
        <w:rPr>
          <w:rFonts w:ascii="Times New Roman" w:hAnsi="Times New Roman" w:cs="Times New Roman"/>
          <w:sz w:val="28"/>
          <w:szCs w:val="28"/>
        </w:rPr>
      </w:pPr>
      <w:r w:rsidRPr="00F973BB">
        <w:rPr>
          <w:rFonts w:ascii="Times New Roman" w:hAnsi="Times New Roman" w:cs="Times New Roman"/>
          <w:sz w:val="28"/>
          <w:szCs w:val="28"/>
        </w:rPr>
        <w:t>Архангельской области</w:t>
      </w:r>
    </w:p>
    <w:p w:rsidR="004136AC" w:rsidRPr="00F973BB" w:rsidRDefault="004136AC" w:rsidP="004136AC">
      <w:pPr>
        <w:pStyle w:val="ConsPlusNormal"/>
        <w:ind w:left="5387" w:firstLine="0"/>
        <w:jc w:val="center"/>
        <w:rPr>
          <w:rFonts w:ascii="Times New Roman" w:hAnsi="Times New Roman" w:cs="Times New Roman"/>
          <w:sz w:val="28"/>
          <w:szCs w:val="28"/>
        </w:rPr>
      </w:pPr>
      <w:r w:rsidRPr="00F973BB">
        <w:rPr>
          <w:rFonts w:ascii="Times New Roman" w:hAnsi="Times New Roman" w:cs="Times New Roman"/>
          <w:sz w:val="28"/>
          <w:szCs w:val="28"/>
        </w:rPr>
        <w:t>от 08 октября 2013 г. № 466-пп</w:t>
      </w:r>
    </w:p>
    <w:p w:rsidR="004136AC" w:rsidRPr="00F973BB" w:rsidRDefault="004136AC" w:rsidP="004136AC">
      <w:pPr>
        <w:pStyle w:val="ConsPlusNormal"/>
        <w:ind w:firstLine="0"/>
        <w:jc w:val="both"/>
        <w:rPr>
          <w:rFonts w:ascii="Times New Roman" w:hAnsi="Times New Roman" w:cs="Times New Roman"/>
          <w:sz w:val="28"/>
          <w:szCs w:val="28"/>
        </w:rPr>
      </w:pPr>
    </w:p>
    <w:p w:rsidR="004136AC" w:rsidRPr="00F973BB" w:rsidRDefault="004136AC" w:rsidP="004136AC">
      <w:pPr>
        <w:pStyle w:val="ConsPlusNormal"/>
        <w:ind w:firstLine="0"/>
        <w:jc w:val="both"/>
        <w:rPr>
          <w:rFonts w:ascii="Times New Roman" w:hAnsi="Times New Roman" w:cs="Times New Roman"/>
          <w:sz w:val="28"/>
          <w:szCs w:val="28"/>
        </w:rPr>
      </w:pPr>
    </w:p>
    <w:p w:rsidR="004136AC" w:rsidRPr="00F973BB" w:rsidRDefault="004136AC" w:rsidP="004136AC">
      <w:pPr>
        <w:pStyle w:val="ConsPlusTitle"/>
        <w:jc w:val="center"/>
        <w:rPr>
          <w:rFonts w:ascii="Times New Roman" w:hAnsi="Times New Roman" w:cs="Times New Roman"/>
          <w:sz w:val="28"/>
          <w:szCs w:val="28"/>
        </w:rPr>
      </w:pPr>
      <w:r w:rsidRPr="00F973BB">
        <w:rPr>
          <w:rFonts w:ascii="Times New Roman" w:hAnsi="Times New Roman" w:cs="Times New Roman"/>
          <w:sz w:val="28"/>
          <w:szCs w:val="28"/>
        </w:rPr>
        <w:t>П О Р Я Д О К</w:t>
      </w:r>
    </w:p>
    <w:p w:rsidR="004136AC" w:rsidRPr="00F973BB" w:rsidRDefault="004136AC" w:rsidP="004136AC">
      <w:pPr>
        <w:pStyle w:val="ConsPlusTitle"/>
        <w:jc w:val="center"/>
        <w:rPr>
          <w:rFonts w:ascii="Times New Roman" w:hAnsi="Times New Roman" w:cs="Times New Roman"/>
          <w:sz w:val="28"/>
          <w:szCs w:val="28"/>
        </w:rPr>
      </w:pPr>
      <w:r w:rsidRPr="00F973BB">
        <w:rPr>
          <w:rFonts w:ascii="Times New Roman" w:hAnsi="Times New Roman" w:cs="Times New Roman"/>
          <w:sz w:val="28"/>
          <w:szCs w:val="28"/>
        </w:rPr>
        <w:t xml:space="preserve">предоставления и расходования субсидии на реализацию </w:t>
      </w:r>
    </w:p>
    <w:p w:rsidR="004136AC" w:rsidRPr="00F973BB" w:rsidRDefault="004136AC" w:rsidP="004136AC">
      <w:pPr>
        <w:pStyle w:val="ConsPlusTitle"/>
        <w:jc w:val="center"/>
        <w:rPr>
          <w:rFonts w:ascii="Times New Roman" w:hAnsi="Times New Roman" w:cs="Times New Roman"/>
          <w:sz w:val="28"/>
          <w:szCs w:val="28"/>
        </w:rPr>
      </w:pPr>
      <w:r w:rsidRPr="00F973BB">
        <w:rPr>
          <w:rFonts w:ascii="Times New Roman" w:hAnsi="Times New Roman" w:cs="Times New Roman"/>
          <w:sz w:val="28"/>
          <w:szCs w:val="28"/>
        </w:rPr>
        <w:t xml:space="preserve">мероприятия по содействию трудоустройству незанятых инвалидов </w:t>
      </w:r>
    </w:p>
    <w:p w:rsidR="004136AC" w:rsidRPr="00F973BB" w:rsidRDefault="004136AC" w:rsidP="004136AC">
      <w:pPr>
        <w:pStyle w:val="ConsPlusTitle"/>
        <w:jc w:val="center"/>
        <w:rPr>
          <w:rFonts w:ascii="Times New Roman" w:hAnsi="Times New Roman" w:cs="Times New Roman"/>
          <w:sz w:val="28"/>
          <w:szCs w:val="28"/>
        </w:rPr>
      </w:pPr>
    </w:p>
    <w:p w:rsidR="004136AC" w:rsidRPr="00F973BB" w:rsidRDefault="004136AC" w:rsidP="004136AC">
      <w:pPr>
        <w:pStyle w:val="ConsPlusTitle"/>
        <w:jc w:val="center"/>
        <w:rPr>
          <w:rFonts w:ascii="Times New Roman" w:hAnsi="Times New Roman" w:cs="Times New Roman"/>
          <w:sz w:val="28"/>
          <w:szCs w:val="28"/>
        </w:rPr>
      </w:pPr>
      <w:r w:rsidRPr="00F973BB">
        <w:rPr>
          <w:rFonts w:ascii="Times New Roman" w:hAnsi="Times New Roman" w:cs="Times New Roman"/>
          <w:sz w:val="28"/>
          <w:szCs w:val="28"/>
        </w:rPr>
        <w:br/>
        <w:t>I. Общие положения</w:t>
      </w:r>
    </w:p>
    <w:p w:rsidR="004136AC" w:rsidRPr="00F973BB" w:rsidRDefault="004136AC" w:rsidP="004136AC">
      <w:pPr>
        <w:pStyle w:val="ConsPlusTitle"/>
        <w:jc w:val="center"/>
        <w:rPr>
          <w:rFonts w:ascii="Times New Roman" w:hAnsi="Times New Roman" w:cs="Times New Roman"/>
          <w:sz w:val="28"/>
          <w:szCs w:val="28"/>
        </w:rPr>
      </w:pP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1.  Настоящий Порядок, разработанный в соответствии со </w:t>
      </w:r>
      <w:hyperlink r:id="rId81" w:history="1">
        <w:r w:rsidRPr="00F973BB">
          <w:rPr>
            <w:rFonts w:ascii="Times New Roman" w:hAnsi="Times New Roman" w:cs="Times New Roman"/>
            <w:sz w:val="28"/>
            <w:szCs w:val="28"/>
          </w:rPr>
          <w:t>статьей 78</w:t>
        </w:r>
      </w:hyperlink>
      <w:r w:rsidRPr="00F973BB">
        <w:rPr>
          <w:rFonts w:ascii="Times New Roman" w:hAnsi="Times New Roman" w:cs="Times New Roman"/>
          <w:sz w:val="28"/>
          <w:szCs w:val="28"/>
        </w:rPr>
        <w:t xml:space="preserve"> </w:t>
      </w:r>
      <w:r w:rsidRPr="00F973BB">
        <w:rPr>
          <w:rFonts w:ascii="Times New Roman" w:hAnsi="Times New Roman" w:cs="Times New Roman"/>
          <w:spacing w:val="-8"/>
          <w:sz w:val="28"/>
          <w:szCs w:val="28"/>
        </w:rPr>
        <w:t>Бюджетного кодекса Российской Федерации, под</w:t>
      </w:r>
      <w:hyperlink r:id="rId82" w:history="1">
        <w:r w:rsidRPr="00F973BB">
          <w:rPr>
            <w:rFonts w:ascii="Times New Roman" w:hAnsi="Times New Roman" w:cs="Times New Roman"/>
            <w:spacing w:val="-8"/>
            <w:sz w:val="28"/>
            <w:szCs w:val="28"/>
          </w:rPr>
          <w:t>пунктом 3 пункта 1 статьи 7.1-1</w:t>
        </w:r>
      </w:hyperlink>
      <w:r w:rsidRPr="00F973BB">
        <w:rPr>
          <w:rFonts w:ascii="Times New Roman" w:hAnsi="Times New Roman" w:cs="Times New Roman"/>
          <w:spacing w:val="-8"/>
          <w:sz w:val="28"/>
          <w:szCs w:val="28"/>
        </w:rPr>
        <w:t>,</w:t>
      </w:r>
      <w:r w:rsidRPr="00F973BB">
        <w:rPr>
          <w:rFonts w:ascii="Times New Roman" w:hAnsi="Times New Roman" w:cs="Times New Roman"/>
          <w:sz w:val="28"/>
          <w:szCs w:val="28"/>
        </w:rPr>
        <w:t xml:space="preserve"> </w:t>
      </w:r>
      <w:hyperlink r:id="rId83" w:history="1">
        <w:r w:rsidRPr="00F973BB">
          <w:rPr>
            <w:rFonts w:ascii="Times New Roman" w:hAnsi="Times New Roman" w:cs="Times New Roman"/>
            <w:sz w:val="28"/>
            <w:szCs w:val="28"/>
          </w:rPr>
          <w:t>пунктом 1.1 статьи 22</w:t>
        </w:r>
      </w:hyperlink>
      <w:r w:rsidRPr="00F973BB">
        <w:rPr>
          <w:rFonts w:ascii="Times New Roman" w:hAnsi="Times New Roman" w:cs="Times New Roman"/>
          <w:sz w:val="28"/>
          <w:szCs w:val="28"/>
        </w:rPr>
        <w:t xml:space="preserve"> Закона Российской Федерации от 19 апреля 1991 года № 1032-1 «О занятости населения в Российской Федерации», общими </w:t>
      </w:r>
      <w:hyperlink r:id="rId84" w:history="1">
        <w:r w:rsidRPr="00F973BB">
          <w:rPr>
            <w:rFonts w:ascii="Times New Roman" w:hAnsi="Times New Roman" w:cs="Times New Roman"/>
            <w:sz w:val="28"/>
            <w:szCs w:val="28"/>
          </w:rPr>
          <w:t>требованиями</w:t>
        </w:r>
      </w:hyperlink>
      <w:r w:rsidRPr="00F973BB">
        <w:rPr>
          <w:rFonts w:ascii="Times New Roman" w:hAnsi="Times New Roman" w:cs="Times New Roman"/>
          <w:sz w:val="28"/>
          <w:szCs w:val="28"/>
        </w:rPr>
        <w:t xml:space="preserve"> к нормативным правовым актам, муниципальным правовым актам, регулирующим предоставление субсидий юридическим лицам </w:t>
      </w:r>
      <w:r w:rsidRPr="00F973BB">
        <w:rPr>
          <w:rFonts w:ascii="Times New Roman" w:hAnsi="Times New Roman" w:cs="Times New Roman"/>
          <w:sz w:val="28"/>
          <w:szCs w:val="28"/>
        </w:rPr>
        <w:br/>
      </w:r>
      <w:r w:rsidRPr="00F973BB">
        <w:rPr>
          <w:rFonts w:ascii="Times New Roman" w:hAnsi="Times New Roman" w:cs="Times New Roman"/>
          <w:spacing w:val="-4"/>
          <w:sz w:val="28"/>
          <w:szCs w:val="28"/>
        </w:rPr>
        <w:t>(за исключением субсидий государственным (муниципальным) учреждениям</w:t>
      </w:r>
      <w:r w:rsidRPr="00F973BB">
        <w:rPr>
          <w:rFonts w:ascii="Times New Roman" w:hAnsi="Times New Roman" w:cs="Times New Roman"/>
          <w:sz w:val="28"/>
          <w:szCs w:val="28"/>
        </w:rPr>
        <w:t xml:space="preserve">),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06 сентября 2016 года № 887, </w:t>
      </w:r>
      <w:hyperlink r:id="rId85" w:history="1">
        <w:r w:rsidRPr="00F973BB">
          <w:rPr>
            <w:rFonts w:ascii="Times New Roman" w:hAnsi="Times New Roman" w:cs="Times New Roman"/>
            <w:sz w:val="28"/>
            <w:szCs w:val="28"/>
          </w:rPr>
          <w:t>пунктом 11 статьи 5</w:t>
        </w:r>
      </w:hyperlink>
      <w:r w:rsidRPr="00F973BB">
        <w:rPr>
          <w:rFonts w:ascii="Times New Roman" w:hAnsi="Times New Roman" w:cs="Times New Roman"/>
          <w:sz w:val="28"/>
          <w:szCs w:val="28"/>
        </w:rPr>
        <w:t xml:space="preserve">, </w:t>
      </w:r>
      <w:hyperlink r:id="rId86" w:history="1">
        <w:r w:rsidRPr="00F973BB">
          <w:rPr>
            <w:rFonts w:ascii="Times New Roman" w:hAnsi="Times New Roman" w:cs="Times New Roman"/>
            <w:sz w:val="28"/>
            <w:szCs w:val="28"/>
          </w:rPr>
          <w:t>пунктом 1 статьи 10</w:t>
        </w:r>
      </w:hyperlink>
      <w:r w:rsidRPr="00F973BB">
        <w:rPr>
          <w:rFonts w:ascii="Times New Roman" w:hAnsi="Times New Roman" w:cs="Times New Roman"/>
          <w:sz w:val="28"/>
          <w:szCs w:val="28"/>
        </w:rPr>
        <w:t xml:space="preserve"> областного закона от 02 июля </w:t>
      </w:r>
      <w:r w:rsidRPr="00F973BB">
        <w:rPr>
          <w:rFonts w:ascii="Times New Roman" w:hAnsi="Times New Roman" w:cs="Times New Roman"/>
          <w:sz w:val="28"/>
          <w:szCs w:val="28"/>
        </w:rPr>
        <w:br/>
        <w:t xml:space="preserve">2012 года № 503-32-ОЗ «О реализации полномочий органов государственной власти Архангельской области в сфере занятости населения», устанавливает порядок и условия предоставления субсидии на возмещение части затрат по </w:t>
      </w:r>
      <w:r w:rsidRPr="00F973BB">
        <w:rPr>
          <w:rFonts w:ascii="Times New Roman" w:hAnsi="Times New Roman" w:cs="Times New Roman"/>
          <w:spacing w:val="-6"/>
          <w:sz w:val="28"/>
          <w:szCs w:val="28"/>
        </w:rPr>
        <w:t>реализации мероприятий по содействию трудоустройству незанятых инвалидов</w:t>
      </w:r>
      <w:r w:rsidRPr="00F973BB">
        <w:rPr>
          <w:rFonts w:ascii="Times New Roman" w:hAnsi="Times New Roman" w:cs="Times New Roman"/>
          <w:sz w:val="28"/>
          <w:szCs w:val="28"/>
        </w:rPr>
        <w:t xml:space="preserve">, </w:t>
      </w:r>
      <w:r w:rsidRPr="00F973BB">
        <w:rPr>
          <w:rFonts w:ascii="Times New Roman" w:hAnsi="Times New Roman" w:cs="Times New Roman"/>
          <w:spacing w:val="-6"/>
          <w:sz w:val="28"/>
          <w:szCs w:val="28"/>
        </w:rPr>
        <w:t>в том числе инвалидов молодого возраста, юридическим лицам (за исключением</w:t>
      </w:r>
      <w:r w:rsidRPr="00F973BB">
        <w:rPr>
          <w:rFonts w:ascii="Times New Roman" w:hAnsi="Times New Roman" w:cs="Times New Roman"/>
          <w:sz w:val="28"/>
          <w:szCs w:val="28"/>
        </w:rPr>
        <w:t xml:space="preserve"> государственных (муниципальных) учреждений) и индивидуальным предпринимателям (далее соответственно − субсидия, работодатель).</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2.  В целях настоящего Порядка используются следующие основные понятия:</w:t>
      </w:r>
    </w:p>
    <w:p w:rsidR="004136AC" w:rsidRPr="00F973BB" w:rsidRDefault="004136AC" w:rsidP="004136AC">
      <w:pPr>
        <w:ind w:firstLine="709"/>
        <w:jc w:val="both"/>
      </w:pPr>
      <w:r w:rsidRPr="00F973BB">
        <w:t xml:space="preserve">1)  мероприятие по содействию трудоустройству незанятых инвалидов (далее − мероприятие по трудоустройству) − создание рабочих мест работодателями для трудоустройства незанятых инвалидов, в том числе </w:t>
      </w:r>
      <w:r w:rsidRPr="00F973BB">
        <w:br/>
        <w:t>в приоритетном порядке − инвалидов молодого возраста;</w:t>
      </w:r>
    </w:p>
    <w:p w:rsidR="004136AC" w:rsidRPr="00F973BB" w:rsidRDefault="004136AC" w:rsidP="004136AC">
      <w:pPr>
        <w:ind w:firstLine="709"/>
        <w:jc w:val="both"/>
      </w:pPr>
      <w:r w:rsidRPr="00F973BB">
        <w:t xml:space="preserve">2)  создание рабочих мест − приобретение оснащения для рабочего места (офисная мебель, производственное и (или) техническое оборудование, оргтехника, компьютеры, телефоны, инструменты, инвентарь, материальные средства), необходимого для выполнения трудовых функций, а также монтаж </w:t>
      </w:r>
      <w:r w:rsidRPr="00F973BB">
        <w:br/>
        <w:t>и (или) установка оснащения;</w:t>
      </w:r>
    </w:p>
    <w:p w:rsidR="004136AC" w:rsidRPr="00F973BB" w:rsidRDefault="004136AC" w:rsidP="004136AC">
      <w:pPr>
        <w:ind w:firstLine="709"/>
        <w:jc w:val="both"/>
      </w:pPr>
      <w:r w:rsidRPr="00F973BB">
        <w:t>3)  незанятые инвалиды – инвалиды, в том числе инвалиды молодого возраста, зарегистрированные в государственном учреждении занятости населения Архангельской области (далее – центр занятости) в качестве безработных, либо зарегистрированные в целях поиска подходящей работы;</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3)  инвалид молодого возраста – инвалид в возрасте от 18 до 44 лет;</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4)  рабочими местами являются:</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а)  обычные рабочие места − рабочие места, отвечающие санитарно-гигиеническим нормам, предъявляемым к рабочим местам, и оснащенные специальным или стандартным оборудованием, техническими средствами. </w:t>
      </w:r>
      <w:r w:rsidRPr="00F973BB">
        <w:rPr>
          <w:rFonts w:ascii="Times New Roman" w:hAnsi="Times New Roman" w:cs="Times New Roman"/>
          <w:spacing w:val="-6"/>
          <w:sz w:val="28"/>
          <w:szCs w:val="28"/>
        </w:rPr>
        <w:t>На обычные рабочие места направляются незанятые инвалиды в соответствии</w:t>
      </w:r>
      <w:r w:rsidRPr="00F973BB">
        <w:rPr>
          <w:rFonts w:ascii="Times New Roman" w:hAnsi="Times New Roman" w:cs="Times New Roman"/>
          <w:sz w:val="28"/>
          <w:szCs w:val="28"/>
        </w:rPr>
        <w:t xml:space="preserve"> </w:t>
      </w:r>
      <w:r w:rsidRPr="00F973BB">
        <w:rPr>
          <w:rFonts w:ascii="Times New Roman" w:hAnsi="Times New Roman" w:cs="Times New Roman"/>
          <w:sz w:val="28"/>
          <w:szCs w:val="28"/>
        </w:rPr>
        <w:br/>
      </w:r>
      <w:r w:rsidRPr="00F973BB">
        <w:rPr>
          <w:rFonts w:ascii="Times New Roman" w:hAnsi="Times New Roman" w:cs="Times New Roman"/>
          <w:spacing w:val="-8"/>
          <w:sz w:val="28"/>
          <w:szCs w:val="28"/>
        </w:rPr>
        <w:t>со специальными требованиями к условиям труда инвалидов, предусмотренными</w:t>
      </w:r>
      <w:r w:rsidRPr="00F973BB">
        <w:rPr>
          <w:rFonts w:ascii="Times New Roman" w:hAnsi="Times New Roman" w:cs="Times New Roman"/>
          <w:sz w:val="28"/>
          <w:szCs w:val="28"/>
        </w:rPr>
        <w:t xml:space="preserve"> санитарными правилами </w:t>
      </w:r>
      <w:hyperlink r:id="rId87" w:history="1">
        <w:r w:rsidRPr="00F973BB">
          <w:rPr>
            <w:rFonts w:ascii="Times New Roman" w:hAnsi="Times New Roman" w:cs="Times New Roman"/>
            <w:sz w:val="28"/>
            <w:szCs w:val="28"/>
          </w:rPr>
          <w:t>СП 2.2.9.2510-09</w:t>
        </w:r>
      </w:hyperlink>
      <w:r w:rsidRPr="00F973BB">
        <w:rPr>
          <w:rFonts w:ascii="Times New Roman" w:hAnsi="Times New Roman" w:cs="Times New Roman"/>
          <w:sz w:val="28"/>
          <w:szCs w:val="28"/>
        </w:rPr>
        <w:t xml:space="preserve"> «Гигиенические требования</w:t>
      </w:r>
      <w:r w:rsidRPr="00F973BB">
        <w:rPr>
          <w:rFonts w:ascii="Times New Roman" w:hAnsi="Times New Roman" w:cs="Times New Roman"/>
          <w:sz w:val="28"/>
          <w:szCs w:val="28"/>
        </w:rPr>
        <w:br/>
        <w:t xml:space="preserve"> к условиям</w:t>
      </w:r>
      <w:r w:rsidRPr="00F973BB">
        <w:rPr>
          <w:rFonts w:ascii="Times New Roman" w:hAnsi="Times New Roman" w:cs="Times New Roman"/>
          <w:spacing w:val="-6"/>
          <w:sz w:val="28"/>
          <w:szCs w:val="28"/>
        </w:rPr>
        <w:t xml:space="preserve"> труда инвалидов», утвержденными постановлением Главного государственного</w:t>
      </w:r>
      <w:r w:rsidRPr="00F973BB">
        <w:rPr>
          <w:rFonts w:ascii="Times New Roman" w:hAnsi="Times New Roman" w:cs="Times New Roman"/>
          <w:sz w:val="28"/>
          <w:szCs w:val="28"/>
        </w:rPr>
        <w:t xml:space="preserve"> санитарного врача Российской Федерации от 18 мая </w:t>
      </w:r>
      <w:r w:rsidRPr="00F973BB">
        <w:rPr>
          <w:rFonts w:ascii="Times New Roman" w:hAnsi="Times New Roman" w:cs="Times New Roman"/>
          <w:sz w:val="28"/>
          <w:szCs w:val="28"/>
        </w:rPr>
        <w:br/>
        <w:t>2009 года № 30;</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б)  специальные рабочие места для трудоустройства инвалидов − р</w:t>
      </w:r>
      <w:r w:rsidRPr="00F973BB">
        <w:rPr>
          <w:rFonts w:ascii="Times New Roman" w:hAnsi="Times New Roman" w:cs="Times New Roman"/>
          <w:spacing w:val="-6"/>
          <w:sz w:val="28"/>
          <w:szCs w:val="28"/>
        </w:rPr>
        <w:t>абочие места, требующие дополнительных мер по организации труда, включая</w:t>
      </w:r>
      <w:r w:rsidRPr="00F973BB">
        <w:rPr>
          <w:rFonts w:ascii="Times New Roman" w:hAnsi="Times New Roman" w:cs="Times New Roman"/>
          <w:sz w:val="28"/>
          <w:szCs w:val="28"/>
        </w:rPr>
        <w:t xml:space="preserve"> адаптацию основного и вспомогательного оборудования, технического </w:t>
      </w:r>
      <w:r w:rsidRPr="00F973BB">
        <w:rPr>
          <w:rFonts w:ascii="Times New Roman" w:hAnsi="Times New Roman" w:cs="Times New Roman"/>
          <w:sz w:val="28"/>
          <w:szCs w:val="28"/>
        </w:rPr>
        <w:br/>
        <w:t>и организационного оснащения, дополнительного оснащения и обеспечения техническими приспособлениями, с учетом индивидуальных возможностей инвалидов;</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в)  надомные рабочие места − рабочие места, созданные в специальных условиях, обеспечивающих возможность выполнения работы на дому. Работа на дому применима, если надомный труд используется работодателем как форма хозяйствования, а оформление надомного труда осуществляется </w:t>
      </w:r>
      <w:r w:rsidRPr="00F973BB">
        <w:rPr>
          <w:rFonts w:ascii="Times New Roman" w:hAnsi="Times New Roman" w:cs="Times New Roman"/>
          <w:sz w:val="28"/>
          <w:szCs w:val="28"/>
        </w:rPr>
        <w:br/>
      </w:r>
      <w:r w:rsidRPr="00F973BB">
        <w:rPr>
          <w:rFonts w:ascii="Times New Roman" w:hAnsi="Times New Roman" w:cs="Times New Roman"/>
          <w:spacing w:val="-6"/>
          <w:sz w:val="28"/>
          <w:szCs w:val="28"/>
        </w:rPr>
        <w:t xml:space="preserve">в соответствии со </w:t>
      </w:r>
      <w:hyperlink r:id="rId88" w:history="1">
        <w:r w:rsidRPr="00F973BB">
          <w:rPr>
            <w:rFonts w:ascii="Times New Roman" w:hAnsi="Times New Roman" w:cs="Times New Roman"/>
            <w:spacing w:val="-6"/>
            <w:sz w:val="28"/>
            <w:szCs w:val="28"/>
          </w:rPr>
          <w:t>статьями 310</w:t>
        </w:r>
      </w:hyperlink>
      <w:r w:rsidRPr="00F973BB">
        <w:rPr>
          <w:rFonts w:ascii="Times New Roman" w:hAnsi="Times New Roman" w:cs="Times New Roman"/>
          <w:spacing w:val="-6"/>
          <w:sz w:val="28"/>
          <w:szCs w:val="28"/>
        </w:rPr>
        <w:t> − </w:t>
      </w:r>
      <w:hyperlink r:id="rId89" w:history="1">
        <w:r w:rsidRPr="00F973BB">
          <w:rPr>
            <w:rFonts w:ascii="Times New Roman" w:hAnsi="Times New Roman" w:cs="Times New Roman"/>
            <w:spacing w:val="-6"/>
            <w:sz w:val="28"/>
            <w:szCs w:val="28"/>
          </w:rPr>
          <w:t>312</w:t>
        </w:r>
      </w:hyperlink>
      <w:r w:rsidRPr="00F973BB">
        <w:rPr>
          <w:rFonts w:ascii="Times New Roman" w:hAnsi="Times New Roman" w:cs="Times New Roman"/>
          <w:spacing w:val="-6"/>
          <w:sz w:val="28"/>
          <w:szCs w:val="28"/>
        </w:rPr>
        <w:t xml:space="preserve"> Трудового кодекса Российской Федерации.</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pacing w:val="-10"/>
          <w:sz w:val="28"/>
          <w:szCs w:val="28"/>
        </w:rPr>
        <w:t>3.  Главным распорядителем средств областного бюджета, предусмотренных</w:t>
      </w:r>
      <w:r w:rsidRPr="00F973BB">
        <w:rPr>
          <w:rFonts w:ascii="Times New Roman" w:hAnsi="Times New Roman" w:cs="Times New Roman"/>
          <w:sz w:val="28"/>
          <w:szCs w:val="28"/>
        </w:rPr>
        <w:t xml:space="preserve"> на предоставление субсидии, является министерство труда, занятости </w:t>
      </w:r>
      <w:r w:rsidRPr="00F973BB">
        <w:rPr>
          <w:rFonts w:ascii="Times New Roman" w:hAnsi="Times New Roman" w:cs="Times New Roman"/>
          <w:sz w:val="28"/>
          <w:szCs w:val="28"/>
        </w:rPr>
        <w:br/>
        <w:t>и социального развития Архангельской области (далее − министерство).</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pacing w:val="-8"/>
          <w:sz w:val="28"/>
          <w:szCs w:val="28"/>
        </w:rPr>
        <w:t>4.  Предоставление субсидии осуществляется министерством в соответствии</w:t>
      </w:r>
      <w:r w:rsidRPr="00F973BB">
        <w:rPr>
          <w:rFonts w:ascii="Times New Roman" w:hAnsi="Times New Roman" w:cs="Times New Roman"/>
          <w:sz w:val="28"/>
          <w:szCs w:val="28"/>
        </w:rPr>
        <w:t xml:space="preserve"> со сводной бюджетной росписью областного бюджета в пределах средств, предусмотренных в областном бюджете.</w:t>
      </w:r>
    </w:p>
    <w:p w:rsidR="004136AC" w:rsidRPr="00F973BB" w:rsidRDefault="004136AC" w:rsidP="004136AC">
      <w:pPr>
        <w:pStyle w:val="ConsPlusNormal"/>
        <w:ind w:firstLine="709"/>
        <w:jc w:val="both"/>
        <w:rPr>
          <w:rFonts w:ascii="Times New Roman" w:hAnsi="Times New Roman" w:cs="Times New Roman"/>
          <w:sz w:val="28"/>
          <w:szCs w:val="28"/>
        </w:rPr>
      </w:pPr>
    </w:p>
    <w:p w:rsidR="004136AC" w:rsidRPr="00F973BB" w:rsidRDefault="004136AC" w:rsidP="004136AC">
      <w:pPr>
        <w:pStyle w:val="ConsPlusNormal"/>
        <w:ind w:firstLine="0"/>
        <w:jc w:val="center"/>
        <w:outlineLvl w:val="1"/>
        <w:rPr>
          <w:rFonts w:ascii="Times New Roman" w:hAnsi="Times New Roman" w:cs="Times New Roman"/>
          <w:b/>
          <w:sz w:val="28"/>
          <w:szCs w:val="28"/>
        </w:rPr>
      </w:pPr>
      <w:r w:rsidRPr="00F973BB">
        <w:rPr>
          <w:rFonts w:ascii="Times New Roman" w:hAnsi="Times New Roman" w:cs="Times New Roman"/>
          <w:b/>
          <w:sz w:val="28"/>
          <w:szCs w:val="28"/>
        </w:rPr>
        <w:t>II. Условия предоставления субсидии</w:t>
      </w:r>
    </w:p>
    <w:p w:rsidR="004136AC" w:rsidRPr="00F973BB" w:rsidRDefault="004136AC" w:rsidP="004136AC">
      <w:pPr>
        <w:pStyle w:val="ConsPlusNormal"/>
        <w:jc w:val="center"/>
        <w:outlineLvl w:val="1"/>
        <w:rPr>
          <w:rFonts w:ascii="Times New Roman" w:hAnsi="Times New Roman" w:cs="Times New Roman"/>
          <w:b/>
          <w:sz w:val="28"/>
          <w:szCs w:val="28"/>
        </w:rPr>
      </w:pPr>
    </w:p>
    <w:p w:rsidR="004136AC" w:rsidRPr="00F973BB" w:rsidRDefault="004136AC" w:rsidP="004136AC">
      <w:pPr>
        <w:pStyle w:val="ConsPlusNormal"/>
        <w:ind w:firstLine="709"/>
        <w:jc w:val="both"/>
        <w:rPr>
          <w:rFonts w:ascii="Times New Roman" w:hAnsi="Times New Roman" w:cs="Times New Roman"/>
        </w:rPr>
      </w:pPr>
      <w:r w:rsidRPr="00F973BB">
        <w:rPr>
          <w:rFonts w:ascii="Times New Roman" w:hAnsi="Times New Roman" w:cs="Times New Roman"/>
          <w:sz w:val="28"/>
          <w:szCs w:val="28"/>
        </w:rPr>
        <w:t xml:space="preserve">5.  Получателями субсидии являются работодатели, реализующие мероприятия по трудоустройству и заключившие с центром занятости </w:t>
      </w:r>
      <w:r w:rsidRPr="00F973BB">
        <w:rPr>
          <w:rFonts w:ascii="Times New Roman" w:hAnsi="Times New Roman" w:cs="Times New Roman"/>
          <w:spacing w:val="-6"/>
          <w:sz w:val="28"/>
          <w:szCs w:val="28"/>
        </w:rPr>
        <w:t xml:space="preserve">договоры </w:t>
      </w:r>
      <w:r w:rsidRPr="00F973BB">
        <w:rPr>
          <w:rFonts w:ascii="Times New Roman" w:eastAsia="Calibri" w:hAnsi="Times New Roman" w:cs="Times New Roman"/>
          <w:spacing w:val="-6"/>
          <w:sz w:val="28"/>
          <w:szCs w:val="28"/>
          <w:lang w:eastAsia="en-US"/>
        </w:rPr>
        <w:t>о содействии трудоустройству незанятых инвалидов</w:t>
      </w:r>
      <w:r w:rsidRPr="00F973BB">
        <w:rPr>
          <w:rFonts w:ascii="Times New Roman" w:hAnsi="Times New Roman" w:cs="Times New Roman"/>
          <w:spacing w:val="-6"/>
          <w:sz w:val="28"/>
          <w:szCs w:val="28"/>
        </w:rPr>
        <w:t xml:space="preserve"> (далее – договор).</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6.  Субсидии предоставляются в целях возмещения части затрат, понесенных на создание рабочих мест, необходимых для выполнения трудовых функций незанятыми инвалидами.</w:t>
      </w:r>
    </w:p>
    <w:p w:rsidR="004136AC" w:rsidRPr="00F973BB" w:rsidRDefault="004136AC" w:rsidP="004136AC">
      <w:pPr>
        <w:autoSpaceDE w:val="0"/>
        <w:autoSpaceDN w:val="0"/>
        <w:adjustRightInd w:val="0"/>
        <w:ind w:firstLine="709"/>
        <w:jc w:val="both"/>
      </w:pPr>
      <w:r w:rsidRPr="00F973BB">
        <w:t xml:space="preserve">Перечень оборудования, необходимого для создания рабочих мест, определяется работодателями по согласованию с центрами занятости </w:t>
      </w:r>
      <w:r w:rsidRPr="00F973BB">
        <w:br/>
        <w:t xml:space="preserve">с учетом профессии (специальности) незанятых инвалидов, характера функциональных нарушений и ограничения способности к трудовой деятельности, рекомендаций индивидуальной программы реабилитации или </w:t>
      </w:r>
      <w:r w:rsidRPr="00F973BB">
        <w:rPr>
          <w:spacing w:val="-6"/>
        </w:rPr>
        <w:t>абилитации инвалида, характера выполняемых работ и уровня специализации</w:t>
      </w:r>
      <w:r w:rsidRPr="00F973BB">
        <w:t xml:space="preserve"> рабочих мест, механизации и автоматизации производственного процесса.</w:t>
      </w:r>
    </w:p>
    <w:p w:rsidR="004136AC" w:rsidRPr="00F973BB" w:rsidRDefault="004136AC" w:rsidP="004136AC">
      <w:pPr>
        <w:pStyle w:val="ConsPlusNormal"/>
        <w:ind w:firstLine="709"/>
        <w:jc w:val="both"/>
        <w:rPr>
          <w:rFonts w:ascii="Times New Roman" w:eastAsia="Calibri" w:hAnsi="Times New Roman" w:cs="Times New Roman"/>
          <w:sz w:val="28"/>
          <w:szCs w:val="28"/>
          <w:lang w:eastAsia="en-US"/>
        </w:rPr>
      </w:pPr>
      <w:r w:rsidRPr="00F973BB">
        <w:rPr>
          <w:rFonts w:ascii="Times New Roman" w:eastAsia="Calibri" w:hAnsi="Times New Roman" w:cs="Times New Roman"/>
          <w:spacing w:val="-6"/>
          <w:sz w:val="28"/>
          <w:szCs w:val="28"/>
          <w:lang w:eastAsia="en-US"/>
        </w:rPr>
        <w:t>7.  Субсидии предоставляются работодателям при соблюдении следующих</w:t>
      </w:r>
      <w:r w:rsidRPr="00F973BB">
        <w:rPr>
          <w:rFonts w:ascii="Times New Roman" w:eastAsia="Calibri" w:hAnsi="Times New Roman" w:cs="Times New Roman"/>
          <w:sz w:val="28"/>
          <w:szCs w:val="28"/>
          <w:lang w:eastAsia="en-US"/>
        </w:rPr>
        <w:t xml:space="preserve"> условий:</w:t>
      </w:r>
    </w:p>
    <w:p w:rsidR="004136AC" w:rsidRPr="00F973BB" w:rsidRDefault="004136AC" w:rsidP="004136AC">
      <w:pPr>
        <w:pStyle w:val="ConsPlusNormal"/>
        <w:ind w:firstLine="709"/>
        <w:jc w:val="both"/>
        <w:rPr>
          <w:rFonts w:ascii="Times New Roman" w:eastAsia="Calibri" w:hAnsi="Times New Roman" w:cs="Times New Roman"/>
          <w:sz w:val="28"/>
          <w:szCs w:val="28"/>
          <w:lang w:eastAsia="en-US"/>
        </w:rPr>
      </w:pPr>
      <w:r w:rsidRPr="00F973BB">
        <w:rPr>
          <w:rFonts w:ascii="Times New Roman" w:eastAsia="Calibri" w:hAnsi="Times New Roman" w:cs="Times New Roman"/>
          <w:sz w:val="28"/>
          <w:szCs w:val="28"/>
          <w:lang w:eastAsia="en-US"/>
        </w:rPr>
        <w:t xml:space="preserve">1)  создание рабочего места путем приобретения и (или) монтажа </w:t>
      </w:r>
      <w:r w:rsidRPr="00F973BB">
        <w:rPr>
          <w:rFonts w:ascii="Times New Roman" w:eastAsia="Calibri" w:hAnsi="Times New Roman" w:cs="Times New Roman"/>
          <w:sz w:val="28"/>
          <w:szCs w:val="28"/>
          <w:lang w:eastAsia="en-US"/>
        </w:rPr>
        <w:br/>
        <w:t xml:space="preserve">и (или) установки оборудования, необходимого для выполнения трудовой функции на рабочем месте, которое должно функционировать не менее одного года со дня заключения договора между центром занятости </w:t>
      </w:r>
      <w:r w:rsidRPr="00F973BB">
        <w:rPr>
          <w:rFonts w:ascii="Times New Roman" w:eastAsia="Calibri" w:hAnsi="Times New Roman" w:cs="Times New Roman"/>
          <w:sz w:val="28"/>
          <w:szCs w:val="28"/>
          <w:lang w:eastAsia="en-US"/>
        </w:rPr>
        <w:br/>
        <w:t>и работодателем;</w:t>
      </w:r>
    </w:p>
    <w:p w:rsidR="004136AC" w:rsidRPr="00F973BB" w:rsidRDefault="004136AC" w:rsidP="004136AC">
      <w:pPr>
        <w:pStyle w:val="ConsPlusNormal"/>
        <w:ind w:firstLine="709"/>
        <w:jc w:val="both"/>
        <w:rPr>
          <w:rFonts w:ascii="Times New Roman" w:eastAsia="Calibri" w:hAnsi="Times New Roman" w:cs="Times New Roman"/>
          <w:sz w:val="28"/>
          <w:szCs w:val="28"/>
          <w:lang w:eastAsia="en-US"/>
        </w:rPr>
      </w:pPr>
      <w:r w:rsidRPr="00F973BB">
        <w:rPr>
          <w:rFonts w:ascii="Times New Roman" w:eastAsia="Calibri" w:hAnsi="Times New Roman" w:cs="Times New Roman"/>
          <w:spacing w:val="-8"/>
          <w:sz w:val="28"/>
          <w:szCs w:val="28"/>
          <w:lang w:eastAsia="en-US"/>
        </w:rPr>
        <w:t>2)  заключение трудового договора на неопределенный срок с гражданином</w:t>
      </w:r>
      <w:r w:rsidRPr="00F973BB">
        <w:rPr>
          <w:rFonts w:ascii="Times New Roman" w:eastAsia="Calibri" w:hAnsi="Times New Roman" w:cs="Times New Roman"/>
          <w:sz w:val="28"/>
          <w:szCs w:val="28"/>
          <w:lang w:eastAsia="en-US"/>
        </w:rPr>
        <w:t xml:space="preserve"> из числа незанятых инвалидов в целях выполнения трудовой функции </w:t>
      </w:r>
      <w:r w:rsidRPr="00F973BB">
        <w:rPr>
          <w:rFonts w:ascii="Times New Roman" w:eastAsia="Calibri" w:hAnsi="Times New Roman" w:cs="Times New Roman"/>
          <w:sz w:val="28"/>
          <w:szCs w:val="28"/>
          <w:lang w:eastAsia="en-US"/>
        </w:rPr>
        <w:br/>
        <w:t>на созданном рабочем месте.</w:t>
      </w:r>
    </w:p>
    <w:p w:rsidR="004136AC" w:rsidRPr="00F973BB" w:rsidRDefault="004136AC" w:rsidP="004136AC">
      <w:pPr>
        <w:pStyle w:val="ConsPlusNormal"/>
        <w:ind w:firstLine="709"/>
        <w:jc w:val="both"/>
        <w:rPr>
          <w:rFonts w:ascii="Times New Roman" w:eastAsia="Calibri" w:hAnsi="Times New Roman" w:cs="Times New Roman"/>
          <w:sz w:val="28"/>
          <w:szCs w:val="28"/>
          <w:lang w:eastAsia="en-US"/>
        </w:rPr>
      </w:pPr>
    </w:p>
    <w:p w:rsidR="004136AC" w:rsidRPr="00F973BB" w:rsidRDefault="004136AC" w:rsidP="004136AC">
      <w:pPr>
        <w:pStyle w:val="ConsPlusNormal"/>
        <w:ind w:firstLine="0"/>
        <w:jc w:val="center"/>
        <w:outlineLvl w:val="1"/>
        <w:rPr>
          <w:rFonts w:ascii="Times New Roman" w:hAnsi="Times New Roman" w:cs="Times New Roman"/>
          <w:b/>
          <w:sz w:val="28"/>
          <w:szCs w:val="28"/>
        </w:rPr>
      </w:pPr>
      <w:r w:rsidRPr="00F973BB">
        <w:rPr>
          <w:rFonts w:ascii="Times New Roman" w:hAnsi="Times New Roman" w:cs="Times New Roman"/>
          <w:b/>
          <w:sz w:val="28"/>
          <w:szCs w:val="28"/>
        </w:rPr>
        <w:t>III. Порядок предоставления субсидии и заключения договора</w:t>
      </w:r>
    </w:p>
    <w:p w:rsidR="004136AC" w:rsidRPr="00F973BB" w:rsidRDefault="004136AC" w:rsidP="004136AC">
      <w:pPr>
        <w:pStyle w:val="ConsPlusNormal"/>
        <w:jc w:val="center"/>
        <w:outlineLvl w:val="1"/>
        <w:rPr>
          <w:rFonts w:ascii="Times New Roman" w:hAnsi="Times New Roman" w:cs="Times New Roman"/>
          <w:b/>
          <w:sz w:val="28"/>
          <w:szCs w:val="28"/>
        </w:rPr>
      </w:pP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8.  Для получения субсидии работодатель представляет в центр занятости следующие документы (далее − заявка):</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1)  </w:t>
      </w:r>
      <w:hyperlink w:anchor="P5687" w:history="1">
        <w:r w:rsidRPr="00F973BB">
          <w:rPr>
            <w:rFonts w:ascii="Times New Roman" w:hAnsi="Times New Roman" w:cs="Times New Roman"/>
            <w:sz w:val="28"/>
            <w:szCs w:val="28"/>
          </w:rPr>
          <w:t>заявление</w:t>
        </w:r>
      </w:hyperlink>
      <w:r w:rsidRPr="00F973BB">
        <w:rPr>
          <w:rFonts w:ascii="Times New Roman" w:hAnsi="Times New Roman" w:cs="Times New Roman"/>
          <w:sz w:val="28"/>
          <w:szCs w:val="28"/>
        </w:rPr>
        <w:t xml:space="preserve"> на участие в реализации мероприятия по трудоустройству по форме согласно приложению к настоящему Порядку;</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2)  сведения о потребности в работниках, оформленные на бланке </w:t>
      </w:r>
      <w:r w:rsidRPr="00F973BB">
        <w:rPr>
          <w:rFonts w:ascii="Times New Roman" w:hAnsi="Times New Roman" w:cs="Times New Roman"/>
          <w:sz w:val="28"/>
          <w:szCs w:val="28"/>
        </w:rPr>
        <w:br/>
        <w:t xml:space="preserve">по форме, установленной административным </w:t>
      </w:r>
      <w:hyperlink r:id="rId90" w:history="1">
        <w:r w:rsidRPr="00F973BB">
          <w:rPr>
            <w:rFonts w:ascii="Times New Roman" w:hAnsi="Times New Roman" w:cs="Times New Roman"/>
            <w:sz w:val="28"/>
            <w:szCs w:val="28"/>
          </w:rPr>
          <w:t>регламентом</w:t>
        </w:r>
      </w:hyperlink>
      <w:r w:rsidRPr="00F973BB">
        <w:rPr>
          <w:rFonts w:ascii="Times New Roman" w:hAnsi="Times New Roman" w:cs="Times New Roman"/>
          <w:sz w:val="28"/>
          <w:szCs w:val="28"/>
        </w:rPr>
        <w:t xml:space="preserve"> предоставления государственной услуги содействия гражданам в поиске подходящей работы, а работодателям – в подборе необходимых работников в Архангельской области, утвержденным постановлением министерства;</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3)  сметы затрат на приобретение, монтаж и установку оборудования, необходимого для создания (дооснащения) рабочих мест.</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9.  Работодатель вправе по собственной</w:t>
      </w:r>
      <w:r w:rsidRPr="00F973BB">
        <w:rPr>
          <w:rFonts w:ascii="Times New Roman" w:hAnsi="Times New Roman" w:cs="Times New Roman"/>
        </w:rPr>
        <w:t xml:space="preserve"> </w:t>
      </w:r>
      <w:r w:rsidRPr="00F973BB">
        <w:rPr>
          <w:rFonts w:ascii="Times New Roman" w:hAnsi="Times New Roman" w:cs="Times New Roman"/>
          <w:sz w:val="28"/>
          <w:szCs w:val="28"/>
        </w:rPr>
        <w:t xml:space="preserve">инициативе представить </w:t>
      </w:r>
      <w:r w:rsidRPr="00F973BB">
        <w:rPr>
          <w:rFonts w:ascii="Times New Roman" w:hAnsi="Times New Roman" w:cs="Times New Roman"/>
          <w:sz w:val="28"/>
          <w:szCs w:val="28"/>
        </w:rPr>
        <w:br/>
      </w:r>
      <w:r w:rsidRPr="00F973BB">
        <w:rPr>
          <w:rFonts w:ascii="Times New Roman" w:hAnsi="Times New Roman" w:cs="Times New Roman"/>
          <w:spacing w:val="-4"/>
          <w:sz w:val="28"/>
          <w:szCs w:val="28"/>
        </w:rPr>
        <w:t>в центр занятости выписку из Единого государственного реестра юридических</w:t>
      </w:r>
      <w:r w:rsidRPr="00F973BB">
        <w:rPr>
          <w:rFonts w:ascii="Times New Roman" w:hAnsi="Times New Roman" w:cs="Times New Roman"/>
          <w:sz w:val="28"/>
          <w:szCs w:val="28"/>
        </w:rPr>
        <w:t xml:space="preserve"> лиц (для юридических лиц) или из Единого государственного реестра </w:t>
      </w:r>
      <w:r w:rsidRPr="00F973BB">
        <w:rPr>
          <w:rFonts w:ascii="Times New Roman" w:hAnsi="Times New Roman" w:cs="Times New Roman"/>
          <w:spacing w:val="-4"/>
          <w:sz w:val="28"/>
          <w:szCs w:val="28"/>
        </w:rPr>
        <w:t>индивидуальных предпринимателей (для индивидуальных предпринимателей).</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pacing w:val="-6"/>
          <w:sz w:val="28"/>
          <w:szCs w:val="28"/>
        </w:rPr>
        <w:t>Центр занятости самостоятельно запрашивает сведения, предусмотренные</w:t>
      </w:r>
      <w:r w:rsidRPr="00F973BB">
        <w:rPr>
          <w:rFonts w:ascii="Times New Roman" w:hAnsi="Times New Roman" w:cs="Times New Roman"/>
          <w:sz w:val="28"/>
          <w:szCs w:val="28"/>
        </w:rPr>
        <w:t xml:space="preserve"> абзацем первым настоящего пункта, если заявитель не представил их по собственной инициативе.</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10.  Ответственность за полноту и достоверность сведений, представляемых в центр занятости работодателем, несет работодатель.</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11.  Датой представления заявки считается дата ее регистрации </w:t>
      </w:r>
      <w:r w:rsidRPr="00F973BB">
        <w:rPr>
          <w:rFonts w:ascii="Times New Roman" w:hAnsi="Times New Roman" w:cs="Times New Roman"/>
          <w:sz w:val="28"/>
          <w:szCs w:val="28"/>
        </w:rPr>
        <w:br/>
        <w:t>в центре занятости.</w:t>
      </w:r>
    </w:p>
    <w:p w:rsidR="004136AC" w:rsidRPr="00F973BB" w:rsidRDefault="004136AC" w:rsidP="004136AC">
      <w:pPr>
        <w:autoSpaceDE w:val="0"/>
        <w:autoSpaceDN w:val="0"/>
        <w:ind w:firstLine="709"/>
        <w:jc w:val="both"/>
      </w:pPr>
      <w:r w:rsidRPr="00F973BB">
        <w:t xml:space="preserve">12. Центр занятости рассматривает заявку и готовит проект решения </w:t>
      </w:r>
      <w:r w:rsidRPr="00F973BB">
        <w:br/>
        <w:t xml:space="preserve">о предоставлении субсидии или об отказе в ее предоставлении, согласовывает указанный проект решения с министерством и принимает решение о предоставлении субсидии или об отказе в ее предоставлении </w:t>
      </w:r>
      <w:r w:rsidRPr="00F973BB">
        <w:br/>
        <w:t>в течение 10 рабочих дней со дня представления заявки.</w:t>
      </w:r>
    </w:p>
    <w:p w:rsidR="004136AC" w:rsidRPr="00F973BB" w:rsidRDefault="004136AC" w:rsidP="004136AC">
      <w:pPr>
        <w:autoSpaceDE w:val="0"/>
        <w:autoSpaceDN w:val="0"/>
        <w:ind w:firstLine="709"/>
        <w:jc w:val="both"/>
      </w:pPr>
      <w:r w:rsidRPr="00F973BB">
        <w:rPr>
          <w:spacing w:val="-6"/>
        </w:rPr>
        <w:t>Рассмотрение заявок осуществляется по дате очередности их поступления</w:t>
      </w:r>
      <w:r w:rsidRPr="00F973BB">
        <w:t xml:space="preserve"> в центр занятости.</w:t>
      </w:r>
    </w:p>
    <w:p w:rsidR="004136AC" w:rsidRPr="00F973BB" w:rsidRDefault="004136AC" w:rsidP="004136AC">
      <w:pPr>
        <w:autoSpaceDE w:val="0"/>
        <w:autoSpaceDN w:val="0"/>
        <w:ind w:firstLine="709"/>
        <w:jc w:val="both"/>
      </w:pPr>
      <w:r w:rsidRPr="00F973BB">
        <w:t xml:space="preserve">Министерство принимает решение о согласовании или об отказе </w:t>
      </w:r>
      <w:r w:rsidRPr="00F973BB">
        <w:br/>
        <w:t xml:space="preserve">в согласовании проекта решения о предоставлении субсидии или об отказе </w:t>
      </w:r>
      <w:r w:rsidRPr="00F973BB">
        <w:br/>
        <w:t xml:space="preserve">в ее предоставлении в течение двух рабочих дней со дня его поступления </w:t>
      </w:r>
      <w:r w:rsidRPr="00F973BB">
        <w:br/>
        <w:t xml:space="preserve">в министерство. </w:t>
      </w:r>
    </w:p>
    <w:p w:rsidR="004136AC" w:rsidRPr="00F973BB" w:rsidRDefault="004136AC" w:rsidP="004136AC">
      <w:pPr>
        <w:autoSpaceDE w:val="0"/>
        <w:autoSpaceDN w:val="0"/>
        <w:ind w:firstLine="709"/>
        <w:jc w:val="both"/>
      </w:pPr>
      <w:r w:rsidRPr="00F973BB">
        <w:t xml:space="preserve">Решение министерства об отказе в согласовании проекта решения </w:t>
      </w:r>
      <w:r w:rsidRPr="00F973BB">
        <w:br/>
      </w:r>
      <w:r w:rsidRPr="00F973BB">
        <w:rPr>
          <w:spacing w:val="-6"/>
        </w:rPr>
        <w:t>о предоставлении субсидии принимается по основаниям, указанным в пункте 13</w:t>
      </w:r>
      <w:r w:rsidRPr="00F973BB">
        <w:t xml:space="preserve"> настоящего Порядка.</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eastAsia="Calibri" w:hAnsi="Times New Roman" w:cs="Times New Roman"/>
          <w:spacing w:val="-6"/>
          <w:sz w:val="28"/>
          <w:szCs w:val="28"/>
        </w:rPr>
        <w:t xml:space="preserve"> 13.  Работодателю отказывается в предоставлении субсидии в следующих</w:t>
      </w:r>
      <w:r w:rsidRPr="00F973BB">
        <w:rPr>
          <w:rFonts w:ascii="Times New Roman" w:hAnsi="Times New Roman" w:cs="Times New Roman"/>
          <w:sz w:val="28"/>
          <w:szCs w:val="28"/>
        </w:rPr>
        <w:t xml:space="preserve"> случаях:</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1)  представление заявки, оформление которой не соответствует требованиям </w:t>
      </w:r>
      <w:hyperlink w:anchor="P5554" w:history="1">
        <w:r w:rsidRPr="00F973BB">
          <w:rPr>
            <w:rFonts w:ascii="Times New Roman" w:hAnsi="Times New Roman" w:cs="Times New Roman"/>
            <w:sz w:val="28"/>
            <w:szCs w:val="28"/>
          </w:rPr>
          <w:t>пункта 8</w:t>
        </w:r>
      </w:hyperlink>
      <w:r w:rsidRPr="00F973BB">
        <w:rPr>
          <w:rFonts w:ascii="Times New Roman" w:hAnsi="Times New Roman" w:cs="Times New Roman"/>
          <w:sz w:val="28"/>
          <w:szCs w:val="28"/>
        </w:rPr>
        <w:t xml:space="preserve"> настоящего Порядка;</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2)  представление заявки, указанной в </w:t>
      </w:r>
      <w:hyperlink w:anchor="P5554" w:history="1">
        <w:r w:rsidRPr="00F973BB">
          <w:rPr>
            <w:rFonts w:ascii="Times New Roman" w:hAnsi="Times New Roman" w:cs="Times New Roman"/>
            <w:sz w:val="28"/>
            <w:szCs w:val="28"/>
          </w:rPr>
          <w:t>пункте 8</w:t>
        </w:r>
      </w:hyperlink>
      <w:r w:rsidRPr="00F973BB">
        <w:rPr>
          <w:rFonts w:ascii="Times New Roman" w:hAnsi="Times New Roman" w:cs="Times New Roman"/>
          <w:sz w:val="28"/>
          <w:szCs w:val="28"/>
        </w:rPr>
        <w:t xml:space="preserve"> настоящего Порядка, </w:t>
      </w:r>
      <w:r w:rsidRPr="00F973BB">
        <w:rPr>
          <w:rFonts w:ascii="Times New Roman" w:hAnsi="Times New Roman" w:cs="Times New Roman"/>
          <w:sz w:val="28"/>
          <w:szCs w:val="28"/>
        </w:rPr>
        <w:br/>
        <w:t>не в полном объеме;</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3)  представление заявки, содержащей недостоверные сведения;</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4)  отсутствие бюджетных ассигнований и лимитов бюджетных </w:t>
      </w:r>
      <w:r w:rsidRPr="00F973BB">
        <w:rPr>
          <w:rFonts w:ascii="Times New Roman" w:hAnsi="Times New Roman" w:cs="Times New Roman"/>
          <w:spacing w:val="-6"/>
          <w:sz w:val="28"/>
          <w:szCs w:val="28"/>
        </w:rPr>
        <w:t>обязательств областного бюджета, предусмотренных министерству на выплату</w:t>
      </w:r>
      <w:r w:rsidRPr="00F973BB">
        <w:rPr>
          <w:rFonts w:ascii="Times New Roman" w:hAnsi="Times New Roman" w:cs="Times New Roman"/>
          <w:sz w:val="28"/>
          <w:szCs w:val="28"/>
        </w:rPr>
        <w:t xml:space="preserve"> субсидий. </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14. Центр занятости после принятия решения о предоставлении субсидии или об отказе в ее предоставлении в течение трех рабочих дней </w:t>
      </w:r>
      <w:r w:rsidRPr="00F973BB">
        <w:rPr>
          <w:rFonts w:ascii="Times New Roman" w:hAnsi="Times New Roman" w:cs="Times New Roman"/>
          <w:sz w:val="28"/>
          <w:szCs w:val="28"/>
        </w:rPr>
        <w:br/>
        <w:t xml:space="preserve">с даты принятия решения в письменной форме уведомляет работодателя </w:t>
      </w:r>
      <w:r w:rsidRPr="00F973BB">
        <w:rPr>
          <w:rFonts w:ascii="Times New Roman" w:hAnsi="Times New Roman" w:cs="Times New Roman"/>
          <w:sz w:val="28"/>
          <w:szCs w:val="28"/>
        </w:rPr>
        <w:br/>
        <w:t>о принятом решении.</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В случае принятия решения об отказе в предоставлении субсидии </w:t>
      </w:r>
      <w:r w:rsidRPr="00F973BB">
        <w:rPr>
          <w:rFonts w:ascii="Times New Roman" w:hAnsi="Times New Roman" w:cs="Times New Roman"/>
          <w:spacing w:val="-6"/>
          <w:sz w:val="28"/>
          <w:szCs w:val="28"/>
        </w:rPr>
        <w:t>центр занятости направляет работодателю письменное уведомление с указанием</w:t>
      </w:r>
      <w:r w:rsidRPr="00F973BB">
        <w:rPr>
          <w:rFonts w:ascii="Times New Roman" w:hAnsi="Times New Roman" w:cs="Times New Roman"/>
          <w:sz w:val="28"/>
          <w:szCs w:val="28"/>
        </w:rPr>
        <w:t xml:space="preserve"> причины отказа в предоставлении субсидии. Работодатель вправе обжаловать данное решение в порядке, установленном законодательством Российской Федерации.</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15.  Работодатель на первое число месяца, в котором планируется заключение договора, должен соответствовать следующим условиям:</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pacing w:val="-6"/>
          <w:sz w:val="28"/>
          <w:szCs w:val="28"/>
        </w:rPr>
        <w:t>1)  должна отсутствовать неисполненная обязанность по уплате налогов</w:t>
      </w:r>
      <w:r w:rsidRPr="00F973BB">
        <w:rPr>
          <w:rFonts w:ascii="Times New Roman" w:hAnsi="Times New Roman" w:cs="Times New Roman"/>
          <w:sz w:val="28"/>
          <w:szCs w:val="28"/>
        </w:rPr>
        <w:t xml:space="preserve">, сборов, страховых взносов, пеней, штрафов, процентов, подлежащих уплате </w:t>
      </w:r>
      <w:r w:rsidRPr="00F973BB">
        <w:rPr>
          <w:rFonts w:ascii="Times New Roman" w:hAnsi="Times New Roman" w:cs="Times New Roman"/>
          <w:sz w:val="28"/>
          <w:szCs w:val="28"/>
        </w:rPr>
        <w:br/>
        <w:t xml:space="preserve">в соответствии с законодательством Российской Федерации о налогах </w:t>
      </w:r>
      <w:r w:rsidRPr="00F973BB">
        <w:rPr>
          <w:rFonts w:ascii="Times New Roman" w:hAnsi="Times New Roman" w:cs="Times New Roman"/>
          <w:sz w:val="28"/>
          <w:szCs w:val="28"/>
        </w:rPr>
        <w:br/>
        <w:t>и сборах;</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2)  должна отсутствовать просроченная задолженность по возврату </w:t>
      </w:r>
      <w:r w:rsidRPr="00F973BB">
        <w:rPr>
          <w:rFonts w:ascii="Times New Roman" w:hAnsi="Times New Roman" w:cs="Times New Roman"/>
          <w:sz w:val="28"/>
          <w:szCs w:val="28"/>
        </w:rPr>
        <w:br/>
        <w:t xml:space="preserve">в областной бюджет субсидий, бюджетных инвестиций, предоставленных </w:t>
      </w:r>
      <w:r w:rsidRPr="00F973BB">
        <w:rPr>
          <w:rFonts w:ascii="Times New Roman" w:hAnsi="Times New Roman" w:cs="Times New Roman"/>
          <w:sz w:val="28"/>
          <w:szCs w:val="28"/>
        </w:rPr>
        <w:br/>
        <w:t>в том числе в соответствии с иными правовыми актами, и иная просроченная задолженность перед областным бюджетом;</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3)  работодатель − юридическое лицо не должно находиться в процессе реорганизации, ликвидации, банкротства, а работодатель − индивидуальный предприниматель не должен прекратить деятельность в качестве индивидуального предпринимателя;</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4)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w:t>
      </w:r>
      <w:r w:rsidRPr="00F973BB">
        <w:rPr>
          <w:rFonts w:ascii="Times New Roman" w:hAnsi="Times New Roman" w:cs="Times New Roman"/>
          <w:sz w:val="28"/>
          <w:szCs w:val="28"/>
        </w:rPr>
        <w:br/>
      </w:r>
      <w:r w:rsidRPr="00F973BB">
        <w:rPr>
          <w:rFonts w:ascii="Times New Roman" w:hAnsi="Times New Roman" w:cs="Times New Roman"/>
          <w:spacing w:val="-4"/>
          <w:sz w:val="28"/>
          <w:szCs w:val="28"/>
        </w:rPr>
        <w:t>и территорий, предоставляющих льготный налоговый режим налогообложения</w:t>
      </w:r>
      <w:r w:rsidRPr="00F973BB">
        <w:rPr>
          <w:rFonts w:ascii="Times New Roman" w:hAnsi="Times New Roman" w:cs="Times New Roman"/>
          <w:sz w:val="28"/>
          <w:szCs w:val="28"/>
        </w:rPr>
        <w:t xml:space="preserve">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5)  не должен получать средства из областного бюджета в соответствии </w:t>
      </w:r>
      <w:r w:rsidRPr="00F973BB">
        <w:rPr>
          <w:rFonts w:ascii="Times New Roman" w:hAnsi="Times New Roman" w:cs="Times New Roman"/>
          <w:sz w:val="28"/>
          <w:szCs w:val="28"/>
        </w:rPr>
        <w:br/>
        <w:t xml:space="preserve">с иными нормативными правовыми актами Архангельской области на цели, указанные в </w:t>
      </w:r>
      <w:hyperlink w:anchor="P5533" w:history="1">
        <w:r w:rsidRPr="00F973BB">
          <w:rPr>
            <w:rFonts w:ascii="Times New Roman" w:hAnsi="Times New Roman" w:cs="Times New Roman"/>
            <w:sz w:val="28"/>
            <w:szCs w:val="28"/>
          </w:rPr>
          <w:t xml:space="preserve">пункте </w:t>
        </w:r>
      </w:hyperlink>
      <w:r w:rsidRPr="00F973BB">
        <w:rPr>
          <w:rFonts w:ascii="Times New Roman" w:hAnsi="Times New Roman" w:cs="Times New Roman"/>
          <w:sz w:val="28"/>
          <w:szCs w:val="28"/>
        </w:rPr>
        <w:t>6 настоящего Порядка.</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16.  Для заключения договора работодатель в течение 10 рабочих дней со дня получения уведомления о принятии центром занятости решения </w:t>
      </w:r>
      <w:r w:rsidRPr="00F973BB">
        <w:rPr>
          <w:rFonts w:ascii="Times New Roman" w:hAnsi="Times New Roman" w:cs="Times New Roman"/>
          <w:sz w:val="28"/>
          <w:szCs w:val="28"/>
        </w:rPr>
        <w:br/>
        <w:t xml:space="preserve">о предоставлении субсидии, указанного в </w:t>
      </w:r>
      <w:hyperlink w:anchor="P5570" w:history="1">
        <w:r w:rsidRPr="00F973BB">
          <w:rPr>
            <w:rFonts w:ascii="Times New Roman" w:hAnsi="Times New Roman" w:cs="Times New Roman"/>
            <w:sz w:val="28"/>
            <w:szCs w:val="28"/>
          </w:rPr>
          <w:t>абзаце первом пункта 14</w:t>
        </w:r>
      </w:hyperlink>
      <w:r w:rsidRPr="00F973BB">
        <w:rPr>
          <w:rFonts w:ascii="Times New Roman" w:hAnsi="Times New Roman" w:cs="Times New Roman"/>
          <w:sz w:val="28"/>
          <w:szCs w:val="28"/>
        </w:rPr>
        <w:t xml:space="preserve"> настоящего Порядка, представляет в центр занятости следующие документы:</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1)  заявление о заключении договора в свободной форме, которое </w:t>
      </w:r>
      <w:r w:rsidRPr="00F973BB">
        <w:rPr>
          <w:rFonts w:ascii="Times New Roman" w:hAnsi="Times New Roman" w:cs="Times New Roman"/>
          <w:sz w:val="28"/>
          <w:szCs w:val="28"/>
        </w:rPr>
        <w:br/>
        <w:t>в обязательном порядке включает в себя сведения о выполнении им следующих условий:</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а)  о неполучении средств из областного бюджета в соответствии </w:t>
      </w:r>
      <w:r w:rsidRPr="00F973BB">
        <w:rPr>
          <w:rFonts w:ascii="Times New Roman" w:hAnsi="Times New Roman" w:cs="Times New Roman"/>
          <w:sz w:val="28"/>
          <w:szCs w:val="28"/>
        </w:rPr>
        <w:br/>
        <w:t xml:space="preserve">с иными нормативными правовыми актами Архангельской области на цели, указанные в </w:t>
      </w:r>
      <w:hyperlink w:anchor="P5544" w:history="1">
        <w:r w:rsidRPr="00F973BB">
          <w:rPr>
            <w:rFonts w:ascii="Times New Roman" w:hAnsi="Times New Roman" w:cs="Times New Roman"/>
            <w:sz w:val="28"/>
            <w:szCs w:val="28"/>
          </w:rPr>
          <w:t>пункте 6</w:t>
        </w:r>
      </w:hyperlink>
      <w:r w:rsidRPr="00F973BB">
        <w:rPr>
          <w:rFonts w:ascii="Times New Roman" w:hAnsi="Times New Roman" w:cs="Times New Roman"/>
          <w:sz w:val="28"/>
          <w:szCs w:val="28"/>
        </w:rPr>
        <w:t xml:space="preserve"> настоящего Порядка;</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б)  о наличии (отсутствии) просроченной задолженности по возврату </w:t>
      </w:r>
      <w:r w:rsidRPr="00F973BB">
        <w:rPr>
          <w:rFonts w:ascii="Times New Roman" w:hAnsi="Times New Roman" w:cs="Times New Roman"/>
          <w:sz w:val="28"/>
          <w:szCs w:val="28"/>
        </w:rPr>
        <w:br/>
        <w:t xml:space="preserve">в областной бюджет субсидий, бюджетных инвестиций, предоставленных </w:t>
      </w:r>
      <w:r w:rsidRPr="00F973BB">
        <w:rPr>
          <w:rFonts w:ascii="Times New Roman" w:hAnsi="Times New Roman" w:cs="Times New Roman"/>
          <w:sz w:val="28"/>
          <w:szCs w:val="28"/>
        </w:rPr>
        <w:br/>
        <w:t>в том числе в соответствии с иными правовыми актами, и иной просроченной задолженности перед областным бюджетом;</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pacing w:val="-8"/>
          <w:sz w:val="28"/>
          <w:szCs w:val="28"/>
        </w:rPr>
        <w:t>2)  документы, подписанные держателем реестра акционеров акционерного</w:t>
      </w:r>
      <w:r w:rsidRPr="00F973BB">
        <w:rPr>
          <w:rFonts w:ascii="Times New Roman" w:hAnsi="Times New Roman" w:cs="Times New Roman"/>
          <w:sz w:val="28"/>
          <w:szCs w:val="28"/>
        </w:rPr>
        <w:t xml:space="preserve"> общества и заверенные (скрепленные) печатью (при наличии печати) указанного держателя реестра, подтверждающие отсутствие в уставном капитале акционерного общества по состоянию на первое число месяца, </w:t>
      </w:r>
      <w:r w:rsidRPr="00F973BB">
        <w:rPr>
          <w:rFonts w:ascii="Times New Roman" w:hAnsi="Times New Roman" w:cs="Times New Roman"/>
          <w:sz w:val="28"/>
          <w:szCs w:val="28"/>
        </w:rPr>
        <w:br/>
        <w:t xml:space="preserve">в котором планируется заключение договора, доли участия иностранных юридических лиц, местом регистрации которых является государство или </w:t>
      </w:r>
      <w:r w:rsidRPr="00F973BB">
        <w:rPr>
          <w:rFonts w:ascii="Times New Roman" w:hAnsi="Times New Roman" w:cs="Times New Roman"/>
          <w:spacing w:val="-6"/>
          <w:sz w:val="28"/>
          <w:szCs w:val="28"/>
        </w:rPr>
        <w:t>территория, включенные в утверждаемый Министерством финансов Российской</w:t>
      </w:r>
      <w:r w:rsidRPr="00F973BB">
        <w:rPr>
          <w:rFonts w:ascii="Times New Roman" w:hAnsi="Times New Roman" w:cs="Times New Roman"/>
          <w:sz w:val="28"/>
          <w:szCs w:val="28"/>
        </w:rPr>
        <w:t xml:space="preserve"> Федерации перечень государств и территорий, предоставляющих льготный </w:t>
      </w:r>
      <w:r w:rsidRPr="00F973BB">
        <w:rPr>
          <w:rFonts w:ascii="Times New Roman" w:hAnsi="Times New Roman" w:cs="Times New Roman"/>
          <w:spacing w:val="-6"/>
          <w:sz w:val="28"/>
          <w:szCs w:val="28"/>
        </w:rPr>
        <w:t>налоговый режим налогообложения и (или) не предусматривающих раскрытия</w:t>
      </w:r>
      <w:r w:rsidRPr="00F973BB">
        <w:rPr>
          <w:rFonts w:ascii="Times New Roman" w:hAnsi="Times New Roman" w:cs="Times New Roman"/>
          <w:sz w:val="28"/>
          <w:szCs w:val="28"/>
        </w:rPr>
        <w:t xml:space="preserve"> </w:t>
      </w:r>
      <w:r w:rsidRPr="00F973BB">
        <w:rPr>
          <w:rFonts w:ascii="Times New Roman" w:hAnsi="Times New Roman" w:cs="Times New Roman"/>
          <w:sz w:val="28"/>
          <w:szCs w:val="28"/>
        </w:rPr>
        <w:br/>
        <w:t>и предоставления информации при проведении финансовых операций (офшорные зоны) в отношении таких юридических лиц, в совокупности превышающей 50 процентов.</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17.  Работодатель вправе представить:</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1)  выписку из Единого государственного реестра юридических лиц (для юридических лиц) или из Единого государственного реестра </w:t>
      </w:r>
      <w:r w:rsidRPr="00F973BB">
        <w:rPr>
          <w:rFonts w:ascii="Times New Roman" w:hAnsi="Times New Roman" w:cs="Times New Roman"/>
          <w:spacing w:val="-6"/>
          <w:sz w:val="28"/>
          <w:szCs w:val="28"/>
        </w:rPr>
        <w:t>индивидуальных предпринимателей (для индивидуальных предпринимателей);</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2)  справку об исполнении работодателем обязанности по уплате налогов, сборов, страховых взносов, пеней, штрафов, процентов по форме, </w:t>
      </w:r>
      <w:r w:rsidRPr="00F973BB">
        <w:rPr>
          <w:rFonts w:ascii="Times New Roman" w:hAnsi="Times New Roman" w:cs="Times New Roman"/>
          <w:spacing w:val="-6"/>
          <w:sz w:val="28"/>
          <w:szCs w:val="28"/>
        </w:rPr>
        <w:t>утвержденной федеральным органом исполнительной власти, уполномоченным</w:t>
      </w:r>
      <w:r w:rsidRPr="00F973BB">
        <w:rPr>
          <w:rFonts w:ascii="Times New Roman" w:hAnsi="Times New Roman" w:cs="Times New Roman"/>
          <w:sz w:val="28"/>
          <w:szCs w:val="28"/>
        </w:rPr>
        <w:t xml:space="preserve"> по контролю и надзору в области налогов и сборов;</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pacing w:val="-6"/>
          <w:sz w:val="28"/>
          <w:szCs w:val="28"/>
        </w:rPr>
        <w:t>3)  документ, подтверждающий отсутствие возбужденного в отношении</w:t>
      </w:r>
      <w:r w:rsidRPr="00F973BB">
        <w:rPr>
          <w:rFonts w:ascii="Times New Roman" w:hAnsi="Times New Roman" w:cs="Times New Roman"/>
          <w:sz w:val="28"/>
          <w:szCs w:val="28"/>
        </w:rPr>
        <w:t xml:space="preserve"> работодателя производства по делу о несостоятельности (банкротстве) </w:t>
      </w:r>
      <w:r w:rsidRPr="00F973BB">
        <w:rPr>
          <w:rFonts w:ascii="Times New Roman" w:hAnsi="Times New Roman" w:cs="Times New Roman"/>
          <w:sz w:val="28"/>
          <w:szCs w:val="28"/>
        </w:rPr>
        <w:br/>
      </w:r>
      <w:r w:rsidRPr="00F973BB">
        <w:rPr>
          <w:rFonts w:ascii="Times New Roman" w:hAnsi="Times New Roman" w:cs="Times New Roman"/>
          <w:spacing w:val="-6"/>
          <w:sz w:val="28"/>
          <w:szCs w:val="28"/>
        </w:rPr>
        <w:t>в соответствии с законодательством Российской Федерации о несостоятельности</w:t>
      </w:r>
      <w:r w:rsidRPr="00F973BB">
        <w:rPr>
          <w:rFonts w:ascii="Times New Roman" w:hAnsi="Times New Roman" w:cs="Times New Roman"/>
          <w:sz w:val="28"/>
          <w:szCs w:val="28"/>
        </w:rPr>
        <w:t xml:space="preserve"> (банкротстве).</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pacing w:val="-6"/>
          <w:sz w:val="28"/>
          <w:szCs w:val="28"/>
        </w:rPr>
        <w:t>Центр занятости самостоятельно запрашивает сведения, предусмотренные</w:t>
      </w:r>
      <w:r w:rsidRPr="00F973BB">
        <w:rPr>
          <w:rFonts w:ascii="Times New Roman" w:hAnsi="Times New Roman" w:cs="Times New Roman"/>
          <w:sz w:val="28"/>
          <w:szCs w:val="28"/>
        </w:rPr>
        <w:t xml:space="preserve"> </w:t>
      </w:r>
      <w:hyperlink w:anchor="P5592" w:history="1">
        <w:r w:rsidRPr="00F973BB">
          <w:rPr>
            <w:rFonts w:ascii="Times New Roman" w:hAnsi="Times New Roman" w:cs="Times New Roman"/>
            <w:sz w:val="28"/>
            <w:szCs w:val="28"/>
          </w:rPr>
          <w:t>подпунктами 1</w:t>
        </w:r>
      </w:hyperlink>
      <w:r w:rsidRPr="00F973BB">
        <w:rPr>
          <w:rFonts w:ascii="Times New Roman" w:hAnsi="Times New Roman" w:cs="Times New Roman"/>
          <w:sz w:val="28"/>
          <w:szCs w:val="28"/>
        </w:rPr>
        <w:t xml:space="preserve"> – 3 настоящего пункта, в течение трех рабочих дней со дня поступления документов, указанных в </w:t>
      </w:r>
      <w:hyperlink w:anchor="P5583" w:history="1">
        <w:r w:rsidRPr="00F973BB">
          <w:rPr>
            <w:rFonts w:ascii="Times New Roman" w:hAnsi="Times New Roman" w:cs="Times New Roman"/>
            <w:sz w:val="28"/>
            <w:szCs w:val="28"/>
          </w:rPr>
          <w:t>пункте 16</w:t>
        </w:r>
      </w:hyperlink>
      <w:r w:rsidRPr="00F973BB">
        <w:rPr>
          <w:rFonts w:ascii="Times New Roman" w:hAnsi="Times New Roman" w:cs="Times New Roman"/>
          <w:sz w:val="28"/>
          <w:szCs w:val="28"/>
        </w:rPr>
        <w:t xml:space="preserve"> настоящего Порядка, </w:t>
      </w:r>
      <w:r w:rsidRPr="00F973BB">
        <w:rPr>
          <w:rFonts w:ascii="Times New Roman" w:hAnsi="Times New Roman" w:cs="Times New Roman"/>
          <w:sz w:val="28"/>
          <w:szCs w:val="28"/>
        </w:rPr>
        <w:br/>
        <w:t>в случае если работодатель не представил их по собственной инициативе.</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18.  Центр занятости в течение пяти рабочих дней со дня получения документов, указанных в </w:t>
      </w:r>
      <w:hyperlink w:anchor="P5583" w:history="1">
        <w:r w:rsidRPr="00F973BB">
          <w:rPr>
            <w:rFonts w:ascii="Times New Roman" w:hAnsi="Times New Roman" w:cs="Times New Roman"/>
            <w:sz w:val="28"/>
            <w:szCs w:val="28"/>
          </w:rPr>
          <w:t>пункте 16</w:t>
        </w:r>
      </w:hyperlink>
      <w:r w:rsidRPr="00F973BB">
        <w:rPr>
          <w:rFonts w:ascii="Times New Roman" w:hAnsi="Times New Roman" w:cs="Times New Roman"/>
          <w:sz w:val="28"/>
          <w:szCs w:val="28"/>
        </w:rPr>
        <w:t xml:space="preserve"> настоящего Порядка, готовит проект </w:t>
      </w:r>
      <w:r w:rsidRPr="00F973BB">
        <w:rPr>
          <w:rFonts w:ascii="Times New Roman" w:hAnsi="Times New Roman" w:cs="Times New Roman"/>
          <w:spacing w:val="-6"/>
          <w:sz w:val="28"/>
          <w:szCs w:val="28"/>
        </w:rPr>
        <w:t>решения, согласовывает его с министерством и принимает одно из следующих</w:t>
      </w:r>
      <w:r w:rsidRPr="00F973BB">
        <w:rPr>
          <w:rFonts w:ascii="Times New Roman" w:hAnsi="Times New Roman" w:cs="Times New Roman"/>
          <w:sz w:val="28"/>
          <w:szCs w:val="28"/>
        </w:rPr>
        <w:t xml:space="preserve"> решений:</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1)  о заключении договора;</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2)  об отказе в заключении договора.</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19.  Основаниями для принятия решения, указанного в </w:t>
      </w:r>
      <w:hyperlink w:anchor="P5601" w:history="1">
        <w:r w:rsidRPr="00F973BB">
          <w:rPr>
            <w:rFonts w:ascii="Times New Roman" w:hAnsi="Times New Roman" w:cs="Times New Roman"/>
            <w:sz w:val="28"/>
            <w:szCs w:val="28"/>
          </w:rPr>
          <w:t>подпункте 2 пункта 18</w:t>
        </w:r>
      </w:hyperlink>
      <w:r w:rsidRPr="00F973BB">
        <w:rPr>
          <w:rFonts w:ascii="Times New Roman" w:hAnsi="Times New Roman" w:cs="Times New Roman"/>
          <w:sz w:val="28"/>
          <w:szCs w:val="28"/>
        </w:rPr>
        <w:t xml:space="preserve"> настоящего Порядка, являются:</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pacing w:val="-4"/>
          <w:sz w:val="28"/>
          <w:szCs w:val="28"/>
        </w:rPr>
        <w:t>1)  непредставление или представление не в полном объеме документов</w:t>
      </w:r>
      <w:r w:rsidRPr="00F973BB">
        <w:rPr>
          <w:rFonts w:ascii="Times New Roman" w:hAnsi="Times New Roman" w:cs="Times New Roman"/>
          <w:sz w:val="28"/>
          <w:szCs w:val="28"/>
        </w:rPr>
        <w:t xml:space="preserve">, предусмотренных </w:t>
      </w:r>
      <w:hyperlink w:anchor="P5583" w:history="1">
        <w:r w:rsidRPr="00F973BB">
          <w:rPr>
            <w:rFonts w:ascii="Times New Roman" w:hAnsi="Times New Roman" w:cs="Times New Roman"/>
            <w:sz w:val="28"/>
            <w:szCs w:val="28"/>
          </w:rPr>
          <w:t>пунктом 16</w:t>
        </w:r>
      </w:hyperlink>
      <w:r w:rsidRPr="00F973BB">
        <w:rPr>
          <w:rFonts w:ascii="Times New Roman" w:hAnsi="Times New Roman" w:cs="Times New Roman"/>
          <w:sz w:val="28"/>
          <w:szCs w:val="28"/>
        </w:rPr>
        <w:t xml:space="preserve"> настоящего Порядка;</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pacing w:val="-6"/>
          <w:sz w:val="28"/>
          <w:szCs w:val="28"/>
        </w:rPr>
        <w:t>2)  представление заявления о заключении договора, не соответствующего</w:t>
      </w:r>
      <w:r w:rsidRPr="00F973BB">
        <w:rPr>
          <w:rFonts w:ascii="Times New Roman" w:hAnsi="Times New Roman" w:cs="Times New Roman"/>
          <w:sz w:val="28"/>
          <w:szCs w:val="28"/>
        </w:rPr>
        <w:t xml:space="preserve"> </w:t>
      </w:r>
      <w:hyperlink w:anchor="P5584" w:history="1">
        <w:r w:rsidRPr="00F973BB">
          <w:rPr>
            <w:rFonts w:ascii="Times New Roman" w:hAnsi="Times New Roman" w:cs="Times New Roman"/>
            <w:sz w:val="28"/>
            <w:szCs w:val="28"/>
          </w:rPr>
          <w:t>подпункту 1 пункта 16</w:t>
        </w:r>
      </w:hyperlink>
      <w:r w:rsidRPr="00F973BB">
        <w:rPr>
          <w:rFonts w:ascii="Times New Roman" w:hAnsi="Times New Roman" w:cs="Times New Roman"/>
          <w:sz w:val="28"/>
          <w:szCs w:val="28"/>
        </w:rPr>
        <w:t xml:space="preserve"> настоящего Порядка;</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pacing w:val="-6"/>
          <w:sz w:val="28"/>
          <w:szCs w:val="28"/>
        </w:rPr>
        <w:t xml:space="preserve">3)  представление документов, предусмотренных </w:t>
      </w:r>
      <w:hyperlink w:anchor="P5583" w:history="1">
        <w:r w:rsidRPr="00F973BB">
          <w:rPr>
            <w:rFonts w:ascii="Times New Roman" w:hAnsi="Times New Roman" w:cs="Times New Roman"/>
            <w:spacing w:val="-6"/>
            <w:sz w:val="28"/>
            <w:szCs w:val="28"/>
          </w:rPr>
          <w:t>пунктом 16</w:t>
        </w:r>
      </w:hyperlink>
      <w:r w:rsidRPr="00F973BB">
        <w:rPr>
          <w:rFonts w:ascii="Times New Roman" w:hAnsi="Times New Roman" w:cs="Times New Roman"/>
          <w:spacing w:val="-6"/>
          <w:sz w:val="28"/>
          <w:szCs w:val="28"/>
        </w:rPr>
        <w:t xml:space="preserve"> настоящего</w:t>
      </w:r>
      <w:r w:rsidRPr="00F973BB">
        <w:rPr>
          <w:rFonts w:ascii="Times New Roman" w:hAnsi="Times New Roman" w:cs="Times New Roman"/>
          <w:sz w:val="28"/>
          <w:szCs w:val="28"/>
        </w:rPr>
        <w:t xml:space="preserve"> Порядка, содержащих недостоверные сведения;</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4)  отсутствие бюджетных ассигнований и лимитов бюджетных </w:t>
      </w:r>
      <w:r w:rsidRPr="00F973BB">
        <w:rPr>
          <w:rFonts w:ascii="Times New Roman" w:hAnsi="Times New Roman" w:cs="Times New Roman"/>
          <w:spacing w:val="-6"/>
          <w:sz w:val="28"/>
          <w:szCs w:val="28"/>
        </w:rPr>
        <w:t>обязательств областного бюджета, предусмотренных министерству на выплату</w:t>
      </w:r>
      <w:r w:rsidRPr="00F973BB">
        <w:rPr>
          <w:rFonts w:ascii="Times New Roman" w:hAnsi="Times New Roman" w:cs="Times New Roman"/>
          <w:sz w:val="28"/>
          <w:szCs w:val="28"/>
        </w:rPr>
        <w:t xml:space="preserve"> субсидий;</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pacing w:val="-6"/>
          <w:sz w:val="28"/>
          <w:szCs w:val="28"/>
        </w:rPr>
        <w:t xml:space="preserve">5)  несоответствие работодателя требованиям, установленным </w:t>
      </w:r>
      <w:hyperlink w:anchor="P5573" w:history="1">
        <w:r w:rsidRPr="00F973BB">
          <w:rPr>
            <w:rFonts w:ascii="Times New Roman" w:hAnsi="Times New Roman" w:cs="Times New Roman"/>
            <w:spacing w:val="-6"/>
            <w:sz w:val="28"/>
            <w:szCs w:val="28"/>
          </w:rPr>
          <w:t>пунктом 15</w:t>
        </w:r>
      </w:hyperlink>
      <w:r w:rsidRPr="00F973BB">
        <w:rPr>
          <w:rFonts w:ascii="Times New Roman" w:hAnsi="Times New Roman" w:cs="Times New Roman"/>
          <w:sz w:val="28"/>
          <w:szCs w:val="28"/>
        </w:rPr>
        <w:t xml:space="preserve"> настоящего Порядка.</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Указанное решение направляется работодателю в течение двух рабочих дней со дня его принятия и может быть обжаловано им в установленном законодательством Российской Федерации порядке.</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20.  В случае принятия решения, предусмотренного </w:t>
      </w:r>
      <w:hyperlink w:anchor="P5600" w:history="1">
        <w:r w:rsidRPr="00F973BB">
          <w:rPr>
            <w:rFonts w:ascii="Times New Roman" w:hAnsi="Times New Roman" w:cs="Times New Roman"/>
            <w:sz w:val="28"/>
            <w:szCs w:val="28"/>
          </w:rPr>
          <w:t>подпунктом 1 пункта 18</w:t>
        </w:r>
      </w:hyperlink>
      <w:r w:rsidRPr="00F973BB">
        <w:rPr>
          <w:rFonts w:ascii="Times New Roman" w:hAnsi="Times New Roman" w:cs="Times New Roman"/>
          <w:sz w:val="28"/>
          <w:szCs w:val="28"/>
        </w:rPr>
        <w:t xml:space="preserve"> настоящего Порядка, центр занятости направляет работодателю проект договора для рассмотрения и подписания.</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pacing w:val="-10"/>
          <w:sz w:val="28"/>
          <w:szCs w:val="28"/>
        </w:rPr>
        <w:t>Форма договора утверждается постановлением министерства в соответствии</w:t>
      </w:r>
      <w:r w:rsidRPr="00F973BB">
        <w:rPr>
          <w:rFonts w:ascii="Times New Roman" w:hAnsi="Times New Roman" w:cs="Times New Roman"/>
          <w:sz w:val="28"/>
          <w:szCs w:val="28"/>
        </w:rPr>
        <w:t xml:space="preserve"> с типовой формой соглашения о предоставлении субсидии, утверждаемой постановлением министерства финансов Архангельской области.</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21.  Обязательными условиями, включаемыми в договор, являются:</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1)  </w:t>
      </w:r>
      <w:r w:rsidRPr="00F973BB">
        <w:rPr>
          <w:rFonts w:ascii="Times New Roman" w:eastAsia="Calibri" w:hAnsi="Times New Roman" w:cs="Times New Roman"/>
          <w:sz w:val="28"/>
          <w:szCs w:val="28"/>
        </w:rPr>
        <w:t xml:space="preserve">согласие работодателя на осуществление </w:t>
      </w:r>
      <w:r w:rsidRPr="00F973BB">
        <w:rPr>
          <w:rFonts w:ascii="Times New Roman" w:hAnsi="Times New Roman" w:cs="Times New Roman"/>
          <w:sz w:val="28"/>
          <w:szCs w:val="28"/>
        </w:rPr>
        <w:t>центрами занятости, министерством и органами государственного финансового контроля Архангельской области проверок соблюдения им условий, целей и порядка предоставления субсидии</w:t>
      </w:r>
      <w:r w:rsidRPr="00F973BB">
        <w:rPr>
          <w:rFonts w:ascii="Times New Roman" w:eastAsia="Calibri" w:hAnsi="Times New Roman" w:cs="Times New Roman"/>
          <w:sz w:val="28"/>
          <w:szCs w:val="28"/>
        </w:rPr>
        <w:t>.</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eastAsia="Calibri" w:hAnsi="Times New Roman" w:cs="Times New Roman"/>
          <w:sz w:val="28"/>
          <w:szCs w:val="28"/>
        </w:rPr>
        <w:t xml:space="preserve">Обязательным условием предоставления субсидии, включаемым </w:t>
      </w:r>
      <w:r w:rsidRPr="00F973BB">
        <w:rPr>
          <w:rFonts w:ascii="Times New Roman" w:eastAsia="Calibri" w:hAnsi="Times New Roman" w:cs="Times New Roman"/>
          <w:sz w:val="28"/>
          <w:szCs w:val="28"/>
        </w:rPr>
        <w:br/>
        <w:t xml:space="preserve">в договоры (соглашения), заключенные в целях исполнения обязательств по договору, является согласие лиц, являющихся поставщиками (подрядчиками, </w:t>
      </w:r>
      <w:r w:rsidRPr="00F973BB">
        <w:rPr>
          <w:rFonts w:ascii="Times New Roman" w:eastAsia="Calibri" w:hAnsi="Times New Roman" w:cs="Times New Roman"/>
          <w:spacing w:val="-6"/>
          <w:sz w:val="28"/>
          <w:szCs w:val="28"/>
        </w:rPr>
        <w:t>исполнителями) по договорам (соглашениям), заключенным в целях исполнения</w:t>
      </w:r>
      <w:r w:rsidRPr="00F973BB">
        <w:rPr>
          <w:rFonts w:ascii="Times New Roman" w:eastAsia="Calibri" w:hAnsi="Times New Roman" w:cs="Times New Roman"/>
          <w:sz w:val="28"/>
          <w:szCs w:val="28"/>
        </w:rPr>
        <w:t xml:space="preserve"> </w:t>
      </w:r>
      <w:r w:rsidRPr="00F973BB">
        <w:rPr>
          <w:rFonts w:ascii="Times New Roman" w:eastAsia="Calibri" w:hAnsi="Times New Roman" w:cs="Times New Roman"/>
          <w:spacing w:val="-6"/>
          <w:sz w:val="28"/>
          <w:szCs w:val="28"/>
        </w:rPr>
        <w:t xml:space="preserve">обязательств по договору, на осуществление центрами занятости, министерством </w:t>
      </w:r>
      <w:r w:rsidRPr="00F973BB">
        <w:rPr>
          <w:rFonts w:ascii="Times New Roman" w:hAnsi="Times New Roman" w:cs="Times New Roman"/>
          <w:sz w:val="28"/>
          <w:szCs w:val="28"/>
        </w:rPr>
        <w:t>и органами государственного финансового контроля Архангельской области</w:t>
      </w:r>
      <w:r w:rsidRPr="00F973BB">
        <w:rPr>
          <w:rFonts w:ascii="Times New Roman" w:eastAsia="Calibri" w:hAnsi="Times New Roman" w:cs="Times New Roman"/>
          <w:sz w:val="28"/>
          <w:szCs w:val="28"/>
        </w:rPr>
        <w:t xml:space="preserve"> проверок соблюдения ими условий, целей и порядка предоставления субсидии;</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2)  обязанность уплаты работодателем пени в размере 1/300 ставки рефинансирования Центрального банка Российской Федерации за каждый день просрочки в случае невозврата или несвоевременного возврата средств субсидии в срок, установленный </w:t>
      </w:r>
      <w:hyperlink w:anchor="P5657" w:history="1">
        <w:r w:rsidRPr="00F973BB">
          <w:rPr>
            <w:rFonts w:ascii="Times New Roman" w:hAnsi="Times New Roman" w:cs="Times New Roman"/>
            <w:sz w:val="28"/>
            <w:szCs w:val="28"/>
          </w:rPr>
          <w:t>абзацем третьим пункта 3</w:t>
        </w:r>
      </w:hyperlink>
      <w:r w:rsidRPr="00F973BB">
        <w:rPr>
          <w:rFonts w:ascii="Times New Roman" w:hAnsi="Times New Roman" w:cs="Times New Roman"/>
          <w:sz w:val="28"/>
          <w:szCs w:val="28"/>
        </w:rPr>
        <w:t>1 настоящего Порядка;</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3)  сроки перечисления субсидии и счета, на которые перечисляется субсидия;</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4)  обязательства работодателя:</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pacing w:val="-6"/>
          <w:sz w:val="28"/>
          <w:szCs w:val="28"/>
        </w:rPr>
        <w:t>принимать на работу незанятых инвалидов на срок не менее 12 месяцев</w:t>
      </w:r>
      <w:r w:rsidRPr="00F973BB">
        <w:rPr>
          <w:rFonts w:ascii="Times New Roman" w:hAnsi="Times New Roman" w:cs="Times New Roman"/>
          <w:sz w:val="28"/>
          <w:szCs w:val="28"/>
        </w:rPr>
        <w:t>;</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извещать центры занятости в течение пяти рабочих дней о расторжении </w:t>
      </w:r>
      <w:r w:rsidRPr="00F973BB">
        <w:rPr>
          <w:rFonts w:ascii="Times New Roman" w:hAnsi="Times New Roman" w:cs="Times New Roman"/>
          <w:spacing w:val="-6"/>
          <w:sz w:val="28"/>
          <w:szCs w:val="28"/>
        </w:rPr>
        <w:t>трудового договора с незанятыми инвалидами, трудоустроенными на рабочие</w:t>
      </w:r>
      <w:r w:rsidRPr="00F973BB">
        <w:rPr>
          <w:rFonts w:ascii="Times New Roman" w:hAnsi="Times New Roman" w:cs="Times New Roman"/>
          <w:sz w:val="28"/>
          <w:szCs w:val="28"/>
        </w:rPr>
        <w:t xml:space="preserve"> места;</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заключать трудовые договоры с другими гражданами из числа незанятых инвалидов на освободившиеся рабочие места по направлениям центра занятости;</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нести ответственность за достоверность представляемых документов;</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5)  порядок возврата субсидии в областной бюджет в случае нарушения условий, целей и порядка их предоставления;</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6)  обязанность работодателя уведомлять центр занятости о получении субсидии из областного бюджета в соответствии с иными нормативными правовыми актами Архангельской области на цели, указанные в </w:t>
      </w:r>
      <w:hyperlink w:anchor="P5533" w:history="1">
        <w:r w:rsidRPr="00F973BB">
          <w:rPr>
            <w:rFonts w:ascii="Times New Roman" w:hAnsi="Times New Roman" w:cs="Times New Roman"/>
            <w:sz w:val="28"/>
            <w:szCs w:val="28"/>
          </w:rPr>
          <w:t>пункте 6</w:t>
        </w:r>
      </w:hyperlink>
      <w:r w:rsidRPr="00F973BB">
        <w:rPr>
          <w:rFonts w:ascii="Times New Roman" w:hAnsi="Times New Roman" w:cs="Times New Roman"/>
          <w:sz w:val="28"/>
          <w:szCs w:val="28"/>
        </w:rPr>
        <w:t xml:space="preserve"> настоящего Порядка.</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22.  Работодатель в течение 10 рабочих дней со дня получения проекта договора представляет в центр занятости подписанный со своей стороны проект договора.</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В случае если по истечении срока, указанного в </w:t>
      </w:r>
      <w:hyperlink w:anchor="P5631" w:history="1">
        <w:r w:rsidRPr="00F973BB">
          <w:rPr>
            <w:rFonts w:ascii="Times New Roman" w:hAnsi="Times New Roman" w:cs="Times New Roman"/>
            <w:sz w:val="28"/>
            <w:szCs w:val="28"/>
          </w:rPr>
          <w:t>абзаце первом</w:t>
        </w:r>
      </w:hyperlink>
      <w:r w:rsidRPr="00F973BB">
        <w:rPr>
          <w:rFonts w:ascii="Times New Roman" w:hAnsi="Times New Roman" w:cs="Times New Roman"/>
          <w:sz w:val="28"/>
          <w:szCs w:val="28"/>
        </w:rPr>
        <w:t xml:space="preserve"> настоящего пункта, подписанный договор не был представлен в центр занятости, обязательства министерства по предоставлению субсидии данному работодателю прекращаются.</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Работодатель вправе подать новую заявку в порядке, предусмотренном настоящим Порядком.</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23.  После заключения договора работодатель обязан:</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1)  оснастить рабочие места путем приобретения, монтажа и установки оборудования;</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2)  принять на работу граждан из числа незанятых инвалидов, направленных центрами занятости;</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3)  представить в центры занятости документы, подтверждающие:</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создание рабочих мест;</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трудоустройство на рабочие места граждан из числа незанятых инвалидов по направлению центров занятости.</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Срок реализации работодателями мероприятий, предусмотренных настоящим пунктом, определяется договором.</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24. При наличии кандидатов из числа инвалидов молодого возраста </w:t>
      </w:r>
      <w:r w:rsidRPr="00F973BB">
        <w:rPr>
          <w:rFonts w:ascii="Times New Roman" w:hAnsi="Times New Roman" w:cs="Times New Roman"/>
          <w:sz w:val="28"/>
          <w:szCs w:val="28"/>
        </w:rPr>
        <w:br/>
        <w:t xml:space="preserve">и не являющихся инвалидами молодого возраста для направления на </w:t>
      </w:r>
      <w:r w:rsidRPr="00F973BB">
        <w:rPr>
          <w:rFonts w:ascii="Times New Roman" w:hAnsi="Times New Roman" w:cs="Times New Roman"/>
          <w:sz w:val="28"/>
          <w:szCs w:val="28"/>
        </w:rPr>
        <w:br/>
      </w:r>
      <w:r w:rsidRPr="00F973BB">
        <w:rPr>
          <w:rFonts w:ascii="Times New Roman" w:hAnsi="Times New Roman" w:cs="Times New Roman"/>
          <w:sz w:val="28"/>
          <w:szCs w:val="28"/>
        </w:rPr>
        <w:br/>
        <w:t xml:space="preserve">созданное работодателем рабочее место направление выдается центром занятости кандидату из числа инвалидов молодого возраста. </w:t>
      </w:r>
    </w:p>
    <w:p w:rsidR="004136AC" w:rsidRPr="00F973BB" w:rsidRDefault="004136AC" w:rsidP="004136AC">
      <w:pPr>
        <w:pStyle w:val="ConsPlusNormal"/>
        <w:jc w:val="center"/>
        <w:outlineLvl w:val="1"/>
        <w:rPr>
          <w:rFonts w:ascii="Times New Roman" w:hAnsi="Times New Roman" w:cs="Times New Roman"/>
          <w:b/>
          <w:sz w:val="28"/>
          <w:szCs w:val="28"/>
        </w:rPr>
      </w:pPr>
    </w:p>
    <w:p w:rsidR="00A54131" w:rsidRPr="00F973BB" w:rsidRDefault="00A54131" w:rsidP="004136AC">
      <w:pPr>
        <w:pStyle w:val="ConsPlusNormal"/>
        <w:jc w:val="center"/>
        <w:outlineLvl w:val="1"/>
        <w:rPr>
          <w:rFonts w:ascii="Times New Roman" w:hAnsi="Times New Roman" w:cs="Times New Roman"/>
          <w:b/>
          <w:sz w:val="28"/>
          <w:szCs w:val="28"/>
        </w:rPr>
      </w:pPr>
    </w:p>
    <w:p w:rsidR="004136AC" w:rsidRPr="00F973BB" w:rsidRDefault="004136AC" w:rsidP="004136AC">
      <w:pPr>
        <w:pStyle w:val="ConsPlusNormal"/>
        <w:ind w:firstLine="0"/>
        <w:jc w:val="center"/>
        <w:outlineLvl w:val="1"/>
        <w:rPr>
          <w:rFonts w:ascii="Times New Roman" w:hAnsi="Times New Roman" w:cs="Times New Roman"/>
          <w:b/>
          <w:sz w:val="28"/>
          <w:szCs w:val="28"/>
        </w:rPr>
      </w:pPr>
      <w:r w:rsidRPr="00F973BB">
        <w:rPr>
          <w:rFonts w:ascii="Times New Roman" w:hAnsi="Times New Roman" w:cs="Times New Roman"/>
          <w:b/>
          <w:sz w:val="28"/>
          <w:szCs w:val="28"/>
        </w:rPr>
        <w:t xml:space="preserve">IV. Порядок перечисления субсидии и контроль </w:t>
      </w:r>
    </w:p>
    <w:p w:rsidR="004136AC" w:rsidRPr="00F973BB" w:rsidRDefault="004136AC" w:rsidP="004136AC">
      <w:pPr>
        <w:pStyle w:val="ConsPlusNormal"/>
        <w:ind w:firstLine="0"/>
        <w:jc w:val="center"/>
        <w:outlineLvl w:val="1"/>
        <w:rPr>
          <w:rFonts w:ascii="Times New Roman" w:hAnsi="Times New Roman" w:cs="Times New Roman"/>
          <w:b/>
          <w:sz w:val="28"/>
          <w:szCs w:val="28"/>
        </w:rPr>
      </w:pPr>
      <w:r w:rsidRPr="00F973BB">
        <w:rPr>
          <w:rFonts w:ascii="Times New Roman" w:hAnsi="Times New Roman" w:cs="Times New Roman"/>
          <w:b/>
          <w:sz w:val="28"/>
          <w:szCs w:val="28"/>
        </w:rPr>
        <w:t>за ее использованием</w:t>
      </w:r>
    </w:p>
    <w:p w:rsidR="004136AC" w:rsidRPr="00F973BB" w:rsidRDefault="004136AC" w:rsidP="004136AC">
      <w:pPr>
        <w:pStyle w:val="ConsPlusNormal"/>
        <w:ind w:firstLine="0"/>
        <w:jc w:val="center"/>
        <w:outlineLvl w:val="1"/>
        <w:rPr>
          <w:rFonts w:ascii="Times New Roman" w:hAnsi="Times New Roman" w:cs="Times New Roman"/>
          <w:sz w:val="28"/>
          <w:szCs w:val="28"/>
        </w:rPr>
      </w:pP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25.  Центры занятости возмещают работодателям затраты на создание </w:t>
      </w:r>
      <w:r w:rsidRPr="00F973BB">
        <w:rPr>
          <w:rFonts w:ascii="Times New Roman" w:hAnsi="Times New Roman" w:cs="Times New Roman"/>
          <w:spacing w:val="-6"/>
          <w:sz w:val="28"/>
          <w:szCs w:val="28"/>
        </w:rPr>
        <w:t>рабочих мест в размере фактических затрат, но не более 50 000 рублей за одно</w:t>
      </w:r>
      <w:r w:rsidRPr="00F973BB">
        <w:rPr>
          <w:rFonts w:ascii="Times New Roman" w:hAnsi="Times New Roman" w:cs="Times New Roman"/>
          <w:sz w:val="28"/>
          <w:szCs w:val="28"/>
        </w:rPr>
        <w:t xml:space="preserve"> рабочее место.</w:t>
      </w:r>
      <w:bookmarkStart w:id="54" w:name="P5646"/>
      <w:bookmarkEnd w:id="54"/>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pacing w:val="-6"/>
          <w:sz w:val="28"/>
          <w:szCs w:val="28"/>
        </w:rPr>
        <w:t>26.  Возмещение затрат работодателям осуществляется путем авансового</w:t>
      </w:r>
      <w:r w:rsidRPr="00F973BB">
        <w:rPr>
          <w:rFonts w:ascii="Times New Roman" w:hAnsi="Times New Roman" w:cs="Times New Roman"/>
          <w:sz w:val="28"/>
          <w:szCs w:val="28"/>
        </w:rPr>
        <w:t xml:space="preserve"> перечисления субсидии в размере до 15 процентов от заявленной сметы затрат на создание рабочих мест, но не более 7500 рублей за одно рабочее место, на основании приказов, издаваемых центрами занятости не позднее семи рабочих дней со дня заключения договоров.</w:t>
      </w:r>
    </w:p>
    <w:p w:rsidR="004136AC" w:rsidRPr="00F973BB" w:rsidRDefault="004136AC" w:rsidP="004136AC">
      <w:pPr>
        <w:pStyle w:val="ConsPlusNormal"/>
        <w:ind w:firstLine="709"/>
        <w:jc w:val="both"/>
        <w:rPr>
          <w:rFonts w:ascii="Times New Roman" w:hAnsi="Times New Roman" w:cs="Times New Roman"/>
          <w:sz w:val="28"/>
          <w:szCs w:val="28"/>
        </w:rPr>
      </w:pPr>
      <w:bookmarkStart w:id="55" w:name="P5647"/>
      <w:bookmarkEnd w:id="55"/>
      <w:r w:rsidRPr="00F973BB">
        <w:rPr>
          <w:rFonts w:ascii="Times New Roman" w:hAnsi="Times New Roman" w:cs="Times New Roman"/>
          <w:spacing w:val="-4"/>
          <w:sz w:val="28"/>
          <w:szCs w:val="28"/>
        </w:rPr>
        <w:t xml:space="preserve">27.  Для получения оставшейся части субсидии работодатели не позднее 30 календарных дней со дня поступления субсидии, указанной в </w:t>
      </w:r>
      <w:hyperlink w:anchor="P5646" w:history="1">
        <w:r w:rsidRPr="00F973BB">
          <w:rPr>
            <w:rFonts w:ascii="Times New Roman" w:hAnsi="Times New Roman" w:cs="Times New Roman"/>
            <w:spacing w:val="-4"/>
            <w:sz w:val="28"/>
            <w:szCs w:val="28"/>
          </w:rPr>
          <w:t>пункте</w:t>
        </w:r>
      </w:hyperlink>
      <w:r w:rsidRPr="00F973BB">
        <w:rPr>
          <w:rFonts w:ascii="Times New Roman" w:hAnsi="Times New Roman" w:cs="Times New Roman"/>
          <w:sz w:val="28"/>
          <w:szCs w:val="28"/>
        </w:rPr>
        <w:t xml:space="preserve"> 26 настоящего Порядка, завершают создание рабочих мест, сообщают в центры занятости о готовности принять незанятых инвалидов и представляют в центры занятости следующие документы:</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1)  копии приказов (распоряжений) о приеме на работу инвалидов;</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2)  копии договоров, актов выполненных работ, накладных, счетов-фактур, товарных чеков и иных документов, подтверждающих расходы </w:t>
      </w:r>
      <w:r w:rsidRPr="00F973BB">
        <w:rPr>
          <w:rFonts w:ascii="Times New Roman" w:hAnsi="Times New Roman" w:cs="Times New Roman"/>
          <w:sz w:val="28"/>
          <w:szCs w:val="28"/>
        </w:rPr>
        <w:br/>
        <w:t xml:space="preserve">на цели, предусмотренные </w:t>
      </w:r>
      <w:hyperlink w:anchor="P5544" w:history="1">
        <w:r w:rsidRPr="00F973BB">
          <w:rPr>
            <w:rFonts w:ascii="Times New Roman" w:hAnsi="Times New Roman" w:cs="Times New Roman"/>
            <w:sz w:val="28"/>
            <w:szCs w:val="28"/>
          </w:rPr>
          <w:t>пунктом 6</w:t>
        </w:r>
      </w:hyperlink>
      <w:r w:rsidRPr="00F973BB">
        <w:rPr>
          <w:rFonts w:ascii="Times New Roman" w:hAnsi="Times New Roman" w:cs="Times New Roman"/>
          <w:sz w:val="28"/>
          <w:szCs w:val="28"/>
        </w:rPr>
        <w:t xml:space="preserve"> настоящего Порядка.</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Работодатели несут ответственность за нецелевое использование средств субсидии.</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28.  В течение 15 календарных дней со дня поступления документов, </w:t>
      </w:r>
      <w:r w:rsidRPr="00F973BB">
        <w:rPr>
          <w:rFonts w:ascii="Times New Roman" w:hAnsi="Times New Roman" w:cs="Times New Roman"/>
          <w:spacing w:val="-8"/>
          <w:sz w:val="28"/>
          <w:szCs w:val="28"/>
        </w:rPr>
        <w:t xml:space="preserve">предусмотренных </w:t>
      </w:r>
      <w:hyperlink w:anchor="P5647" w:history="1">
        <w:r w:rsidRPr="00F973BB">
          <w:rPr>
            <w:rFonts w:ascii="Times New Roman" w:hAnsi="Times New Roman" w:cs="Times New Roman"/>
            <w:spacing w:val="-8"/>
            <w:sz w:val="28"/>
            <w:szCs w:val="28"/>
          </w:rPr>
          <w:t>пунктом 2</w:t>
        </w:r>
      </w:hyperlink>
      <w:r w:rsidRPr="00F973BB">
        <w:rPr>
          <w:rFonts w:ascii="Times New Roman" w:hAnsi="Times New Roman" w:cs="Times New Roman"/>
          <w:spacing w:val="-8"/>
          <w:sz w:val="28"/>
          <w:szCs w:val="28"/>
        </w:rPr>
        <w:t>7 настоящего Порядка, центр занятости осуществляет</w:t>
      </w:r>
      <w:r w:rsidRPr="00F973BB">
        <w:rPr>
          <w:rFonts w:ascii="Times New Roman" w:hAnsi="Times New Roman" w:cs="Times New Roman"/>
          <w:sz w:val="28"/>
          <w:szCs w:val="28"/>
        </w:rPr>
        <w:t xml:space="preserve"> </w:t>
      </w:r>
      <w:r w:rsidRPr="00F973BB">
        <w:rPr>
          <w:rFonts w:ascii="Times New Roman" w:hAnsi="Times New Roman" w:cs="Times New Roman"/>
          <w:spacing w:val="-6"/>
          <w:sz w:val="28"/>
          <w:szCs w:val="28"/>
        </w:rPr>
        <w:t xml:space="preserve">проверку представленных работодателями документов, указанных в </w:t>
      </w:r>
      <w:hyperlink w:anchor="P5647" w:history="1">
        <w:r w:rsidRPr="00F973BB">
          <w:rPr>
            <w:rFonts w:ascii="Times New Roman" w:hAnsi="Times New Roman" w:cs="Times New Roman"/>
            <w:spacing w:val="-6"/>
            <w:sz w:val="28"/>
            <w:szCs w:val="28"/>
          </w:rPr>
          <w:t>пункте 2</w:t>
        </w:r>
      </w:hyperlink>
      <w:r w:rsidRPr="00F973BB">
        <w:rPr>
          <w:rFonts w:ascii="Times New Roman" w:hAnsi="Times New Roman" w:cs="Times New Roman"/>
          <w:spacing w:val="-6"/>
          <w:sz w:val="28"/>
          <w:szCs w:val="28"/>
        </w:rPr>
        <w:t>7</w:t>
      </w:r>
      <w:r w:rsidRPr="00F973BB">
        <w:rPr>
          <w:rFonts w:ascii="Times New Roman" w:hAnsi="Times New Roman" w:cs="Times New Roman"/>
          <w:sz w:val="28"/>
          <w:szCs w:val="28"/>
        </w:rPr>
        <w:t xml:space="preserve"> настоящего Порядка, и подписывает с работодателями акты о создании рабочих мест.</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29.</w:t>
      </w:r>
      <w:r w:rsidRPr="00F973BB">
        <w:rPr>
          <w:rFonts w:ascii="Times New Roman" w:hAnsi="Times New Roman" w:cs="Times New Roman"/>
          <w:sz w:val="28"/>
          <w:szCs w:val="28"/>
          <w:lang w:val="en-US"/>
        </w:rPr>
        <w:t> </w:t>
      </w:r>
      <w:r w:rsidRPr="00F973BB">
        <w:rPr>
          <w:rFonts w:ascii="Times New Roman" w:hAnsi="Times New Roman" w:cs="Times New Roman"/>
          <w:sz w:val="28"/>
          <w:szCs w:val="28"/>
        </w:rPr>
        <w:t> Центры занятости перечисляют оставшуюся</w:t>
      </w:r>
      <w:r w:rsidRPr="00F973BB">
        <w:rPr>
          <w:rFonts w:ascii="Times New Roman" w:hAnsi="Times New Roman" w:cs="Times New Roman"/>
        </w:rPr>
        <w:t xml:space="preserve"> </w:t>
      </w:r>
      <w:r w:rsidRPr="00F973BB">
        <w:rPr>
          <w:rFonts w:ascii="Times New Roman" w:hAnsi="Times New Roman" w:cs="Times New Roman"/>
          <w:sz w:val="28"/>
          <w:szCs w:val="28"/>
        </w:rPr>
        <w:t xml:space="preserve">часть субсидии работодателям не позднее пяти рабочих дней со дня подписания актов </w:t>
      </w:r>
      <w:r w:rsidRPr="00F973BB">
        <w:rPr>
          <w:rFonts w:ascii="Times New Roman" w:hAnsi="Times New Roman" w:cs="Times New Roman"/>
          <w:sz w:val="28"/>
          <w:szCs w:val="28"/>
        </w:rPr>
        <w:br/>
        <w:t>о создании рабочих мест.</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30.</w:t>
      </w:r>
      <w:r w:rsidRPr="00F973BB">
        <w:rPr>
          <w:rFonts w:ascii="Times New Roman" w:hAnsi="Times New Roman" w:cs="Times New Roman"/>
          <w:sz w:val="28"/>
          <w:szCs w:val="28"/>
          <w:lang w:val="en-US"/>
        </w:rPr>
        <w:t> </w:t>
      </w:r>
      <w:r w:rsidRPr="00F973BB">
        <w:rPr>
          <w:rFonts w:ascii="Times New Roman" w:hAnsi="Times New Roman" w:cs="Times New Roman"/>
          <w:sz w:val="28"/>
          <w:szCs w:val="28"/>
        </w:rPr>
        <w:t> Ответственность за нецелевое использование бюджетных средств, выделенных на финансирование мероприятий по трудоустройству, несут центры занятости.</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31.</w:t>
      </w:r>
      <w:r w:rsidRPr="00F973BB">
        <w:rPr>
          <w:rFonts w:ascii="Times New Roman" w:hAnsi="Times New Roman" w:cs="Times New Roman"/>
          <w:sz w:val="28"/>
          <w:szCs w:val="28"/>
          <w:lang w:val="en-US"/>
        </w:rPr>
        <w:t> </w:t>
      </w:r>
      <w:r w:rsidRPr="00F973BB">
        <w:rPr>
          <w:rFonts w:ascii="Times New Roman" w:hAnsi="Times New Roman" w:cs="Times New Roman"/>
          <w:sz w:val="28"/>
          <w:szCs w:val="28"/>
        </w:rPr>
        <w:t> Центрами занятости осуществляется проверка соблюдения работодателями условий договоров.</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Министерством и органами государственного финансового контроля Архангельской области проводятся обязательные проверки соблюдения работодателями условий, целей и порядка предоставления субсидии. Данные </w:t>
      </w:r>
      <w:r w:rsidRPr="00F973BB">
        <w:rPr>
          <w:rFonts w:ascii="Times New Roman" w:hAnsi="Times New Roman" w:cs="Times New Roman"/>
          <w:spacing w:val="-6"/>
          <w:sz w:val="28"/>
          <w:szCs w:val="28"/>
        </w:rPr>
        <w:t xml:space="preserve">проверки проводятся в соответствии с </w:t>
      </w:r>
      <w:hyperlink r:id="rId91" w:history="1">
        <w:r w:rsidRPr="00F973BB">
          <w:rPr>
            <w:rFonts w:ascii="Times New Roman" w:hAnsi="Times New Roman" w:cs="Times New Roman"/>
            <w:spacing w:val="-6"/>
            <w:sz w:val="28"/>
            <w:szCs w:val="28"/>
          </w:rPr>
          <w:t>Порядком</w:t>
        </w:r>
      </w:hyperlink>
      <w:r w:rsidRPr="00F973BB">
        <w:rPr>
          <w:rFonts w:ascii="Times New Roman" w:hAnsi="Times New Roman" w:cs="Times New Roman"/>
          <w:spacing w:val="-6"/>
          <w:sz w:val="28"/>
          <w:szCs w:val="28"/>
        </w:rPr>
        <w:t xml:space="preserve"> осуществления финансового</w:t>
      </w:r>
      <w:r w:rsidRPr="00F973BB">
        <w:rPr>
          <w:rFonts w:ascii="Times New Roman" w:hAnsi="Times New Roman" w:cs="Times New Roman"/>
          <w:sz w:val="28"/>
          <w:szCs w:val="28"/>
        </w:rPr>
        <w:t xml:space="preserve"> </w:t>
      </w:r>
      <w:r w:rsidRPr="00F973BB">
        <w:rPr>
          <w:rFonts w:ascii="Times New Roman" w:hAnsi="Times New Roman" w:cs="Times New Roman"/>
          <w:spacing w:val="-6"/>
          <w:sz w:val="28"/>
          <w:szCs w:val="28"/>
        </w:rPr>
        <w:t>контроля исполнительными органами государственной власти Архангельской</w:t>
      </w:r>
      <w:r w:rsidRPr="00F973BB">
        <w:rPr>
          <w:rFonts w:ascii="Times New Roman" w:hAnsi="Times New Roman" w:cs="Times New Roman"/>
          <w:sz w:val="28"/>
          <w:szCs w:val="28"/>
        </w:rPr>
        <w:t xml:space="preserve"> </w:t>
      </w:r>
      <w:r w:rsidRPr="00F973BB">
        <w:rPr>
          <w:rFonts w:ascii="Times New Roman" w:hAnsi="Times New Roman" w:cs="Times New Roman"/>
          <w:spacing w:val="-6"/>
          <w:sz w:val="28"/>
          <w:szCs w:val="28"/>
        </w:rPr>
        <w:t>области, утвержденным постановлением Правительства Архангельской области</w:t>
      </w:r>
      <w:r w:rsidRPr="00F973BB">
        <w:rPr>
          <w:rFonts w:ascii="Times New Roman" w:hAnsi="Times New Roman" w:cs="Times New Roman"/>
          <w:sz w:val="28"/>
          <w:szCs w:val="28"/>
        </w:rPr>
        <w:t xml:space="preserve"> от 18 февраля 2014 года № 58-пп.</w:t>
      </w:r>
    </w:p>
    <w:p w:rsidR="004136AC" w:rsidRPr="00F973BB" w:rsidRDefault="004136AC" w:rsidP="004136AC">
      <w:pPr>
        <w:pStyle w:val="ConsPlusNormal"/>
        <w:ind w:firstLine="709"/>
        <w:jc w:val="both"/>
        <w:rPr>
          <w:rFonts w:ascii="Times New Roman" w:hAnsi="Times New Roman" w:cs="Times New Roman"/>
          <w:sz w:val="28"/>
          <w:szCs w:val="28"/>
        </w:rPr>
      </w:pPr>
      <w:r w:rsidRPr="00F973BB">
        <w:rPr>
          <w:rFonts w:ascii="Times New Roman" w:hAnsi="Times New Roman" w:cs="Times New Roman"/>
          <w:sz w:val="28"/>
          <w:szCs w:val="28"/>
        </w:rPr>
        <w:t xml:space="preserve">В случае выявления центрами занятости нарушения работодателями условий договоров и (или) выявления министерством и (или) органами государственного финансового контроля Архангельской области нарушения работодателями условий, целей и порядка предоставления субсидии, а также условий договоров соответствующий объем субсидии подлежит возврату </w:t>
      </w:r>
      <w:r w:rsidRPr="00F973BB">
        <w:rPr>
          <w:rFonts w:ascii="Times New Roman" w:hAnsi="Times New Roman" w:cs="Times New Roman"/>
          <w:sz w:val="28"/>
          <w:szCs w:val="28"/>
        </w:rPr>
        <w:br/>
        <w:t xml:space="preserve">в областной бюджет в течение 15 календарных дней со дня предъявления </w:t>
      </w:r>
      <w:r w:rsidRPr="00F973BB">
        <w:rPr>
          <w:rFonts w:ascii="Times New Roman" w:hAnsi="Times New Roman" w:cs="Times New Roman"/>
          <w:spacing w:val="-6"/>
          <w:sz w:val="28"/>
          <w:szCs w:val="28"/>
        </w:rPr>
        <w:t>центрами занятости и (или) министерством, и (или) органами государственного</w:t>
      </w:r>
      <w:r w:rsidRPr="00F973BB">
        <w:rPr>
          <w:rFonts w:ascii="Times New Roman" w:hAnsi="Times New Roman" w:cs="Times New Roman"/>
          <w:sz w:val="28"/>
          <w:szCs w:val="28"/>
        </w:rPr>
        <w:t xml:space="preserve"> </w:t>
      </w:r>
      <w:r w:rsidRPr="00F973BB">
        <w:rPr>
          <w:rFonts w:ascii="Times New Roman" w:hAnsi="Times New Roman" w:cs="Times New Roman"/>
          <w:spacing w:val="-6"/>
          <w:sz w:val="28"/>
          <w:szCs w:val="28"/>
        </w:rPr>
        <w:t>финансового контроля Архангельской области соответствующего требования.</w:t>
      </w:r>
    </w:p>
    <w:p w:rsidR="004136AC" w:rsidRPr="00F973BB" w:rsidRDefault="004136AC" w:rsidP="004136AC">
      <w:pPr>
        <w:autoSpaceDE w:val="0"/>
        <w:autoSpaceDN w:val="0"/>
        <w:adjustRightInd w:val="0"/>
        <w:ind w:firstLine="709"/>
        <w:jc w:val="both"/>
      </w:pPr>
      <w:r w:rsidRPr="00F973BB">
        <w:t>32. При невозврате средств субсидии в сроки, установленные абзацем третьим пункта 31 настоящего Порядка, министерство в течение 10 рабочих дней со дня истечения срока, установленного абзацем третьим пункта 31 настоящего Порядка, обращается в суд с исковым заявлением о взыскании средств субсидии, а также пени за просрочку их возврата.</w:t>
      </w:r>
    </w:p>
    <w:p w:rsidR="004136AC" w:rsidRPr="00F973BB" w:rsidRDefault="004136AC" w:rsidP="004136AC">
      <w:pPr>
        <w:pStyle w:val="ConsPlusNormal"/>
        <w:ind w:left="4536" w:firstLine="0"/>
        <w:jc w:val="center"/>
        <w:outlineLvl w:val="1"/>
        <w:rPr>
          <w:rFonts w:ascii="Times New Roman" w:hAnsi="Times New Roman" w:cs="Times New Roman"/>
          <w:sz w:val="28"/>
          <w:szCs w:val="28"/>
        </w:rPr>
      </w:pPr>
    </w:p>
    <w:p w:rsidR="00A54131" w:rsidRPr="00F973BB" w:rsidRDefault="00A54131" w:rsidP="004136AC">
      <w:pPr>
        <w:pStyle w:val="ConsPlusNormal"/>
        <w:ind w:left="4536" w:firstLine="0"/>
        <w:jc w:val="center"/>
        <w:outlineLvl w:val="1"/>
        <w:rPr>
          <w:rFonts w:ascii="Times New Roman" w:hAnsi="Times New Roman" w:cs="Times New Roman"/>
          <w:sz w:val="28"/>
          <w:szCs w:val="28"/>
        </w:rPr>
      </w:pPr>
    </w:p>
    <w:p w:rsidR="00A54131" w:rsidRPr="00F973BB" w:rsidRDefault="00A54131" w:rsidP="004136AC">
      <w:pPr>
        <w:pStyle w:val="ConsPlusNormal"/>
        <w:ind w:left="4536" w:firstLine="0"/>
        <w:jc w:val="center"/>
        <w:outlineLvl w:val="1"/>
        <w:rPr>
          <w:rFonts w:ascii="Times New Roman" w:hAnsi="Times New Roman" w:cs="Times New Roman"/>
          <w:sz w:val="28"/>
          <w:szCs w:val="28"/>
        </w:rPr>
      </w:pPr>
    </w:p>
    <w:p w:rsidR="00A54131" w:rsidRPr="00F973BB" w:rsidRDefault="00A54131" w:rsidP="004136AC">
      <w:pPr>
        <w:pStyle w:val="ConsPlusNormal"/>
        <w:ind w:left="4536" w:firstLine="0"/>
        <w:jc w:val="center"/>
        <w:outlineLvl w:val="1"/>
        <w:rPr>
          <w:rFonts w:ascii="Times New Roman" w:hAnsi="Times New Roman" w:cs="Times New Roman"/>
          <w:sz w:val="28"/>
          <w:szCs w:val="28"/>
        </w:rPr>
      </w:pPr>
    </w:p>
    <w:p w:rsidR="00A54131" w:rsidRPr="00F973BB" w:rsidRDefault="00A54131" w:rsidP="004136AC">
      <w:pPr>
        <w:pStyle w:val="ConsPlusNormal"/>
        <w:ind w:left="4536" w:firstLine="0"/>
        <w:jc w:val="center"/>
        <w:outlineLvl w:val="1"/>
        <w:rPr>
          <w:rFonts w:ascii="Times New Roman" w:hAnsi="Times New Roman" w:cs="Times New Roman"/>
          <w:sz w:val="28"/>
          <w:szCs w:val="28"/>
        </w:rPr>
      </w:pPr>
    </w:p>
    <w:p w:rsidR="00A54131" w:rsidRPr="00F973BB" w:rsidRDefault="00A54131" w:rsidP="004136AC">
      <w:pPr>
        <w:pStyle w:val="ConsPlusNormal"/>
        <w:ind w:left="4536" w:firstLine="0"/>
        <w:jc w:val="center"/>
        <w:outlineLvl w:val="1"/>
        <w:rPr>
          <w:rFonts w:ascii="Times New Roman" w:hAnsi="Times New Roman" w:cs="Times New Roman"/>
          <w:sz w:val="28"/>
          <w:szCs w:val="28"/>
        </w:rPr>
      </w:pPr>
    </w:p>
    <w:p w:rsidR="00A54131" w:rsidRPr="00F973BB" w:rsidRDefault="00A54131" w:rsidP="004136AC">
      <w:pPr>
        <w:pStyle w:val="ConsPlusNormal"/>
        <w:ind w:left="4536" w:firstLine="0"/>
        <w:jc w:val="center"/>
        <w:outlineLvl w:val="1"/>
        <w:rPr>
          <w:rFonts w:ascii="Times New Roman" w:hAnsi="Times New Roman" w:cs="Times New Roman"/>
          <w:sz w:val="28"/>
          <w:szCs w:val="28"/>
        </w:rPr>
      </w:pPr>
    </w:p>
    <w:p w:rsidR="00A54131" w:rsidRPr="00F973BB" w:rsidRDefault="00A54131" w:rsidP="004136AC">
      <w:pPr>
        <w:pStyle w:val="ConsPlusNormal"/>
        <w:ind w:left="4536" w:firstLine="0"/>
        <w:jc w:val="center"/>
        <w:outlineLvl w:val="1"/>
        <w:rPr>
          <w:rFonts w:ascii="Times New Roman" w:hAnsi="Times New Roman" w:cs="Times New Roman"/>
          <w:sz w:val="28"/>
          <w:szCs w:val="28"/>
        </w:rPr>
      </w:pPr>
    </w:p>
    <w:p w:rsidR="00A54131" w:rsidRPr="00F973BB" w:rsidRDefault="00A54131" w:rsidP="004136AC">
      <w:pPr>
        <w:pStyle w:val="ConsPlusNormal"/>
        <w:ind w:left="4536" w:firstLine="0"/>
        <w:jc w:val="center"/>
        <w:outlineLvl w:val="1"/>
        <w:rPr>
          <w:rFonts w:ascii="Times New Roman" w:hAnsi="Times New Roman" w:cs="Times New Roman"/>
          <w:sz w:val="28"/>
          <w:szCs w:val="28"/>
        </w:rPr>
      </w:pPr>
    </w:p>
    <w:p w:rsidR="00A54131" w:rsidRPr="00F973BB" w:rsidRDefault="00A54131" w:rsidP="004136AC">
      <w:pPr>
        <w:pStyle w:val="ConsPlusNormal"/>
        <w:ind w:left="4536" w:firstLine="0"/>
        <w:jc w:val="center"/>
        <w:outlineLvl w:val="1"/>
        <w:rPr>
          <w:rFonts w:ascii="Times New Roman" w:hAnsi="Times New Roman" w:cs="Times New Roman"/>
          <w:sz w:val="28"/>
          <w:szCs w:val="28"/>
        </w:rPr>
      </w:pPr>
    </w:p>
    <w:p w:rsidR="00A54131" w:rsidRPr="00F973BB" w:rsidRDefault="00A54131" w:rsidP="004136AC">
      <w:pPr>
        <w:pStyle w:val="ConsPlusNormal"/>
        <w:ind w:left="4536" w:firstLine="0"/>
        <w:jc w:val="center"/>
        <w:outlineLvl w:val="1"/>
        <w:rPr>
          <w:rFonts w:ascii="Times New Roman" w:hAnsi="Times New Roman" w:cs="Times New Roman"/>
          <w:sz w:val="28"/>
          <w:szCs w:val="28"/>
        </w:rPr>
      </w:pPr>
    </w:p>
    <w:p w:rsidR="00A54131" w:rsidRPr="00F973BB" w:rsidRDefault="00A54131" w:rsidP="004136AC">
      <w:pPr>
        <w:pStyle w:val="ConsPlusNormal"/>
        <w:ind w:left="4536" w:firstLine="0"/>
        <w:jc w:val="center"/>
        <w:outlineLvl w:val="1"/>
        <w:rPr>
          <w:rFonts w:ascii="Times New Roman" w:hAnsi="Times New Roman" w:cs="Times New Roman"/>
          <w:sz w:val="28"/>
          <w:szCs w:val="28"/>
        </w:rPr>
      </w:pPr>
    </w:p>
    <w:p w:rsidR="00A54131" w:rsidRPr="00F973BB" w:rsidRDefault="00A54131" w:rsidP="004136AC">
      <w:pPr>
        <w:pStyle w:val="ConsPlusNormal"/>
        <w:ind w:left="4536" w:firstLine="0"/>
        <w:jc w:val="center"/>
        <w:outlineLvl w:val="1"/>
        <w:rPr>
          <w:rFonts w:ascii="Times New Roman" w:hAnsi="Times New Roman" w:cs="Times New Roman"/>
          <w:sz w:val="28"/>
          <w:szCs w:val="28"/>
        </w:rPr>
      </w:pPr>
    </w:p>
    <w:p w:rsidR="00A54131" w:rsidRPr="00F973BB" w:rsidRDefault="00A54131" w:rsidP="004136AC">
      <w:pPr>
        <w:pStyle w:val="ConsPlusNormal"/>
        <w:ind w:left="4536" w:firstLine="0"/>
        <w:jc w:val="center"/>
        <w:outlineLvl w:val="1"/>
        <w:rPr>
          <w:rFonts w:ascii="Times New Roman" w:hAnsi="Times New Roman" w:cs="Times New Roman"/>
          <w:sz w:val="28"/>
          <w:szCs w:val="28"/>
        </w:rPr>
      </w:pPr>
    </w:p>
    <w:p w:rsidR="00A54131" w:rsidRPr="00F973BB" w:rsidRDefault="00A54131" w:rsidP="004136AC">
      <w:pPr>
        <w:pStyle w:val="ConsPlusNormal"/>
        <w:ind w:left="4536" w:firstLine="0"/>
        <w:jc w:val="center"/>
        <w:outlineLvl w:val="1"/>
        <w:rPr>
          <w:rFonts w:ascii="Times New Roman" w:hAnsi="Times New Roman" w:cs="Times New Roman"/>
          <w:sz w:val="28"/>
          <w:szCs w:val="28"/>
        </w:rPr>
      </w:pPr>
    </w:p>
    <w:p w:rsidR="00A54131" w:rsidRPr="00F973BB" w:rsidRDefault="00A54131" w:rsidP="004136AC">
      <w:pPr>
        <w:pStyle w:val="ConsPlusNormal"/>
        <w:ind w:left="4536" w:firstLine="0"/>
        <w:jc w:val="center"/>
        <w:outlineLvl w:val="1"/>
        <w:rPr>
          <w:rFonts w:ascii="Times New Roman" w:hAnsi="Times New Roman" w:cs="Times New Roman"/>
          <w:sz w:val="28"/>
          <w:szCs w:val="28"/>
        </w:rPr>
      </w:pPr>
    </w:p>
    <w:p w:rsidR="00A54131" w:rsidRPr="00F973BB" w:rsidRDefault="00A54131" w:rsidP="004136AC">
      <w:pPr>
        <w:pStyle w:val="ConsPlusNormal"/>
        <w:ind w:left="4536" w:firstLine="0"/>
        <w:jc w:val="center"/>
        <w:outlineLvl w:val="1"/>
        <w:rPr>
          <w:rFonts w:ascii="Times New Roman" w:hAnsi="Times New Roman" w:cs="Times New Roman"/>
          <w:sz w:val="28"/>
          <w:szCs w:val="28"/>
        </w:rPr>
      </w:pPr>
    </w:p>
    <w:p w:rsidR="00A54131" w:rsidRPr="00F973BB" w:rsidRDefault="00A54131" w:rsidP="004136AC">
      <w:pPr>
        <w:pStyle w:val="ConsPlusNormal"/>
        <w:ind w:left="4536" w:firstLine="0"/>
        <w:jc w:val="center"/>
        <w:outlineLvl w:val="1"/>
        <w:rPr>
          <w:rFonts w:ascii="Times New Roman" w:hAnsi="Times New Roman" w:cs="Times New Roman"/>
          <w:sz w:val="28"/>
          <w:szCs w:val="28"/>
        </w:rPr>
      </w:pPr>
    </w:p>
    <w:p w:rsidR="00A54131" w:rsidRPr="00F973BB" w:rsidRDefault="00A54131" w:rsidP="004136AC">
      <w:pPr>
        <w:pStyle w:val="ConsPlusNormal"/>
        <w:ind w:left="4536" w:firstLine="0"/>
        <w:jc w:val="center"/>
        <w:outlineLvl w:val="1"/>
        <w:rPr>
          <w:rFonts w:ascii="Times New Roman" w:hAnsi="Times New Roman" w:cs="Times New Roman"/>
          <w:sz w:val="28"/>
          <w:szCs w:val="28"/>
        </w:rPr>
      </w:pPr>
    </w:p>
    <w:p w:rsidR="00A54131" w:rsidRPr="00F973BB" w:rsidRDefault="00A54131" w:rsidP="004136AC">
      <w:pPr>
        <w:pStyle w:val="ConsPlusNormal"/>
        <w:ind w:left="4536" w:firstLine="0"/>
        <w:jc w:val="center"/>
        <w:outlineLvl w:val="1"/>
        <w:rPr>
          <w:rFonts w:ascii="Times New Roman" w:hAnsi="Times New Roman" w:cs="Times New Roman"/>
          <w:sz w:val="28"/>
          <w:szCs w:val="28"/>
        </w:rPr>
      </w:pPr>
    </w:p>
    <w:p w:rsidR="00A54131" w:rsidRPr="00F973BB" w:rsidRDefault="00A54131" w:rsidP="004136AC">
      <w:pPr>
        <w:pStyle w:val="ConsPlusNormal"/>
        <w:ind w:left="4536" w:firstLine="0"/>
        <w:jc w:val="center"/>
        <w:outlineLvl w:val="1"/>
        <w:rPr>
          <w:rFonts w:ascii="Times New Roman" w:hAnsi="Times New Roman" w:cs="Times New Roman"/>
          <w:sz w:val="28"/>
          <w:szCs w:val="28"/>
        </w:rPr>
      </w:pPr>
    </w:p>
    <w:p w:rsidR="00A54131" w:rsidRPr="00F973BB" w:rsidRDefault="00A54131" w:rsidP="004136AC">
      <w:pPr>
        <w:pStyle w:val="ConsPlusNormal"/>
        <w:ind w:left="4536" w:firstLine="0"/>
        <w:jc w:val="center"/>
        <w:outlineLvl w:val="1"/>
        <w:rPr>
          <w:rFonts w:ascii="Times New Roman" w:hAnsi="Times New Roman" w:cs="Times New Roman"/>
          <w:sz w:val="28"/>
          <w:szCs w:val="28"/>
        </w:rPr>
      </w:pPr>
    </w:p>
    <w:p w:rsidR="00A54131" w:rsidRPr="00F973BB" w:rsidRDefault="00A54131" w:rsidP="004136AC">
      <w:pPr>
        <w:pStyle w:val="ConsPlusNormal"/>
        <w:ind w:left="4536" w:firstLine="0"/>
        <w:jc w:val="center"/>
        <w:outlineLvl w:val="1"/>
        <w:rPr>
          <w:rFonts w:ascii="Times New Roman" w:hAnsi="Times New Roman" w:cs="Times New Roman"/>
          <w:sz w:val="28"/>
          <w:szCs w:val="28"/>
        </w:rPr>
      </w:pPr>
    </w:p>
    <w:p w:rsidR="00A54131" w:rsidRPr="00F973BB" w:rsidRDefault="00A54131" w:rsidP="004136AC">
      <w:pPr>
        <w:pStyle w:val="ConsPlusNormal"/>
        <w:ind w:left="4536" w:firstLine="0"/>
        <w:jc w:val="center"/>
        <w:outlineLvl w:val="1"/>
        <w:rPr>
          <w:rFonts w:ascii="Times New Roman" w:hAnsi="Times New Roman" w:cs="Times New Roman"/>
          <w:sz w:val="28"/>
          <w:szCs w:val="28"/>
        </w:rPr>
      </w:pPr>
    </w:p>
    <w:p w:rsidR="00A54131" w:rsidRPr="00F973BB" w:rsidRDefault="00A54131" w:rsidP="004136AC">
      <w:pPr>
        <w:pStyle w:val="ConsPlusNormal"/>
        <w:ind w:left="4536" w:firstLine="0"/>
        <w:jc w:val="center"/>
        <w:outlineLvl w:val="1"/>
        <w:rPr>
          <w:rFonts w:ascii="Times New Roman" w:hAnsi="Times New Roman" w:cs="Times New Roman"/>
          <w:sz w:val="28"/>
          <w:szCs w:val="28"/>
        </w:rPr>
      </w:pPr>
    </w:p>
    <w:p w:rsidR="00A54131" w:rsidRPr="00F973BB" w:rsidRDefault="00A54131" w:rsidP="004136AC">
      <w:pPr>
        <w:pStyle w:val="ConsPlusNormal"/>
        <w:ind w:left="4536" w:firstLine="0"/>
        <w:jc w:val="center"/>
        <w:outlineLvl w:val="1"/>
        <w:rPr>
          <w:rFonts w:ascii="Times New Roman" w:hAnsi="Times New Roman" w:cs="Times New Roman"/>
          <w:sz w:val="28"/>
          <w:szCs w:val="28"/>
        </w:rPr>
      </w:pPr>
    </w:p>
    <w:p w:rsidR="00A54131" w:rsidRPr="00F973BB" w:rsidRDefault="00A54131" w:rsidP="004136AC">
      <w:pPr>
        <w:pStyle w:val="ConsPlusNormal"/>
        <w:ind w:left="4536" w:firstLine="0"/>
        <w:jc w:val="center"/>
        <w:outlineLvl w:val="1"/>
        <w:rPr>
          <w:rFonts w:ascii="Times New Roman" w:hAnsi="Times New Roman" w:cs="Times New Roman"/>
          <w:sz w:val="28"/>
          <w:szCs w:val="28"/>
        </w:rPr>
      </w:pPr>
    </w:p>
    <w:p w:rsidR="00A54131" w:rsidRPr="00F973BB" w:rsidRDefault="00A54131" w:rsidP="004136AC">
      <w:pPr>
        <w:pStyle w:val="ConsPlusNormal"/>
        <w:ind w:left="4536" w:firstLine="0"/>
        <w:jc w:val="center"/>
        <w:outlineLvl w:val="1"/>
        <w:rPr>
          <w:rFonts w:ascii="Times New Roman" w:hAnsi="Times New Roman" w:cs="Times New Roman"/>
          <w:sz w:val="28"/>
          <w:szCs w:val="28"/>
        </w:rPr>
      </w:pPr>
    </w:p>
    <w:p w:rsidR="00A54131" w:rsidRPr="00F973BB" w:rsidRDefault="00A54131" w:rsidP="004136AC">
      <w:pPr>
        <w:pStyle w:val="ConsPlusNormal"/>
        <w:ind w:left="4536" w:firstLine="0"/>
        <w:jc w:val="center"/>
        <w:outlineLvl w:val="1"/>
        <w:rPr>
          <w:rFonts w:ascii="Times New Roman" w:hAnsi="Times New Roman" w:cs="Times New Roman"/>
          <w:sz w:val="28"/>
          <w:szCs w:val="28"/>
        </w:rPr>
      </w:pPr>
    </w:p>
    <w:p w:rsidR="00A54131" w:rsidRPr="00F973BB" w:rsidRDefault="00A54131" w:rsidP="004136AC">
      <w:pPr>
        <w:pStyle w:val="ConsPlusNormal"/>
        <w:ind w:left="4536" w:firstLine="0"/>
        <w:jc w:val="center"/>
        <w:outlineLvl w:val="1"/>
        <w:rPr>
          <w:rFonts w:ascii="Times New Roman" w:hAnsi="Times New Roman" w:cs="Times New Roman"/>
          <w:sz w:val="28"/>
          <w:szCs w:val="28"/>
        </w:rPr>
      </w:pPr>
    </w:p>
    <w:p w:rsidR="00A54131" w:rsidRPr="00F973BB" w:rsidRDefault="00A54131" w:rsidP="004136AC">
      <w:pPr>
        <w:pStyle w:val="ConsPlusNormal"/>
        <w:ind w:left="4536" w:firstLine="0"/>
        <w:jc w:val="center"/>
        <w:outlineLvl w:val="1"/>
        <w:rPr>
          <w:rFonts w:ascii="Times New Roman" w:hAnsi="Times New Roman" w:cs="Times New Roman"/>
          <w:sz w:val="28"/>
          <w:szCs w:val="28"/>
        </w:rPr>
      </w:pPr>
    </w:p>
    <w:p w:rsidR="00A54131" w:rsidRPr="00F973BB" w:rsidRDefault="00A54131" w:rsidP="004136AC">
      <w:pPr>
        <w:pStyle w:val="ConsPlusNormal"/>
        <w:ind w:left="4536" w:firstLine="0"/>
        <w:jc w:val="center"/>
        <w:outlineLvl w:val="1"/>
        <w:rPr>
          <w:rFonts w:ascii="Times New Roman" w:hAnsi="Times New Roman" w:cs="Times New Roman"/>
          <w:sz w:val="28"/>
          <w:szCs w:val="28"/>
        </w:rPr>
      </w:pPr>
    </w:p>
    <w:p w:rsidR="00A54131" w:rsidRPr="00F973BB" w:rsidRDefault="00A54131" w:rsidP="004136AC">
      <w:pPr>
        <w:pStyle w:val="ConsPlusNormal"/>
        <w:ind w:left="4536" w:firstLine="0"/>
        <w:jc w:val="center"/>
        <w:outlineLvl w:val="1"/>
        <w:rPr>
          <w:rFonts w:ascii="Times New Roman" w:hAnsi="Times New Roman" w:cs="Times New Roman"/>
          <w:sz w:val="28"/>
          <w:szCs w:val="28"/>
        </w:rPr>
      </w:pPr>
    </w:p>
    <w:p w:rsidR="004136AC" w:rsidRPr="00F973BB" w:rsidRDefault="004136AC" w:rsidP="004136AC">
      <w:pPr>
        <w:pStyle w:val="ConsPlusNormal"/>
        <w:ind w:left="5387" w:firstLine="0"/>
        <w:jc w:val="center"/>
        <w:outlineLvl w:val="1"/>
        <w:rPr>
          <w:rFonts w:ascii="Times New Roman" w:hAnsi="Times New Roman" w:cs="Times New Roman"/>
          <w:sz w:val="28"/>
          <w:szCs w:val="28"/>
        </w:rPr>
      </w:pPr>
      <w:r w:rsidRPr="00F973BB">
        <w:rPr>
          <w:rFonts w:ascii="Times New Roman" w:hAnsi="Times New Roman" w:cs="Times New Roman"/>
          <w:sz w:val="28"/>
          <w:szCs w:val="28"/>
        </w:rPr>
        <w:t>ПРИЛОЖЕНИЕ</w:t>
      </w:r>
    </w:p>
    <w:p w:rsidR="004136AC" w:rsidRPr="00F973BB" w:rsidRDefault="004136AC" w:rsidP="004136AC">
      <w:pPr>
        <w:pStyle w:val="ConsPlusNormal"/>
        <w:ind w:left="5387" w:firstLine="0"/>
        <w:jc w:val="center"/>
        <w:rPr>
          <w:rFonts w:ascii="Times New Roman" w:hAnsi="Times New Roman" w:cs="Times New Roman"/>
          <w:sz w:val="28"/>
          <w:szCs w:val="28"/>
        </w:rPr>
      </w:pPr>
      <w:r w:rsidRPr="00F973BB">
        <w:rPr>
          <w:rFonts w:ascii="Times New Roman" w:hAnsi="Times New Roman" w:cs="Times New Roman"/>
          <w:sz w:val="28"/>
          <w:szCs w:val="28"/>
        </w:rPr>
        <w:t xml:space="preserve">к Порядку предоставления </w:t>
      </w:r>
    </w:p>
    <w:p w:rsidR="004136AC" w:rsidRPr="00F973BB" w:rsidRDefault="004136AC" w:rsidP="004136AC">
      <w:pPr>
        <w:pStyle w:val="ConsPlusNormal"/>
        <w:ind w:left="5387" w:firstLine="0"/>
        <w:jc w:val="center"/>
        <w:rPr>
          <w:rFonts w:ascii="Times New Roman" w:hAnsi="Times New Roman" w:cs="Times New Roman"/>
          <w:sz w:val="28"/>
          <w:szCs w:val="28"/>
        </w:rPr>
      </w:pPr>
      <w:r w:rsidRPr="00F973BB">
        <w:rPr>
          <w:rFonts w:ascii="Times New Roman" w:hAnsi="Times New Roman" w:cs="Times New Roman"/>
          <w:sz w:val="28"/>
          <w:szCs w:val="28"/>
        </w:rPr>
        <w:t xml:space="preserve">и расходования субсидии </w:t>
      </w:r>
    </w:p>
    <w:p w:rsidR="004136AC" w:rsidRPr="00F973BB" w:rsidRDefault="004136AC" w:rsidP="004136AC">
      <w:pPr>
        <w:pStyle w:val="ConsPlusNormal"/>
        <w:ind w:left="5387" w:firstLine="0"/>
        <w:jc w:val="center"/>
        <w:rPr>
          <w:rFonts w:ascii="Times New Roman" w:hAnsi="Times New Roman" w:cs="Times New Roman"/>
          <w:sz w:val="28"/>
          <w:szCs w:val="28"/>
        </w:rPr>
      </w:pPr>
      <w:r w:rsidRPr="00F973BB">
        <w:rPr>
          <w:rFonts w:ascii="Times New Roman" w:hAnsi="Times New Roman" w:cs="Times New Roman"/>
          <w:sz w:val="28"/>
          <w:szCs w:val="28"/>
        </w:rPr>
        <w:t>на реализацию мероприятия</w:t>
      </w:r>
    </w:p>
    <w:p w:rsidR="004136AC" w:rsidRPr="00F973BB" w:rsidRDefault="004136AC" w:rsidP="004136AC">
      <w:pPr>
        <w:pStyle w:val="ConsPlusNormal"/>
        <w:ind w:left="5387" w:firstLine="0"/>
        <w:jc w:val="center"/>
        <w:rPr>
          <w:rFonts w:ascii="Times New Roman" w:hAnsi="Times New Roman" w:cs="Times New Roman"/>
          <w:sz w:val="28"/>
          <w:szCs w:val="28"/>
        </w:rPr>
      </w:pPr>
      <w:r w:rsidRPr="00F973BB">
        <w:rPr>
          <w:rFonts w:ascii="Times New Roman" w:hAnsi="Times New Roman" w:cs="Times New Roman"/>
          <w:sz w:val="28"/>
          <w:szCs w:val="28"/>
        </w:rPr>
        <w:t>по содействию трудоустройству незанятых инвалидов</w:t>
      </w:r>
    </w:p>
    <w:p w:rsidR="004136AC" w:rsidRPr="00F973BB" w:rsidRDefault="004136AC" w:rsidP="004136AC">
      <w:pPr>
        <w:pStyle w:val="ConsPlusNormal"/>
        <w:jc w:val="right"/>
        <w:rPr>
          <w:rFonts w:ascii="Times New Roman" w:hAnsi="Times New Roman" w:cs="Times New Roman"/>
          <w:i/>
          <w:sz w:val="24"/>
          <w:szCs w:val="24"/>
        </w:rPr>
      </w:pPr>
      <w:r w:rsidRPr="00F973BB">
        <w:rPr>
          <w:rFonts w:ascii="Times New Roman" w:hAnsi="Times New Roman" w:cs="Times New Roman"/>
          <w:i/>
          <w:sz w:val="24"/>
          <w:szCs w:val="24"/>
        </w:rPr>
        <w:t xml:space="preserve">(форма) </w:t>
      </w:r>
    </w:p>
    <w:p w:rsidR="004136AC" w:rsidRPr="00F973BB" w:rsidRDefault="004136AC" w:rsidP="004136AC">
      <w:pPr>
        <w:pStyle w:val="ConsPlusNormal"/>
        <w:jc w:val="right"/>
        <w:rPr>
          <w:rFonts w:ascii="Times New Roman" w:hAnsi="Times New Roman" w:cs="Times New Roman"/>
          <w:i/>
          <w:sz w:val="24"/>
          <w:szCs w:val="24"/>
        </w:rPr>
      </w:pPr>
    </w:p>
    <w:p w:rsidR="004136AC" w:rsidRPr="00F973BB" w:rsidRDefault="004136AC" w:rsidP="004136AC">
      <w:pPr>
        <w:pStyle w:val="ConsPlusNonformat"/>
        <w:jc w:val="right"/>
        <w:rPr>
          <w:rFonts w:ascii="Times New Roman" w:hAnsi="Times New Roman"/>
          <w:sz w:val="24"/>
          <w:szCs w:val="24"/>
        </w:rPr>
      </w:pPr>
      <w:r w:rsidRPr="00F973BB">
        <w:rPr>
          <w:rFonts w:ascii="Times New Roman" w:hAnsi="Times New Roman"/>
          <w:sz w:val="24"/>
          <w:szCs w:val="24"/>
        </w:rPr>
        <w:t xml:space="preserve">                                  _________________________________</w:t>
      </w:r>
    </w:p>
    <w:p w:rsidR="004136AC" w:rsidRPr="00F973BB" w:rsidRDefault="004136AC" w:rsidP="004136AC">
      <w:pPr>
        <w:pStyle w:val="ConsPlusNonformat"/>
        <w:jc w:val="right"/>
        <w:rPr>
          <w:rFonts w:ascii="Times New Roman" w:hAnsi="Times New Roman"/>
          <w:sz w:val="20"/>
          <w:szCs w:val="20"/>
        </w:rPr>
      </w:pPr>
      <w:r w:rsidRPr="00F973BB">
        <w:rPr>
          <w:rFonts w:ascii="Times New Roman" w:hAnsi="Times New Roman"/>
          <w:sz w:val="20"/>
          <w:szCs w:val="20"/>
        </w:rPr>
        <w:t xml:space="preserve">                    (наименование государственного учреждения</w:t>
      </w:r>
    </w:p>
    <w:p w:rsidR="004136AC" w:rsidRPr="00F973BB" w:rsidRDefault="004136AC" w:rsidP="004136AC">
      <w:pPr>
        <w:pStyle w:val="ConsPlusNonformat"/>
        <w:jc w:val="right"/>
        <w:rPr>
          <w:rFonts w:ascii="Times New Roman" w:hAnsi="Times New Roman"/>
          <w:sz w:val="20"/>
          <w:szCs w:val="20"/>
        </w:rPr>
      </w:pPr>
      <w:r w:rsidRPr="00F973BB">
        <w:rPr>
          <w:rFonts w:ascii="Times New Roman" w:hAnsi="Times New Roman"/>
          <w:sz w:val="20"/>
          <w:szCs w:val="20"/>
        </w:rPr>
        <w:t xml:space="preserve">          занятости населения Архангельской области)</w:t>
      </w:r>
    </w:p>
    <w:p w:rsidR="004136AC" w:rsidRPr="00F973BB" w:rsidRDefault="004136AC" w:rsidP="004136AC">
      <w:pPr>
        <w:pStyle w:val="ConsPlusNonformat"/>
        <w:jc w:val="center"/>
        <w:rPr>
          <w:rFonts w:ascii="Times New Roman" w:hAnsi="Times New Roman"/>
          <w:b/>
          <w:sz w:val="28"/>
          <w:szCs w:val="28"/>
        </w:rPr>
      </w:pPr>
      <w:r w:rsidRPr="00F973BB">
        <w:rPr>
          <w:rFonts w:ascii="Times New Roman" w:hAnsi="Times New Roman"/>
          <w:b/>
          <w:sz w:val="28"/>
          <w:szCs w:val="28"/>
        </w:rPr>
        <w:t>З А Я В Л Е Н И Е</w:t>
      </w:r>
    </w:p>
    <w:p w:rsidR="004136AC" w:rsidRPr="00F973BB" w:rsidRDefault="004136AC" w:rsidP="004136AC">
      <w:pPr>
        <w:pStyle w:val="ConsPlusNonformat"/>
        <w:jc w:val="center"/>
        <w:rPr>
          <w:rFonts w:ascii="Times New Roman" w:hAnsi="Times New Roman"/>
          <w:b/>
          <w:sz w:val="28"/>
          <w:szCs w:val="28"/>
        </w:rPr>
      </w:pPr>
      <w:r w:rsidRPr="00F973BB">
        <w:rPr>
          <w:rFonts w:ascii="Times New Roman" w:hAnsi="Times New Roman"/>
          <w:b/>
          <w:sz w:val="28"/>
          <w:szCs w:val="28"/>
        </w:rPr>
        <w:t>на участие в мероприятии по содействию трудоустройству незанятых инвалидов в рамках государственной программы Архангельской области «Содействие занятости населения Архангельской области, улучшение условий и охраны труда (2014 − 202</w:t>
      </w:r>
      <w:r w:rsidR="00A54131" w:rsidRPr="00F973BB">
        <w:rPr>
          <w:rFonts w:ascii="Times New Roman" w:hAnsi="Times New Roman"/>
          <w:b/>
          <w:sz w:val="28"/>
          <w:szCs w:val="28"/>
        </w:rPr>
        <w:t>4</w:t>
      </w:r>
      <w:r w:rsidRPr="00F973BB">
        <w:rPr>
          <w:rFonts w:ascii="Times New Roman" w:hAnsi="Times New Roman"/>
          <w:b/>
          <w:sz w:val="28"/>
          <w:szCs w:val="28"/>
        </w:rPr>
        <w:t xml:space="preserve"> годы)»</w:t>
      </w:r>
    </w:p>
    <w:p w:rsidR="004136AC" w:rsidRPr="00F973BB" w:rsidRDefault="004136AC" w:rsidP="004136AC">
      <w:pPr>
        <w:pStyle w:val="ConsPlusNonformat"/>
        <w:jc w:val="both"/>
        <w:rPr>
          <w:rFonts w:ascii="Times New Roman" w:hAnsi="Times New Roman"/>
        </w:rPr>
      </w:pPr>
    </w:p>
    <w:p w:rsidR="004136AC" w:rsidRPr="00F973BB" w:rsidRDefault="004136AC" w:rsidP="004136AC">
      <w:pPr>
        <w:pStyle w:val="ConsPlusNonformat"/>
        <w:jc w:val="both"/>
        <w:rPr>
          <w:rFonts w:ascii="Times New Roman" w:hAnsi="Times New Roman"/>
        </w:rPr>
      </w:pPr>
    </w:p>
    <w:p w:rsidR="004136AC" w:rsidRPr="00F973BB" w:rsidRDefault="004136AC" w:rsidP="004136AC">
      <w:pPr>
        <w:pStyle w:val="ConsPlusNonformat"/>
        <w:jc w:val="both"/>
        <w:rPr>
          <w:rFonts w:ascii="Times New Roman" w:hAnsi="Times New Roman"/>
          <w:sz w:val="28"/>
          <w:szCs w:val="28"/>
        </w:rPr>
      </w:pPr>
      <w:r w:rsidRPr="00F973BB">
        <w:rPr>
          <w:rFonts w:ascii="Times New Roman" w:hAnsi="Times New Roman"/>
          <w:sz w:val="28"/>
          <w:szCs w:val="28"/>
        </w:rPr>
        <w:t>Наименование юридического лица/фамилия, имя, отчество (при наличии) индивидуального предпринимателя ___________________________________</w:t>
      </w:r>
    </w:p>
    <w:p w:rsidR="004136AC" w:rsidRPr="00F973BB" w:rsidRDefault="004136AC" w:rsidP="004136AC">
      <w:pPr>
        <w:pStyle w:val="ConsPlusNonformat"/>
        <w:rPr>
          <w:rFonts w:ascii="Times New Roman" w:hAnsi="Times New Roman"/>
          <w:sz w:val="28"/>
          <w:szCs w:val="28"/>
        </w:rPr>
      </w:pPr>
      <w:r w:rsidRPr="00F973BB">
        <w:rPr>
          <w:rFonts w:ascii="Times New Roman" w:hAnsi="Times New Roman"/>
          <w:sz w:val="28"/>
          <w:szCs w:val="28"/>
        </w:rPr>
        <w:t>__________________________________________________________________</w:t>
      </w:r>
    </w:p>
    <w:p w:rsidR="004136AC" w:rsidRPr="00F973BB" w:rsidRDefault="004136AC" w:rsidP="004136AC">
      <w:pPr>
        <w:pStyle w:val="ConsPlusNonformat"/>
        <w:rPr>
          <w:rFonts w:ascii="Times New Roman" w:hAnsi="Times New Roman"/>
          <w:sz w:val="28"/>
          <w:szCs w:val="28"/>
        </w:rPr>
      </w:pPr>
      <w:r w:rsidRPr="00F973BB">
        <w:rPr>
          <w:rFonts w:ascii="Times New Roman" w:hAnsi="Times New Roman"/>
          <w:sz w:val="28"/>
          <w:szCs w:val="28"/>
        </w:rPr>
        <w:t>Основной государственный регистрационный номер _____________________</w:t>
      </w:r>
    </w:p>
    <w:p w:rsidR="004136AC" w:rsidRPr="00F973BB" w:rsidRDefault="004136AC" w:rsidP="004136AC">
      <w:pPr>
        <w:pStyle w:val="ConsPlusNonformat"/>
        <w:rPr>
          <w:rFonts w:ascii="Times New Roman" w:hAnsi="Times New Roman"/>
          <w:sz w:val="28"/>
          <w:szCs w:val="28"/>
        </w:rPr>
      </w:pPr>
      <w:r w:rsidRPr="00F973BB">
        <w:rPr>
          <w:rFonts w:ascii="Times New Roman" w:hAnsi="Times New Roman"/>
          <w:sz w:val="28"/>
          <w:szCs w:val="28"/>
        </w:rPr>
        <w:t>Адрес (место нахождения) ___________________________________________</w:t>
      </w:r>
    </w:p>
    <w:p w:rsidR="004136AC" w:rsidRPr="00F973BB" w:rsidRDefault="004136AC" w:rsidP="004136AC">
      <w:pPr>
        <w:pStyle w:val="ConsPlusNonformat"/>
        <w:rPr>
          <w:rFonts w:ascii="Times New Roman" w:hAnsi="Times New Roman"/>
          <w:sz w:val="28"/>
          <w:szCs w:val="28"/>
        </w:rPr>
      </w:pPr>
      <w:r w:rsidRPr="00F973BB">
        <w:rPr>
          <w:rFonts w:ascii="Times New Roman" w:hAnsi="Times New Roman"/>
          <w:sz w:val="28"/>
          <w:szCs w:val="28"/>
        </w:rPr>
        <w:t xml:space="preserve">Номер контактного телефона, номер факса, адрес электронной почты </w:t>
      </w:r>
    </w:p>
    <w:p w:rsidR="004136AC" w:rsidRPr="00F973BB" w:rsidRDefault="004136AC" w:rsidP="004136AC">
      <w:pPr>
        <w:pStyle w:val="ConsPlusNonformat"/>
        <w:rPr>
          <w:rFonts w:ascii="Times New Roman" w:hAnsi="Times New Roman"/>
          <w:sz w:val="28"/>
          <w:szCs w:val="28"/>
        </w:rPr>
      </w:pPr>
      <w:r w:rsidRPr="00F973BB">
        <w:rPr>
          <w:rFonts w:ascii="Times New Roman" w:hAnsi="Times New Roman"/>
          <w:sz w:val="28"/>
          <w:szCs w:val="28"/>
        </w:rPr>
        <w:t>__________________________________________________________________</w:t>
      </w:r>
    </w:p>
    <w:p w:rsidR="004136AC" w:rsidRPr="00F973BB" w:rsidRDefault="004136AC" w:rsidP="004136AC">
      <w:pPr>
        <w:pStyle w:val="ConsPlusNonformat"/>
        <w:rPr>
          <w:rFonts w:ascii="Times New Roman" w:hAnsi="Times New Roman"/>
          <w:sz w:val="28"/>
          <w:szCs w:val="28"/>
        </w:rPr>
      </w:pPr>
      <w:r w:rsidRPr="00F973BB">
        <w:rPr>
          <w:rFonts w:ascii="Times New Roman" w:hAnsi="Times New Roman"/>
          <w:sz w:val="28"/>
          <w:szCs w:val="28"/>
        </w:rPr>
        <w:t>Среднесписочная численность работников _____________________________</w:t>
      </w:r>
    </w:p>
    <w:p w:rsidR="004136AC" w:rsidRPr="00F973BB" w:rsidRDefault="004136AC" w:rsidP="004136AC">
      <w:pPr>
        <w:pStyle w:val="ConsPlusNonformat"/>
        <w:ind w:firstLine="709"/>
        <w:jc w:val="both"/>
        <w:rPr>
          <w:rFonts w:ascii="Times New Roman" w:hAnsi="Times New Roman"/>
          <w:sz w:val="28"/>
          <w:szCs w:val="28"/>
        </w:rPr>
      </w:pPr>
      <w:r w:rsidRPr="00F973BB">
        <w:rPr>
          <w:rFonts w:ascii="Times New Roman" w:hAnsi="Times New Roman"/>
          <w:sz w:val="28"/>
          <w:szCs w:val="28"/>
        </w:rPr>
        <w:t xml:space="preserve">Заявляем о нашем участии в реализации мероприятия по содействию трудоустройству незанятых инвалидов в рамках государственной </w:t>
      </w:r>
      <w:hyperlink w:anchor="P50" w:history="1">
        <w:r w:rsidRPr="00F973BB">
          <w:rPr>
            <w:rFonts w:ascii="Times New Roman" w:hAnsi="Times New Roman"/>
            <w:sz w:val="28"/>
            <w:szCs w:val="28"/>
          </w:rPr>
          <w:t>программы</w:t>
        </w:r>
      </w:hyperlink>
      <w:r w:rsidRPr="00F973BB">
        <w:rPr>
          <w:rFonts w:ascii="Times New Roman" w:hAnsi="Times New Roman"/>
          <w:sz w:val="28"/>
          <w:szCs w:val="28"/>
        </w:rPr>
        <w:t xml:space="preserve"> Архангельской области «Содействие занятости населения Архангельской </w:t>
      </w:r>
      <w:r w:rsidRPr="00F973BB">
        <w:rPr>
          <w:rFonts w:ascii="Times New Roman" w:hAnsi="Times New Roman"/>
          <w:spacing w:val="-6"/>
          <w:sz w:val="28"/>
          <w:szCs w:val="28"/>
        </w:rPr>
        <w:t>области, улучшение условий и охраны труда (2014 − 202</w:t>
      </w:r>
      <w:r w:rsidR="006B4A73" w:rsidRPr="00F973BB">
        <w:rPr>
          <w:rFonts w:ascii="Times New Roman" w:hAnsi="Times New Roman"/>
          <w:spacing w:val="-6"/>
          <w:sz w:val="28"/>
          <w:szCs w:val="28"/>
        </w:rPr>
        <w:t>4</w:t>
      </w:r>
      <w:r w:rsidRPr="00F973BB">
        <w:rPr>
          <w:rFonts w:ascii="Times New Roman" w:hAnsi="Times New Roman"/>
          <w:spacing w:val="-6"/>
          <w:sz w:val="28"/>
          <w:szCs w:val="28"/>
        </w:rPr>
        <w:t xml:space="preserve"> годы)», утвержденной</w:t>
      </w:r>
      <w:r w:rsidRPr="00F973BB">
        <w:rPr>
          <w:rFonts w:ascii="Times New Roman" w:hAnsi="Times New Roman"/>
          <w:sz w:val="28"/>
          <w:szCs w:val="28"/>
        </w:rPr>
        <w:t xml:space="preserve"> </w:t>
      </w:r>
      <w:r w:rsidRPr="00F973BB">
        <w:rPr>
          <w:rFonts w:ascii="Times New Roman" w:hAnsi="Times New Roman"/>
          <w:spacing w:val="-6"/>
          <w:sz w:val="28"/>
          <w:szCs w:val="28"/>
        </w:rPr>
        <w:t>постановлением Правительства Архангельской области от 08 октября 2013 года</w:t>
      </w:r>
      <w:r w:rsidRPr="00F973BB">
        <w:rPr>
          <w:rFonts w:ascii="Times New Roman" w:hAnsi="Times New Roman"/>
          <w:sz w:val="28"/>
          <w:szCs w:val="28"/>
        </w:rPr>
        <w:t xml:space="preserve"> № 466-пп: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3748"/>
        <w:gridCol w:w="3402"/>
        <w:gridCol w:w="2268"/>
      </w:tblGrid>
      <w:tr w:rsidR="00F973BB" w:rsidRPr="00F973BB" w:rsidTr="00661FF1">
        <w:tc>
          <w:tcPr>
            <w:tcW w:w="3748" w:type="dxa"/>
          </w:tcPr>
          <w:p w:rsidR="004136AC" w:rsidRPr="00F973BB" w:rsidRDefault="004136AC" w:rsidP="00661FF1">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 xml:space="preserve">Количество </w:t>
            </w:r>
          </w:p>
          <w:p w:rsidR="004136AC" w:rsidRPr="00F973BB" w:rsidRDefault="004136AC" w:rsidP="00661FF1">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созданных (дооснащенных) рабочих мест</w:t>
            </w:r>
          </w:p>
        </w:tc>
        <w:tc>
          <w:tcPr>
            <w:tcW w:w="3402" w:type="dxa"/>
          </w:tcPr>
          <w:p w:rsidR="004136AC" w:rsidRPr="00F973BB" w:rsidRDefault="004136AC" w:rsidP="00661FF1">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 xml:space="preserve">Профессии, по которым </w:t>
            </w:r>
          </w:p>
          <w:p w:rsidR="004136AC" w:rsidRPr="00F973BB" w:rsidRDefault="004136AC" w:rsidP="00661FF1">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 xml:space="preserve">будут созданы (дооснащены) </w:t>
            </w:r>
          </w:p>
          <w:p w:rsidR="004136AC" w:rsidRPr="00F973BB" w:rsidRDefault="004136AC" w:rsidP="00661FF1">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рабочие места</w:t>
            </w:r>
          </w:p>
        </w:tc>
        <w:tc>
          <w:tcPr>
            <w:tcW w:w="2268" w:type="dxa"/>
          </w:tcPr>
          <w:p w:rsidR="004136AC" w:rsidRPr="00F973BB" w:rsidRDefault="004136AC" w:rsidP="00661FF1">
            <w:pPr>
              <w:pStyle w:val="ConsPlusNormal"/>
              <w:ind w:firstLine="0"/>
              <w:jc w:val="center"/>
              <w:rPr>
                <w:rFonts w:ascii="Times New Roman" w:hAnsi="Times New Roman" w:cs="Times New Roman"/>
                <w:sz w:val="24"/>
                <w:szCs w:val="24"/>
              </w:rPr>
            </w:pPr>
            <w:r w:rsidRPr="00F973BB">
              <w:rPr>
                <w:rFonts w:ascii="Times New Roman" w:hAnsi="Times New Roman" w:cs="Times New Roman"/>
                <w:sz w:val="24"/>
                <w:szCs w:val="24"/>
              </w:rPr>
              <w:t>Примечание</w:t>
            </w:r>
          </w:p>
        </w:tc>
      </w:tr>
      <w:tr w:rsidR="00F973BB" w:rsidRPr="00F973BB" w:rsidTr="00661FF1">
        <w:tc>
          <w:tcPr>
            <w:tcW w:w="3748" w:type="dxa"/>
          </w:tcPr>
          <w:p w:rsidR="004136AC" w:rsidRPr="00F973BB" w:rsidRDefault="004136AC" w:rsidP="00661FF1">
            <w:pPr>
              <w:pStyle w:val="ConsPlusNormal"/>
              <w:rPr>
                <w:rFonts w:ascii="Times New Roman" w:hAnsi="Times New Roman" w:cs="Times New Roman"/>
              </w:rPr>
            </w:pPr>
          </w:p>
        </w:tc>
        <w:tc>
          <w:tcPr>
            <w:tcW w:w="3402" w:type="dxa"/>
          </w:tcPr>
          <w:p w:rsidR="004136AC" w:rsidRPr="00F973BB" w:rsidRDefault="004136AC" w:rsidP="00661FF1">
            <w:pPr>
              <w:pStyle w:val="ConsPlusNormal"/>
              <w:rPr>
                <w:rFonts w:ascii="Times New Roman" w:hAnsi="Times New Roman" w:cs="Times New Roman"/>
              </w:rPr>
            </w:pPr>
          </w:p>
        </w:tc>
        <w:tc>
          <w:tcPr>
            <w:tcW w:w="2268" w:type="dxa"/>
          </w:tcPr>
          <w:p w:rsidR="004136AC" w:rsidRPr="00F973BB" w:rsidRDefault="004136AC" w:rsidP="00661FF1">
            <w:pPr>
              <w:pStyle w:val="ConsPlusNormal"/>
              <w:rPr>
                <w:rFonts w:ascii="Times New Roman" w:hAnsi="Times New Roman" w:cs="Times New Roman"/>
              </w:rPr>
            </w:pPr>
          </w:p>
        </w:tc>
      </w:tr>
      <w:tr w:rsidR="00F973BB" w:rsidRPr="00F973BB" w:rsidTr="00661FF1">
        <w:tc>
          <w:tcPr>
            <w:tcW w:w="3748" w:type="dxa"/>
          </w:tcPr>
          <w:p w:rsidR="004136AC" w:rsidRPr="00F973BB" w:rsidRDefault="004136AC" w:rsidP="00661FF1">
            <w:pPr>
              <w:pStyle w:val="ConsPlusNormal"/>
              <w:rPr>
                <w:rFonts w:ascii="Times New Roman" w:hAnsi="Times New Roman" w:cs="Times New Roman"/>
              </w:rPr>
            </w:pPr>
          </w:p>
        </w:tc>
        <w:tc>
          <w:tcPr>
            <w:tcW w:w="3402" w:type="dxa"/>
          </w:tcPr>
          <w:p w:rsidR="004136AC" w:rsidRPr="00F973BB" w:rsidRDefault="004136AC" w:rsidP="00661FF1">
            <w:pPr>
              <w:pStyle w:val="ConsPlusNormal"/>
              <w:rPr>
                <w:rFonts w:ascii="Times New Roman" w:hAnsi="Times New Roman" w:cs="Times New Roman"/>
              </w:rPr>
            </w:pPr>
          </w:p>
        </w:tc>
        <w:tc>
          <w:tcPr>
            <w:tcW w:w="2268" w:type="dxa"/>
          </w:tcPr>
          <w:p w:rsidR="004136AC" w:rsidRPr="00F973BB" w:rsidRDefault="004136AC" w:rsidP="00661FF1">
            <w:pPr>
              <w:pStyle w:val="ConsPlusNormal"/>
              <w:rPr>
                <w:rFonts w:ascii="Times New Roman" w:hAnsi="Times New Roman" w:cs="Times New Roman"/>
              </w:rPr>
            </w:pPr>
          </w:p>
        </w:tc>
      </w:tr>
    </w:tbl>
    <w:p w:rsidR="004136AC" w:rsidRPr="00F973BB" w:rsidRDefault="004136AC" w:rsidP="004136AC">
      <w:pPr>
        <w:pStyle w:val="ConsPlusNormal"/>
        <w:jc w:val="both"/>
        <w:rPr>
          <w:rFonts w:ascii="Times New Roman" w:hAnsi="Times New Roman" w:cs="Times New Roman"/>
        </w:rPr>
      </w:pPr>
    </w:p>
    <w:p w:rsidR="004136AC" w:rsidRPr="00F973BB" w:rsidRDefault="004136AC" w:rsidP="004136AC">
      <w:pPr>
        <w:pStyle w:val="ConsPlusNormal"/>
        <w:jc w:val="both"/>
        <w:rPr>
          <w:rFonts w:ascii="Times New Roman" w:hAnsi="Times New Roman" w:cs="Times New Roman"/>
        </w:rPr>
      </w:pPr>
    </w:p>
    <w:p w:rsidR="004136AC" w:rsidRPr="00F973BB" w:rsidRDefault="004136AC" w:rsidP="004136AC">
      <w:pPr>
        <w:pStyle w:val="ConsPlusNonformat"/>
        <w:rPr>
          <w:rFonts w:ascii="Times New Roman" w:hAnsi="Times New Roman"/>
          <w:sz w:val="28"/>
          <w:szCs w:val="28"/>
        </w:rPr>
      </w:pPr>
      <w:r w:rsidRPr="00F973BB">
        <w:rPr>
          <w:rFonts w:ascii="Times New Roman" w:hAnsi="Times New Roman"/>
          <w:sz w:val="28"/>
          <w:szCs w:val="28"/>
        </w:rPr>
        <w:t>Руководитель/</w:t>
      </w:r>
    </w:p>
    <w:p w:rsidR="004136AC" w:rsidRPr="00F973BB" w:rsidRDefault="004136AC" w:rsidP="004136AC">
      <w:pPr>
        <w:pStyle w:val="ConsPlusNonformat"/>
        <w:rPr>
          <w:rFonts w:ascii="Times New Roman" w:hAnsi="Times New Roman"/>
          <w:sz w:val="28"/>
          <w:szCs w:val="28"/>
        </w:rPr>
      </w:pPr>
      <w:r w:rsidRPr="00F973BB">
        <w:rPr>
          <w:rFonts w:ascii="Times New Roman" w:hAnsi="Times New Roman"/>
          <w:sz w:val="28"/>
          <w:szCs w:val="28"/>
        </w:rPr>
        <w:t xml:space="preserve">индивидуальный предприниматель </w:t>
      </w:r>
    </w:p>
    <w:p w:rsidR="004136AC" w:rsidRPr="00F973BB" w:rsidRDefault="004136AC" w:rsidP="004136AC">
      <w:pPr>
        <w:pStyle w:val="ConsPlusNonformat"/>
        <w:jc w:val="both"/>
        <w:rPr>
          <w:rFonts w:ascii="Times New Roman" w:hAnsi="Times New Roman"/>
        </w:rPr>
      </w:pPr>
      <w:r w:rsidRPr="00F973BB">
        <w:rPr>
          <w:rFonts w:ascii="Times New Roman" w:hAnsi="Times New Roman"/>
        </w:rPr>
        <w:t>________________________________        _______________         ___________________________</w:t>
      </w:r>
    </w:p>
    <w:p w:rsidR="004136AC" w:rsidRPr="00F973BB" w:rsidRDefault="004136AC" w:rsidP="004136AC">
      <w:pPr>
        <w:pStyle w:val="ConsPlusNonformat"/>
        <w:jc w:val="both"/>
        <w:rPr>
          <w:rFonts w:ascii="Times New Roman" w:hAnsi="Times New Roman"/>
          <w:sz w:val="20"/>
          <w:szCs w:val="20"/>
        </w:rPr>
      </w:pPr>
      <w:r w:rsidRPr="00F973BB">
        <w:rPr>
          <w:rFonts w:ascii="Times New Roman" w:hAnsi="Times New Roman"/>
          <w:sz w:val="20"/>
          <w:szCs w:val="20"/>
        </w:rPr>
        <w:t>(наименование должности руководителя                  (подпись)                              (расшифровка подписи)</w:t>
      </w:r>
    </w:p>
    <w:p w:rsidR="004136AC" w:rsidRPr="00F973BB" w:rsidRDefault="004136AC" w:rsidP="004136AC">
      <w:pPr>
        <w:pStyle w:val="ConsPlusNonformat"/>
        <w:jc w:val="both"/>
        <w:rPr>
          <w:rFonts w:ascii="Times New Roman" w:hAnsi="Times New Roman"/>
          <w:sz w:val="20"/>
          <w:szCs w:val="20"/>
        </w:rPr>
      </w:pPr>
      <w:r w:rsidRPr="00F973BB">
        <w:rPr>
          <w:rFonts w:ascii="Times New Roman" w:hAnsi="Times New Roman"/>
          <w:sz w:val="20"/>
          <w:szCs w:val="20"/>
        </w:rPr>
        <w:t xml:space="preserve">               юридического лица)</w:t>
      </w:r>
    </w:p>
    <w:p w:rsidR="004136AC" w:rsidRPr="00F973BB" w:rsidRDefault="004136AC" w:rsidP="004136AC">
      <w:pPr>
        <w:pStyle w:val="ConsPlusNonformat"/>
        <w:jc w:val="both"/>
        <w:rPr>
          <w:rFonts w:ascii="Times New Roman" w:hAnsi="Times New Roman"/>
          <w:sz w:val="24"/>
          <w:szCs w:val="24"/>
        </w:rPr>
      </w:pPr>
      <w:r w:rsidRPr="00F973BB">
        <w:rPr>
          <w:rFonts w:ascii="Times New Roman" w:hAnsi="Times New Roman"/>
          <w:sz w:val="24"/>
          <w:szCs w:val="24"/>
        </w:rPr>
        <w:t>М.П.*</w:t>
      </w:r>
    </w:p>
    <w:p w:rsidR="004136AC" w:rsidRPr="00F973BB" w:rsidRDefault="004136AC" w:rsidP="004136AC">
      <w:pPr>
        <w:pStyle w:val="ConsPlusNonformat"/>
        <w:jc w:val="both"/>
        <w:rPr>
          <w:rFonts w:ascii="Times New Roman" w:hAnsi="Times New Roman"/>
          <w:sz w:val="24"/>
          <w:szCs w:val="24"/>
        </w:rPr>
      </w:pPr>
      <w:r w:rsidRPr="00F973BB">
        <w:rPr>
          <w:rFonts w:ascii="Times New Roman" w:hAnsi="Times New Roman"/>
          <w:sz w:val="24"/>
          <w:szCs w:val="24"/>
        </w:rPr>
        <w:t>________</w:t>
      </w:r>
    </w:p>
    <w:p w:rsidR="004136AC" w:rsidRPr="00F973BB" w:rsidRDefault="004136AC" w:rsidP="004136AC">
      <w:pPr>
        <w:pStyle w:val="ConsPlusNonformat"/>
        <w:jc w:val="both"/>
        <w:rPr>
          <w:rFonts w:ascii="Times New Roman" w:hAnsi="Times New Roman"/>
          <w:sz w:val="16"/>
          <w:szCs w:val="16"/>
        </w:rPr>
      </w:pPr>
    </w:p>
    <w:p w:rsidR="004136AC" w:rsidRPr="00F973BB" w:rsidRDefault="004136AC" w:rsidP="00A54131">
      <w:pPr>
        <w:pStyle w:val="ConsPlusNonformat"/>
        <w:jc w:val="both"/>
        <w:rPr>
          <w:rFonts w:ascii="Times New Roman" w:hAnsi="Times New Roman"/>
        </w:rPr>
      </w:pPr>
      <w:r w:rsidRPr="00F973BB">
        <w:rPr>
          <w:rFonts w:ascii="Times New Roman" w:hAnsi="Times New Roman"/>
        </w:rPr>
        <w:t>* При наличии печати».</w:t>
      </w:r>
    </w:p>
    <w:p w:rsidR="008A17B4" w:rsidRPr="00F973BB" w:rsidRDefault="004136AC" w:rsidP="00B06C81">
      <w:pPr>
        <w:jc w:val="center"/>
      </w:pPr>
      <w:r w:rsidRPr="00F973BB">
        <w:t>_____________</w:t>
      </w:r>
    </w:p>
    <w:sectPr w:rsidR="008A17B4" w:rsidRPr="00F973BB" w:rsidSect="004C29E9">
      <w:pgSz w:w="11906" w:h="16838" w:code="9"/>
      <w:pgMar w:top="1134" w:right="709" w:bottom="1134" w:left="1276"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FF2" w:rsidRDefault="001C1FF2">
      <w:r>
        <w:separator/>
      </w:r>
    </w:p>
  </w:endnote>
  <w:endnote w:type="continuationSeparator" w:id="0">
    <w:p w:rsidR="001C1FF2" w:rsidRDefault="001C1F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EEA" w:rsidRDefault="00583BA8">
    <w:pPr>
      <w:pStyle w:val="aa"/>
      <w:jc w:val="center"/>
    </w:pPr>
    <w:fldSimple w:instr=" PAGE   \* MERGEFORMAT ">
      <w:r w:rsidR="000B4F3F">
        <w:rPr>
          <w:noProof/>
        </w:rPr>
        <w:t>2</w:t>
      </w:r>
    </w:fldSimple>
  </w:p>
  <w:p w:rsidR="006F1EEA" w:rsidRDefault="006F1EEA">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EEA" w:rsidRDefault="00583BA8">
    <w:pPr>
      <w:pStyle w:val="aa"/>
      <w:jc w:val="center"/>
    </w:pPr>
    <w:fldSimple w:instr=" PAGE   \* MERGEFORMAT ">
      <w:r w:rsidR="000B4F3F">
        <w:rPr>
          <w:noProof/>
        </w:rPr>
        <w:t>1</w:t>
      </w:r>
    </w:fldSimple>
  </w:p>
  <w:p w:rsidR="006F1EEA" w:rsidRDefault="006F1EE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FF2" w:rsidRDefault="001C1FF2">
      <w:r>
        <w:separator/>
      </w:r>
    </w:p>
  </w:footnote>
  <w:footnote w:type="continuationSeparator" w:id="0">
    <w:p w:rsidR="001C1FF2" w:rsidRDefault="001C1F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087" w:rsidRDefault="00583BA8" w:rsidP="003733E4">
    <w:pPr>
      <w:pStyle w:val="a6"/>
      <w:framePr w:wrap="auto" w:vAnchor="text" w:hAnchor="margin" w:xAlign="center" w:y="1"/>
      <w:rPr>
        <w:rStyle w:val="ac"/>
      </w:rPr>
    </w:pPr>
    <w:r>
      <w:rPr>
        <w:rStyle w:val="ac"/>
      </w:rPr>
      <w:fldChar w:fldCharType="begin"/>
    </w:r>
    <w:r w:rsidR="00D35087">
      <w:rPr>
        <w:rStyle w:val="ac"/>
      </w:rPr>
      <w:instrText xml:space="preserve">PAGE  </w:instrText>
    </w:r>
    <w:r>
      <w:rPr>
        <w:rStyle w:val="ac"/>
      </w:rPr>
      <w:fldChar w:fldCharType="end"/>
    </w:r>
  </w:p>
  <w:p w:rsidR="00D35087" w:rsidRDefault="00D3508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087" w:rsidRDefault="00D35087" w:rsidP="003733E4">
    <w:pPr>
      <w:pStyle w:val="a6"/>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087" w:rsidRDefault="00583BA8" w:rsidP="003733E4">
    <w:pPr>
      <w:pStyle w:val="a6"/>
      <w:framePr w:wrap="auto" w:vAnchor="text" w:hAnchor="margin" w:xAlign="center" w:y="1"/>
      <w:rPr>
        <w:rStyle w:val="ac"/>
      </w:rPr>
    </w:pPr>
    <w:r>
      <w:rPr>
        <w:rStyle w:val="ac"/>
      </w:rPr>
      <w:fldChar w:fldCharType="begin"/>
    </w:r>
    <w:r w:rsidR="00D35087">
      <w:rPr>
        <w:rStyle w:val="ac"/>
      </w:rPr>
      <w:instrText xml:space="preserve">PAGE  </w:instrText>
    </w:r>
    <w:r>
      <w:rPr>
        <w:rStyle w:val="ac"/>
      </w:rPr>
      <w:fldChar w:fldCharType="end"/>
    </w:r>
  </w:p>
  <w:p w:rsidR="00D35087" w:rsidRDefault="00D35087">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B4F3F">
    <w:r>
      <w:cr/>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087" w:rsidRDefault="00D35087" w:rsidP="003733E4">
    <w:pPr>
      <w:pStyle w:val="a6"/>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087" w:rsidRDefault="00D35087">
    <w:pPr>
      <w:pStyle w:val="a6"/>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087" w:rsidRDefault="00D35087">
    <w:pPr>
      <w:pStyle w:val="a6"/>
      <w:jc w:val="cent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087" w:rsidRDefault="00D3508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A2DE7"/>
    <w:multiLevelType w:val="hybridMultilevel"/>
    <w:tmpl w:val="DB8E763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ABF6C49"/>
    <w:multiLevelType w:val="hybridMultilevel"/>
    <w:tmpl w:val="A30C8D9E"/>
    <w:lvl w:ilvl="0" w:tplc="D4D8F8DC">
      <w:start w:val="1"/>
      <w:numFmt w:val="decimal"/>
      <w:lvlText w:val="%1."/>
      <w:lvlJc w:val="left"/>
      <w:pPr>
        <w:ind w:left="2119" w:hanging="141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0B904E4E"/>
    <w:multiLevelType w:val="hybridMultilevel"/>
    <w:tmpl w:val="9EA6E29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188A21CD"/>
    <w:multiLevelType w:val="hybridMultilevel"/>
    <w:tmpl w:val="FB5A2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F048AF"/>
    <w:multiLevelType w:val="multilevel"/>
    <w:tmpl w:val="D9088ED0"/>
    <w:lvl w:ilvl="0">
      <w:start w:val="1"/>
      <w:numFmt w:val="upperRoman"/>
      <w:lvlText w:val="%1."/>
      <w:lvlJc w:val="left"/>
      <w:pPr>
        <w:ind w:left="1080" w:hanging="720"/>
      </w:pPr>
      <w:rPr>
        <w:rFonts w:cs="Times New Roman" w:hint="default"/>
        <w:sz w:val="28"/>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5">
    <w:nsid w:val="1A8514AE"/>
    <w:multiLevelType w:val="hybridMultilevel"/>
    <w:tmpl w:val="00227402"/>
    <w:lvl w:ilvl="0" w:tplc="0419000F">
      <w:start w:val="1"/>
      <w:numFmt w:val="decimal"/>
      <w:lvlText w:val="%1."/>
      <w:lvlJc w:val="left"/>
      <w:pPr>
        <w:ind w:left="928"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D434405"/>
    <w:multiLevelType w:val="multilevel"/>
    <w:tmpl w:val="65341B96"/>
    <w:lvl w:ilvl="0">
      <w:start w:val="18"/>
      <w:numFmt w:val="decimal"/>
      <w:lvlText w:val="%1."/>
      <w:lvlJc w:val="left"/>
      <w:pPr>
        <w:ind w:left="928" w:hanging="360"/>
      </w:pPr>
      <w:rPr>
        <w:rFonts w:cs="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592" w:hanging="720"/>
      </w:pPr>
      <w:rPr>
        <w:rFonts w:hint="default"/>
      </w:rPr>
    </w:lvl>
    <w:lvl w:ilvl="3">
      <w:start w:val="1"/>
      <w:numFmt w:val="decimal"/>
      <w:isLgl/>
      <w:lvlText w:val="%1.%2.%3.%4."/>
      <w:lvlJc w:val="left"/>
      <w:pPr>
        <w:ind w:left="2104" w:hanging="1080"/>
      </w:pPr>
      <w:rPr>
        <w:rFonts w:hint="default"/>
      </w:rPr>
    </w:lvl>
    <w:lvl w:ilvl="4">
      <w:start w:val="1"/>
      <w:numFmt w:val="decimal"/>
      <w:isLgl/>
      <w:lvlText w:val="%1.%2.%3.%4.%5."/>
      <w:lvlJc w:val="left"/>
      <w:pPr>
        <w:ind w:left="2256" w:hanging="1080"/>
      </w:pPr>
      <w:rPr>
        <w:rFonts w:hint="default"/>
      </w:rPr>
    </w:lvl>
    <w:lvl w:ilvl="5">
      <w:start w:val="1"/>
      <w:numFmt w:val="decimal"/>
      <w:isLgl/>
      <w:lvlText w:val="%1.%2.%3.%4.%5.%6."/>
      <w:lvlJc w:val="left"/>
      <w:pPr>
        <w:ind w:left="2768" w:hanging="1440"/>
      </w:pPr>
      <w:rPr>
        <w:rFonts w:hint="default"/>
      </w:rPr>
    </w:lvl>
    <w:lvl w:ilvl="6">
      <w:start w:val="1"/>
      <w:numFmt w:val="decimal"/>
      <w:isLgl/>
      <w:lvlText w:val="%1.%2.%3.%4.%5.%6.%7."/>
      <w:lvlJc w:val="left"/>
      <w:pPr>
        <w:ind w:left="3280" w:hanging="1800"/>
      </w:pPr>
      <w:rPr>
        <w:rFonts w:hint="default"/>
      </w:rPr>
    </w:lvl>
    <w:lvl w:ilvl="7">
      <w:start w:val="1"/>
      <w:numFmt w:val="decimal"/>
      <w:isLgl/>
      <w:lvlText w:val="%1.%2.%3.%4.%5.%6.%7.%8."/>
      <w:lvlJc w:val="left"/>
      <w:pPr>
        <w:ind w:left="3432" w:hanging="1800"/>
      </w:pPr>
      <w:rPr>
        <w:rFonts w:hint="default"/>
      </w:rPr>
    </w:lvl>
    <w:lvl w:ilvl="8">
      <w:start w:val="1"/>
      <w:numFmt w:val="decimal"/>
      <w:isLgl/>
      <w:lvlText w:val="%1.%2.%3.%4.%5.%6.%7.%8.%9."/>
      <w:lvlJc w:val="left"/>
      <w:pPr>
        <w:ind w:left="3944" w:hanging="2160"/>
      </w:pPr>
      <w:rPr>
        <w:rFonts w:hint="default"/>
      </w:rPr>
    </w:lvl>
  </w:abstractNum>
  <w:abstractNum w:abstractNumId="7">
    <w:nsid w:val="1DB00F55"/>
    <w:multiLevelType w:val="hybridMultilevel"/>
    <w:tmpl w:val="D7A8C8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1DDB00C8"/>
    <w:multiLevelType w:val="hybridMultilevel"/>
    <w:tmpl w:val="B566C264"/>
    <w:lvl w:ilvl="0" w:tplc="CF4050F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E2523D3"/>
    <w:multiLevelType w:val="hybridMultilevel"/>
    <w:tmpl w:val="FFAAADEC"/>
    <w:lvl w:ilvl="0" w:tplc="D138F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08D0100"/>
    <w:multiLevelType w:val="hybridMultilevel"/>
    <w:tmpl w:val="0A0A857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221C48BB"/>
    <w:multiLevelType w:val="hybridMultilevel"/>
    <w:tmpl w:val="F9085756"/>
    <w:lvl w:ilvl="0" w:tplc="DB943CA4">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C625E1"/>
    <w:multiLevelType w:val="hybridMultilevel"/>
    <w:tmpl w:val="150001D6"/>
    <w:lvl w:ilvl="0" w:tplc="3BEC2B14">
      <w:start w:val="1"/>
      <w:numFmt w:val="decimal"/>
      <w:lvlText w:val="%1)"/>
      <w:lvlJc w:val="left"/>
      <w:pPr>
        <w:ind w:left="708" w:hanging="360"/>
      </w:pPr>
      <w:rPr>
        <w:rFonts w:eastAsia="Times New Roman"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13">
    <w:nsid w:val="257B290B"/>
    <w:multiLevelType w:val="hybridMultilevel"/>
    <w:tmpl w:val="49582E8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279413DC"/>
    <w:multiLevelType w:val="hybridMultilevel"/>
    <w:tmpl w:val="938ABA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289175D0"/>
    <w:multiLevelType w:val="hybridMultilevel"/>
    <w:tmpl w:val="9C2605AE"/>
    <w:lvl w:ilvl="0" w:tplc="038A10EC">
      <w:start w:val="1"/>
      <w:numFmt w:val="decimal"/>
      <w:lvlText w:val="%1."/>
      <w:lvlJc w:val="left"/>
      <w:pPr>
        <w:ind w:left="1495"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F127F7"/>
    <w:multiLevelType w:val="hybridMultilevel"/>
    <w:tmpl w:val="98DE0606"/>
    <w:lvl w:ilvl="0" w:tplc="E8EA01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01A22B9"/>
    <w:multiLevelType w:val="hybridMultilevel"/>
    <w:tmpl w:val="E1AE6810"/>
    <w:lvl w:ilvl="0" w:tplc="A822A848">
      <w:start w:val="15"/>
      <w:numFmt w:val="decimal"/>
      <w:lvlText w:val="%1."/>
      <w:lvlJc w:val="left"/>
      <w:pPr>
        <w:ind w:left="928"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B4080D"/>
    <w:multiLevelType w:val="hybridMultilevel"/>
    <w:tmpl w:val="3202C6D8"/>
    <w:lvl w:ilvl="0" w:tplc="02DE42EE">
      <w:start w:val="1"/>
      <w:numFmt w:val="decimal"/>
      <w:lvlText w:val="%1."/>
      <w:lvlJc w:val="left"/>
      <w:pPr>
        <w:ind w:left="165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33940583"/>
    <w:multiLevelType w:val="hybridMultilevel"/>
    <w:tmpl w:val="68502854"/>
    <w:lvl w:ilvl="0" w:tplc="384289BC">
      <w:start w:val="2013"/>
      <w:numFmt w:val="decimal"/>
      <w:lvlText w:val="%1"/>
      <w:lvlJc w:val="left"/>
      <w:pPr>
        <w:ind w:left="1320" w:hanging="60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85D16D8"/>
    <w:multiLevelType w:val="hybridMultilevel"/>
    <w:tmpl w:val="3BA8230E"/>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EC145B7"/>
    <w:multiLevelType w:val="multilevel"/>
    <w:tmpl w:val="5614B14A"/>
    <w:lvl w:ilvl="0">
      <w:start w:val="1"/>
      <w:numFmt w:val="decimal"/>
      <w:lvlText w:val="%1."/>
      <w:lvlJc w:val="left"/>
      <w:pPr>
        <w:ind w:left="1800" w:hanging="360"/>
      </w:pPr>
      <w:rPr>
        <w:rFonts w:cs="Times New Roman" w:hint="default"/>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240" w:hanging="1800"/>
      </w:pPr>
      <w:rPr>
        <w:rFonts w:cs="Times New Roman" w:hint="default"/>
      </w:rPr>
    </w:lvl>
    <w:lvl w:ilvl="8">
      <w:start w:val="1"/>
      <w:numFmt w:val="decimal"/>
      <w:isLgl/>
      <w:lvlText w:val="%1.%2.%3.%4.%5.%6.%7.%8.%9."/>
      <w:lvlJc w:val="left"/>
      <w:pPr>
        <w:ind w:left="3600" w:hanging="2160"/>
      </w:pPr>
      <w:rPr>
        <w:rFonts w:cs="Times New Roman" w:hint="default"/>
      </w:rPr>
    </w:lvl>
  </w:abstractNum>
  <w:abstractNum w:abstractNumId="22">
    <w:nsid w:val="3ED53763"/>
    <w:multiLevelType w:val="hybridMultilevel"/>
    <w:tmpl w:val="2E7A6F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44424CF"/>
    <w:multiLevelType w:val="hybridMultilevel"/>
    <w:tmpl w:val="605622A4"/>
    <w:lvl w:ilvl="0" w:tplc="2FA64A4A">
      <w:start w:val="2013"/>
      <w:numFmt w:val="decimal"/>
      <w:lvlText w:val="%1"/>
      <w:lvlJc w:val="left"/>
      <w:pPr>
        <w:ind w:left="1139" w:hanging="60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nsid w:val="48C61761"/>
    <w:multiLevelType w:val="hybridMultilevel"/>
    <w:tmpl w:val="8744C67E"/>
    <w:lvl w:ilvl="0" w:tplc="3762010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B461281"/>
    <w:multiLevelType w:val="hybridMultilevel"/>
    <w:tmpl w:val="8ACE7972"/>
    <w:lvl w:ilvl="0" w:tplc="4880DDC6">
      <w:start w:val="2013"/>
      <w:numFmt w:val="decimal"/>
      <w:lvlText w:val="%1"/>
      <w:lvlJc w:val="left"/>
      <w:pPr>
        <w:ind w:left="1320" w:hanging="60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B6076B8"/>
    <w:multiLevelType w:val="hybridMultilevel"/>
    <w:tmpl w:val="6CFEE7B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nsid w:val="4B750780"/>
    <w:multiLevelType w:val="hybridMultilevel"/>
    <w:tmpl w:val="A4EEB3D6"/>
    <w:lvl w:ilvl="0" w:tplc="337A3536">
      <w:start w:val="2013"/>
      <w:numFmt w:val="decimal"/>
      <w:lvlText w:val="%1"/>
      <w:lvlJc w:val="left"/>
      <w:pPr>
        <w:ind w:left="1320" w:hanging="60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C8D7B6C"/>
    <w:multiLevelType w:val="hybridMultilevel"/>
    <w:tmpl w:val="2424D912"/>
    <w:lvl w:ilvl="0" w:tplc="F14C7F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D475086"/>
    <w:multiLevelType w:val="hybridMultilevel"/>
    <w:tmpl w:val="71EAABEE"/>
    <w:lvl w:ilvl="0" w:tplc="0419000F">
      <w:start w:val="1"/>
      <w:numFmt w:val="decimal"/>
      <w:lvlText w:val="%1."/>
      <w:lvlJc w:val="left"/>
      <w:pPr>
        <w:ind w:left="106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DE46291"/>
    <w:multiLevelType w:val="hybridMultilevel"/>
    <w:tmpl w:val="667AF1A2"/>
    <w:lvl w:ilvl="0" w:tplc="6FEC14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C451503"/>
    <w:multiLevelType w:val="hybridMultilevel"/>
    <w:tmpl w:val="22F2F206"/>
    <w:lvl w:ilvl="0" w:tplc="91A4B5A6">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2">
    <w:nsid w:val="5C6602FA"/>
    <w:multiLevelType w:val="hybridMultilevel"/>
    <w:tmpl w:val="FB348E30"/>
    <w:lvl w:ilvl="0" w:tplc="02885262">
      <w:start w:val="2013"/>
      <w:numFmt w:val="decimal"/>
      <w:lvlText w:val="%1"/>
      <w:lvlJc w:val="left"/>
      <w:pPr>
        <w:ind w:left="1320" w:hanging="60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FD370CA"/>
    <w:multiLevelType w:val="singleLevel"/>
    <w:tmpl w:val="80244858"/>
    <w:lvl w:ilvl="0">
      <w:start w:val="7"/>
      <w:numFmt w:val="upperRoman"/>
      <w:pStyle w:val="8"/>
      <w:lvlText w:val="%1."/>
      <w:lvlJc w:val="left"/>
      <w:pPr>
        <w:tabs>
          <w:tab w:val="num" w:pos="720"/>
        </w:tabs>
        <w:ind w:left="720" w:hanging="720"/>
      </w:pPr>
    </w:lvl>
  </w:abstractNum>
  <w:abstractNum w:abstractNumId="34">
    <w:nsid w:val="642E04E7"/>
    <w:multiLevelType w:val="hybridMultilevel"/>
    <w:tmpl w:val="DD989B1A"/>
    <w:lvl w:ilvl="0" w:tplc="4A54F21C">
      <w:start w:val="40"/>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D634B8"/>
    <w:multiLevelType w:val="hybridMultilevel"/>
    <w:tmpl w:val="3BC0B68A"/>
    <w:lvl w:ilvl="0" w:tplc="251031A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01935DE"/>
    <w:multiLevelType w:val="hybridMultilevel"/>
    <w:tmpl w:val="C69A7860"/>
    <w:lvl w:ilvl="0" w:tplc="BA2CB8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70DC6C41"/>
    <w:multiLevelType w:val="hybridMultilevel"/>
    <w:tmpl w:val="1BFE5AE4"/>
    <w:lvl w:ilvl="0" w:tplc="4BEE61AA">
      <w:start w:val="1"/>
      <w:numFmt w:val="decimal"/>
      <w:lvlText w:val="%1)"/>
      <w:lvlJc w:val="left"/>
      <w:pPr>
        <w:ind w:left="1069" w:hanging="360"/>
      </w:pPr>
      <w:rPr>
        <w:rFonts w:eastAsia="Times New Roman"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24220D3"/>
    <w:multiLevelType w:val="multilevel"/>
    <w:tmpl w:val="E564D64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nsid w:val="727675C2"/>
    <w:multiLevelType w:val="hybridMultilevel"/>
    <w:tmpl w:val="BDC029BE"/>
    <w:lvl w:ilvl="0" w:tplc="16B455B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67D77B6"/>
    <w:multiLevelType w:val="hybridMultilevel"/>
    <w:tmpl w:val="4F8625CA"/>
    <w:lvl w:ilvl="0" w:tplc="6608B6C6">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6CC2F77"/>
    <w:multiLevelType w:val="hybridMultilevel"/>
    <w:tmpl w:val="6C381D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nsid w:val="786D4590"/>
    <w:multiLevelType w:val="hybridMultilevel"/>
    <w:tmpl w:val="00227402"/>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3">
    <w:nsid w:val="788B4CD0"/>
    <w:multiLevelType w:val="hybridMultilevel"/>
    <w:tmpl w:val="8126231C"/>
    <w:lvl w:ilvl="0" w:tplc="70D87856">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9126F78"/>
    <w:multiLevelType w:val="hybridMultilevel"/>
    <w:tmpl w:val="B1DE1396"/>
    <w:lvl w:ilvl="0" w:tplc="2FA2D136">
      <w:start w:val="2013"/>
      <w:numFmt w:val="decimal"/>
      <w:lvlText w:val="%1"/>
      <w:lvlJc w:val="left"/>
      <w:pPr>
        <w:ind w:left="1320" w:hanging="60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DD06CEB"/>
    <w:multiLevelType w:val="hybridMultilevel"/>
    <w:tmpl w:val="1C5A083E"/>
    <w:lvl w:ilvl="0" w:tplc="06182336">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E957AA8"/>
    <w:multiLevelType w:val="hybridMultilevel"/>
    <w:tmpl w:val="D3446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9C7161"/>
    <w:multiLevelType w:val="hybridMultilevel"/>
    <w:tmpl w:val="47C8154C"/>
    <w:lvl w:ilvl="0" w:tplc="ED509FC2">
      <w:start w:val="2013"/>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14"/>
  </w:num>
  <w:num w:numId="4">
    <w:abstractNumId w:val="5"/>
  </w:num>
  <w:num w:numId="5">
    <w:abstractNumId w:val="22"/>
  </w:num>
  <w:num w:numId="6">
    <w:abstractNumId w:val="42"/>
  </w:num>
  <w:num w:numId="7">
    <w:abstractNumId w:val="18"/>
  </w:num>
  <w:num w:numId="8">
    <w:abstractNumId w:val="41"/>
  </w:num>
  <w:num w:numId="9">
    <w:abstractNumId w:val="10"/>
  </w:num>
  <w:num w:numId="10">
    <w:abstractNumId w:val="2"/>
  </w:num>
  <w:num w:numId="11">
    <w:abstractNumId w:val="7"/>
  </w:num>
  <w:num w:numId="12">
    <w:abstractNumId w:val="0"/>
  </w:num>
  <w:num w:numId="13">
    <w:abstractNumId w:val="13"/>
  </w:num>
  <w:num w:numId="14">
    <w:abstractNumId w:val="15"/>
  </w:num>
  <w:num w:numId="15">
    <w:abstractNumId w:val="29"/>
  </w:num>
  <w:num w:numId="16">
    <w:abstractNumId w:val="16"/>
  </w:num>
  <w:num w:numId="17">
    <w:abstractNumId w:val="8"/>
  </w:num>
  <w:num w:numId="18">
    <w:abstractNumId w:val="39"/>
  </w:num>
  <w:num w:numId="19">
    <w:abstractNumId w:val="31"/>
  </w:num>
  <w:num w:numId="20">
    <w:abstractNumId w:val="6"/>
  </w:num>
  <w:num w:numId="21">
    <w:abstractNumId w:val="40"/>
  </w:num>
  <w:num w:numId="22">
    <w:abstractNumId w:val="24"/>
  </w:num>
  <w:num w:numId="23">
    <w:abstractNumId w:val="12"/>
  </w:num>
  <w:num w:numId="24">
    <w:abstractNumId w:val="45"/>
  </w:num>
  <w:num w:numId="25">
    <w:abstractNumId w:val="33"/>
    <w:lvlOverride w:ilvl="0">
      <w:startOverride w:val="7"/>
    </w:lvlOverride>
  </w:num>
  <w:num w:numId="26">
    <w:abstractNumId w:val="43"/>
  </w:num>
  <w:num w:numId="27">
    <w:abstractNumId w:val="17"/>
  </w:num>
  <w:num w:numId="28">
    <w:abstractNumId w:val="21"/>
  </w:num>
  <w:num w:numId="29">
    <w:abstractNumId w:val="38"/>
  </w:num>
  <w:num w:numId="30">
    <w:abstractNumId w:val="26"/>
  </w:num>
  <w:num w:numId="31">
    <w:abstractNumId w:val="20"/>
  </w:num>
  <w:num w:numId="32">
    <w:abstractNumId w:val="3"/>
  </w:num>
  <w:num w:numId="33">
    <w:abstractNumId w:val="47"/>
  </w:num>
  <w:num w:numId="34">
    <w:abstractNumId w:val="44"/>
  </w:num>
  <w:num w:numId="35">
    <w:abstractNumId w:val="35"/>
  </w:num>
  <w:num w:numId="36">
    <w:abstractNumId w:val="19"/>
  </w:num>
  <w:num w:numId="37">
    <w:abstractNumId w:val="23"/>
  </w:num>
  <w:num w:numId="38">
    <w:abstractNumId w:val="32"/>
  </w:num>
  <w:num w:numId="39">
    <w:abstractNumId w:val="27"/>
  </w:num>
  <w:num w:numId="40">
    <w:abstractNumId w:val="25"/>
  </w:num>
  <w:num w:numId="41">
    <w:abstractNumId w:val="46"/>
  </w:num>
  <w:num w:numId="42">
    <w:abstractNumId w:val="37"/>
  </w:num>
  <w:num w:numId="43">
    <w:abstractNumId w:val="11"/>
  </w:num>
  <w:num w:numId="44">
    <w:abstractNumId w:val="30"/>
  </w:num>
  <w:num w:numId="45">
    <w:abstractNumId w:val="34"/>
  </w:num>
  <w:num w:numId="46">
    <w:abstractNumId w:val="9"/>
  </w:num>
  <w:num w:numId="47">
    <w:abstractNumId w:val="36"/>
  </w:num>
  <w:num w:numId="48">
    <w:abstractNumId w:val="28"/>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stylePaneFormatFilter w:val="3F01"/>
  <w:defaultTabStop w:val="708"/>
  <w:drawingGridHorizontalSpacing w:val="14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3733E4"/>
    <w:rsid w:val="0000192B"/>
    <w:rsid w:val="00003129"/>
    <w:rsid w:val="00003A4B"/>
    <w:rsid w:val="0001331A"/>
    <w:rsid w:val="00013472"/>
    <w:rsid w:val="000135A1"/>
    <w:rsid w:val="0001586A"/>
    <w:rsid w:val="00016A9C"/>
    <w:rsid w:val="00020BA4"/>
    <w:rsid w:val="000217D5"/>
    <w:rsid w:val="00021C5D"/>
    <w:rsid w:val="00021DA1"/>
    <w:rsid w:val="00026B45"/>
    <w:rsid w:val="00026F6B"/>
    <w:rsid w:val="000310C6"/>
    <w:rsid w:val="00032997"/>
    <w:rsid w:val="000362A7"/>
    <w:rsid w:val="00036FAB"/>
    <w:rsid w:val="00041DF7"/>
    <w:rsid w:val="0004485B"/>
    <w:rsid w:val="00045C83"/>
    <w:rsid w:val="00046066"/>
    <w:rsid w:val="000478D1"/>
    <w:rsid w:val="0005197A"/>
    <w:rsid w:val="00052D4E"/>
    <w:rsid w:val="000566B6"/>
    <w:rsid w:val="000601C8"/>
    <w:rsid w:val="00060BC2"/>
    <w:rsid w:val="00061B68"/>
    <w:rsid w:val="000637DE"/>
    <w:rsid w:val="0006415F"/>
    <w:rsid w:val="00067A25"/>
    <w:rsid w:val="000706D4"/>
    <w:rsid w:val="00070788"/>
    <w:rsid w:val="0007200D"/>
    <w:rsid w:val="000726F4"/>
    <w:rsid w:val="00072BBA"/>
    <w:rsid w:val="000731B8"/>
    <w:rsid w:val="00074F4B"/>
    <w:rsid w:val="000766CC"/>
    <w:rsid w:val="00077FB6"/>
    <w:rsid w:val="00082236"/>
    <w:rsid w:val="0008353A"/>
    <w:rsid w:val="00083B55"/>
    <w:rsid w:val="0008412F"/>
    <w:rsid w:val="00086123"/>
    <w:rsid w:val="00086DE3"/>
    <w:rsid w:val="00087B7C"/>
    <w:rsid w:val="0009344F"/>
    <w:rsid w:val="00094E0A"/>
    <w:rsid w:val="00096981"/>
    <w:rsid w:val="00096CFE"/>
    <w:rsid w:val="000A18AF"/>
    <w:rsid w:val="000A27D7"/>
    <w:rsid w:val="000A5DAC"/>
    <w:rsid w:val="000A6502"/>
    <w:rsid w:val="000B0AF8"/>
    <w:rsid w:val="000B39ED"/>
    <w:rsid w:val="000B4786"/>
    <w:rsid w:val="000B4812"/>
    <w:rsid w:val="000B4F3F"/>
    <w:rsid w:val="000B6635"/>
    <w:rsid w:val="000B69BC"/>
    <w:rsid w:val="000B7702"/>
    <w:rsid w:val="000C0F33"/>
    <w:rsid w:val="000C1294"/>
    <w:rsid w:val="000C3BAB"/>
    <w:rsid w:val="000D1344"/>
    <w:rsid w:val="000D1743"/>
    <w:rsid w:val="000D24B3"/>
    <w:rsid w:val="000D3460"/>
    <w:rsid w:val="000D3A61"/>
    <w:rsid w:val="000E13FF"/>
    <w:rsid w:val="000E1E9D"/>
    <w:rsid w:val="000E31F7"/>
    <w:rsid w:val="000E4CFC"/>
    <w:rsid w:val="000E7271"/>
    <w:rsid w:val="000F071E"/>
    <w:rsid w:val="000F1ADB"/>
    <w:rsid w:val="000F1B56"/>
    <w:rsid w:val="000F23A2"/>
    <w:rsid w:val="000F2442"/>
    <w:rsid w:val="000F37B8"/>
    <w:rsid w:val="000F3CAA"/>
    <w:rsid w:val="000F4065"/>
    <w:rsid w:val="000F43F7"/>
    <w:rsid w:val="000F4A0A"/>
    <w:rsid w:val="000F553D"/>
    <w:rsid w:val="000F62DF"/>
    <w:rsid w:val="00103DF9"/>
    <w:rsid w:val="001055F2"/>
    <w:rsid w:val="00110A59"/>
    <w:rsid w:val="00111D3B"/>
    <w:rsid w:val="001126C6"/>
    <w:rsid w:val="001142C8"/>
    <w:rsid w:val="00122268"/>
    <w:rsid w:val="00122607"/>
    <w:rsid w:val="00122E77"/>
    <w:rsid w:val="001236F5"/>
    <w:rsid w:val="00125016"/>
    <w:rsid w:val="00125540"/>
    <w:rsid w:val="00131FA8"/>
    <w:rsid w:val="0013306D"/>
    <w:rsid w:val="001346DD"/>
    <w:rsid w:val="00135E38"/>
    <w:rsid w:val="00136912"/>
    <w:rsid w:val="001406F6"/>
    <w:rsid w:val="00140EFE"/>
    <w:rsid w:val="00142917"/>
    <w:rsid w:val="0015293F"/>
    <w:rsid w:val="00152BD6"/>
    <w:rsid w:val="001531AE"/>
    <w:rsid w:val="00153AD4"/>
    <w:rsid w:val="001554DE"/>
    <w:rsid w:val="00156DD2"/>
    <w:rsid w:val="00161B0D"/>
    <w:rsid w:val="00163B82"/>
    <w:rsid w:val="0016424D"/>
    <w:rsid w:val="001651D6"/>
    <w:rsid w:val="0016606C"/>
    <w:rsid w:val="0016747C"/>
    <w:rsid w:val="001708C4"/>
    <w:rsid w:val="0017122B"/>
    <w:rsid w:val="00173AE8"/>
    <w:rsid w:val="00174515"/>
    <w:rsid w:val="0017478F"/>
    <w:rsid w:val="001755A6"/>
    <w:rsid w:val="001758C8"/>
    <w:rsid w:val="001766D1"/>
    <w:rsid w:val="00181E43"/>
    <w:rsid w:val="00182A09"/>
    <w:rsid w:val="00182B28"/>
    <w:rsid w:val="001837C4"/>
    <w:rsid w:val="00186BE6"/>
    <w:rsid w:val="001904D9"/>
    <w:rsid w:val="00192542"/>
    <w:rsid w:val="00197250"/>
    <w:rsid w:val="001A0633"/>
    <w:rsid w:val="001A59F9"/>
    <w:rsid w:val="001B0C73"/>
    <w:rsid w:val="001B1489"/>
    <w:rsid w:val="001B219F"/>
    <w:rsid w:val="001B25E5"/>
    <w:rsid w:val="001B3E3F"/>
    <w:rsid w:val="001B402B"/>
    <w:rsid w:val="001B4565"/>
    <w:rsid w:val="001C02B6"/>
    <w:rsid w:val="001C1FF2"/>
    <w:rsid w:val="001C2CFA"/>
    <w:rsid w:val="001C5591"/>
    <w:rsid w:val="001C6A24"/>
    <w:rsid w:val="001C6F2E"/>
    <w:rsid w:val="001D3FA9"/>
    <w:rsid w:val="001D44D5"/>
    <w:rsid w:val="001D5064"/>
    <w:rsid w:val="001E19E7"/>
    <w:rsid w:val="001E2BF1"/>
    <w:rsid w:val="001E359E"/>
    <w:rsid w:val="001E6E2E"/>
    <w:rsid w:val="001F09C7"/>
    <w:rsid w:val="001F18AC"/>
    <w:rsid w:val="001F1D1B"/>
    <w:rsid w:val="001F23F6"/>
    <w:rsid w:val="001F2487"/>
    <w:rsid w:val="001F459A"/>
    <w:rsid w:val="001F4FFA"/>
    <w:rsid w:val="001F5710"/>
    <w:rsid w:val="001F6082"/>
    <w:rsid w:val="001F6977"/>
    <w:rsid w:val="001F70F8"/>
    <w:rsid w:val="001F78B3"/>
    <w:rsid w:val="00204C7F"/>
    <w:rsid w:val="002106D8"/>
    <w:rsid w:val="00211916"/>
    <w:rsid w:val="0021230B"/>
    <w:rsid w:val="002140C7"/>
    <w:rsid w:val="00214453"/>
    <w:rsid w:val="00217C88"/>
    <w:rsid w:val="002215B1"/>
    <w:rsid w:val="00222156"/>
    <w:rsid w:val="00223F38"/>
    <w:rsid w:val="00225238"/>
    <w:rsid w:val="00225CE2"/>
    <w:rsid w:val="002264CB"/>
    <w:rsid w:val="00226FC7"/>
    <w:rsid w:val="00230459"/>
    <w:rsid w:val="00232D73"/>
    <w:rsid w:val="00235045"/>
    <w:rsid w:val="00237D01"/>
    <w:rsid w:val="00241BB0"/>
    <w:rsid w:val="00243FA6"/>
    <w:rsid w:val="002467BF"/>
    <w:rsid w:val="00246E66"/>
    <w:rsid w:val="0024761B"/>
    <w:rsid w:val="00250268"/>
    <w:rsid w:val="0025231F"/>
    <w:rsid w:val="0025262C"/>
    <w:rsid w:val="00254231"/>
    <w:rsid w:val="00254645"/>
    <w:rsid w:val="00254D13"/>
    <w:rsid w:val="00255964"/>
    <w:rsid w:val="00262DF7"/>
    <w:rsid w:val="00262FB3"/>
    <w:rsid w:val="00267120"/>
    <w:rsid w:val="00273CB0"/>
    <w:rsid w:val="00273E1C"/>
    <w:rsid w:val="00274ECD"/>
    <w:rsid w:val="00275025"/>
    <w:rsid w:val="00275712"/>
    <w:rsid w:val="00275ECB"/>
    <w:rsid w:val="00280463"/>
    <w:rsid w:val="0028101B"/>
    <w:rsid w:val="0028540B"/>
    <w:rsid w:val="00285BB8"/>
    <w:rsid w:val="00287DC1"/>
    <w:rsid w:val="0029166B"/>
    <w:rsid w:val="00291BF5"/>
    <w:rsid w:val="00293CA6"/>
    <w:rsid w:val="002951AC"/>
    <w:rsid w:val="0029758D"/>
    <w:rsid w:val="002A0707"/>
    <w:rsid w:val="002A1A45"/>
    <w:rsid w:val="002A2A73"/>
    <w:rsid w:val="002B22E8"/>
    <w:rsid w:val="002B2E48"/>
    <w:rsid w:val="002B3A12"/>
    <w:rsid w:val="002B7FA5"/>
    <w:rsid w:val="002C1300"/>
    <w:rsid w:val="002C442B"/>
    <w:rsid w:val="002C5215"/>
    <w:rsid w:val="002C76AD"/>
    <w:rsid w:val="002C79EC"/>
    <w:rsid w:val="002D081C"/>
    <w:rsid w:val="002D0D9C"/>
    <w:rsid w:val="002D2834"/>
    <w:rsid w:val="002D3AF6"/>
    <w:rsid w:val="002D41FB"/>
    <w:rsid w:val="002D50FF"/>
    <w:rsid w:val="002D5596"/>
    <w:rsid w:val="002D63F0"/>
    <w:rsid w:val="002E027E"/>
    <w:rsid w:val="002E1AA9"/>
    <w:rsid w:val="002E2033"/>
    <w:rsid w:val="002E2657"/>
    <w:rsid w:val="002E3A73"/>
    <w:rsid w:val="002E5655"/>
    <w:rsid w:val="002E6B94"/>
    <w:rsid w:val="002E7762"/>
    <w:rsid w:val="002F08B8"/>
    <w:rsid w:val="002F12E2"/>
    <w:rsid w:val="002F3258"/>
    <w:rsid w:val="002F420C"/>
    <w:rsid w:val="002F4A72"/>
    <w:rsid w:val="002F6D02"/>
    <w:rsid w:val="003015BF"/>
    <w:rsid w:val="003016E2"/>
    <w:rsid w:val="00302EEF"/>
    <w:rsid w:val="00302FC4"/>
    <w:rsid w:val="00305F84"/>
    <w:rsid w:val="003063BF"/>
    <w:rsid w:val="003070CD"/>
    <w:rsid w:val="00307237"/>
    <w:rsid w:val="00311184"/>
    <w:rsid w:val="003123F8"/>
    <w:rsid w:val="00313248"/>
    <w:rsid w:val="00314AED"/>
    <w:rsid w:val="00315EA2"/>
    <w:rsid w:val="00317249"/>
    <w:rsid w:val="0032215C"/>
    <w:rsid w:val="00324E38"/>
    <w:rsid w:val="00325FB8"/>
    <w:rsid w:val="003301FF"/>
    <w:rsid w:val="003371A3"/>
    <w:rsid w:val="00337AC0"/>
    <w:rsid w:val="003401B3"/>
    <w:rsid w:val="0034285E"/>
    <w:rsid w:val="003428B9"/>
    <w:rsid w:val="0034529C"/>
    <w:rsid w:val="00345AF0"/>
    <w:rsid w:val="003475E3"/>
    <w:rsid w:val="00351C59"/>
    <w:rsid w:val="00352379"/>
    <w:rsid w:val="00353181"/>
    <w:rsid w:val="003539B1"/>
    <w:rsid w:val="00353B8B"/>
    <w:rsid w:val="00355218"/>
    <w:rsid w:val="0035594E"/>
    <w:rsid w:val="00356EAE"/>
    <w:rsid w:val="00360B95"/>
    <w:rsid w:val="00361DB4"/>
    <w:rsid w:val="00363975"/>
    <w:rsid w:val="00363B03"/>
    <w:rsid w:val="00363C6D"/>
    <w:rsid w:val="00364D1F"/>
    <w:rsid w:val="0036788F"/>
    <w:rsid w:val="00371B79"/>
    <w:rsid w:val="00372243"/>
    <w:rsid w:val="0037296F"/>
    <w:rsid w:val="00372DCD"/>
    <w:rsid w:val="003733E4"/>
    <w:rsid w:val="00375179"/>
    <w:rsid w:val="00375DAD"/>
    <w:rsid w:val="003765DD"/>
    <w:rsid w:val="00381B30"/>
    <w:rsid w:val="00381EB6"/>
    <w:rsid w:val="00382852"/>
    <w:rsid w:val="00385A0E"/>
    <w:rsid w:val="00385CE7"/>
    <w:rsid w:val="00386051"/>
    <w:rsid w:val="00387051"/>
    <w:rsid w:val="003877BF"/>
    <w:rsid w:val="00390A23"/>
    <w:rsid w:val="00390E3D"/>
    <w:rsid w:val="00396B32"/>
    <w:rsid w:val="003A06EA"/>
    <w:rsid w:val="003A53E5"/>
    <w:rsid w:val="003A5AF4"/>
    <w:rsid w:val="003B377D"/>
    <w:rsid w:val="003B4D58"/>
    <w:rsid w:val="003B598C"/>
    <w:rsid w:val="003B751B"/>
    <w:rsid w:val="003C0B50"/>
    <w:rsid w:val="003C18D0"/>
    <w:rsid w:val="003C23FE"/>
    <w:rsid w:val="003C2645"/>
    <w:rsid w:val="003C4612"/>
    <w:rsid w:val="003C5C19"/>
    <w:rsid w:val="003C6342"/>
    <w:rsid w:val="003C750D"/>
    <w:rsid w:val="003C7D45"/>
    <w:rsid w:val="003D2C55"/>
    <w:rsid w:val="003D48D3"/>
    <w:rsid w:val="003E316C"/>
    <w:rsid w:val="003E4669"/>
    <w:rsid w:val="003E50A2"/>
    <w:rsid w:val="003E5E33"/>
    <w:rsid w:val="003E690E"/>
    <w:rsid w:val="003E6B1B"/>
    <w:rsid w:val="003F00F9"/>
    <w:rsid w:val="003F1973"/>
    <w:rsid w:val="003F1FE5"/>
    <w:rsid w:val="003F3082"/>
    <w:rsid w:val="003F6E82"/>
    <w:rsid w:val="003F7359"/>
    <w:rsid w:val="003F7F9E"/>
    <w:rsid w:val="00400229"/>
    <w:rsid w:val="00400BC5"/>
    <w:rsid w:val="004025D6"/>
    <w:rsid w:val="00405154"/>
    <w:rsid w:val="004078C4"/>
    <w:rsid w:val="00412127"/>
    <w:rsid w:val="004136AC"/>
    <w:rsid w:val="00413AB4"/>
    <w:rsid w:val="00414C2B"/>
    <w:rsid w:val="00415174"/>
    <w:rsid w:val="00415590"/>
    <w:rsid w:val="0041614C"/>
    <w:rsid w:val="0041676D"/>
    <w:rsid w:val="00416D50"/>
    <w:rsid w:val="00416F9D"/>
    <w:rsid w:val="00417F90"/>
    <w:rsid w:val="0042256B"/>
    <w:rsid w:val="00427968"/>
    <w:rsid w:val="004310F8"/>
    <w:rsid w:val="00431404"/>
    <w:rsid w:val="00432BA0"/>
    <w:rsid w:val="00432D22"/>
    <w:rsid w:val="00434CEE"/>
    <w:rsid w:val="00437F3A"/>
    <w:rsid w:val="00440C51"/>
    <w:rsid w:val="00443520"/>
    <w:rsid w:val="00444FCA"/>
    <w:rsid w:val="00445F06"/>
    <w:rsid w:val="004511CB"/>
    <w:rsid w:val="00452A7C"/>
    <w:rsid w:val="00452FF0"/>
    <w:rsid w:val="00453102"/>
    <w:rsid w:val="00456986"/>
    <w:rsid w:val="00460D99"/>
    <w:rsid w:val="0047003D"/>
    <w:rsid w:val="00470C79"/>
    <w:rsid w:val="00474572"/>
    <w:rsid w:val="004803F3"/>
    <w:rsid w:val="00480DC0"/>
    <w:rsid w:val="0048117B"/>
    <w:rsid w:val="004818CE"/>
    <w:rsid w:val="00481BB7"/>
    <w:rsid w:val="00481FB0"/>
    <w:rsid w:val="00485213"/>
    <w:rsid w:val="00486099"/>
    <w:rsid w:val="00490234"/>
    <w:rsid w:val="00492771"/>
    <w:rsid w:val="00494694"/>
    <w:rsid w:val="0049658B"/>
    <w:rsid w:val="00497979"/>
    <w:rsid w:val="004A32A4"/>
    <w:rsid w:val="004A3999"/>
    <w:rsid w:val="004A4549"/>
    <w:rsid w:val="004A53EE"/>
    <w:rsid w:val="004A5B85"/>
    <w:rsid w:val="004A6AE1"/>
    <w:rsid w:val="004A6CEE"/>
    <w:rsid w:val="004A7ABB"/>
    <w:rsid w:val="004B17B8"/>
    <w:rsid w:val="004B214E"/>
    <w:rsid w:val="004B27D5"/>
    <w:rsid w:val="004B293D"/>
    <w:rsid w:val="004B3380"/>
    <w:rsid w:val="004B4974"/>
    <w:rsid w:val="004B66BF"/>
    <w:rsid w:val="004C29E9"/>
    <w:rsid w:val="004C38AB"/>
    <w:rsid w:val="004C390A"/>
    <w:rsid w:val="004C57F6"/>
    <w:rsid w:val="004C6770"/>
    <w:rsid w:val="004C7128"/>
    <w:rsid w:val="004D082B"/>
    <w:rsid w:val="004D08EF"/>
    <w:rsid w:val="004D2B6B"/>
    <w:rsid w:val="004D3449"/>
    <w:rsid w:val="004D411B"/>
    <w:rsid w:val="004D5549"/>
    <w:rsid w:val="004D6BB7"/>
    <w:rsid w:val="004E14D4"/>
    <w:rsid w:val="004E232D"/>
    <w:rsid w:val="004E5788"/>
    <w:rsid w:val="004E5F71"/>
    <w:rsid w:val="004E7199"/>
    <w:rsid w:val="004E7F9B"/>
    <w:rsid w:val="004F10BD"/>
    <w:rsid w:val="004F3FE8"/>
    <w:rsid w:val="004F7757"/>
    <w:rsid w:val="00501AE2"/>
    <w:rsid w:val="005027DB"/>
    <w:rsid w:val="00503E03"/>
    <w:rsid w:val="00504135"/>
    <w:rsid w:val="0050437D"/>
    <w:rsid w:val="00505529"/>
    <w:rsid w:val="00506006"/>
    <w:rsid w:val="005079B8"/>
    <w:rsid w:val="00511954"/>
    <w:rsid w:val="005130B3"/>
    <w:rsid w:val="00516223"/>
    <w:rsid w:val="00522836"/>
    <w:rsid w:val="00532D29"/>
    <w:rsid w:val="005369D5"/>
    <w:rsid w:val="00540930"/>
    <w:rsid w:val="0054231C"/>
    <w:rsid w:val="00543662"/>
    <w:rsid w:val="0054378B"/>
    <w:rsid w:val="00543EDC"/>
    <w:rsid w:val="0054432E"/>
    <w:rsid w:val="005456E1"/>
    <w:rsid w:val="00545831"/>
    <w:rsid w:val="0055058B"/>
    <w:rsid w:val="005505BE"/>
    <w:rsid w:val="00552BB0"/>
    <w:rsid w:val="005538A0"/>
    <w:rsid w:val="00554FF5"/>
    <w:rsid w:val="005577D8"/>
    <w:rsid w:val="0056080F"/>
    <w:rsid w:val="00562680"/>
    <w:rsid w:val="00563312"/>
    <w:rsid w:val="00563375"/>
    <w:rsid w:val="00567BAA"/>
    <w:rsid w:val="005706C2"/>
    <w:rsid w:val="00571568"/>
    <w:rsid w:val="00572301"/>
    <w:rsid w:val="00573ABE"/>
    <w:rsid w:val="00577117"/>
    <w:rsid w:val="00580022"/>
    <w:rsid w:val="0058057A"/>
    <w:rsid w:val="00581909"/>
    <w:rsid w:val="00581B71"/>
    <w:rsid w:val="005830B5"/>
    <w:rsid w:val="00583BA8"/>
    <w:rsid w:val="00585F04"/>
    <w:rsid w:val="0058644A"/>
    <w:rsid w:val="0059016F"/>
    <w:rsid w:val="005913D7"/>
    <w:rsid w:val="00591883"/>
    <w:rsid w:val="00591BFC"/>
    <w:rsid w:val="00593B91"/>
    <w:rsid w:val="00594971"/>
    <w:rsid w:val="00594F48"/>
    <w:rsid w:val="0059531A"/>
    <w:rsid w:val="005A0D8C"/>
    <w:rsid w:val="005A0EE4"/>
    <w:rsid w:val="005A142A"/>
    <w:rsid w:val="005A21B2"/>
    <w:rsid w:val="005A3DC0"/>
    <w:rsid w:val="005A762C"/>
    <w:rsid w:val="005B561E"/>
    <w:rsid w:val="005C0318"/>
    <w:rsid w:val="005C26E3"/>
    <w:rsid w:val="005C3E40"/>
    <w:rsid w:val="005C402B"/>
    <w:rsid w:val="005C587C"/>
    <w:rsid w:val="005D0AE2"/>
    <w:rsid w:val="005D1770"/>
    <w:rsid w:val="005D3404"/>
    <w:rsid w:val="005D3E47"/>
    <w:rsid w:val="005D402E"/>
    <w:rsid w:val="005D4474"/>
    <w:rsid w:val="005D4D92"/>
    <w:rsid w:val="005D4F5B"/>
    <w:rsid w:val="005D6FD8"/>
    <w:rsid w:val="005D7BCC"/>
    <w:rsid w:val="005E02E8"/>
    <w:rsid w:val="005E11E6"/>
    <w:rsid w:val="005E2DEC"/>
    <w:rsid w:val="005E3FD5"/>
    <w:rsid w:val="005E4988"/>
    <w:rsid w:val="005E4DEB"/>
    <w:rsid w:val="005E5651"/>
    <w:rsid w:val="005E7327"/>
    <w:rsid w:val="005F0174"/>
    <w:rsid w:val="005F06C6"/>
    <w:rsid w:val="005F1C89"/>
    <w:rsid w:val="005F1DA5"/>
    <w:rsid w:val="005F23EA"/>
    <w:rsid w:val="005F2425"/>
    <w:rsid w:val="005F2BCD"/>
    <w:rsid w:val="005F5318"/>
    <w:rsid w:val="005F6BCD"/>
    <w:rsid w:val="0060076E"/>
    <w:rsid w:val="00601D99"/>
    <w:rsid w:val="00605606"/>
    <w:rsid w:val="00610A87"/>
    <w:rsid w:val="00611AB0"/>
    <w:rsid w:val="00612FCF"/>
    <w:rsid w:val="0061457E"/>
    <w:rsid w:val="00614CA9"/>
    <w:rsid w:val="0061576C"/>
    <w:rsid w:val="00616D6A"/>
    <w:rsid w:val="00621AD1"/>
    <w:rsid w:val="006266AB"/>
    <w:rsid w:val="00631793"/>
    <w:rsid w:val="00636AAD"/>
    <w:rsid w:val="00637299"/>
    <w:rsid w:val="006378F8"/>
    <w:rsid w:val="00641BB1"/>
    <w:rsid w:val="00643B76"/>
    <w:rsid w:val="00645A69"/>
    <w:rsid w:val="006470B4"/>
    <w:rsid w:val="006522FB"/>
    <w:rsid w:val="00652925"/>
    <w:rsid w:val="00652F34"/>
    <w:rsid w:val="00654C13"/>
    <w:rsid w:val="006552B4"/>
    <w:rsid w:val="00656410"/>
    <w:rsid w:val="00656692"/>
    <w:rsid w:val="00656CB4"/>
    <w:rsid w:val="00657995"/>
    <w:rsid w:val="00660081"/>
    <w:rsid w:val="00661FF1"/>
    <w:rsid w:val="00666B5D"/>
    <w:rsid w:val="00670B40"/>
    <w:rsid w:val="00671FD4"/>
    <w:rsid w:val="00672C1E"/>
    <w:rsid w:val="006745B5"/>
    <w:rsid w:val="006751C6"/>
    <w:rsid w:val="006824D6"/>
    <w:rsid w:val="00682505"/>
    <w:rsid w:val="00682BF4"/>
    <w:rsid w:val="0068523F"/>
    <w:rsid w:val="0068764B"/>
    <w:rsid w:val="0069088A"/>
    <w:rsid w:val="006917B6"/>
    <w:rsid w:val="00692927"/>
    <w:rsid w:val="00693F14"/>
    <w:rsid w:val="00695285"/>
    <w:rsid w:val="006A2663"/>
    <w:rsid w:val="006A2F85"/>
    <w:rsid w:val="006A483D"/>
    <w:rsid w:val="006A5F80"/>
    <w:rsid w:val="006A6CD3"/>
    <w:rsid w:val="006A7AE0"/>
    <w:rsid w:val="006B1127"/>
    <w:rsid w:val="006B24F7"/>
    <w:rsid w:val="006B4A73"/>
    <w:rsid w:val="006B60F6"/>
    <w:rsid w:val="006B78B8"/>
    <w:rsid w:val="006B7F88"/>
    <w:rsid w:val="006C0837"/>
    <w:rsid w:val="006C1785"/>
    <w:rsid w:val="006C3D29"/>
    <w:rsid w:val="006C44C2"/>
    <w:rsid w:val="006C4AD1"/>
    <w:rsid w:val="006C61CF"/>
    <w:rsid w:val="006C67CA"/>
    <w:rsid w:val="006C6F9D"/>
    <w:rsid w:val="006C7D15"/>
    <w:rsid w:val="006D1D00"/>
    <w:rsid w:val="006D3AE7"/>
    <w:rsid w:val="006D5007"/>
    <w:rsid w:val="006D51AD"/>
    <w:rsid w:val="006D6C95"/>
    <w:rsid w:val="006D73CB"/>
    <w:rsid w:val="006E0728"/>
    <w:rsid w:val="006E0996"/>
    <w:rsid w:val="006E1711"/>
    <w:rsid w:val="006E1F91"/>
    <w:rsid w:val="006E2274"/>
    <w:rsid w:val="006E3AF0"/>
    <w:rsid w:val="006E462D"/>
    <w:rsid w:val="006E548F"/>
    <w:rsid w:val="006F1028"/>
    <w:rsid w:val="006F19DC"/>
    <w:rsid w:val="006F1EEA"/>
    <w:rsid w:val="006F402E"/>
    <w:rsid w:val="006F7B3B"/>
    <w:rsid w:val="0070144D"/>
    <w:rsid w:val="00701586"/>
    <w:rsid w:val="00705C99"/>
    <w:rsid w:val="00707719"/>
    <w:rsid w:val="00710A32"/>
    <w:rsid w:val="00710B3D"/>
    <w:rsid w:val="007125BA"/>
    <w:rsid w:val="007160D2"/>
    <w:rsid w:val="00717C0E"/>
    <w:rsid w:val="0072068D"/>
    <w:rsid w:val="00720F52"/>
    <w:rsid w:val="007219ED"/>
    <w:rsid w:val="00721A73"/>
    <w:rsid w:val="00722069"/>
    <w:rsid w:val="00727AB7"/>
    <w:rsid w:val="00730377"/>
    <w:rsid w:val="007313D5"/>
    <w:rsid w:val="007317FE"/>
    <w:rsid w:val="007350DF"/>
    <w:rsid w:val="007352CF"/>
    <w:rsid w:val="00736971"/>
    <w:rsid w:val="00737319"/>
    <w:rsid w:val="00737981"/>
    <w:rsid w:val="0074199A"/>
    <w:rsid w:val="007477FA"/>
    <w:rsid w:val="00750983"/>
    <w:rsid w:val="00751487"/>
    <w:rsid w:val="00752AE0"/>
    <w:rsid w:val="0075440C"/>
    <w:rsid w:val="00755049"/>
    <w:rsid w:val="00756252"/>
    <w:rsid w:val="00757ADA"/>
    <w:rsid w:val="00760E77"/>
    <w:rsid w:val="007620E2"/>
    <w:rsid w:val="007717AC"/>
    <w:rsid w:val="00772873"/>
    <w:rsid w:val="007765B3"/>
    <w:rsid w:val="0077789E"/>
    <w:rsid w:val="00782DAD"/>
    <w:rsid w:val="00783CA9"/>
    <w:rsid w:val="00784367"/>
    <w:rsid w:val="00785C3C"/>
    <w:rsid w:val="0079459B"/>
    <w:rsid w:val="007952BC"/>
    <w:rsid w:val="00796778"/>
    <w:rsid w:val="00797260"/>
    <w:rsid w:val="007972E4"/>
    <w:rsid w:val="00797C41"/>
    <w:rsid w:val="007A07D7"/>
    <w:rsid w:val="007A0B9B"/>
    <w:rsid w:val="007A2E3D"/>
    <w:rsid w:val="007A3ADA"/>
    <w:rsid w:val="007A3E14"/>
    <w:rsid w:val="007A7BFA"/>
    <w:rsid w:val="007B3516"/>
    <w:rsid w:val="007B5A4A"/>
    <w:rsid w:val="007B6BB3"/>
    <w:rsid w:val="007C04C6"/>
    <w:rsid w:val="007C06CC"/>
    <w:rsid w:val="007C63EF"/>
    <w:rsid w:val="007C6BF6"/>
    <w:rsid w:val="007C7143"/>
    <w:rsid w:val="007D2937"/>
    <w:rsid w:val="007D455D"/>
    <w:rsid w:val="007D684F"/>
    <w:rsid w:val="007D7D21"/>
    <w:rsid w:val="007E1E1C"/>
    <w:rsid w:val="007E311A"/>
    <w:rsid w:val="007E314F"/>
    <w:rsid w:val="007E39B3"/>
    <w:rsid w:val="007E783B"/>
    <w:rsid w:val="007F0B05"/>
    <w:rsid w:val="007F185C"/>
    <w:rsid w:val="007F2425"/>
    <w:rsid w:val="007F42BC"/>
    <w:rsid w:val="007F5B89"/>
    <w:rsid w:val="007F62CE"/>
    <w:rsid w:val="007F7111"/>
    <w:rsid w:val="007F7492"/>
    <w:rsid w:val="0080156F"/>
    <w:rsid w:val="0080315E"/>
    <w:rsid w:val="008040EA"/>
    <w:rsid w:val="0080444B"/>
    <w:rsid w:val="00804983"/>
    <w:rsid w:val="00812F6A"/>
    <w:rsid w:val="00815684"/>
    <w:rsid w:val="00816281"/>
    <w:rsid w:val="00816581"/>
    <w:rsid w:val="00817E33"/>
    <w:rsid w:val="00817F02"/>
    <w:rsid w:val="0082030C"/>
    <w:rsid w:val="0082090D"/>
    <w:rsid w:val="00820A2F"/>
    <w:rsid w:val="00823BD2"/>
    <w:rsid w:val="008251E3"/>
    <w:rsid w:val="00825267"/>
    <w:rsid w:val="008305F3"/>
    <w:rsid w:val="00830B61"/>
    <w:rsid w:val="00833D5A"/>
    <w:rsid w:val="0083583C"/>
    <w:rsid w:val="008359DC"/>
    <w:rsid w:val="00840B19"/>
    <w:rsid w:val="0084316E"/>
    <w:rsid w:val="0084396A"/>
    <w:rsid w:val="008452A5"/>
    <w:rsid w:val="00845436"/>
    <w:rsid w:val="00846A87"/>
    <w:rsid w:val="00846BF7"/>
    <w:rsid w:val="00846E55"/>
    <w:rsid w:val="00847405"/>
    <w:rsid w:val="00851CA6"/>
    <w:rsid w:val="00854449"/>
    <w:rsid w:val="00854566"/>
    <w:rsid w:val="00860AFC"/>
    <w:rsid w:val="00860B13"/>
    <w:rsid w:val="00864853"/>
    <w:rsid w:val="00867A55"/>
    <w:rsid w:val="00871A73"/>
    <w:rsid w:val="008734DF"/>
    <w:rsid w:val="00873854"/>
    <w:rsid w:val="00875561"/>
    <w:rsid w:val="00877F55"/>
    <w:rsid w:val="0088138B"/>
    <w:rsid w:val="008821BC"/>
    <w:rsid w:val="00885FB3"/>
    <w:rsid w:val="0089063D"/>
    <w:rsid w:val="008910CA"/>
    <w:rsid w:val="008925A6"/>
    <w:rsid w:val="0089703B"/>
    <w:rsid w:val="008A17B4"/>
    <w:rsid w:val="008A1A08"/>
    <w:rsid w:val="008A3319"/>
    <w:rsid w:val="008A433F"/>
    <w:rsid w:val="008A623D"/>
    <w:rsid w:val="008A654F"/>
    <w:rsid w:val="008A7443"/>
    <w:rsid w:val="008A7686"/>
    <w:rsid w:val="008B1156"/>
    <w:rsid w:val="008B29B1"/>
    <w:rsid w:val="008B316D"/>
    <w:rsid w:val="008B360F"/>
    <w:rsid w:val="008B37EE"/>
    <w:rsid w:val="008B4F42"/>
    <w:rsid w:val="008B57B7"/>
    <w:rsid w:val="008B615C"/>
    <w:rsid w:val="008B6260"/>
    <w:rsid w:val="008B7C74"/>
    <w:rsid w:val="008C1C09"/>
    <w:rsid w:val="008C2E6B"/>
    <w:rsid w:val="008C4839"/>
    <w:rsid w:val="008D1FC9"/>
    <w:rsid w:val="008D250A"/>
    <w:rsid w:val="008D2DA5"/>
    <w:rsid w:val="008D48A0"/>
    <w:rsid w:val="008D5DD5"/>
    <w:rsid w:val="008D6AFB"/>
    <w:rsid w:val="008E1B23"/>
    <w:rsid w:val="008E2279"/>
    <w:rsid w:val="008E2572"/>
    <w:rsid w:val="008E3140"/>
    <w:rsid w:val="008E36A1"/>
    <w:rsid w:val="008E4318"/>
    <w:rsid w:val="008E46D4"/>
    <w:rsid w:val="008E5227"/>
    <w:rsid w:val="008E613D"/>
    <w:rsid w:val="008F28D6"/>
    <w:rsid w:val="008F4466"/>
    <w:rsid w:val="008F4564"/>
    <w:rsid w:val="008F5AE7"/>
    <w:rsid w:val="008F5B2F"/>
    <w:rsid w:val="0090228E"/>
    <w:rsid w:val="00902463"/>
    <w:rsid w:val="00903A87"/>
    <w:rsid w:val="00903EEA"/>
    <w:rsid w:val="0090494C"/>
    <w:rsid w:val="00906EEB"/>
    <w:rsid w:val="00907CEB"/>
    <w:rsid w:val="0091001D"/>
    <w:rsid w:val="009113C1"/>
    <w:rsid w:val="0091163E"/>
    <w:rsid w:val="0091204C"/>
    <w:rsid w:val="009141AF"/>
    <w:rsid w:val="00914F1A"/>
    <w:rsid w:val="00915DDA"/>
    <w:rsid w:val="00915F29"/>
    <w:rsid w:val="0092100A"/>
    <w:rsid w:val="0092134F"/>
    <w:rsid w:val="00922C70"/>
    <w:rsid w:val="00923DAE"/>
    <w:rsid w:val="009243D1"/>
    <w:rsid w:val="00924DD0"/>
    <w:rsid w:val="00925C81"/>
    <w:rsid w:val="0092630A"/>
    <w:rsid w:val="0092639A"/>
    <w:rsid w:val="009307BC"/>
    <w:rsid w:val="00930B6F"/>
    <w:rsid w:val="009327B2"/>
    <w:rsid w:val="00934961"/>
    <w:rsid w:val="00934C5D"/>
    <w:rsid w:val="00937F86"/>
    <w:rsid w:val="00940213"/>
    <w:rsid w:val="00940553"/>
    <w:rsid w:val="00942F24"/>
    <w:rsid w:val="0094711A"/>
    <w:rsid w:val="009476FC"/>
    <w:rsid w:val="00947E32"/>
    <w:rsid w:val="00951966"/>
    <w:rsid w:val="00951BC4"/>
    <w:rsid w:val="009526A9"/>
    <w:rsid w:val="00954F9C"/>
    <w:rsid w:val="00955D3F"/>
    <w:rsid w:val="00955E1C"/>
    <w:rsid w:val="00956B71"/>
    <w:rsid w:val="00963AC4"/>
    <w:rsid w:val="00963FDE"/>
    <w:rsid w:val="00964321"/>
    <w:rsid w:val="00965662"/>
    <w:rsid w:val="00967F89"/>
    <w:rsid w:val="009745B2"/>
    <w:rsid w:val="009751F7"/>
    <w:rsid w:val="00981624"/>
    <w:rsid w:val="00983934"/>
    <w:rsid w:val="00987546"/>
    <w:rsid w:val="009904DB"/>
    <w:rsid w:val="009933BF"/>
    <w:rsid w:val="0099392A"/>
    <w:rsid w:val="00994A33"/>
    <w:rsid w:val="00996765"/>
    <w:rsid w:val="00996907"/>
    <w:rsid w:val="009A4492"/>
    <w:rsid w:val="009B065D"/>
    <w:rsid w:val="009B1468"/>
    <w:rsid w:val="009B3122"/>
    <w:rsid w:val="009B49BF"/>
    <w:rsid w:val="009B699B"/>
    <w:rsid w:val="009B7F17"/>
    <w:rsid w:val="009C0524"/>
    <w:rsid w:val="009C0F21"/>
    <w:rsid w:val="009C2B0D"/>
    <w:rsid w:val="009C2F0E"/>
    <w:rsid w:val="009C712D"/>
    <w:rsid w:val="009D08E0"/>
    <w:rsid w:val="009D19C3"/>
    <w:rsid w:val="009D1AAF"/>
    <w:rsid w:val="009D2719"/>
    <w:rsid w:val="009D3C9F"/>
    <w:rsid w:val="009D3DE7"/>
    <w:rsid w:val="009D4588"/>
    <w:rsid w:val="009D5606"/>
    <w:rsid w:val="009D5629"/>
    <w:rsid w:val="009D631A"/>
    <w:rsid w:val="009D6673"/>
    <w:rsid w:val="009E3611"/>
    <w:rsid w:val="009E3618"/>
    <w:rsid w:val="009E4223"/>
    <w:rsid w:val="009E4CAA"/>
    <w:rsid w:val="009E607E"/>
    <w:rsid w:val="009E7290"/>
    <w:rsid w:val="009F0E71"/>
    <w:rsid w:val="009F1752"/>
    <w:rsid w:val="009F52DB"/>
    <w:rsid w:val="009F604C"/>
    <w:rsid w:val="00A00EDE"/>
    <w:rsid w:val="00A01325"/>
    <w:rsid w:val="00A02F1E"/>
    <w:rsid w:val="00A03E65"/>
    <w:rsid w:val="00A05FDC"/>
    <w:rsid w:val="00A061F8"/>
    <w:rsid w:val="00A07AC7"/>
    <w:rsid w:val="00A1529F"/>
    <w:rsid w:val="00A1533A"/>
    <w:rsid w:val="00A15495"/>
    <w:rsid w:val="00A17500"/>
    <w:rsid w:val="00A175E0"/>
    <w:rsid w:val="00A17DE3"/>
    <w:rsid w:val="00A20DE0"/>
    <w:rsid w:val="00A212A7"/>
    <w:rsid w:val="00A243FA"/>
    <w:rsid w:val="00A2548F"/>
    <w:rsid w:val="00A258A0"/>
    <w:rsid w:val="00A27DD0"/>
    <w:rsid w:val="00A30F27"/>
    <w:rsid w:val="00A326C5"/>
    <w:rsid w:val="00A32E22"/>
    <w:rsid w:val="00A33033"/>
    <w:rsid w:val="00A3423E"/>
    <w:rsid w:val="00A35097"/>
    <w:rsid w:val="00A4055D"/>
    <w:rsid w:val="00A40660"/>
    <w:rsid w:val="00A40AEE"/>
    <w:rsid w:val="00A41F87"/>
    <w:rsid w:val="00A4338C"/>
    <w:rsid w:val="00A44F1C"/>
    <w:rsid w:val="00A461B9"/>
    <w:rsid w:val="00A4661A"/>
    <w:rsid w:val="00A476C7"/>
    <w:rsid w:val="00A47735"/>
    <w:rsid w:val="00A47C1D"/>
    <w:rsid w:val="00A501E1"/>
    <w:rsid w:val="00A51491"/>
    <w:rsid w:val="00A54131"/>
    <w:rsid w:val="00A54D95"/>
    <w:rsid w:val="00A54DA6"/>
    <w:rsid w:val="00A5749D"/>
    <w:rsid w:val="00A6721B"/>
    <w:rsid w:val="00A678DB"/>
    <w:rsid w:val="00A72664"/>
    <w:rsid w:val="00A73E0A"/>
    <w:rsid w:val="00A74331"/>
    <w:rsid w:val="00A747C1"/>
    <w:rsid w:val="00A85AE3"/>
    <w:rsid w:val="00A8631C"/>
    <w:rsid w:val="00A871DC"/>
    <w:rsid w:val="00A87528"/>
    <w:rsid w:val="00A93068"/>
    <w:rsid w:val="00A93E74"/>
    <w:rsid w:val="00A968CA"/>
    <w:rsid w:val="00A97534"/>
    <w:rsid w:val="00AA21C8"/>
    <w:rsid w:val="00AA281A"/>
    <w:rsid w:val="00AA2E53"/>
    <w:rsid w:val="00AA34FF"/>
    <w:rsid w:val="00AA38BF"/>
    <w:rsid w:val="00AA4137"/>
    <w:rsid w:val="00AA5B7E"/>
    <w:rsid w:val="00AB39D9"/>
    <w:rsid w:val="00AC1685"/>
    <w:rsid w:val="00AC18BC"/>
    <w:rsid w:val="00AC264E"/>
    <w:rsid w:val="00AC2A0A"/>
    <w:rsid w:val="00AC3991"/>
    <w:rsid w:val="00AC39AA"/>
    <w:rsid w:val="00AC7476"/>
    <w:rsid w:val="00AC7D24"/>
    <w:rsid w:val="00AD1425"/>
    <w:rsid w:val="00AD1493"/>
    <w:rsid w:val="00AD1CBF"/>
    <w:rsid w:val="00AD1E09"/>
    <w:rsid w:val="00AD24C1"/>
    <w:rsid w:val="00AD6182"/>
    <w:rsid w:val="00AE3707"/>
    <w:rsid w:val="00AE4328"/>
    <w:rsid w:val="00AE49F9"/>
    <w:rsid w:val="00AF184A"/>
    <w:rsid w:val="00AF1CBB"/>
    <w:rsid w:val="00AF2A8A"/>
    <w:rsid w:val="00AF464E"/>
    <w:rsid w:val="00B00E3F"/>
    <w:rsid w:val="00B041E7"/>
    <w:rsid w:val="00B04684"/>
    <w:rsid w:val="00B05B9A"/>
    <w:rsid w:val="00B064AA"/>
    <w:rsid w:val="00B06C81"/>
    <w:rsid w:val="00B11372"/>
    <w:rsid w:val="00B145D9"/>
    <w:rsid w:val="00B149C0"/>
    <w:rsid w:val="00B15D02"/>
    <w:rsid w:val="00B15D56"/>
    <w:rsid w:val="00B174AE"/>
    <w:rsid w:val="00B231C5"/>
    <w:rsid w:val="00B23C3F"/>
    <w:rsid w:val="00B25A36"/>
    <w:rsid w:val="00B266A2"/>
    <w:rsid w:val="00B31AA3"/>
    <w:rsid w:val="00B31FF7"/>
    <w:rsid w:val="00B3498D"/>
    <w:rsid w:val="00B422EE"/>
    <w:rsid w:val="00B42315"/>
    <w:rsid w:val="00B43D70"/>
    <w:rsid w:val="00B44600"/>
    <w:rsid w:val="00B4738E"/>
    <w:rsid w:val="00B518CD"/>
    <w:rsid w:val="00B5211E"/>
    <w:rsid w:val="00B5263A"/>
    <w:rsid w:val="00B52ED5"/>
    <w:rsid w:val="00B53697"/>
    <w:rsid w:val="00B53CF6"/>
    <w:rsid w:val="00B558F1"/>
    <w:rsid w:val="00B6057D"/>
    <w:rsid w:val="00B624AA"/>
    <w:rsid w:val="00B637B9"/>
    <w:rsid w:val="00B6386D"/>
    <w:rsid w:val="00B64D67"/>
    <w:rsid w:val="00B65665"/>
    <w:rsid w:val="00B65823"/>
    <w:rsid w:val="00B66D0B"/>
    <w:rsid w:val="00B7148E"/>
    <w:rsid w:val="00B738B2"/>
    <w:rsid w:val="00B744BD"/>
    <w:rsid w:val="00B76737"/>
    <w:rsid w:val="00B779F9"/>
    <w:rsid w:val="00B81CB2"/>
    <w:rsid w:val="00B821E4"/>
    <w:rsid w:val="00B825FB"/>
    <w:rsid w:val="00B835DB"/>
    <w:rsid w:val="00B91ED0"/>
    <w:rsid w:val="00B94DA0"/>
    <w:rsid w:val="00BA1D15"/>
    <w:rsid w:val="00BA3ACC"/>
    <w:rsid w:val="00BA4545"/>
    <w:rsid w:val="00BB000E"/>
    <w:rsid w:val="00BB1AE7"/>
    <w:rsid w:val="00BB53D8"/>
    <w:rsid w:val="00BB6242"/>
    <w:rsid w:val="00BB6382"/>
    <w:rsid w:val="00BC0891"/>
    <w:rsid w:val="00BC406F"/>
    <w:rsid w:val="00BC5564"/>
    <w:rsid w:val="00BC6685"/>
    <w:rsid w:val="00BC67BB"/>
    <w:rsid w:val="00BC7C87"/>
    <w:rsid w:val="00BD1FEA"/>
    <w:rsid w:val="00BD361D"/>
    <w:rsid w:val="00BD411B"/>
    <w:rsid w:val="00BE131E"/>
    <w:rsid w:val="00BE1672"/>
    <w:rsid w:val="00BE5590"/>
    <w:rsid w:val="00BE628C"/>
    <w:rsid w:val="00BE767C"/>
    <w:rsid w:val="00BF13D8"/>
    <w:rsid w:val="00BF1ABD"/>
    <w:rsid w:val="00BF1FF9"/>
    <w:rsid w:val="00BF2F80"/>
    <w:rsid w:val="00BF3F76"/>
    <w:rsid w:val="00BF5B40"/>
    <w:rsid w:val="00C02399"/>
    <w:rsid w:val="00C0296D"/>
    <w:rsid w:val="00C0377C"/>
    <w:rsid w:val="00C03F87"/>
    <w:rsid w:val="00C04931"/>
    <w:rsid w:val="00C04C5B"/>
    <w:rsid w:val="00C0613F"/>
    <w:rsid w:val="00C07436"/>
    <w:rsid w:val="00C10EF1"/>
    <w:rsid w:val="00C11CBE"/>
    <w:rsid w:val="00C12411"/>
    <w:rsid w:val="00C13185"/>
    <w:rsid w:val="00C13398"/>
    <w:rsid w:val="00C13793"/>
    <w:rsid w:val="00C14C0D"/>
    <w:rsid w:val="00C20000"/>
    <w:rsid w:val="00C20B3C"/>
    <w:rsid w:val="00C24E65"/>
    <w:rsid w:val="00C31209"/>
    <w:rsid w:val="00C31E2E"/>
    <w:rsid w:val="00C32B87"/>
    <w:rsid w:val="00C32DA0"/>
    <w:rsid w:val="00C3332E"/>
    <w:rsid w:val="00C33F60"/>
    <w:rsid w:val="00C40323"/>
    <w:rsid w:val="00C408B4"/>
    <w:rsid w:val="00C41C6D"/>
    <w:rsid w:val="00C446AD"/>
    <w:rsid w:val="00C45455"/>
    <w:rsid w:val="00C457A2"/>
    <w:rsid w:val="00C501FB"/>
    <w:rsid w:val="00C572ED"/>
    <w:rsid w:val="00C579A3"/>
    <w:rsid w:val="00C620E4"/>
    <w:rsid w:val="00C70812"/>
    <w:rsid w:val="00C7459D"/>
    <w:rsid w:val="00C7487B"/>
    <w:rsid w:val="00C75690"/>
    <w:rsid w:val="00C7608C"/>
    <w:rsid w:val="00C76FFC"/>
    <w:rsid w:val="00C776A0"/>
    <w:rsid w:val="00C779D5"/>
    <w:rsid w:val="00C8172E"/>
    <w:rsid w:val="00C867E1"/>
    <w:rsid w:val="00C86FC3"/>
    <w:rsid w:val="00C90D1B"/>
    <w:rsid w:val="00C93088"/>
    <w:rsid w:val="00C96296"/>
    <w:rsid w:val="00C96FBF"/>
    <w:rsid w:val="00C96FC5"/>
    <w:rsid w:val="00C97876"/>
    <w:rsid w:val="00C97AEE"/>
    <w:rsid w:val="00CA084E"/>
    <w:rsid w:val="00CA20A9"/>
    <w:rsid w:val="00CA24E2"/>
    <w:rsid w:val="00CA25F0"/>
    <w:rsid w:val="00CB075A"/>
    <w:rsid w:val="00CB1A75"/>
    <w:rsid w:val="00CB37B5"/>
    <w:rsid w:val="00CB4287"/>
    <w:rsid w:val="00CB5261"/>
    <w:rsid w:val="00CC0F56"/>
    <w:rsid w:val="00CC1A34"/>
    <w:rsid w:val="00CC35B2"/>
    <w:rsid w:val="00CC3831"/>
    <w:rsid w:val="00CC3A56"/>
    <w:rsid w:val="00CC3B32"/>
    <w:rsid w:val="00CD0B59"/>
    <w:rsid w:val="00CD0B5A"/>
    <w:rsid w:val="00CD1272"/>
    <w:rsid w:val="00CD1DC8"/>
    <w:rsid w:val="00CD2ACA"/>
    <w:rsid w:val="00CD780E"/>
    <w:rsid w:val="00CE0C23"/>
    <w:rsid w:val="00CE5740"/>
    <w:rsid w:val="00CE7B0A"/>
    <w:rsid w:val="00CF04ED"/>
    <w:rsid w:val="00CF0D96"/>
    <w:rsid w:val="00CF5249"/>
    <w:rsid w:val="00CF5561"/>
    <w:rsid w:val="00CF71E6"/>
    <w:rsid w:val="00CF769E"/>
    <w:rsid w:val="00D00D5D"/>
    <w:rsid w:val="00D05A09"/>
    <w:rsid w:val="00D12447"/>
    <w:rsid w:val="00D12B96"/>
    <w:rsid w:val="00D20404"/>
    <w:rsid w:val="00D205A5"/>
    <w:rsid w:val="00D23DE7"/>
    <w:rsid w:val="00D241BB"/>
    <w:rsid w:val="00D24500"/>
    <w:rsid w:val="00D25134"/>
    <w:rsid w:val="00D25A78"/>
    <w:rsid w:val="00D30C7E"/>
    <w:rsid w:val="00D315C1"/>
    <w:rsid w:val="00D32617"/>
    <w:rsid w:val="00D32813"/>
    <w:rsid w:val="00D33668"/>
    <w:rsid w:val="00D34905"/>
    <w:rsid w:val="00D35087"/>
    <w:rsid w:val="00D35318"/>
    <w:rsid w:val="00D36EF1"/>
    <w:rsid w:val="00D407B2"/>
    <w:rsid w:val="00D42AD9"/>
    <w:rsid w:val="00D47A76"/>
    <w:rsid w:val="00D47A7D"/>
    <w:rsid w:val="00D504E9"/>
    <w:rsid w:val="00D51405"/>
    <w:rsid w:val="00D528F0"/>
    <w:rsid w:val="00D54F5D"/>
    <w:rsid w:val="00D60158"/>
    <w:rsid w:val="00D6384B"/>
    <w:rsid w:val="00D63A85"/>
    <w:rsid w:val="00D64070"/>
    <w:rsid w:val="00D65ED9"/>
    <w:rsid w:val="00D660D8"/>
    <w:rsid w:val="00D66EBE"/>
    <w:rsid w:val="00D7065F"/>
    <w:rsid w:val="00D71096"/>
    <w:rsid w:val="00D72627"/>
    <w:rsid w:val="00D73C32"/>
    <w:rsid w:val="00D765D5"/>
    <w:rsid w:val="00D765D8"/>
    <w:rsid w:val="00D838B8"/>
    <w:rsid w:val="00D87286"/>
    <w:rsid w:val="00D87410"/>
    <w:rsid w:val="00D9056B"/>
    <w:rsid w:val="00D90CC4"/>
    <w:rsid w:val="00D91336"/>
    <w:rsid w:val="00D95E9D"/>
    <w:rsid w:val="00D97266"/>
    <w:rsid w:val="00D97365"/>
    <w:rsid w:val="00D976DE"/>
    <w:rsid w:val="00DA32A6"/>
    <w:rsid w:val="00DA6101"/>
    <w:rsid w:val="00DB2D99"/>
    <w:rsid w:val="00DB5516"/>
    <w:rsid w:val="00DB6837"/>
    <w:rsid w:val="00DC123D"/>
    <w:rsid w:val="00DC7E79"/>
    <w:rsid w:val="00DD01EB"/>
    <w:rsid w:val="00DD66D4"/>
    <w:rsid w:val="00DE0606"/>
    <w:rsid w:val="00DE3487"/>
    <w:rsid w:val="00DE420B"/>
    <w:rsid w:val="00DF041B"/>
    <w:rsid w:val="00DF1B17"/>
    <w:rsid w:val="00DF60FE"/>
    <w:rsid w:val="00DF6F1C"/>
    <w:rsid w:val="00E01561"/>
    <w:rsid w:val="00E043BE"/>
    <w:rsid w:val="00E0571E"/>
    <w:rsid w:val="00E05CFF"/>
    <w:rsid w:val="00E05E02"/>
    <w:rsid w:val="00E062A3"/>
    <w:rsid w:val="00E06428"/>
    <w:rsid w:val="00E06AD1"/>
    <w:rsid w:val="00E06CC4"/>
    <w:rsid w:val="00E07AAA"/>
    <w:rsid w:val="00E11A7D"/>
    <w:rsid w:val="00E13466"/>
    <w:rsid w:val="00E14202"/>
    <w:rsid w:val="00E145F1"/>
    <w:rsid w:val="00E165DC"/>
    <w:rsid w:val="00E2038D"/>
    <w:rsid w:val="00E20555"/>
    <w:rsid w:val="00E20CDE"/>
    <w:rsid w:val="00E21FD1"/>
    <w:rsid w:val="00E23D02"/>
    <w:rsid w:val="00E24441"/>
    <w:rsid w:val="00E24CFA"/>
    <w:rsid w:val="00E24E4E"/>
    <w:rsid w:val="00E2704E"/>
    <w:rsid w:val="00E304FB"/>
    <w:rsid w:val="00E31B6D"/>
    <w:rsid w:val="00E32EA0"/>
    <w:rsid w:val="00E375AF"/>
    <w:rsid w:val="00E37BEC"/>
    <w:rsid w:val="00E42FEE"/>
    <w:rsid w:val="00E43D50"/>
    <w:rsid w:val="00E47471"/>
    <w:rsid w:val="00E47591"/>
    <w:rsid w:val="00E50CEE"/>
    <w:rsid w:val="00E5156D"/>
    <w:rsid w:val="00E5162D"/>
    <w:rsid w:val="00E51F72"/>
    <w:rsid w:val="00E520CA"/>
    <w:rsid w:val="00E53437"/>
    <w:rsid w:val="00E53ACF"/>
    <w:rsid w:val="00E54C7F"/>
    <w:rsid w:val="00E571D0"/>
    <w:rsid w:val="00E57322"/>
    <w:rsid w:val="00E608DA"/>
    <w:rsid w:val="00E62C92"/>
    <w:rsid w:val="00E634E6"/>
    <w:rsid w:val="00E65A30"/>
    <w:rsid w:val="00E66747"/>
    <w:rsid w:val="00E67922"/>
    <w:rsid w:val="00E73830"/>
    <w:rsid w:val="00E77AFB"/>
    <w:rsid w:val="00E77C21"/>
    <w:rsid w:val="00E80078"/>
    <w:rsid w:val="00E809C5"/>
    <w:rsid w:val="00E80ACB"/>
    <w:rsid w:val="00E80DA9"/>
    <w:rsid w:val="00E81429"/>
    <w:rsid w:val="00E82DA3"/>
    <w:rsid w:val="00E832AC"/>
    <w:rsid w:val="00E8387F"/>
    <w:rsid w:val="00E83E93"/>
    <w:rsid w:val="00E859D8"/>
    <w:rsid w:val="00E86FCB"/>
    <w:rsid w:val="00E92563"/>
    <w:rsid w:val="00E94DA3"/>
    <w:rsid w:val="00E951EE"/>
    <w:rsid w:val="00E96490"/>
    <w:rsid w:val="00EA1415"/>
    <w:rsid w:val="00EA15D0"/>
    <w:rsid w:val="00EA2BAD"/>
    <w:rsid w:val="00EA4149"/>
    <w:rsid w:val="00EA59DD"/>
    <w:rsid w:val="00EA660C"/>
    <w:rsid w:val="00EB0BDF"/>
    <w:rsid w:val="00EB4CF7"/>
    <w:rsid w:val="00EB7A08"/>
    <w:rsid w:val="00EC1A95"/>
    <w:rsid w:val="00EC4B16"/>
    <w:rsid w:val="00EC5219"/>
    <w:rsid w:val="00EC674D"/>
    <w:rsid w:val="00EC67F9"/>
    <w:rsid w:val="00EC7FF6"/>
    <w:rsid w:val="00ED5AC9"/>
    <w:rsid w:val="00ED7373"/>
    <w:rsid w:val="00EE0FEB"/>
    <w:rsid w:val="00EE1ED9"/>
    <w:rsid w:val="00F05188"/>
    <w:rsid w:val="00F06C81"/>
    <w:rsid w:val="00F10223"/>
    <w:rsid w:val="00F105D1"/>
    <w:rsid w:val="00F114D4"/>
    <w:rsid w:val="00F123F6"/>
    <w:rsid w:val="00F132B1"/>
    <w:rsid w:val="00F136A2"/>
    <w:rsid w:val="00F15E6A"/>
    <w:rsid w:val="00F16828"/>
    <w:rsid w:val="00F23254"/>
    <w:rsid w:val="00F2412E"/>
    <w:rsid w:val="00F254BA"/>
    <w:rsid w:val="00F26DD0"/>
    <w:rsid w:val="00F271AC"/>
    <w:rsid w:val="00F311BB"/>
    <w:rsid w:val="00F31F57"/>
    <w:rsid w:val="00F32172"/>
    <w:rsid w:val="00F32266"/>
    <w:rsid w:val="00F362F7"/>
    <w:rsid w:val="00F36A33"/>
    <w:rsid w:val="00F36EC4"/>
    <w:rsid w:val="00F4076D"/>
    <w:rsid w:val="00F41379"/>
    <w:rsid w:val="00F4315C"/>
    <w:rsid w:val="00F445B8"/>
    <w:rsid w:val="00F46C7A"/>
    <w:rsid w:val="00F549C9"/>
    <w:rsid w:val="00F54A0D"/>
    <w:rsid w:val="00F5588C"/>
    <w:rsid w:val="00F56952"/>
    <w:rsid w:val="00F61581"/>
    <w:rsid w:val="00F62152"/>
    <w:rsid w:val="00F6411D"/>
    <w:rsid w:val="00F67DAF"/>
    <w:rsid w:val="00F71809"/>
    <w:rsid w:val="00F71DD1"/>
    <w:rsid w:val="00F73C37"/>
    <w:rsid w:val="00F7429F"/>
    <w:rsid w:val="00F747DB"/>
    <w:rsid w:val="00F74F97"/>
    <w:rsid w:val="00F750F3"/>
    <w:rsid w:val="00F8085E"/>
    <w:rsid w:val="00F817BE"/>
    <w:rsid w:val="00F82623"/>
    <w:rsid w:val="00F841F4"/>
    <w:rsid w:val="00F85054"/>
    <w:rsid w:val="00F8799A"/>
    <w:rsid w:val="00F90CE4"/>
    <w:rsid w:val="00F95503"/>
    <w:rsid w:val="00F9593E"/>
    <w:rsid w:val="00F96808"/>
    <w:rsid w:val="00F973BB"/>
    <w:rsid w:val="00F9796D"/>
    <w:rsid w:val="00FA1E21"/>
    <w:rsid w:val="00FA2A16"/>
    <w:rsid w:val="00FA64C3"/>
    <w:rsid w:val="00FA6B59"/>
    <w:rsid w:val="00FA6E63"/>
    <w:rsid w:val="00FA731A"/>
    <w:rsid w:val="00FB0B46"/>
    <w:rsid w:val="00FB11C6"/>
    <w:rsid w:val="00FB4197"/>
    <w:rsid w:val="00FB73E5"/>
    <w:rsid w:val="00FC1715"/>
    <w:rsid w:val="00FC3F91"/>
    <w:rsid w:val="00FC421E"/>
    <w:rsid w:val="00FC5DA9"/>
    <w:rsid w:val="00FC6666"/>
    <w:rsid w:val="00FC7087"/>
    <w:rsid w:val="00FD0CA9"/>
    <w:rsid w:val="00FD1301"/>
    <w:rsid w:val="00FD26B9"/>
    <w:rsid w:val="00FD769E"/>
    <w:rsid w:val="00FD7E98"/>
    <w:rsid w:val="00FE0A13"/>
    <w:rsid w:val="00FE45F6"/>
    <w:rsid w:val="00FE4E01"/>
    <w:rsid w:val="00FE6AC0"/>
    <w:rsid w:val="00FF085B"/>
    <w:rsid w:val="00FF25FD"/>
    <w:rsid w:val="00FF3C66"/>
    <w:rsid w:val="00FF5096"/>
    <w:rsid w:val="00FF5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macro" w:semiHidden="0" w:unhideWhenUsed="0"/>
    <w:lsdException w:name="List Bullet" w:semiHidden="0" w:unhideWhenUsed="0"/>
    <w:lsdException w:name="List Number" w:semiHidden="0" w:unhideWhenUsed="0"/>
    <w:lsdException w:name="Title" w:semiHidden="0" w:unhideWhenUsed="0" w:qFormat="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Indent 3" w:uiPriority="99"/>
    <w:lsdException w:name="Strong" w:semiHidden="0" w:unhideWhenUsed="0" w:qFormat="1"/>
    <w:lsdException w:name="Emphasis" w:semiHidden="0" w:unhideWhenUsed="0" w:qFormat="1"/>
    <w:lsdException w:name="Normal (Web)" w:uiPriority="99"/>
    <w:lsdException w:name="No List" w:uiPriority="99"/>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3E4"/>
    <w:rPr>
      <w:sz w:val="28"/>
      <w:szCs w:val="28"/>
    </w:rPr>
  </w:style>
  <w:style w:type="paragraph" w:styleId="1">
    <w:name w:val="heading 1"/>
    <w:basedOn w:val="a"/>
    <w:next w:val="a"/>
    <w:link w:val="11"/>
    <w:qFormat/>
    <w:rsid w:val="00E145F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145F1"/>
    <w:pPr>
      <w:keepNext/>
      <w:spacing w:before="240" w:after="60"/>
      <w:outlineLvl w:val="1"/>
    </w:pPr>
    <w:rPr>
      <w:rFonts w:ascii="Arial" w:hAnsi="Arial" w:cs="Arial"/>
      <w:b/>
      <w:bCs/>
      <w:i/>
      <w:iCs/>
    </w:rPr>
  </w:style>
  <w:style w:type="paragraph" w:styleId="3">
    <w:name w:val="heading 3"/>
    <w:basedOn w:val="a"/>
    <w:next w:val="a"/>
    <w:link w:val="30"/>
    <w:qFormat/>
    <w:rsid w:val="003733E4"/>
    <w:pPr>
      <w:keepNext/>
      <w:spacing w:before="240" w:after="60"/>
      <w:outlineLvl w:val="2"/>
    </w:pPr>
    <w:rPr>
      <w:rFonts w:ascii="Arial" w:hAnsi="Arial"/>
      <w:b/>
      <w:bCs/>
      <w:sz w:val="26"/>
      <w:szCs w:val="26"/>
    </w:rPr>
  </w:style>
  <w:style w:type="paragraph" w:styleId="4">
    <w:name w:val="heading 4"/>
    <w:basedOn w:val="a"/>
    <w:next w:val="a"/>
    <w:link w:val="40"/>
    <w:qFormat/>
    <w:rsid w:val="005A0EE4"/>
    <w:pPr>
      <w:keepNext/>
      <w:jc w:val="center"/>
      <w:outlineLvl w:val="3"/>
    </w:pPr>
    <w:rPr>
      <w:sz w:val="24"/>
      <w:szCs w:val="20"/>
    </w:rPr>
  </w:style>
  <w:style w:type="paragraph" w:styleId="5">
    <w:name w:val="heading 5"/>
    <w:basedOn w:val="a"/>
    <w:next w:val="a"/>
    <w:link w:val="50"/>
    <w:qFormat/>
    <w:rsid w:val="003733E4"/>
    <w:pPr>
      <w:spacing w:before="240" w:after="60"/>
      <w:outlineLvl w:val="4"/>
    </w:pPr>
    <w:rPr>
      <w:b/>
      <w:bCs/>
      <w:i/>
      <w:iCs/>
      <w:sz w:val="26"/>
      <w:szCs w:val="26"/>
    </w:rPr>
  </w:style>
  <w:style w:type="paragraph" w:styleId="6">
    <w:name w:val="heading 6"/>
    <w:basedOn w:val="a"/>
    <w:next w:val="a"/>
    <w:link w:val="60"/>
    <w:qFormat/>
    <w:rsid w:val="00437F3A"/>
    <w:pPr>
      <w:spacing w:before="240" w:after="60"/>
      <w:outlineLvl w:val="5"/>
    </w:pPr>
    <w:rPr>
      <w:b/>
      <w:bCs/>
      <w:sz w:val="22"/>
      <w:szCs w:val="22"/>
    </w:rPr>
  </w:style>
  <w:style w:type="paragraph" w:styleId="7">
    <w:name w:val="heading 7"/>
    <w:basedOn w:val="a"/>
    <w:next w:val="a"/>
    <w:link w:val="70"/>
    <w:qFormat/>
    <w:rsid w:val="003733E4"/>
    <w:pPr>
      <w:spacing w:before="240" w:after="60"/>
      <w:outlineLvl w:val="6"/>
    </w:pPr>
    <w:rPr>
      <w:sz w:val="24"/>
      <w:szCs w:val="24"/>
    </w:rPr>
  </w:style>
  <w:style w:type="paragraph" w:styleId="8">
    <w:name w:val="heading 8"/>
    <w:basedOn w:val="a"/>
    <w:next w:val="a"/>
    <w:link w:val="80"/>
    <w:qFormat/>
    <w:rsid w:val="00437F3A"/>
    <w:pPr>
      <w:keepNext/>
      <w:numPr>
        <w:numId w:val="25"/>
      </w:numPr>
      <w:tabs>
        <w:tab w:val="clear" w:pos="720"/>
        <w:tab w:val="num" w:pos="0"/>
      </w:tabs>
      <w:ind w:left="142" w:hanging="142"/>
      <w:jc w:val="center"/>
      <w:outlineLvl w:val="7"/>
    </w:pPr>
    <w:rPr>
      <w:b/>
      <w:szCs w:val="24"/>
    </w:rPr>
  </w:style>
  <w:style w:type="paragraph" w:styleId="9">
    <w:name w:val="heading 9"/>
    <w:basedOn w:val="a"/>
    <w:next w:val="a"/>
    <w:link w:val="90"/>
    <w:qFormat/>
    <w:rsid w:val="00437F3A"/>
    <w:pPr>
      <w:keepNext/>
      <w:jc w:val="both"/>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locked/>
    <w:rsid w:val="003733E4"/>
    <w:rPr>
      <w:rFonts w:ascii="Arial" w:hAnsi="Arial" w:cs="Arial"/>
      <w:b/>
      <w:bCs/>
      <w:kern w:val="32"/>
      <w:sz w:val="32"/>
      <w:szCs w:val="32"/>
      <w:lang w:val="ru-RU" w:eastAsia="ru-RU" w:bidi="ar-SA"/>
    </w:rPr>
  </w:style>
  <w:style w:type="character" w:customStyle="1" w:styleId="20">
    <w:name w:val="Заголовок 2 Знак"/>
    <w:link w:val="2"/>
    <w:locked/>
    <w:rsid w:val="003733E4"/>
    <w:rPr>
      <w:rFonts w:ascii="Arial" w:hAnsi="Arial" w:cs="Arial"/>
      <w:b/>
      <w:bCs/>
      <w:i/>
      <w:iCs/>
      <w:sz w:val="28"/>
      <w:szCs w:val="28"/>
      <w:lang w:val="ru-RU" w:eastAsia="ru-RU" w:bidi="ar-SA"/>
    </w:rPr>
  </w:style>
  <w:style w:type="character" w:customStyle="1" w:styleId="30">
    <w:name w:val="Заголовок 3 Знак"/>
    <w:link w:val="3"/>
    <w:locked/>
    <w:rsid w:val="003733E4"/>
    <w:rPr>
      <w:rFonts w:ascii="Arial" w:hAnsi="Arial"/>
      <w:b/>
      <w:bCs/>
      <w:sz w:val="26"/>
      <w:szCs w:val="26"/>
      <w:lang w:val="ru-RU" w:eastAsia="ru-RU" w:bidi="ar-SA"/>
    </w:rPr>
  </w:style>
  <w:style w:type="character" w:customStyle="1" w:styleId="40">
    <w:name w:val="Заголовок 4 Знак"/>
    <w:link w:val="4"/>
    <w:locked/>
    <w:rsid w:val="003733E4"/>
    <w:rPr>
      <w:sz w:val="24"/>
      <w:lang w:val="ru-RU" w:eastAsia="ru-RU" w:bidi="ar-SA"/>
    </w:rPr>
  </w:style>
  <w:style w:type="character" w:customStyle="1" w:styleId="50">
    <w:name w:val="Заголовок 5 Знак"/>
    <w:link w:val="5"/>
    <w:locked/>
    <w:rsid w:val="003733E4"/>
    <w:rPr>
      <w:b/>
      <w:bCs/>
      <w:i/>
      <w:iCs/>
      <w:sz w:val="26"/>
      <w:szCs w:val="26"/>
      <w:lang w:val="ru-RU" w:eastAsia="ru-RU" w:bidi="ar-SA"/>
    </w:rPr>
  </w:style>
  <w:style w:type="character" w:customStyle="1" w:styleId="70">
    <w:name w:val="Заголовок 7 Знак"/>
    <w:link w:val="7"/>
    <w:locked/>
    <w:rsid w:val="003733E4"/>
    <w:rPr>
      <w:sz w:val="24"/>
      <w:szCs w:val="24"/>
      <w:lang w:val="ru-RU" w:eastAsia="ru-RU" w:bidi="ar-SA"/>
    </w:rPr>
  </w:style>
  <w:style w:type="paragraph" w:customStyle="1" w:styleId="a3">
    <w:name w:val="я"/>
    <w:basedOn w:val="1"/>
    <w:autoRedefine/>
    <w:rsid w:val="005A0EE4"/>
    <w:pPr>
      <w:spacing w:before="0" w:after="0"/>
    </w:pPr>
    <w:rPr>
      <w:rFonts w:ascii="Times New Roman" w:hAnsi="Times New Roman" w:cs="Times New Roman"/>
      <w:bCs w:val="0"/>
      <w:kern w:val="28"/>
      <w:sz w:val="28"/>
    </w:rPr>
  </w:style>
  <w:style w:type="paragraph" w:customStyle="1" w:styleId="31">
    <w:name w:val="Стиль3"/>
    <w:basedOn w:val="2"/>
    <w:rsid w:val="00E145F1"/>
    <w:pPr>
      <w:spacing w:before="0" w:after="0"/>
      <w:ind w:firstLine="709"/>
      <w:jc w:val="both"/>
    </w:pPr>
    <w:rPr>
      <w:rFonts w:ascii="Times New Roman" w:hAnsi="Times New Roman" w:cs="Times New Roman"/>
      <w:b w:val="0"/>
      <w:bCs w:val="0"/>
      <w:i w:val="0"/>
      <w:iCs w:val="0"/>
      <w:color w:val="000000"/>
      <w:szCs w:val="20"/>
    </w:rPr>
  </w:style>
  <w:style w:type="paragraph" w:customStyle="1" w:styleId="21">
    <w:name w:val="Стиль2"/>
    <w:basedOn w:val="a"/>
    <w:autoRedefine/>
    <w:rsid w:val="00E145F1"/>
    <w:pPr>
      <w:autoSpaceDE w:val="0"/>
      <w:autoSpaceDN w:val="0"/>
      <w:jc w:val="center"/>
    </w:pPr>
    <w:rPr>
      <w:noProof/>
      <w:szCs w:val="20"/>
    </w:rPr>
  </w:style>
  <w:style w:type="paragraph" w:styleId="a4">
    <w:name w:val="Title"/>
    <w:basedOn w:val="a"/>
    <w:link w:val="a5"/>
    <w:qFormat/>
    <w:rsid w:val="003733E4"/>
    <w:pPr>
      <w:jc w:val="center"/>
    </w:pPr>
    <w:rPr>
      <w:b/>
      <w:szCs w:val="20"/>
    </w:rPr>
  </w:style>
  <w:style w:type="character" w:customStyle="1" w:styleId="a5">
    <w:name w:val="Название Знак"/>
    <w:link w:val="a4"/>
    <w:locked/>
    <w:rsid w:val="003733E4"/>
    <w:rPr>
      <w:b/>
      <w:sz w:val="28"/>
      <w:lang w:val="ru-RU" w:eastAsia="ru-RU" w:bidi="ar-SA"/>
    </w:rPr>
  </w:style>
  <w:style w:type="paragraph" w:customStyle="1" w:styleId="ConsPlusNormal">
    <w:name w:val="ConsPlusNormal"/>
    <w:rsid w:val="003733E4"/>
    <w:pPr>
      <w:widowControl w:val="0"/>
      <w:autoSpaceDE w:val="0"/>
      <w:autoSpaceDN w:val="0"/>
      <w:adjustRightInd w:val="0"/>
      <w:ind w:firstLine="720"/>
    </w:pPr>
    <w:rPr>
      <w:rFonts w:ascii="Arial" w:hAnsi="Arial" w:cs="Arial"/>
    </w:rPr>
  </w:style>
  <w:style w:type="paragraph" w:customStyle="1" w:styleId="ConsTitle">
    <w:name w:val="ConsTitle"/>
    <w:rsid w:val="003733E4"/>
    <w:pPr>
      <w:widowControl w:val="0"/>
      <w:autoSpaceDE w:val="0"/>
      <w:autoSpaceDN w:val="0"/>
      <w:adjustRightInd w:val="0"/>
    </w:pPr>
    <w:rPr>
      <w:rFonts w:ascii="Arial" w:hAnsi="Arial" w:cs="Arial"/>
      <w:b/>
      <w:bCs/>
    </w:rPr>
  </w:style>
  <w:style w:type="paragraph" w:customStyle="1" w:styleId="10">
    <w:name w:val="Абзац списка1"/>
    <w:basedOn w:val="a"/>
    <w:link w:val="ListParagraphChar"/>
    <w:rsid w:val="003733E4"/>
    <w:pPr>
      <w:ind w:left="720"/>
    </w:pPr>
    <w:rPr>
      <w:sz w:val="24"/>
      <w:szCs w:val="24"/>
    </w:rPr>
  </w:style>
  <w:style w:type="paragraph" w:styleId="a6">
    <w:name w:val="header"/>
    <w:basedOn w:val="a"/>
    <w:link w:val="a7"/>
    <w:uiPriority w:val="99"/>
    <w:rsid w:val="003733E4"/>
    <w:pPr>
      <w:tabs>
        <w:tab w:val="center" w:pos="4677"/>
        <w:tab w:val="right" w:pos="9355"/>
      </w:tabs>
    </w:pPr>
  </w:style>
  <w:style w:type="character" w:customStyle="1" w:styleId="a7">
    <w:name w:val="Верхний колонтитул Знак"/>
    <w:link w:val="a6"/>
    <w:uiPriority w:val="99"/>
    <w:locked/>
    <w:rsid w:val="003733E4"/>
    <w:rPr>
      <w:sz w:val="28"/>
      <w:szCs w:val="28"/>
      <w:lang w:val="ru-RU" w:eastAsia="ru-RU" w:bidi="ar-SA"/>
    </w:rPr>
  </w:style>
  <w:style w:type="paragraph" w:styleId="a8">
    <w:name w:val="Body Text"/>
    <w:basedOn w:val="a"/>
    <w:link w:val="a9"/>
    <w:rsid w:val="003733E4"/>
    <w:pPr>
      <w:autoSpaceDE w:val="0"/>
      <w:autoSpaceDN w:val="0"/>
      <w:adjustRightInd w:val="0"/>
      <w:jc w:val="center"/>
    </w:pPr>
    <w:rPr>
      <w:b/>
    </w:rPr>
  </w:style>
  <w:style w:type="character" w:customStyle="1" w:styleId="a9">
    <w:name w:val="Основной текст Знак"/>
    <w:link w:val="a8"/>
    <w:locked/>
    <w:rsid w:val="003733E4"/>
    <w:rPr>
      <w:b/>
      <w:sz w:val="28"/>
      <w:szCs w:val="28"/>
      <w:lang w:val="ru-RU" w:eastAsia="ru-RU" w:bidi="ar-SA"/>
    </w:rPr>
  </w:style>
  <w:style w:type="character" w:customStyle="1" w:styleId="12">
    <w:name w:val="Знак Знак1"/>
    <w:rsid w:val="003733E4"/>
    <w:rPr>
      <w:sz w:val="24"/>
      <w:lang w:val="ru-RU" w:eastAsia="ru-RU"/>
    </w:rPr>
  </w:style>
  <w:style w:type="paragraph" w:styleId="aa">
    <w:name w:val="footer"/>
    <w:basedOn w:val="a"/>
    <w:link w:val="ab"/>
    <w:uiPriority w:val="99"/>
    <w:rsid w:val="003733E4"/>
    <w:pPr>
      <w:tabs>
        <w:tab w:val="center" w:pos="4677"/>
        <w:tab w:val="right" w:pos="9355"/>
      </w:tabs>
    </w:pPr>
  </w:style>
  <w:style w:type="character" w:customStyle="1" w:styleId="ab">
    <w:name w:val="Нижний колонтитул Знак"/>
    <w:link w:val="aa"/>
    <w:uiPriority w:val="99"/>
    <w:locked/>
    <w:rsid w:val="003733E4"/>
    <w:rPr>
      <w:sz w:val="28"/>
      <w:szCs w:val="28"/>
      <w:lang w:val="ru-RU" w:eastAsia="ru-RU" w:bidi="ar-SA"/>
    </w:rPr>
  </w:style>
  <w:style w:type="character" w:styleId="ac">
    <w:name w:val="page number"/>
    <w:rsid w:val="003733E4"/>
    <w:rPr>
      <w:rFonts w:cs="Times New Roman"/>
    </w:rPr>
  </w:style>
  <w:style w:type="paragraph" w:styleId="ad">
    <w:name w:val="Balloon Text"/>
    <w:basedOn w:val="a"/>
    <w:link w:val="ae"/>
    <w:uiPriority w:val="99"/>
    <w:semiHidden/>
    <w:rsid w:val="003733E4"/>
    <w:rPr>
      <w:rFonts w:ascii="Tahoma" w:hAnsi="Tahoma"/>
      <w:sz w:val="16"/>
      <w:szCs w:val="16"/>
    </w:rPr>
  </w:style>
  <w:style w:type="character" w:customStyle="1" w:styleId="ae">
    <w:name w:val="Текст выноски Знак"/>
    <w:link w:val="ad"/>
    <w:uiPriority w:val="99"/>
    <w:locked/>
    <w:rsid w:val="003733E4"/>
    <w:rPr>
      <w:rFonts w:ascii="Tahoma" w:hAnsi="Tahoma"/>
      <w:sz w:val="16"/>
      <w:szCs w:val="16"/>
      <w:lang w:val="ru-RU" w:eastAsia="ru-RU" w:bidi="ar-SA"/>
    </w:rPr>
  </w:style>
  <w:style w:type="paragraph" w:customStyle="1" w:styleId="13">
    <w:name w:val="1"/>
    <w:basedOn w:val="a"/>
    <w:autoRedefine/>
    <w:rsid w:val="003733E4"/>
    <w:pPr>
      <w:spacing w:after="160" w:line="240" w:lineRule="exact"/>
    </w:pPr>
    <w:rPr>
      <w:szCs w:val="20"/>
      <w:lang w:val="en-US" w:eastAsia="en-US"/>
    </w:rPr>
  </w:style>
  <w:style w:type="paragraph" w:customStyle="1" w:styleId="ConsPlusNonformat">
    <w:name w:val="ConsPlusNonformat"/>
    <w:link w:val="ConsPlusNonformat0"/>
    <w:rsid w:val="003733E4"/>
    <w:pPr>
      <w:widowControl w:val="0"/>
      <w:autoSpaceDE w:val="0"/>
      <w:autoSpaceDN w:val="0"/>
      <w:adjustRightInd w:val="0"/>
    </w:pPr>
    <w:rPr>
      <w:rFonts w:ascii="Courier New" w:hAnsi="Courier New"/>
      <w:sz w:val="22"/>
      <w:szCs w:val="22"/>
    </w:rPr>
  </w:style>
  <w:style w:type="character" w:customStyle="1" w:styleId="ConsPlusNonformat0">
    <w:name w:val="ConsPlusNonformat Знак"/>
    <w:link w:val="ConsPlusNonformat"/>
    <w:locked/>
    <w:rsid w:val="003733E4"/>
    <w:rPr>
      <w:rFonts w:ascii="Courier New" w:hAnsi="Courier New"/>
      <w:sz w:val="22"/>
      <w:szCs w:val="22"/>
      <w:lang w:val="ru-RU" w:eastAsia="ru-RU" w:bidi="ar-SA"/>
    </w:rPr>
  </w:style>
  <w:style w:type="paragraph" w:customStyle="1" w:styleId="ConsPlusTitle">
    <w:name w:val="ConsPlusTitle"/>
    <w:rsid w:val="003733E4"/>
    <w:pPr>
      <w:widowControl w:val="0"/>
      <w:autoSpaceDE w:val="0"/>
      <w:autoSpaceDN w:val="0"/>
      <w:adjustRightInd w:val="0"/>
    </w:pPr>
    <w:rPr>
      <w:rFonts w:ascii="Calibri" w:hAnsi="Calibri" w:cs="Calibri"/>
      <w:b/>
      <w:bCs/>
      <w:sz w:val="22"/>
      <w:szCs w:val="22"/>
    </w:rPr>
  </w:style>
  <w:style w:type="paragraph" w:customStyle="1" w:styleId="ConsPlusCell">
    <w:name w:val="ConsPlusCell"/>
    <w:rsid w:val="003733E4"/>
    <w:pPr>
      <w:widowControl w:val="0"/>
      <w:autoSpaceDE w:val="0"/>
      <w:autoSpaceDN w:val="0"/>
      <w:adjustRightInd w:val="0"/>
    </w:pPr>
    <w:rPr>
      <w:rFonts w:ascii="Arial" w:hAnsi="Arial" w:cs="Arial"/>
    </w:rPr>
  </w:style>
  <w:style w:type="paragraph" w:customStyle="1" w:styleId="ConsPlusDocList">
    <w:name w:val="ConsPlusDocList"/>
    <w:rsid w:val="003733E4"/>
    <w:pPr>
      <w:widowControl w:val="0"/>
      <w:autoSpaceDE w:val="0"/>
      <w:autoSpaceDN w:val="0"/>
      <w:adjustRightInd w:val="0"/>
    </w:pPr>
    <w:rPr>
      <w:rFonts w:ascii="Courier New" w:hAnsi="Courier New" w:cs="Courier New"/>
    </w:rPr>
  </w:style>
  <w:style w:type="paragraph" w:customStyle="1" w:styleId="14">
    <w:name w:val="1 Знак"/>
    <w:basedOn w:val="a"/>
    <w:rsid w:val="003733E4"/>
    <w:pPr>
      <w:spacing w:before="100" w:beforeAutospacing="1" w:after="100" w:afterAutospacing="1"/>
    </w:pPr>
    <w:rPr>
      <w:rFonts w:ascii="Tahoma" w:hAnsi="Tahoma"/>
      <w:sz w:val="20"/>
      <w:szCs w:val="20"/>
      <w:lang w:val="en-US" w:eastAsia="en-US"/>
    </w:rPr>
  </w:style>
  <w:style w:type="paragraph" w:customStyle="1" w:styleId="CharChar">
    <w:name w:val="Char Char"/>
    <w:basedOn w:val="a"/>
    <w:autoRedefine/>
    <w:rsid w:val="003733E4"/>
    <w:pPr>
      <w:spacing w:after="160" w:line="240" w:lineRule="exact"/>
    </w:pPr>
    <w:rPr>
      <w:szCs w:val="20"/>
      <w:lang w:val="en-US" w:eastAsia="en-US"/>
    </w:rPr>
  </w:style>
  <w:style w:type="character" w:customStyle="1" w:styleId="af">
    <w:name w:val="Гипертекстовая ссылка"/>
    <w:rsid w:val="003733E4"/>
    <w:rPr>
      <w:color w:val="008000"/>
    </w:rPr>
  </w:style>
  <w:style w:type="paragraph" w:customStyle="1" w:styleId="af0">
    <w:name w:val="Прижатый влево"/>
    <w:basedOn w:val="a"/>
    <w:next w:val="a"/>
    <w:rsid w:val="003733E4"/>
    <w:pPr>
      <w:autoSpaceDE w:val="0"/>
      <w:autoSpaceDN w:val="0"/>
      <w:adjustRightInd w:val="0"/>
    </w:pPr>
    <w:rPr>
      <w:rFonts w:ascii="Arial" w:hAnsi="Arial" w:cs="Arial"/>
      <w:sz w:val="24"/>
      <w:szCs w:val="24"/>
    </w:rPr>
  </w:style>
  <w:style w:type="paragraph" w:customStyle="1" w:styleId="af1">
    <w:name w:val="Знак"/>
    <w:basedOn w:val="a"/>
    <w:rsid w:val="003733E4"/>
    <w:pPr>
      <w:spacing w:after="160" w:line="240" w:lineRule="exact"/>
    </w:pPr>
    <w:rPr>
      <w:rFonts w:ascii="Verdana" w:hAnsi="Verdana"/>
      <w:sz w:val="20"/>
      <w:szCs w:val="20"/>
      <w:lang w:val="en-US" w:eastAsia="en-US"/>
    </w:rPr>
  </w:style>
  <w:style w:type="character" w:styleId="af2">
    <w:name w:val="Strong"/>
    <w:qFormat/>
    <w:rsid w:val="003733E4"/>
    <w:rPr>
      <w:rFonts w:cs="Times New Roman"/>
      <w:b/>
    </w:rPr>
  </w:style>
  <w:style w:type="paragraph" w:customStyle="1" w:styleId="15">
    <w:name w:val="Текст1"/>
    <w:basedOn w:val="a"/>
    <w:rsid w:val="003733E4"/>
    <w:rPr>
      <w:rFonts w:ascii="Courier New" w:hAnsi="Courier New"/>
      <w:sz w:val="20"/>
      <w:szCs w:val="20"/>
    </w:rPr>
  </w:style>
  <w:style w:type="paragraph" w:customStyle="1" w:styleId="ConsNonformat">
    <w:name w:val="ConsNonformat"/>
    <w:rsid w:val="003733E4"/>
    <w:pPr>
      <w:widowControl w:val="0"/>
    </w:pPr>
    <w:rPr>
      <w:rFonts w:ascii="Courier New" w:hAnsi="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733E4"/>
    <w:pPr>
      <w:spacing w:before="100" w:beforeAutospacing="1" w:after="100" w:afterAutospacing="1"/>
    </w:pPr>
    <w:rPr>
      <w:rFonts w:ascii="Tahoma" w:hAnsi="Tahoma"/>
      <w:sz w:val="20"/>
      <w:szCs w:val="20"/>
      <w:lang w:val="en-US" w:eastAsia="en-US"/>
    </w:rPr>
  </w:style>
  <w:style w:type="paragraph" w:styleId="HTML">
    <w:name w:val="HTML Preformatted"/>
    <w:basedOn w:val="a"/>
    <w:link w:val="HTML0"/>
    <w:rsid w:val="00373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link w:val="HTML"/>
    <w:locked/>
    <w:rsid w:val="003733E4"/>
    <w:rPr>
      <w:rFonts w:ascii="Courier New" w:hAnsi="Courier New"/>
      <w:color w:val="000000"/>
      <w:lang w:val="ru-RU" w:eastAsia="ru-RU" w:bidi="ar-SA"/>
    </w:rPr>
  </w:style>
  <w:style w:type="paragraph" w:customStyle="1" w:styleId="af3">
    <w:name w:val="Заголовок документа"/>
    <w:basedOn w:val="a"/>
    <w:rsid w:val="003733E4"/>
    <w:pPr>
      <w:widowControl w:val="0"/>
      <w:spacing w:after="20"/>
      <w:ind w:left="567" w:right="567"/>
      <w:jc w:val="center"/>
    </w:pPr>
    <w:rPr>
      <w:rFonts w:ascii="Arial Black" w:hAnsi="Arial Black"/>
      <w:sz w:val="36"/>
      <w:szCs w:val="36"/>
      <w:lang w:val="en-US" w:eastAsia="en-US"/>
    </w:rPr>
  </w:style>
  <w:style w:type="paragraph" w:styleId="22">
    <w:name w:val="Body Text Indent 2"/>
    <w:basedOn w:val="a"/>
    <w:link w:val="23"/>
    <w:rsid w:val="003733E4"/>
    <w:pPr>
      <w:spacing w:after="120" w:line="480" w:lineRule="auto"/>
      <w:ind w:left="283"/>
    </w:pPr>
    <w:rPr>
      <w:sz w:val="24"/>
      <w:szCs w:val="24"/>
    </w:rPr>
  </w:style>
  <w:style w:type="character" w:customStyle="1" w:styleId="23">
    <w:name w:val="Основной текст с отступом 2 Знак"/>
    <w:link w:val="22"/>
    <w:locked/>
    <w:rsid w:val="003733E4"/>
    <w:rPr>
      <w:sz w:val="24"/>
      <w:szCs w:val="24"/>
      <w:lang w:val="ru-RU" w:eastAsia="ru-RU" w:bidi="ar-SA"/>
    </w:rPr>
  </w:style>
  <w:style w:type="paragraph" w:customStyle="1" w:styleId="af4">
    <w:name w:val="Основной"/>
    <w:basedOn w:val="a"/>
    <w:rsid w:val="003733E4"/>
    <w:pPr>
      <w:spacing w:after="20"/>
      <w:ind w:firstLine="709"/>
      <w:jc w:val="both"/>
    </w:pPr>
    <w:rPr>
      <w:szCs w:val="20"/>
    </w:rPr>
  </w:style>
  <w:style w:type="paragraph" w:customStyle="1" w:styleId="16">
    <w:name w:val="Без интервала1"/>
    <w:rsid w:val="003733E4"/>
    <w:rPr>
      <w:rFonts w:ascii="Calibri" w:hAnsi="Calibri"/>
      <w:sz w:val="22"/>
      <w:szCs w:val="22"/>
      <w:lang w:eastAsia="en-US"/>
    </w:rPr>
  </w:style>
  <w:style w:type="paragraph" w:styleId="32">
    <w:name w:val="Body Text Indent 3"/>
    <w:basedOn w:val="a"/>
    <w:link w:val="33"/>
    <w:uiPriority w:val="99"/>
    <w:rsid w:val="003733E4"/>
    <w:pPr>
      <w:spacing w:after="120"/>
      <w:ind w:left="283"/>
    </w:pPr>
    <w:rPr>
      <w:sz w:val="16"/>
      <w:szCs w:val="16"/>
    </w:rPr>
  </w:style>
  <w:style w:type="character" w:customStyle="1" w:styleId="33">
    <w:name w:val="Основной текст с отступом 3 Знак"/>
    <w:link w:val="32"/>
    <w:uiPriority w:val="99"/>
    <w:locked/>
    <w:rsid w:val="003733E4"/>
    <w:rPr>
      <w:sz w:val="16"/>
      <w:szCs w:val="16"/>
      <w:lang w:val="ru-RU" w:eastAsia="ru-RU" w:bidi="ar-SA"/>
    </w:rPr>
  </w:style>
  <w:style w:type="paragraph" w:customStyle="1" w:styleId="41">
    <w:name w:val="Обычный (веб)4"/>
    <w:basedOn w:val="a"/>
    <w:rsid w:val="003733E4"/>
    <w:rPr>
      <w:sz w:val="24"/>
      <w:szCs w:val="24"/>
    </w:rPr>
  </w:style>
  <w:style w:type="paragraph" w:styleId="24">
    <w:name w:val="Body Text 2"/>
    <w:basedOn w:val="a"/>
    <w:link w:val="25"/>
    <w:rsid w:val="003733E4"/>
    <w:pPr>
      <w:spacing w:after="120" w:line="480" w:lineRule="auto"/>
    </w:pPr>
    <w:rPr>
      <w:sz w:val="24"/>
      <w:szCs w:val="24"/>
    </w:rPr>
  </w:style>
  <w:style w:type="character" w:customStyle="1" w:styleId="25">
    <w:name w:val="Основной текст 2 Знак"/>
    <w:link w:val="24"/>
    <w:locked/>
    <w:rsid w:val="003733E4"/>
    <w:rPr>
      <w:sz w:val="24"/>
      <w:szCs w:val="24"/>
      <w:lang w:val="ru-RU" w:eastAsia="ru-RU" w:bidi="ar-SA"/>
    </w:rPr>
  </w:style>
  <w:style w:type="paragraph" w:customStyle="1" w:styleId="26">
    <w:name w:val="Абзац списка2"/>
    <w:basedOn w:val="a"/>
    <w:link w:val="ListParagraphChar1"/>
    <w:rsid w:val="003733E4"/>
    <w:pPr>
      <w:ind w:left="720"/>
    </w:pPr>
    <w:rPr>
      <w:szCs w:val="20"/>
    </w:rPr>
  </w:style>
  <w:style w:type="character" w:customStyle="1" w:styleId="17">
    <w:name w:val="Основной шрифт абзаца1"/>
    <w:rsid w:val="003733E4"/>
  </w:style>
  <w:style w:type="paragraph" w:customStyle="1" w:styleId="18">
    <w:name w:val="Заголовок1"/>
    <w:basedOn w:val="a"/>
    <w:next w:val="a8"/>
    <w:rsid w:val="003733E4"/>
    <w:pPr>
      <w:keepNext/>
      <w:suppressAutoHyphens/>
      <w:spacing w:before="240" w:after="120"/>
    </w:pPr>
    <w:rPr>
      <w:rFonts w:ascii="Arial" w:hAnsi="Arial" w:cs="Mangal"/>
      <w:lang w:eastAsia="ar-SA"/>
    </w:rPr>
  </w:style>
  <w:style w:type="paragraph" w:styleId="af5">
    <w:name w:val="List"/>
    <w:basedOn w:val="a8"/>
    <w:rsid w:val="003733E4"/>
    <w:pPr>
      <w:suppressAutoHyphens/>
      <w:autoSpaceDE/>
      <w:autoSpaceDN/>
      <w:adjustRightInd/>
      <w:spacing w:after="120"/>
      <w:jc w:val="left"/>
    </w:pPr>
    <w:rPr>
      <w:rFonts w:ascii="Arial" w:hAnsi="Arial" w:cs="Mangal"/>
      <w:b w:val="0"/>
      <w:sz w:val="24"/>
      <w:szCs w:val="24"/>
      <w:lang w:eastAsia="ar-SA"/>
    </w:rPr>
  </w:style>
  <w:style w:type="paragraph" w:customStyle="1" w:styleId="19">
    <w:name w:val="Название1"/>
    <w:basedOn w:val="a"/>
    <w:rsid w:val="003733E4"/>
    <w:pPr>
      <w:suppressLineNumbers/>
      <w:suppressAutoHyphens/>
      <w:spacing w:before="120" w:after="120"/>
    </w:pPr>
    <w:rPr>
      <w:rFonts w:ascii="Arial" w:hAnsi="Arial" w:cs="Mangal"/>
      <w:i/>
      <w:iCs/>
      <w:sz w:val="20"/>
      <w:szCs w:val="24"/>
      <w:lang w:eastAsia="ar-SA"/>
    </w:rPr>
  </w:style>
  <w:style w:type="paragraph" w:customStyle="1" w:styleId="1a">
    <w:name w:val="Указатель1"/>
    <w:basedOn w:val="a"/>
    <w:rsid w:val="003733E4"/>
    <w:pPr>
      <w:suppressLineNumbers/>
      <w:suppressAutoHyphens/>
    </w:pPr>
    <w:rPr>
      <w:rFonts w:ascii="Arial" w:hAnsi="Arial" w:cs="Mangal"/>
      <w:sz w:val="24"/>
      <w:szCs w:val="24"/>
      <w:lang w:eastAsia="ar-SA"/>
    </w:rPr>
  </w:style>
  <w:style w:type="paragraph" w:customStyle="1" w:styleId="af6">
    <w:name w:val="Содержимое таблицы"/>
    <w:basedOn w:val="a"/>
    <w:rsid w:val="003733E4"/>
    <w:pPr>
      <w:suppressLineNumbers/>
      <w:suppressAutoHyphens/>
    </w:pPr>
    <w:rPr>
      <w:sz w:val="24"/>
      <w:szCs w:val="24"/>
      <w:lang w:eastAsia="ar-SA"/>
    </w:rPr>
  </w:style>
  <w:style w:type="paragraph" w:customStyle="1" w:styleId="af7">
    <w:name w:val="Заголовок таблицы"/>
    <w:basedOn w:val="af6"/>
    <w:rsid w:val="003733E4"/>
    <w:pPr>
      <w:jc w:val="center"/>
    </w:pPr>
    <w:rPr>
      <w:b/>
      <w:bCs/>
    </w:rPr>
  </w:style>
  <w:style w:type="paragraph" w:customStyle="1" w:styleId="af8">
    <w:name w:val="Содержимое врезки"/>
    <w:basedOn w:val="a8"/>
    <w:rsid w:val="003733E4"/>
    <w:pPr>
      <w:suppressAutoHyphens/>
      <w:autoSpaceDE/>
      <w:autoSpaceDN/>
      <w:adjustRightInd/>
      <w:spacing w:after="120"/>
      <w:jc w:val="left"/>
    </w:pPr>
    <w:rPr>
      <w:b w:val="0"/>
      <w:sz w:val="24"/>
      <w:szCs w:val="24"/>
      <w:lang w:eastAsia="ar-SA"/>
    </w:rPr>
  </w:style>
  <w:style w:type="paragraph" w:customStyle="1" w:styleId="96">
    <w:name w:val="стиль96"/>
    <w:basedOn w:val="a"/>
    <w:rsid w:val="003733E4"/>
    <w:pPr>
      <w:spacing w:before="100" w:beforeAutospacing="1" w:after="100" w:afterAutospacing="1"/>
    </w:pPr>
    <w:rPr>
      <w:sz w:val="24"/>
      <w:szCs w:val="24"/>
    </w:rPr>
  </w:style>
  <w:style w:type="paragraph" w:styleId="af9">
    <w:name w:val="Body Text Indent"/>
    <w:basedOn w:val="a"/>
    <w:link w:val="afa"/>
    <w:uiPriority w:val="99"/>
    <w:rsid w:val="003733E4"/>
    <w:pPr>
      <w:spacing w:after="120"/>
      <w:ind w:left="283"/>
    </w:pPr>
  </w:style>
  <w:style w:type="character" w:customStyle="1" w:styleId="afa">
    <w:name w:val="Основной текст с отступом Знак"/>
    <w:link w:val="af9"/>
    <w:uiPriority w:val="99"/>
    <w:locked/>
    <w:rsid w:val="003733E4"/>
    <w:rPr>
      <w:sz w:val="28"/>
      <w:szCs w:val="28"/>
      <w:lang w:val="ru-RU" w:eastAsia="ru-RU" w:bidi="ar-SA"/>
    </w:rPr>
  </w:style>
  <w:style w:type="paragraph" w:customStyle="1" w:styleId="110">
    <w:name w:val="Абзац списка11"/>
    <w:basedOn w:val="a"/>
    <w:rsid w:val="003733E4"/>
    <w:pPr>
      <w:ind w:left="720"/>
    </w:pPr>
    <w:rPr>
      <w:sz w:val="24"/>
      <w:szCs w:val="24"/>
    </w:rPr>
  </w:style>
  <w:style w:type="character" w:customStyle="1" w:styleId="111">
    <w:name w:val="Знак Знак11"/>
    <w:rsid w:val="003733E4"/>
    <w:rPr>
      <w:sz w:val="24"/>
      <w:lang w:val="ru-RU" w:eastAsia="ru-RU"/>
    </w:rPr>
  </w:style>
  <w:style w:type="paragraph" w:customStyle="1" w:styleId="CharChar2">
    <w:name w:val="Char Char2"/>
    <w:basedOn w:val="a"/>
    <w:autoRedefine/>
    <w:rsid w:val="003733E4"/>
    <w:pPr>
      <w:spacing w:after="160" w:line="240" w:lineRule="exact"/>
    </w:pPr>
    <w:rPr>
      <w:szCs w:val="20"/>
      <w:lang w:val="en-US" w:eastAsia="en-US"/>
    </w:rPr>
  </w:style>
  <w:style w:type="paragraph" w:customStyle="1" w:styleId="112">
    <w:name w:val="Текст11"/>
    <w:basedOn w:val="a"/>
    <w:rsid w:val="003733E4"/>
    <w:rPr>
      <w:rFonts w:ascii="Courier New" w:hAnsi="Courier New"/>
      <w:sz w:val="20"/>
      <w:szCs w:val="20"/>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rsid w:val="003733E4"/>
    <w:pPr>
      <w:spacing w:before="100" w:beforeAutospacing="1" w:after="100" w:afterAutospacing="1"/>
    </w:pPr>
    <w:rPr>
      <w:rFonts w:ascii="Tahoma" w:hAnsi="Tahoma"/>
      <w:sz w:val="20"/>
      <w:szCs w:val="20"/>
      <w:lang w:val="en-US" w:eastAsia="en-US"/>
    </w:rPr>
  </w:style>
  <w:style w:type="character" w:customStyle="1" w:styleId="apple-converted-space">
    <w:name w:val="apple-converted-space"/>
    <w:rsid w:val="003733E4"/>
    <w:rPr>
      <w:rFonts w:cs="Times New Roman"/>
    </w:rPr>
  </w:style>
  <w:style w:type="character" w:styleId="afb">
    <w:name w:val="Emphasis"/>
    <w:qFormat/>
    <w:rsid w:val="003733E4"/>
    <w:rPr>
      <w:rFonts w:cs="Times New Roman"/>
      <w:i/>
    </w:rPr>
  </w:style>
  <w:style w:type="paragraph" w:customStyle="1" w:styleId="CharChar1">
    <w:name w:val="Char Char1"/>
    <w:basedOn w:val="a"/>
    <w:autoRedefine/>
    <w:rsid w:val="003733E4"/>
    <w:pPr>
      <w:spacing w:after="160" w:line="240" w:lineRule="exact"/>
    </w:pPr>
    <w:rPr>
      <w:szCs w:val="20"/>
      <w:lang w:val="en-US" w:eastAsia="en-US"/>
    </w:rPr>
  </w:style>
  <w:style w:type="paragraph" w:customStyle="1" w:styleId="afc">
    <w:name w:val="Нормальный (таблица)"/>
    <w:basedOn w:val="a"/>
    <w:next w:val="a"/>
    <w:uiPriority w:val="99"/>
    <w:rsid w:val="003733E4"/>
    <w:pPr>
      <w:widowControl w:val="0"/>
      <w:autoSpaceDE w:val="0"/>
      <w:autoSpaceDN w:val="0"/>
      <w:adjustRightInd w:val="0"/>
      <w:jc w:val="both"/>
    </w:pPr>
    <w:rPr>
      <w:rFonts w:ascii="Arial" w:hAnsi="Arial" w:cs="Arial"/>
      <w:sz w:val="24"/>
      <w:szCs w:val="24"/>
    </w:rPr>
  </w:style>
  <w:style w:type="paragraph" w:styleId="afd">
    <w:name w:val="Normal (Web)"/>
    <w:basedOn w:val="a"/>
    <w:uiPriority w:val="99"/>
    <w:rsid w:val="003733E4"/>
    <w:pPr>
      <w:spacing w:before="120" w:after="120"/>
      <w:jc w:val="both"/>
    </w:pPr>
    <w:rPr>
      <w:sz w:val="24"/>
      <w:szCs w:val="24"/>
    </w:rPr>
  </w:style>
  <w:style w:type="paragraph" w:customStyle="1" w:styleId="afe">
    <w:name w:val="Знак Знак Знак Знак"/>
    <w:basedOn w:val="a"/>
    <w:rsid w:val="003733E4"/>
    <w:pPr>
      <w:spacing w:before="100" w:beforeAutospacing="1" w:after="100" w:afterAutospacing="1"/>
    </w:pPr>
    <w:rPr>
      <w:rFonts w:ascii="Tahoma" w:hAnsi="Tahoma"/>
      <w:sz w:val="20"/>
      <w:szCs w:val="20"/>
      <w:lang w:val="en-US" w:eastAsia="en-US"/>
    </w:rPr>
  </w:style>
  <w:style w:type="paragraph" w:customStyle="1" w:styleId="11Char">
    <w:name w:val="Знак1 Знак Знак Знак Знак Знак Знак Знак Знак1 Char"/>
    <w:basedOn w:val="a"/>
    <w:rsid w:val="003733E4"/>
    <w:pPr>
      <w:spacing w:after="160" w:line="240" w:lineRule="exact"/>
    </w:pPr>
    <w:rPr>
      <w:rFonts w:ascii="Verdana" w:hAnsi="Verdana"/>
      <w:sz w:val="20"/>
      <w:szCs w:val="20"/>
      <w:lang w:val="en-US" w:eastAsia="en-US"/>
    </w:rPr>
  </w:style>
  <w:style w:type="paragraph" w:styleId="34">
    <w:name w:val="Body Text 3"/>
    <w:basedOn w:val="a"/>
    <w:link w:val="35"/>
    <w:rsid w:val="003733E4"/>
    <w:pPr>
      <w:spacing w:after="120"/>
    </w:pPr>
    <w:rPr>
      <w:sz w:val="16"/>
      <w:szCs w:val="16"/>
    </w:rPr>
  </w:style>
  <w:style w:type="character" w:customStyle="1" w:styleId="35">
    <w:name w:val="Основной текст 3 Знак"/>
    <w:link w:val="34"/>
    <w:locked/>
    <w:rsid w:val="003733E4"/>
    <w:rPr>
      <w:sz w:val="16"/>
      <w:szCs w:val="16"/>
      <w:lang w:val="ru-RU" w:eastAsia="ru-RU" w:bidi="ar-SA"/>
    </w:rPr>
  </w:style>
  <w:style w:type="paragraph" w:customStyle="1" w:styleId="aff">
    <w:name w:val="Знак Знак Знак"/>
    <w:basedOn w:val="a"/>
    <w:rsid w:val="003733E4"/>
    <w:pPr>
      <w:spacing w:before="100" w:beforeAutospacing="1" w:after="100" w:afterAutospacing="1"/>
    </w:pPr>
    <w:rPr>
      <w:rFonts w:ascii="Tahoma" w:hAnsi="Tahoma"/>
      <w:sz w:val="20"/>
      <w:szCs w:val="20"/>
      <w:lang w:val="en-US" w:eastAsia="en-US"/>
    </w:rPr>
  </w:style>
  <w:style w:type="paragraph" w:styleId="aff0">
    <w:name w:val="Document Map"/>
    <w:basedOn w:val="a"/>
    <w:link w:val="aff1"/>
    <w:semiHidden/>
    <w:rsid w:val="003733E4"/>
    <w:rPr>
      <w:rFonts w:ascii="Tahoma" w:hAnsi="Tahoma"/>
      <w:sz w:val="16"/>
      <w:szCs w:val="16"/>
    </w:rPr>
  </w:style>
  <w:style w:type="character" w:customStyle="1" w:styleId="aff1">
    <w:name w:val="Схема документа Знак"/>
    <w:link w:val="aff0"/>
    <w:locked/>
    <w:rsid w:val="003733E4"/>
    <w:rPr>
      <w:rFonts w:ascii="Tahoma" w:hAnsi="Tahoma"/>
      <w:sz w:val="16"/>
      <w:szCs w:val="16"/>
      <w:lang w:val="ru-RU" w:eastAsia="ru-RU" w:bidi="ar-SA"/>
    </w:rPr>
  </w:style>
  <w:style w:type="character" w:customStyle="1" w:styleId="st">
    <w:name w:val="st"/>
    <w:rsid w:val="003733E4"/>
    <w:rPr>
      <w:rFonts w:cs="Times New Roman"/>
    </w:rPr>
  </w:style>
  <w:style w:type="character" w:customStyle="1" w:styleId="1b">
    <w:name w:val="Заголовок 1 Знак"/>
    <w:rsid w:val="003733E4"/>
    <w:rPr>
      <w:b/>
      <w:sz w:val="24"/>
      <w:lang w:val="ru-RU" w:eastAsia="ar-SA" w:bidi="ar-SA"/>
    </w:rPr>
  </w:style>
  <w:style w:type="paragraph" w:customStyle="1" w:styleId="11Char1">
    <w:name w:val="Знак1 Знак Знак Знак Знак Знак Знак Знак Знак1 Char1"/>
    <w:basedOn w:val="a"/>
    <w:rsid w:val="003733E4"/>
    <w:pPr>
      <w:spacing w:after="160" w:line="240" w:lineRule="exact"/>
    </w:pPr>
    <w:rPr>
      <w:rFonts w:ascii="Verdana" w:hAnsi="Verdana"/>
      <w:sz w:val="20"/>
      <w:szCs w:val="20"/>
      <w:lang w:val="en-US" w:eastAsia="en-US"/>
    </w:rPr>
  </w:style>
  <w:style w:type="paragraph" w:customStyle="1" w:styleId="1c">
    <w:name w:val="Знак Знак Знак Знак1"/>
    <w:basedOn w:val="a"/>
    <w:rsid w:val="003733E4"/>
    <w:pPr>
      <w:spacing w:before="100" w:beforeAutospacing="1" w:after="100" w:afterAutospacing="1"/>
    </w:pPr>
    <w:rPr>
      <w:rFonts w:ascii="Tahoma" w:hAnsi="Tahoma"/>
      <w:sz w:val="20"/>
      <w:szCs w:val="20"/>
      <w:lang w:val="en-US" w:eastAsia="en-US"/>
    </w:rPr>
  </w:style>
  <w:style w:type="paragraph" w:customStyle="1" w:styleId="1d">
    <w:name w:val="Знак Знак Знак1"/>
    <w:basedOn w:val="a"/>
    <w:rsid w:val="003733E4"/>
    <w:pPr>
      <w:spacing w:before="100" w:beforeAutospacing="1" w:after="100" w:afterAutospacing="1"/>
    </w:pPr>
    <w:rPr>
      <w:rFonts w:ascii="Tahoma" w:hAnsi="Tahoma"/>
      <w:sz w:val="20"/>
      <w:szCs w:val="20"/>
      <w:lang w:val="en-US" w:eastAsia="en-US"/>
    </w:rPr>
  </w:style>
  <w:style w:type="character" w:customStyle="1" w:styleId="FontStyle22">
    <w:name w:val="Font Style22"/>
    <w:rsid w:val="003733E4"/>
    <w:rPr>
      <w:rFonts w:ascii="Times New Roman" w:hAnsi="Times New Roman" w:cs="Times New Roman"/>
      <w:sz w:val="26"/>
      <w:szCs w:val="26"/>
    </w:rPr>
  </w:style>
  <w:style w:type="character" w:customStyle="1" w:styleId="FontStyle122">
    <w:name w:val="Font Style122"/>
    <w:rsid w:val="003733E4"/>
    <w:rPr>
      <w:rFonts w:ascii="Times New Roman" w:hAnsi="Times New Roman" w:cs="Times New Roman"/>
      <w:color w:val="000000"/>
      <w:sz w:val="16"/>
      <w:szCs w:val="16"/>
    </w:rPr>
  </w:style>
  <w:style w:type="paragraph" w:customStyle="1" w:styleId="Style6">
    <w:name w:val="Style6"/>
    <w:basedOn w:val="a"/>
    <w:rsid w:val="003733E4"/>
    <w:pPr>
      <w:widowControl w:val="0"/>
      <w:autoSpaceDE w:val="0"/>
      <w:autoSpaceDN w:val="0"/>
      <w:adjustRightInd w:val="0"/>
      <w:spacing w:line="213" w:lineRule="exact"/>
      <w:ind w:firstLine="614"/>
      <w:jc w:val="both"/>
    </w:pPr>
    <w:rPr>
      <w:sz w:val="24"/>
      <w:szCs w:val="24"/>
    </w:rPr>
  </w:style>
  <w:style w:type="paragraph" w:styleId="aff2">
    <w:name w:val="Plain Text"/>
    <w:basedOn w:val="a"/>
    <w:link w:val="aff3"/>
    <w:rsid w:val="003733E4"/>
    <w:rPr>
      <w:rFonts w:ascii="Courier New" w:hAnsi="Courier New" w:cs="Courier New"/>
      <w:sz w:val="20"/>
      <w:szCs w:val="20"/>
    </w:rPr>
  </w:style>
  <w:style w:type="character" w:customStyle="1" w:styleId="aff3">
    <w:name w:val="Текст Знак"/>
    <w:link w:val="aff2"/>
    <w:locked/>
    <w:rsid w:val="003733E4"/>
    <w:rPr>
      <w:rFonts w:ascii="Courier New" w:hAnsi="Courier New" w:cs="Courier New"/>
      <w:lang w:val="ru-RU" w:eastAsia="ru-RU" w:bidi="ar-SA"/>
    </w:rPr>
  </w:style>
  <w:style w:type="paragraph" w:customStyle="1" w:styleId="aff4">
    <w:name w:val="Текст (лев)"/>
    <w:link w:val="aff5"/>
    <w:rsid w:val="003733E4"/>
    <w:pPr>
      <w:spacing w:before="60"/>
      <w:ind w:firstLine="567"/>
      <w:jc w:val="both"/>
    </w:pPr>
    <w:rPr>
      <w:rFonts w:ascii="Arial" w:hAnsi="Arial"/>
      <w:sz w:val="18"/>
      <w:szCs w:val="18"/>
    </w:rPr>
  </w:style>
  <w:style w:type="paragraph" w:customStyle="1" w:styleId="1e">
    <w:name w:val="Обычный1"/>
    <w:rsid w:val="003733E4"/>
    <w:rPr>
      <w:sz w:val="28"/>
    </w:rPr>
  </w:style>
  <w:style w:type="character" w:customStyle="1" w:styleId="tahoma18n">
    <w:name w:val="tahoma18n"/>
    <w:rsid w:val="003733E4"/>
    <w:rPr>
      <w:rFonts w:cs="Times New Roman"/>
      <w:color w:val="343434"/>
      <w:sz w:val="27"/>
      <w:szCs w:val="27"/>
    </w:rPr>
  </w:style>
  <w:style w:type="paragraph" w:styleId="aff6">
    <w:name w:val="footnote text"/>
    <w:basedOn w:val="a"/>
    <w:link w:val="aff7"/>
    <w:uiPriority w:val="99"/>
    <w:semiHidden/>
    <w:rsid w:val="003733E4"/>
    <w:rPr>
      <w:sz w:val="20"/>
      <w:szCs w:val="20"/>
    </w:rPr>
  </w:style>
  <w:style w:type="character" w:customStyle="1" w:styleId="aff7">
    <w:name w:val="Текст сноски Знак"/>
    <w:link w:val="aff6"/>
    <w:uiPriority w:val="99"/>
    <w:locked/>
    <w:rsid w:val="003733E4"/>
    <w:rPr>
      <w:lang w:val="ru-RU" w:eastAsia="ru-RU" w:bidi="ar-SA"/>
    </w:rPr>
  </w:style>
  <w:style w:type="character" w:customStyle="1" w:styleId="FontStyle18">
    <w:name w:val="Font Style18"/>
    <w:rsid w:val="003733E4"/>
    <w:rPr>
      <w:rFonts w:ascii="Times New Roman" w:hAnsi="Times New Roman"/>
      <w:color w:val="000000"/>
      <w:sz w:val="26"/>
    </w:rPr>
  </w:style>
  <w:style w:type="paragraph" w:customStyle="1" w:styleId="Default">
    <w:name w:val="Default"/>
    <w:rsid w:val="003733E4"/>
    <w:pPr>
      <w:autoSpaceDE w:val="0"/>
      <w:autoSpaceDN w:val="0"/>
      <w:adjustRightInd w:val="0"/>
    </w:pPr>
    <w:rPr>
      <w:color w:val="000000"/>
      <w:sz w:val="24"/>
      <w:szCs w:val="24"/>
    </w:rPr>
  </w:style>
  <w:style w:type="character" w:customStyle="1" w:styleId="cfs1">
    <w:name w:val="cfs1"/>
    <w:rsid w:val="003733E4"/>
    <w:rPr>
      <w:rFonts w:cs="Times New Roman"/>
    </w:rPr>
  </w:style>
  <w:style w:type="character" w:customStyle="1" w:styleId="27">
    <w:name w:val="Знак Знак2"/>
    <w:rsid w:val="006E0728"/>
    <w:rPr>
      <w:rFonts w:ascii="Arial" w:hAnsi="Arial" w:cs="Arial"/>
      <w:b/>
      <w:bCs/>
      <w:kern w:val="32"/>
      <w:sz w:val="32"/>
      <w:szCs w:val="32"/>
      <w:lang w:val="ru-RU" w:eastAsia="ru-RU" w:bidi="ar-SA"/>
    </w:rPr>
  </w:style>
  <w:style w:type="paragraph" w:styleId="aff8">
    <w:name w:val="List Paragraph"/>
    <w:basedOn w:val="a"/>
    <w:link w:val="aff9"/>
    <w:uiPriority w:val="34"/>
    <w:qFormat/>
    <w:rsid w:val="00707719"/>
    <w:pPr>
      <w:ind w:left="720"/>
      <w:contextualSpacing/>
    </w:pPr>
    <w:rPr>
      <w:sz w:val="20"/>
      <w:szCs w:val="20"/>
    </w:rPr>
  </w:style>
  <w:style w:type="character" w:customStyle="1" w:styleId="aff9">
    <w:name w:val="Абзац списка Знак"/>
    <w:basedOn w:val="a0"/>
    <w:link w:val="aff8"/>
    <w:uiPriority w:val="34"/>
    <w:rsid w:val="00707719"/>
  </w:style>
  <w:style w:type="table" w:styleId="affa">
    <w:name w:val="Table Grid"/>
    <w:basedOn w:val="a1"/>
    <w:uiPriority w:val="59"/>
    <w:rsid w:val="003371A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10"/>
    <w:locked/>
    <w:rsid w:val="003371A3"/>
    <w:rPr>
      <w:sz w:val="24"/>
      <w:szCs w:val="24"/>
    </w:rPr>
  </w:style>
  <w:style w:type="paragraph" w:customStyle="1" w:styleId="28">
    <w:name w:val="Абзац списка2"/>
    <w:basedOn w:val="a"/>
    <w:rsid w:val="008040EA"/>
    <w:pPr>
      <w:ind w:left="720"/>
    </w:pPr>
    <w:rPr>
      <w:szCs w:val="20"/>
    </w:rPr>
  </w:style>
  <w:style w:type="character" w:styleId="affb">
    <w:name w:val="footnote reference"/>
    <w:uiPriority w:val="99"/>
    <w:rsid w:val="00CC3B32"/>
    <w:rPr>
      <w:vertAlign w:val="superscript"/>
    </w:rPr>
  </w:style>
  <w:style w:type="character" w:customStyle="1" w:styleId="aff5">
    <w:name w:val="Текст (лев) Знак"/>
    <w:link w:val="aff4"/>
    <w:locked/>
    <w:rsid w:val="00F36A33"/>
    <w:rPr>
      <w:rFonts w:ascii="Arial" w:hAnsi="Arial"/>
      <w:sz w:val="18"/>
      <w:szCs w:val="18"/>
      <w:lang w:bidi="ar-SA"/>
    </w:rPr>
  </w:style>
  <w:style w:type="paragraph" w:customStyle="1" w:styleId="51">
    <w:name w:val="Абзац списка5"/>
    <w:basedOn w:val="a"/>
    <w:rsid w:val="005F5318"/>
    <w:pPr>
      <w:ind w:left="720"/>
    </w:pPr>
    <w:rPr>
      <w:szCs w:val="20"/>
    </w:rPr>
  </w:style>
  <w:style w:type="paragraph" w:customStyle="1" w:styleId="affc">
    <w:name w:val="Основн"/>
    <w:basedOn w:val="a"/>
    <w:rsid w:val="009D3C9F"/>
    <w:pPr>
      <w:widowControl w:val="0"/>
      <w:ind w:firstLine="720"/>
    </w:pPr>
    <w:rPr>
      <w:szCs w:val="24"/>
    </w:rPr>
  </w:style>
  <w:style w:type="paragraph" w:styleId="1f">
    <w:name w:val="toc 1"/>
    <w:basedOn w:val="a"/>
    <w:next w:val="a"/>
    <w:autoRedefine/>
    <w:rsid w:val="00AC264E"/>
    <w:pPr>
      <w:tabs>
        <w:tab w:val="right" w:leader="dot" w:pos="9345"/>
      </w:tabs>
      <w:spacing w:line="360" w:lineRule="auto"/>
    </w:pPr>
    <w:rPr>
      <w:szCs w:val="24"/>
    </w:rPr>
  </w:style>
  <w:style w:type="paragraph" w:styleId="affd">
    <w:name w:val="Subtitle"/>
    <w:basedOn w:val="a"/>
    <w:link w:val="affe"/>
    <w:qFormat/>
    <w:rsid w:val="008B6260"/>
    <w:pPr>
      <w:jc w:val="center"/>
    </w:pPr>
    <w:rPr>
      <w:b/>
      <w:szCs w:val="20"/>
    </w:rPr>
  </w:style>
  <w:style w:type="character" w:customStyle="1" w:styleId="affe">
    <w:name w:val="Подзаголовок Знак"/>
    <w:link w:val="affd"/>
    <w:rsid w:val="008B6260"/>
    <w:rPr>
      <w:b/>
      <w:sz w:val="28"/>
    </w:rPr>
  </w:style>
  <w:style w:type="paragraph" w:styleId="afff">
    <w:name w:val="No Spacing"/>
    <w:uiPriority w:val="1"/>
    <w:qFormat/>
    <w:rsid w:val="008B6260"/>
    <w:rPr>
      <w:rFonts w:ascii="Calibri" w:hAnsi="Calibri"/>
      <w:sz w:val="22"/>
      <w:szCs w:val="22"/>
    </w:rPr>
  </w:style>
  <w:style w:type="character" w:customStyle="1" w:styleId="210">
    <w:name w:val="Основной текст с отступом 2 Знак1"/>
    <w:uiPriority w:val="99"/>
    <w:semiHidden/>
    <w:rsid w:val="008B6260"/>
    <w:rPr>
      <w:rFonts w:ascii="Times New Roman" w:eastAsia="Times New Roman" w:hAnsi="Times New Roman"/>
      <w:sz w:val="24"/>
      <w:szCs w:val="24"/>
    </w:rPr>
  </w:style>
  <w:style w:type="paragraph" w:customStyle="1" w:styleId="42">
    <w:name w:val="Абзац списка4"/>
    <w:basedOn w:val="a"/>
    <w:rsid w:val="00375179"/>
    <w:pPr>
      <w:ind w:left="720"/>
      <w:contextualSpacing/>
    </w:pPr>
    <w:rPr>
      <w:rFonts w:eastAsia="Calibri"/>
      <w:szCs w:val="20"/>
    </w:rPr>
  </w:style>
  <w:style w:type="character" w:customStyle="1" w:styleId="43">
    <w:name w:val="Знак Знак4"/>
    <w:rsid w:val="00036FAB"/>
    <w:rPr>
      <w:rFonts w:ascii="Times New Roman" w:eastAsia="Times New Roman" w:hAnsi="Times New Roman" w:cs="Times New Roman"/>
      <w:sz w:val="24"/>
      <w:szCs w:val="24"/>
      <w:lang w:eastAsia="ru-RU"/>
    </w:rPr>
  </w:style>
  <w:style w:type="paragraph" w:customStyle="1" w:styleId="Style3">
    <w:name w:val="Style3"/>
    <w:basedOn w:val="a"/>
    <w:uiPriority w:val="99"/>
    <w:rsid w:val="007C04C6"/>
    <w:pPr>
      <w:widowControl w:val="0"/>
      <w:autoSpaceDE w:val="0"/>
      <w:autoSpaceDN w:val="0"/>
      <w:adjustRightInd w:val="0"/>
      <w:spacing w:line="324" w:lineRule="exact"/>
      <w:ind w:firstLine="706"/>
      <w:jc w:val="both"/>
    </w:pPr>
    <w:rPr>
      <w:rFonts w:eastAsia="Calibri"/>
      <w:sz w:val="24"/>
      <w:szCs w:val="24"/>
    </w:rPr>
  </w:style>
  <w:style w:type="character" w:customStyle="1" w:styleId="FontStyle13">
    <w:name w:val="Font Style13"/>
    <w:uiPriority w:val="99"/>
    <w:rsid w:val="007C04C6"/>
    <w:rPr>
      <w:rFonts w:ascii="Times New Roman" w:hAnsi="Times New Roman" w:cs="Times New Roman"/>
      <w:sz w:val="24"/>
      <w:szCs w:val="24"/>
    </w:rPr>
  </w:style>
  <w:style w:type="character" w:styleId="afff0">
    <w:name w:val="Hyperlink"/>
    <w:unhideWhenUsed/>
    <w:rsid w:val="007C04C6"/>
    <w:rPr>
      <w:color w:val="0000FF"/>
      <w:u w:val="single"/>
    </w:rPr>
  </w:style>
  <w:style w:type="paragraph" w:styleId="afff1">
    <w:name w:val="endnote text"/>
    <w:basedOn w:val="a"/>
    <w:link w:val="afff2"/>
    <w:uiPriority w:val="99"/>
    <w:unhideWhenUsed/>
    <w:rsid w:val="00A871DC"/>
    <w:rPr>
      <w:sz w:val="20"/>
      <w:szCs w:val="20"/>
    </w:rPr>
  </w:style>
  <w:style w:type="character" w:customStyle="1" w:styleId="afff2">
    <w:name w:val="Текст концевой сноски Знак"/>
    <w:basedOn w:val="a0"/>
    <w:link w:val="afff1"/>
    <w:uiPriority w:val="99"/>
    <w:rsid w:val="00A871DC"/>
  </w:style>
  <w:style w:type="character" w:styleId="afff3">
    <w:name w:val="endnote reference"/>
    <w:uiPriority w:val="99"/>
    <w:unhideWhenUsed/>
    <w:rsid w:val="00A871DC"/>
    <w:rPr>
      <w:vertAlign w:val="superscript"/>
    </w:rPr>
  </w:style>
  <w:style w:type="character" w:customStyle="1" w:styleId="ListParagraphChar1">
    <w:name w:val="List Paragraph Char1"/>
    <w:link w:val="26"/>
    <w:locked/>
    <w:rsid w:val="007B6BB3"/>
    <w:rPr>
      <w:sz w:val="28"/>
    </w:rPr>
  </w:style>
  <w:style w:type="paragraph" w:customStyle="1" w:styleId="1f0">
    <w:name w:val="Без интервала1"/>
    <w:rsid w:val="00571568"/>
    <w:rPr>
      <w:rFonts w:ascii="Calibri" w:hAnsi="Calibri"/>
      <w:sz w:val="22"/>
      <w:szCs w:val="22"/>
      <w:lang w:eastAsia="en-US"/>
    </w:rPr>
  </w:style>
  <w:style w:type="character" w:customStyle="1" w:styleId="29">
    <w:name w:val="Знак Знак2"/>
    <w:rsid w:val="00571568"/>
    <w:rPr>
      <w:rFonts w:ascii="Arial" w:hAnsi="Arial" w:cs="Arial"/>
      <w:b/>
      <w:bCs/>
      <w:kern w:val="32"/>
      <w:sz w:val="32"/>
      <w:szCs w:val="32"/>
      <w:lang w:val="ru-RU" w:eastAsia="ru-RU" w:bidi="ar-SA"/>
    </w:rPr>
  </w:style>
  <w:style w:type="paragraph" w:customStyle="1" w:styleId="36">
    <w:name w:val="Абзац списка3"/>
    <w:basedOn w:val="a"/>
    <w:rsid w:val="00571568"/>
    <w:pPr>
      <w:ind w:left="720"/>
      <w:contextualSpacing/>
    </w:pPr>
    <w:rPr>
      <w:rFonts w:eastAsia="Calibri"/>
      <w:sz w:val="20"/>
      <w:szCs w:val="20"/>
    </w:rPr>
  </w:style>
  <w:style w:type="paragraph" w:customStyle="1" w:styleId="71">
    <w:name w:val="Абзац списка7"/>
    <w:basedOn w:val="a"/>
    <w:rsid w:val="00571568"/>
    <w:pPr>
      <w:ind w:left="720"/>
      <w:contextualSpacing/>
    </w:pPr>
    <w:rPr>
      <w:rFonts w:eastAsia="Calibri"/>
      <w:sz w:val="20"/>
      <w:szCs w:val="20"/>
    </w:rPr>
  </w:style>
  <w:style w:type="character" w:customStyle="1" w:styleId="FontStyle25">
    <w:name w:val="Font Style25"/>
    <w:uiPriority w:val="99"/>
    <w:rsid w:val="00AD1CBF"/>
    <w:rPr>
      <w:rFonts w:ascii="Times New Roman" w:hAnsi="Times New Roman" w:cs="Times New Roman"/>
      <w:color w:val="000000"/>
      <w:sz w:val="26"/>
      <w:szCs w:val="26"/>
    </w:rPr>
  </w:style>
  <w:style w:type="paragraph" w:customStyle="1" w:styleId="Style12">
    <w:name w:val="Style12"/>
    <w:basedOn w:val="a"/>
    <w:uiPriority w:val="99"/>
    <w:rsid w:val="00AD1CBF"/>
    <w:pPr>
      <w:widowControl w:val="0"/>
      <w:autoSpaceDE w:val="0"/>
      <w:autoSpaceDN w:val="0"/>
      <w:adjustRightInd w:val="0"/>
      <w:spacing w:line="487" w:lineRule="exact"/>
      <w:ind w:firstLine="696"/>
      <w:jc w:val="both"/>
    </w:pPr>
    <w:rPr>
      <w:sz w:val="24"/>
      <w:szCs w:val="24"/>
    </w:rPr>
  </w:style>
  <w:style w:type="paragraph" w:customStyle="1" w:styleId="81">
    <w:name w:val="Абзац списка8"/>
    <w:basedOn w:val="a"/>
    <w:rsid w:val="007E783B"/>
    <w:pPr>
      <w:ind w:left="720"/>
      <w:contextualSpacing/>
    </w:pPr>
    <w:rPr>
      <w:rFonts w:eastAsia="Calibri"/>
      <w:sz w:val="20"/>
      <w:szCs w:val="20"/>
    </w:rPr>
  </w:style>
  <w:style w:type="character" w:customStyle="1" w:styleId="60">
    <w:name w:val="Заголовок 6 Знак"/>
    <w:link w:val="6"/>
    <w:rsid w:val="00437F3A"/>
    <w:rPr>
      <w:b/>
      <w:bCs/>
      <w:sz w:val="22"/>
      <w:szCs w:val="22"/>
    </w:rPr>
  </w:style>
  <w:style w:type="character" w:customStyle="1" w:styleId="80">
    <w:name w:val="Заголовок 8 Знак"/>
    <w:link w:val="8"/>
    <w:rsid w:val="00437F3A"/>
    <w:rPr>
      <w:b/>
      <w:sz w:val="28"/>
      <w:szCs w:val="24"/>
    </w:rPr>
  </w:style>
  <w:style w:type="character" w:customStyle="1" w:styleId="90">
    <w:name w:val="Заголовок 9 Знак"/>
    <w:link w:val="9"/>
    <w:rsid w:val="00437F3A"/>
    <w:rPr>
      <w:b/>
      <w:sz w:val="28"/>
      <w:szCs w:val="28"/>
    </w:rPr>
  </w:style>
  <w:style w:type="paragraph" w:customStyle="1" w:styleId="61">
    <w:name w:val="Абзац списка6"/>
    <w:basedOn w:val="a"/>
    <w:rsid w:val="00437F3A"/>
    <w:pPr>
      <w:ind w:left="720"/>
      <w:contextualSpacing/>
    </w:pPr>
    <w:rPr>
      <w:rFonts w:eastAsia="Calibri"/>
      <w:sz w:val="20"/>
      <w:szCs w:val="20"/>
    </w:rPr>
  </w:style>
  <w:style w:type="character" w:customStyle="1" w:styleId="211">
    <w:name w:val="Заголовок 2 Знак1"/>
    <w:rsid w:val="00437F3A"/>
    <w:rPr>
      <w:rFonts w:ascii="Times New Roman" w:eastAsia="Times New Roman" w:hAnsi="Times New Roman" w:cs="Times New Roman"/>
      <w:b/>
      <w:bCs/>
      <w:sz w:val="28"/>
      <w:szCs w:val="24"/>
      <w:lang w:eastAsia="ru-RU"/>
    </w:rPr>
  </w:style>
  <w:style w:type="character" w:customStyle="1" w:styleId="62">
    <w:name w:val="Знак Знак6"/>
    <w:rsid w:val="00437F3A"/>
    <w:rPr>
      <w:rFonts w:ascii="Times New Roman" w:eastAsia="Times New Roman" w:hAnsi="Times New Roman" w:cs="Times New Roman"/>
      <w:b/>
      <w:bCs/>
      <w:szCs w:val="24"/>
      <w:lang w:eastAsia="ru-RU"/>
    </w:rPr>
  </w:style>
  <w:style w:type="character" w:customStyle="1" w:styleId="52">
    <w:name w:val="Знак Знак5"/>
    <w:rsid w:val="00437F3A"/>
    <w:rPr>
      <w:rFonts w:ascii="Times New Roman" w:eastAsia="Times New Roman" w:hAnsi="Times New Roman" w:cs="Times New Roman"/>
      <w:b/>
      <w:bCs/>
      <w:sz w:val="28"/>
      <w:szCs w:val="24"/>
      <w:lang w:eastAsia="ru-RU"/>
    </w:rPr>
  </w:style>
  <w:style w:type="character" w:customStyle="1" w:styleId="72">
    <w:name w:val="Знак Знак7"/>
    <w:rsid w:val="00437F3A"/>
    <w:rPr>
      <w:sz w:val="24"/>
      <w:szCs w:val="24"/>
      <w:lang w:val="ru-RU" w:eastAsia="ru-RU" w:bidi="ar-SA"/>
    </w:rPr>
  </w:style>
  <w:style w:type="paragraph" w:customStyle="1" w:styleId="BodyText21">
    <w:name w:val="Body Text 21"/>
    <w:basedOn w:val="a"/>
    <w:rsid w:val="00437F3A"/>
    <w:pPr>
      <w:ind w:firstLine="720"/>
      <w:jc w:val="both"/>
    </w:pPr>
    <w:rPr>
      <w:szCs w:val="24"/>
    </w:rPr>
  </w:style>
  <w:style w:type="paragraph" w:styleId="afff4">
    <w:name w:val="Block Text"/>
    <w:basedOn w:val="a"/>
    <w:rsid w:val="00437F3A"/>
    <w:pPr>
      <w:ind w:left="-57" w:right="-57"/>
      <w:jc w:val="center"/>
    </w:pPr>
    <w:rPr>
      <w:b/>
      <w:bCs/>
      <w:sz w:val="23"/>
      <w:szCs w:val="24"/>
    </w:rPr>
  </w:style>
  <w:style w:type="character" w:styleId="afff5">
    <w:name w:val="line number"/>
    <w:basedOn w:val="a0"/>
    <w:rsid w:val="00437F3A"/>
  </w:style>
  <w:style w:type="character" w:customStyle="1" w:styleId="91">
    <w:name w:val="Знак Знак9"/>
    <w:rsid w:val="00437F3A"/>
    <w:rPr>
      <w:b/>
      <w:bCs/>
      <w:sz w:val="22"/>
      <w:szCs w:val="24"/>
      <w:lang w:val="ru-RU" w:eastAsia="ru-RU" w:bidi="ar-SA"/>
    </w:rPr>
  </w:style>
  <w:style w:type="character" w:customStyle="1" w:styleId="82">
    <w:name w:val="Знак Знак8"/>
    <w:rsid w:val="00437F3A"/>
    <w:rPr>
      <w:b/>
      <w:bCs/>
      <w:sz w:val="28"/>
      <w:szCs w:val="24"/>
      <w:lang w:val="ru-RU" w:eastAsia="ru-RU" w:bidi="ar-SA"/>
    </w:rPr>
  </w:style>
  <w:style w:type="character" w:customStyle="1" w:styleId="410">
    <w:name w:val="Заголовок 4 Знак1"/>
    <w:rsid w:val="00437F3A"/>
    <w:rPr>
      <w:sz w:val="24"/>
      <w:szCs w:val="24"/>
      <w:lang w:val="ru-RU" w:eastAsia="ru-RU" w:bidi="ar-SA"/>
    </w:rPr>
  </w:style>
  <w:style w:type="character" w:customStyle="1" w:styleId="1f1">
    <w:name w:val="Текст выноски Знак1"/>
    <w:rsid w:val="00437F3A"/>
    <w:rPr>
      <w:rFonts w:ascii="Tahoma" w:hAnsi="Tahoma" w:cs="Tahoma"/>
      <w:sz w:val="16"/>
      <w:szCs w:val="16"/>
      <w:lang w:eastAsia="en-US"/>
    </w:rPr>
  </w:style>
  <w:style w:type="paragraph" w:customStyle="1" w:styleId="1f2">
    <w:name w:val="Знак1"/>
    <w:basedOn w:val="a"/>
    <w:rsid w:val="00437F3A"/>
    <w:pPr>
      <w:spacing w:after="160" w:line="240" w:lineRule="exact"/>
    </w:pPr>
    <w:rPr>
      <w:rFonts w:ascii="Verdana" w:hAnsi="Verdana"/>
      <w:sz w:val="20"/>
      <w:szCs w:val="20"/>
      <w:lang w:val="en-US" w:eastAsia="en-US"/>
    </w:rPr>
  </w:style>
  <w:style w:type="character" w:customStyle="1" w:styleId="180">
    <w:name w:val="Знак Знак18"/>
    <w:rsid w:val="00437F3A"/>
    <w:rPr>
      <w:b/>
      <w:bCs/>
      <w:sz w:val="22"/>
      <w:szCs w:val="24"/>
      <w:lang w:val="ru-RU" w:eastAsia="ru-RU" w:bidi="ar-SA"/>
    </w:rPr>
  </w:style>
  <w:style w:type="character" w:customStyle="1" w:styleId="170">
    <w:name w:val="Знак Знак17"/>
    <w:rsid w:val="00437F3A"/>
    <w:rPr>
      <w:b/>
      <w:bCs/>
      <w:sz w:val="28"/>
      <w:szCs w:val="24"/>
      <w:lang w:val="ru-RU" w:eastAsia="ru-RU" w:bidi="ar-SA"/>
    </w:rPr>
  </w:style>
  <w:style w:type="character" w:customStyle="1" w:styleId="afff6">
    <w:name w:val="Текст в табл"/>
    <w:rsid w:val="00437F3A"/>
    <w:rPr>
      <w:rFonts w:ascii="Arial" w:hAnsi="Arial"/>
      <w:noProof w:val="0"/>
      <w:sz w:val="16"/>
      <w:lang w:val="ru-RU"/>
    </w:rPr>
  </w:style>
  <w:style w:type="paragraph" w:customStyle="1" w:styleId="2a">
    <w:name w:val="Без интервала2"/>
    <w:rsid w:val="00437F3A"/>
    <w:rPr>
      <w:rFonts w:ascii="Calibri" w:hAnsi="Calibri"/>
      <w:sz w:val="22"/>
      <w:szCs w:val="22"/>
      <w:lang w:eastAsia="en-US"/>
    </w:rPr>
  </w:style>
  <w:style w:type="character" w:customStyle="1" w:styleId="212">
    <w:name w:val="Знак Знак21"/>
    <w:rsid w:val="00437F3A"/>
    <w:rPr>
      <w:rFonts w:ascii="Arial" w:hAnsi="Arial" w:cs="Arial"/>
      <w:b/>
      <w:bCs/>
      <w:kern w:val="32"/>
      <w:sz w:val="32"/>
      <w:szCs w:val="32"/>
      <w:lang w:val="ru-RU" w:eastAsia="ru-RU" w:bidi="ar-SA"/>
    </w:rPr>
  </w:style>
  <w:style w:type="paragraph" w:customStyle="1" w:styleId="510">
    <w:name w:val="Абзац списка51"/>
    <w:basedOn w:val="a"/>
    <w:rsid w:val="00437F3A"/>
    <w:pPr>
      <w:ind w:left="720"/>
    </w:pPr>
    <w:rPr>
      <w:szCs w:val="20"/>
    </w:rPr>
  </w:style>
  <w:style w:type="paragraph" w:customStyle="1" w:styleId="37">
    <w:name w:val="Без интервала3"/>
    <w:rsid w:val="00437F3A"/>
    <w:rPr>
      <w:rFonts w:ascii="Calibri" w:hAnsi="Calibri"/>
      <w:sz w:val="22"/>
      <w:szCs w:val="22"/>
      <w:lang w:eastAsia="en-US"/>
    </w:rPr>
  </w:style>
  <w:style w:type="paragraph" w:customStyle="1" w:styleId="92">
    <w:name w:val="Абзац списка9"/>
    <w:basedOn w:val="a"/>
    <w:rsid w:val="00437F3A"/>
    <w:pPr>
      <w:ind w:left="720"/>
    </w:pPr>
    <w:rPr>
      <w:szCs w:val="20"/>
    </w:rPr>
  </w:style>
  <w:style w:type="character" w:customStyle="1" w:styleId="1f3">
    <w:name w:val="Схема документа Знак1"/>
    <w:uiPriority w:val="99"/>
    <w:semiHidden/>
    <w:rsid w:val="004136AC"/>
    <w:rPr>
      <w:rFonts w:ascii="Tahoma" w:hAnsi="Tahoma" w:cs="Tahoma"/>
      <w:sz w:val="16"/>
      <w:szCs w:val="16"/>
    </w:rPr>
  </w:style>
  <w:style w:type="paragraph" w:customStyle="1" w:styleId="1f4">
    <w:name w:val="Заголовок1"/>
    <w:basedOn w:val="a"/>
    <w:next w:val="a8"/>
    <w:rsid w:val="00D35087"/>
    <w:pPr>
      <w:keepNext/>
      <w:suppressAutoHyphens/>
      <w:spacing w:before="240" w:after="120"/>
    </w:pPr>
    <w:rPr>
      <w:rFonts w:ascii="Arial" w:hAnsi="Arial" w:cs="Mangal"/>
      <w:lang w:eastAsia="ar-SA"/>
    </w:rPr>
  </w:style>
  <w:style w:type="paragraph" w:customStyle="1" w:styleId="Style10">
    <w:name w:val="Style10"/>
    <w:basedOn w:val="a"/>
    <w:uiPriority w:val="99"/>
    <w:rsid w:val="00D35087"/>
    <w:pPr>
      <w:widowControl w:val="0"/>
      <w:autoSpaceDE w:val="0"/>
      <w:autoSpaceDN w:val="0"/>
      <w:adjustRightInd w:val="0"/>
      <w:spacing w:line="490" w:lineRule="exact"/>
      <w:ind w:firstLine="706"/>
      <w:jc w:val="both"/>
    </w:pPr>
    <w:rPr>
      <w:sz w:val="24"/>
      <w:szCs w:val="24"/>
    </w:rPr>
  </w:style>
  <w:style w:type="character" w:customStyle="1" w:styleId="FontStyle20">
    <w:name w:val="Font Style20"/>
    <w:uiPriority w:val="99"/>
    <w:rsid w:val="00D35087"/>
    <w:rPr>
      <w:rFonts w:ascii="Times New Roman" w:hAnsi="Times New Roman" w:cs="Times New Roman"/>
      <w:color w:val="000000"/>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consultantplus://offline/ref=B9510761AE3CABFC3AAFE20B958176F81EAD6094C7509FBCB476F6C955AA32D8275CCDD5524B4F3116BC66BDgFI" TargetMode="External"/><Relationship Id="rId39" Type="http://schemas.openxmlformats.org/officeDocument/2006/relationships/hyperlink" Target="http://www.korely.ru/" TargetMode="External"/><Relationship Id="rId21" Type="http://schemas.openxmlformats.org/officeDocument/2006/relationships/hyperlink" Target="consultantplus://offline/ref=7398D80FC6FF0B5310023F3A711B439F0DA6D5BF6AA34B32D56C6DEFF083BC91l0rEI" TargetMode="External"/><Relationship Id="rId34" Type="http://schemas.openxmlformats.org/officeDocument/2006/relationships/hyperlink" Target="http://www.dvinaland.ru/" TargetMode="External"/><Relationship Id="rId42" Type="http://schemas.openxmlformats.org/officeDocument/2006/relationships/hyperlink" Target="consultantplus://offline/ref=7398D80FC6FF0B5310023F3A711B439F0DA6D5BF6AA34A3BDE6C6DEFF083BC910E28FA6A87ECAC487438F0l0r7I" TargetMode="External"/><Relationship Id="rId47" Type="http://schemas.openxmlformats.org/officeDocument/2006/relationships/hyperlink" Target="consultantplus://offline/ref=79B63CD26189C3C6EA6D592C4363B944C582982E41D829BEECEEC71CC34332BD94896DAA56p87EL" TargetMode="External"/><Relationship Id="rId50" Type="http://schemas.openxmlformats.org/officeDocument/2006/relationships/hyperlink" Target="consultantplus://offline/ref=79B63CD26189C3C6EA6D4721550FE748C780C22A4EDF22EDB3B19C41944A38EAD3C634EA13821D15210789p476L" TargetMode="External"/><Relationship Id="rId55" Type="http://schemas.openxmlformats.org/officeDocument/2006/relationships/hyperlink" Target="consultantplus://offline/ref=04A8A3092AC1E01E061FEAF3E22A8C0C6BFC7E80B4F1BB263619599FC8F79BEF174818E49871FC888B06DBw3RAI" TargetMode="External"/><Relationship Id="rId63" Type="http://schemas.openxmlformats.org/officeDocument/2006/relationships/hyperlink" Target="consultantplus://offline/ref=04A8A3092AC1E01E061FEAF3E22A8C0C6BFC7E80B4F1BB263619599FC8F79BEF174818E49871FC888B06DBw3RCI" TargetMode="External"/><Relationship Id="rId68" Type="http://schemas.openxmlformats.org/officeDocument/2006/relationships/hyperlink" Target="consultantplus://offline/ref=7A63CFEA9C9F5F780B633C8E67DF6F0AD9A6B3EBA594623D526F6F61EC1FFCCDBB4E685605349C45mAL2M" TargetMode="External"/><Relationship Id="rId76" Type="http://schemas.openxmlformats.org/officeDocument/2006/relationships/hyperlink" Target="consultantplus://offline/ref=7A63CFEA9C9F5F780B633C8E67DF6F0AD9A6B3EBA594623D526F6F61EC1FFCCDBB4E685605349C45mAL2M" TargetMode="External"/><Relationship Id="rId84" Type="http://schemas.openxmlformats.org/officeDocument/2006/relationships/hyperlink" Target="consultantplus://offline/ref=7A63CFEA9C9F5F780B633C8E67DF6F0AD9A6B3EBA594623D526F6F61EC1FFCCDBB4E685605349C45mAL2M" TargetMode="External"/><Relationship Id="rId89" Type="http://schemas.openxmlformats.org/officeDocument/2006/relationships/hyperlink" Target="consultantplus://offline/ref=786CC159ED19272BBEFDAC2B05A673A09175BD4B2BD5599B1809D29D680E8DD3BFDE7FF9376CEB41A1hEM" TargetMode="External"/><Relationship Id="rId7" Type="http://schemas.openxmlformats.org/officeDocument/2006/relationships/endnotes" Target="endnotes.xml"/><Relationship Id="rId71" Type="http://schemas.openxmlformats.org/officeDocument/2006/relationships/hyperlink" Target="consultantplus://offline/ref=7A63CFEA9C9F5F780B63228371B33106D8ACEAE7AC966A6A0C30343CBB16F69AFC01311441399D44A384E3m3LEM"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www.arhzan.ru" TargetMode="External"/><Relationship Id="rId11" Type="http://schemas.openxmlformats.org/officeDocument/2006/relationships/hyperlink" Target="consultantplus://offline/ref=7398D80FC6FF0B5310023F3A711B439F0DA6D5BF6AA34E3CDC6C6DEFF083BC910E28FA6A87ECAC48743CF7l0r5I" TargetMode="External"/><Relationship Id="rId24" Type="http://schemas.openxmlformats.org/officeDocument/2006/relationships/hyperlink" Target="consultantplus://offline/ref=7398D80FC6FF0B5310023F3A711B439F0DA6D5BF68A54D3ADB6C6DEFF083BC91l0rEI" TargetMode="External"/><Relationship Id="rId32" Type="http://schemas.openxmlformats.org/officeDocument/2006/relationships/hyperlink" Target="consultantplus://offline/ref=7DF54DB516977BC54804E24788E22A1911667349FA6BB66C5CBE3421D17B17C7BF9EB3D42AC828A0DAF7B1kEc3H" TargetMode="External"/><Relationship Id="rId37" Type="http://schemas.openxmlformats.org/officeDocument/2006/relationships/hyperlink" Target="http://www.korely.ru/" TargetMode="External"/><Relationship Id="rId40" Type="http://schemas.openxmlformats.org/officeDocument/2006/relationships/hyperlink" Target="consultantplus://offline/ref=7398D80FC6FF0B531002213767771D930FAA8BB369A7426D813336B2A78AB6C64967A32BC2E5lArCI" TargetMode="External"/><Relationship Id="rId45" Type="http://schemas.openxmlformats.org/officeDocument/2006/relationships/header" Target="header8.xml"/><Relationship Id="rId53" Type="http://schemas.openxmlformats.org/officeDocument/2006/relationships/hyperlink" Target="consultantplus://offline/ref=88230EBD16D7E71F0A51BF99E824CB4D5BD77CDCBCC0A2675E41214D1BEE32C019455132E49CE7CDE136EFeCTDH" TargetMode="External"/><Relationship Id="rId58" Type="http://schemas.openxmlformats.org/officeDocument/2006/relationships/hyperlink" Target="consultantplus://offline/ref=B985CFF7D520616EED812E8255FADA6404BC390E6DB618C7C0DEA10C4FA7E08C4355C76E35DC8478r16AN" TargetMode="External"/><Relationship Id="rId66" Type="http://schemas.openxmlformats.org/officeDocument/2006/relationships/hyperlink" Target="consultantplus://offline/ref=7A63CFEA9C9F5F780B633C8E67DF6F0AD9A6B2EBA796623D526F6F61EC1FFCCDBB4E685404m3L5M" TargetMode="External"/><Relationship Id="rId74" Type="http://schemas.openxmlformats.org/officeDocument/2006/relationships/hyperlink" Target="consultantplus://offline/ref=7A63CFEA9C9F5F780B633C8E67DF6F0AD9A6B2EBA796623D526F6F61EC1FFCCDBB4E685404m3L5M" TargetMode="External"/><Relationship Id="rId79" Type="http://schemas.openxmlformats.org/officeDocument/2006/relationships/hyperlink" Target="consultantplus://offline/ref=7A63CFEA9C9F5F780B63228371B33106D8ACEAE7AC966A6A0C30343CBB16F69AFC01311441399D44A384E3m3LEM" TargetMode="External"/><Relationship Id="rId87" Type="http://schemas.openxmlformats.org/officeDocument/2006/relationships/hyperlink" Target="consultantplus://offline/ref=786CC159ED19272BBEFDAC2B05A673A09B7DB8422DD704911050DE9F6F01D2C4B89773F8376DE2A4h2M" TargetMode="External"/><Relationship Id="rId5" Type="http://schemas.openxmlformats.org/officeDocument/2006/relationships/webSettings" Target="webSettings.xml"/><Relationship Id="rId61" Type="http://schemas.openxmlformats.org/officeDocument/2006/relationships/hyperlink" Target="consultantplus://offline/ref=C6A59F75A4400A185AF0C5E366F4BF2D0887D579BC73D226C7C004CADD1A11E494B24FC418ED1A047F067FJDi2F" TargetMode="External"/><Relationship Id="rId82" Type="http://schemas.openxmlformats.org/officeDocument/2006/relationships/hyperlink" Target="consultantplus://offline/ref=7A63CFEA9C9F5F780B633C8E67DF6F0AD9A6B2EBA796623D526F6F61EC1FFCCDBB4E685404m3L5M" TargetMode="External"/><Relationship Id="rId90" Type="http://schemas.openxmlformats.org/officeDocument/2006/relationships/hyperlink" Target="consultantplus://offline/ref=7A63CFEA9C9F5F780B63228371B33106D8ACEAE7AC966A6A0C30343CBB16F69AFC01311441399D44A384E3m3LEM" TargetMode="External"/><Relationship Id="rId19" Type="http://schemas.openxmlformats.org/officeDocument/2006/relationships/header" Target="header4.xml"/><Relationship Id="rId14" Type="http://schemas.openxmlformats.org/officeDocument/2006/relationships/footer" Target="footer1.xml"/><Relationship Id="rId22" Type="http://schemas.openxmlformats.org/officeDocument/2006/relationships/hyperlink" Target="consultantplus://offline/ref=7398D80FC6FF0B5310023F3A711B439F0DA6D5BF6AA34A3BDE6C6DEFF083BC91l0rEI" TargetMode="External"/><Relationship Id="rId27" Type="http://schemas.openxmlformats.org/officeDocument/2006/relationships/hyperlink" Target="consultantplus://offline/ref=C0A1F2CAA0EF37322C6A9E50184B1DE6CA2637F7503592B43E45C23DAE6FD6347DD730C872D881BABE39DCaCn3H" TargetMode="External"/><Relationship Id="rId30" Type="http://schemas.openxmlformats.org/officeDocument/2006/relationships/hyperlink" Target="consultantplus://offline/ref=B9510761AE3CABFC3AAFFC0683ED28F41FA73F9EC85492E8ED29AD9402BAg3I" TargetMode="External"/><Relationship Id="rId35" Type="http://schemas.openxmlformats.org/officeDocument/2006/relationships/hyperlink" Target="https://ru.wikipedia.org/wiki/%D0%9C%D0%B5%D0%B7%D0%B5%D0%BD%D1%81%D0%BA%D0%B8%D0%B9_%D1%80%D0%B0%D0%B9%D0%BE%D0%BD" TargetMode="External"/><Relationship Id="rId43" Type="http://schemas.openxmlformats.org/officeDocument/2006/relationships/hyperlink" Target="consultantplus://offline/ref=7398D80FC6FF0B531002213767771D930FAA8BB369A7426D813336B2A78AB6C64967A32AC2E2lAr4I" TargetMode="External"/><Relationship Id="rId48" Type="http://schemas.openxmlformats.org/officeDocument/2006/relationships/hyperlink" Target="consultantplus://offline/ref=79B63CD26189C3C6EA6D592C4363B944C582982E41D829BEECEEC71CC34332BD94896DAB51p87CL" TargetMode="External"/><Relationship Id="rId56" Type="http://schemas.openxmlformats.org/officeDocument/2006/relationships/hyperlink" Target="consultantplus://offline/ref=33C80ABFCCA3A3DD5CE3E135D08AE1A77D58F0F326116DF6F52F8D1CF5376A47D0529EA584519A17672F1AFBA6H" TargetMode="External"/><Relationship Id="rId64" Type="http://schemas.openxmlformats.org/officeDocument/2006/relationships/hyperlink" Target="consultantplus://offline/ref=C6A59F75A4400A185AF0DBEE7098E1210A848270B37BDA799E9F5F978A131BB3D3FD16865CE01B05J7i8F" TargetMode="External"/><Relationship Id="rId69" Type="http://schemas.openxmlformats.org/officeDocument/2006/relationships/hyperlink" Target="consultantplus://offline/ref=7A63CFEA9C9F5F780B63228371B33106D8ACEAE7AC916F680F30343CBB16F69AFC01311441399D44A385E7m3LCM" TargetMode="External"/><Relationship Id="rId77" Type="http://schemas.openxmlformats.org/officeDocument/2006/relationships/hyperlink" Target="consultantplus://offline/ref=7A63CFEA9C9F5F780B63228371B33106D8ACEAE7AC916F680F30343CBB16F69AFC01311441399D44A385E7m3LCM" TargetMode="External"/><Relationship Id="rId8" Type="http://schemas.openxmlformats.org/officeDocument/2006/relationships/hyperlink" Target="consultantplus://offline/ref=7398D80FC6FF0B5310023F3A711B439F0DA6D5BF6AA1493DDB6C6DEFF083BC910E28FA6A87ECAC48743CF7l0r5I" TargetMode="External"/><Relationship Id="rId51" Type="http://schemas.openxmlformats.org/officeDocument/2006/relationships/hyperlink" Target="consultantplus://offline/ref=04A8A3092AC1E01E061FEAF3E22A8C0C6BFC7E80B4F1BB263619599FC8F79BEF174818E49871FC888B06DFw3R9I" TargetMode="External"/><Relationship Id="rId72" Type="http://schemas.openxmlformats.org/officeDocument/2006/relationships/hyperlink" Target="consultantplus://offline/ref=7A63CFEA9C9F5F780B63228371B33106D8ACEAE7AC906E620B30343CBB16F69AFC01311441399D44A384E3m3LBM" TargetMode="External"/><Relationship Id="rId80" Type="http://schemas.openxmlformats.org/officeDocument/2006/relationships/hyperlink" Target="consultantplus://offline/ref=7A63CFEA9C9F5F780B63228371B33106D8ACEAE7AC906E620B30343CBB16F69AFC01311441399D44A384E3m3LBM" TargetMode="External"/><Relationship Id="rId85" Type="http://schemas.openxmlformats.org/officeDocument/2006/relationships/hyperlink" Target="consultantplus://offline/ref=7A63CFEA9C9F5F780B63228371B33106D8ACEAE7AC916F680F30343CBB16F69AFC01311441399D44A385E7m3LCM"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7398D80FC6FF0B5310023F3A711B439F0DA6D5BF6AA54839D56C6DEFF083BC910E28FA6A87ECAC48743CF7l0r5I" TargetMode="External"/><Relationship Id="rId17" Type="http://schemas.openxmlformats.org/officeDocument/2006/relationships/hyperlink" Target="consultantplus://offline/ref=B9510761AE3CABFC3AAFFC0683ED28F41CA4379ACA5192E8ED29AD9402BAg3I" TargetMode="External"/><Relationship Id="rId25" Type="http://schemas.openxmlformats.org/officeDocument/2006/relationships/hyperlink" Target="consultantplus://offline/ref=7DF54DB516977BC54804E24788E22A1911667349FA6BB66C5CBE3421D17B17C7BF9EB3D42AC828A0DAF7B1kEc3H" TargetMode="External"/><Relationship Id="rId33" Type="http://schemas.openxmlformats.org/officeDocument/2006/relationships/header" Target="header7.xml"/><Relationship Id="rId38" Type="http://schemas.openxmlformats.org/officeDocument/2006/relationships/hyperlink" Target="http://culture29.ru/" TargetMode="External"/><Relationship Id="rId46" Type="http://schemas.openxmlformats.org/officeDocument/2006/relationships/hyperlink" Target="consultantplus://offline/ref=B985CFF7D520616EED812E8255FADA6404BC390E6DB618C7C0DEA10C4FA7E08C4355C76E35DC8478r16AN" TargetMode="External"/><Relationship Id="rId59" Type="http://schemas.openxmlformats.org/officeDocument/2006/relationships/hyperlink" Target="consultantplus://offline/ref=C6A59F75A4400A185AF0C5E366F4BF2D0887D579BC73D226C7C004CADD1A11E494B24FC418ED1A047F067CJDi3F" TargetMode="External"/><Relationship Id="rId67" Type="http://schemas.openxmlformats.org/officeDocument/2006/relationships/hyperlink" Target="consultantplus://offline/ref=7A63CFEA9C9F5F780B633C8E67DF6F0AD9A6B2EBA796623D526F6F61EC1FFCCDBB4E685503m3L7M" TargetMode="External"/><Relationship Id="rId20" Type="http://schemas.openxmlformats.org/officeDocument/2006/relationships/header" Target="header5.xml"/><Relationship Id="rId41" Type="http://schemas.openxmlformats.org/officeDocument/2006/relationships/hyperlink" Target="consultantplus://offline/ref=7398D80FC6FF0B5310023F3A711B439F0DA6D5BF6AA34A3BDE6C6DEFF083BC91l0rEI" TargetMode="External"/><Relationship Id="rId54" Type="http://schemas.openxmlformats.org/officeDocument/2006/relationships/hyperlink" Target="consultantplus://offline/ref=88230EBD16D7E71F0A51BF99E824CB4D5BD77CDCBCC0A2675E41214D1BEE32C019455132E49CE7CDE136ECeCT9H" TargetMode="External"/><Relationship Id="rId62" Type="http://schemas.openxmlformats.org/officeDocument/2006/relationships/hyperlink" Target="consultantplus://offline/ref=04A8A3092AC1E01E061FEAF3E22A8C0C6BFC7E80B4F1BB263619599FC8F79BEF174818E49871FC888B06DFw3R9I" TargetMode="External"/><Relationship Id="rId70" Type="http://schemas.openxmlformats.org/officeDocument/2006/relationships/hyperlink" Target="consultantplus://offline/ref=7A63CFEA9C9F5F780B63228371B33106D8ACEAE7AC916F680F30343CBB16F69AFC01311441399D44A385E3m3L8M" TargetMode="External"/><Relationship Id="rId75" Type="http://schemas.openxmlformats.org/officeDocument/2006/relationships/hyperlink" Target="consultantplus://offline/ref=7A63CFEA9C9F5F780B633C8E67DF6F0AD9A6B2EBA796623D526F6F61EC1FFCCDBB4E685503m3L7M" TargetMode="External"/><Relationship Id="rId83" Type="http://schemas.openxmlformats.org/officeDocument/2006/relationships/hyperlink" Target="consultantplus://offline/ref=7A63CFEA9C9F5F780B633C8E67DF6F0AD9A6B2EBA796623D526F6F61EC1FFCCDBB4E685503m3L7M" TargetMode="External"/><Relationship Id="rId88" Type="http://schemas.openxmlformats.org/officeDocument/2006/relationships/hyperlink" Target="consultantplus://offline/ref=786CC159ED19272BBEFDAC2B05A673A09175BD4B2BD5599B1809D29D680E8DD3BFDE7FF9376CE448A1h1M" TargetMode="External"/><Relationship Id="rId91" Type="http://schemas.openxmlformats.org/officeDocument/2006/relationships/hyperlink" Target="consultantplus://offline/ref=7A63CFEA9C9F5F780B63228371B33106D8ACEAE7AC906E620B30343CBB16F69AFC01311441399D44A384E3m3LB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consultantplus://offline/ref=7398D80FC6FF0B5310023F3A711B439F0DA6D5BF6AA3483ED86C6DEFF083BC91l0rEI" TargetMode="External"/><Relationship Id="rId28" Type="http://schemas.openxmlformats.org/officeDocument/2006/relationships/hyperlink" Target="consultantplus://offline/ref=E2D38D73455120B69B48CF5BFEEA0C15EB2CFF191BE4D6B8682CA1A04888BA6206EF65G8H2L" TargetMode="External"/><Relationship Id="rId36" Type="http://schemas.openxmlformats.org/officeDocument/2006/relationships/hyperlink" Target="https://ru.wikipedia.org/wiki/%D0%90%D0%BB%D0%BC%D0%B0%D0%B7" TargetMode="External"/><Relationship Id="rId49" Type="http://schemas.openxmlformats.org/officeDocument/2006/relationships/hyperlink" Target="consultantplus://offline/ref=79B63CD26189C3C6EA6D4721550FE748C780C22A4EDF22EDB3B19C41944A38EAD3C634EA13821D1521078Dp472L" TargetMode="External"/><Relationship Id="rId57" Type="http://schemas.openxmlformats.org/officeDocument/2006/relationships/hyperlink" Target="consultantplus://offline/ref=8105798E9312805E0D8D1442BE182671A82E07476D56187F449F3A32C873E9849232C41A6AE39DE741C2E8RAq0I" TargetMode="External"/><Relationship Id="rId10" Type="http://schemas.openxmlformats.org/officeDocument/2006/relationships/hyperlink" Target="consultantplus://offline/ref=7398D80FC6FF0B5310023F3A711B439F0DA6D5BF6AA3493FDB6C6DEFF083BC910E28FA6A87ECAC48743DF2l0r0I" TargetMode="External"/><Relationship Id="rId31" Type="http://schemas.openxmlformats.org/officeDocument/2006/relationships/header" Target="header6.xml"/><Relationship Id="rId44" Type="http://schemas.openxmlformats.org/officeDocument/2006/relationships/hyperlink" Target="consultantplus://offline/ref=7398D80FC6FF0B531002213767771D930FA988B16DA9426D813336B2A78AB6C64967A328C3E1AD49l7r1I" TargetMode="External"/><Relationship Id="rId52" Type="http://schemas.openxmlformats.org/officeDocument/2006/relationships/hyperlink" Target="consultantplus://offline/ref=04A8A3092AC1E01E061FEAF3E22A8C0C6BFC7E80B4F1BB263619599FC8F79BEF174818E49871FC888B06DBw3RCI" TargetMode="External"/><Relationship Id="rId60" Type="http://schemas.openxmlformats.org/officeDocument/2006/relationships/hyperlink" Target="consultantplus://offline/ref=C6A59F75A4400A185AF0C5E366F4BF2D0887D579BC73D226C7C004CADD1A11E494B24FC418ED1A047F067DJDiBF" TargetMode="External"/><Relationship Id="rId65" Type="http://schemas.openxmlformats.org/officeDocument/2006/relationships/hyperlink" Target="consultantplus://offline/ref=7A63CFEA9C9F5F780B633C8E67DF6F0AD9A5B4E9A396623D526F6F61EC1FFCCDBB4E685605379F4DmAL6M" TargetMode="External"/><Relationship Id="rId73" Type="http://schemas.openxmlformats.org/officeDocument/2006/relationships/hyperlink" Target="consultantplus://offline/ref=7A63CFEA9C9F5F780B633C8E67DF6F0AD9A5B4E9A396623D526F6F61EC1FFCCDBB4E685605379F4DmAL6M" TargetMode="External"/><Relationship Id="rId78" Type="http://schemas.openxmlformats.org/officeDocument/2006/relationships/hyperlink" Target="consultantplus://offline/ref=7A63CFEA9C9F5F780B63228371B33106D8ACEAE7AC916F680F30343CBB16F69AFC01311441399D44A385E3m3L8M" TargetMode="External"/><Relationship Id="rId81" Type="http://schemas.openxmlformats.org/officeDocument/2006/relationships/hyperlink" Target="consultantplus://offline/ref=7A63CFEA9C9F5F780B633C8E67DF6F0AD9A5B4E9A396623D526F6F61EC1FFCCDBB4E685605379F4DmAL6M" TargetMode="External"/><Relationship Id="rId86" Type="http://schemas.openxmlformats.org/officeDocument/2006/relationships/hyperlink" Target="consultantplus://offline/ref=7A63CFEA9C9F5F780B63228371B33106D8ACEAE7AC916F680F30343CBB16F69AFC01311441399D44A385E3m3L8M" TargetMode="External"/><Relationship Id="rId4" Type="http://schemas.openxmlformats.org/officeDocument/2006/relationships/settings" Target="settings.xml"/><Relationship Id="rId9" Type="http://schemas.openxmlformats.org/officeDocument/2006/relationships/hyperlink" Target="consultantplus://offline/ref=7398D80FC6FF0B5310023F3A711B439F0DA6D5BF6AA14D3EDF6C6DEFF083BC910E28FA6A87ECAC48743CF7l0r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B1E6D-8760-4076-9785-608F1A841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51973</Words>
  <Characters>296247</Characters>
  <Application>Microsoft Office Word</Application>
  <DocSecurity>0</DocSecurity>
  <Lines>2468</Lines>
  <Paragraphs>695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OEM</Company>
  <LinksUpToDate>false</LinksUpToDate>
  <CharactersWithSpaces>347525</CharactersWithSpaces>
  <SharedDoc>false</SharedDoc>
  <HLinks>
    <vt:vector size="942" baseType="variant">
      <vt:variant>
        <vt:i4>3473520</vt:i4>
      </vt:variant>
      <vt:variant>
        <vt:i4>468</vt:i4>
      </vt:variant>
      <vt:variant>
        <vt:i4>0</vt:i4>
      </vt:variant>
      <vt:variant>
        <vt:i4>5</vt:i4>
      </vt:variant>
      <vt:variant>
        <vt:lpwstr/>
      </vt:variant>
      <vt:variant>
        <vt:lpwstr>P50</vt:lpwstr>
      </vt:variant>
      <vt:variant>
        <vt:i4>4653151</vt:i4>
      </vt:variant>
      <vt:variant>
        <vt:i4>465</vt:i4>
      </vt:variant>
      <vt:variant>
        <vt:i4>0</vt:i4>
      </vt:variant>
      <vt:variant>
        <vt:i4>5</vt:i4>
      </vt:variant>
      <vt:variant>
        <vt:lpwstr>consultantplus://offline/ref=7A63CFEA9C9F5F780B63228371B33106D8ACEAE7AC906E620B30343CBB16F69AFC01311441399D44A384E3m3LBM</vt:lpwstr>
      </vt:variant>
      <vt:variant>
        <vt:lpwstr/>
      </vt:variant>
      <vt:variant>
        <vt:i4>65606</vt:i4>
      </vt:variant>
      <vt:variant>
        <vt:i4>462</vt:i4>
      </vt:variant>
      <vt:variant>
        <vt:i4>0</vt:i4>
      </vt:variant>
      <vt:variant>
        <vt:i4>5</vt:i4>
      </vt:variant>
      <vt:variant>
        <vt:lpwstr/>
      </vt:variant>
      <vt:variant>
        <vt:lpwstr>P5647</vt:lpwstr>
      </vt:variant>
      <vt:variant>
        <vt:i4>65606</vt:i4>
      </vt:variant>
      <vt:variant>
        <vt:i4>459</vt:i4>
      </vt:variant>
      <vt:variant>
        <vt:i4>0</vt:i4>
      </vt:variant>
      <vt:variant>
        <vt:i4>5</vt:i4>
      </vt:variant>
      <vt:variant>
        <vt:lpwstr/>
      </vt:variant>
      <vt:variant>
        <vt:lpwstr>P5647</vt:lpwstr>
      </vt:variant>
      <vt:variant>
        <vt:i4>65605</vt:i4>
      </vt:variant>
      <vt:variant>
        <vt:i4>456</vt:i4>
      </vt:variant>
      <vt:variant>
        <vt:i4>0</vt:i4>
      </vt:variant>
      <vt:variant>
        <vt:i4>5</vt:i4>
      </vt:variant>
      <vt:variant>
        <vt:lpwstr/>
      </vt:variant>
      <vt:variant>
        <vt:lpwstr>P5544</vt:lpwstr>
      </vt:variant>
      <vt:variant>
        <vt:i4>65606</vt:i4>
      </vt:variant>
      <vt:variant>
        <vt:i4>453</vt:i4>
      </vt:variant>
      <vt:variant>
        <vt:i4>0</vt:i4>
      </vt:variant>
      <vt:variant>
        <vt:i4>5</vt:i4>
      </vt:variant>
      <vt:variant>
        <vt:lpwstr/>
      </vt:variant>
      <vt:variant>
        <vt:lpwstr>P5646</vt:lpwstr>
      </vt:variant>
      <vt:variant>
        <vt:i4>393286</vt:i4>
      </vt:variant>
      <vt:variant>
        <vt:i4>450</vt:i4>
      </vt:variant>
      <vt:variant>
        <vt:i4>0</vt:i4>
      </vt:variant>
      <vt:variant>
        <vt:i4>5</vt:i4>
      </vt:variant>
      <vt:variant>
        <vt:lpwstr/>
      </vt:variant>
      <vt:variant>
        <vt:lpwstr>P5631</vt:lpwstr>
      </vt:variant>
      <vt:variant>
        <vt:i4>393285</vt:i4>
      </vt:variant>
      <vt:variant>
        <vt:i4>447</vt:i4>
      </vt:variant>
      <vt:variant>
        <vt:i4>0</vt:i4>
      </vt:variant>
      <vt:variant>
        <vt:i4>5</vt:i4>
      </vt:variant>
      <vt:variant>
        <vt:lpwstr/>
      </vt:variant>
      <vt:variant>
        <vt:lpwstr>P5533</vt:lpwstr>
      </vt:variant>
      <vt:variant>
        <vt:i4>70</vt:i4>
      </vt:variant>
      <vt:variant>
        <vt:i4>444</vt:i4>
      </vt:variant>
      <vt:variant>
        <vt:i4>0</vt:i4>
      </vt:variant>
      <vt:variant>
        <vt:i4>5</vt:i4>
      </vt:variant>
      <vt:variant>
        <vt:lpwstr/>
      </vt:variant>
      <vt:variant>
        <vt:lpwstr>P5657</vt:lpwstr>
      </vt:variant>
      <vt:variant>
        <vt:i4>327750</vt:i4>
      </vt:variant>
      <vt:variant>
        <vt:i4>441</vt:i4>
      </vt:variant>
      <vt:variant>
        <vt:i4>0</vt:i4>
      </vt:variant>
      <vt:variant>
        <vt:i4>5</vt:i4>
      </vt:variant>
      <vt:variant>
        <vt:lpwstr/>
      </vt:variant>
      <vt:variant>
        <vt:lpwstr>P5600</vt:lpwstr>
      </vt:variant>
      <vt:variant>
        <vt:i4>131141</vt:i4>
      </vt:variant>
      <vt:variant>
        <vt:i4>438</vt:i4>
      </vt:variant>
      <vt:variant>
        <vt:i4>0</vt:i4>
      </vt:variant>
      <vt:variant>
        <vt:i4>5</vt:i4>
      </vt:variant>
      <vt:variant>
        <vt:lpwstr/>
      </vt:variant>
      <vt:variant>
        <vt:lpwstr>P5573</vt:lpwstr>
      </vt:variant>
      <vt:variant>
        <vt:i4>852037</vt:i4>
      </vt:variant>
      <vt:variant>
        <vt:i4>435</vt:i4>
      </vt:variant>
      <vt:variant>
        <vt:i4>0</vt:i4>
      </vt:variant>
      <vt:variant>
        <vt:i4>5</vt:i4>
      </vt:variant>
      <vt:variant>
        <vt:lpwstr/>
      </vt:variant>
      <vt:variant>
        <vt:lpwstr>P5583</vt:lpwstr>
      </vt:variant>
      <vt:variant>
        <vt:i4>852037</vt:i4>
      </vt:variant>
      <vt:variant>
        <vt:i4>432</vt:i4>
      </vt:variant>
      <vt:variant>
        <vt:i4>0</vt:i4>
      </vt:variant>
      <vt:variant>
        <vt:i4>5</vt:i4>
      </vt:variant>
      <vt:variant>
        <vt:lpwstr/>
      </vt:variant>
      <vt:variant>
        <vt:lpwstr>P5584</vt:lpwstr>
      </vt:variant>
      <vt:variant>
        <vt:i4>852037</vt:i4>
      </vt:variant>
      <vt:variant>
        <vt:i4>429</vt:i4>
      </vt:variant>
      <vt:variant>
        <vt:i4>0</vt:i4>
      </vt:variant>
      <vt:variant>
        <vt:i4>5</vt:i4>
      </vt:variant>
      <vt:variant>
        <vt:lpwstr/>
      </vt:variant>
      <vt:variant>
        <vt:lpwstr>P5583</vt:lpwstr>
      </vt:variant>
      <vt:variant>
        <vt:i4>327750</vt:i4>
      </vt:variant>
      <vt:variant>
        <vt:i4>426</vt:i4>
      </vt:variant>
      <vt:variant>
        <vt:i4>0</vt:i4>
      </vt:variant>
      <vt:variant>
        <vt:i4>5</vt:i4>
      </vt:variant>
      <vt:variant>
        <vt:lpwstr/>
      </vt:variant>
      <vt:variant>
        <vt:lpwstr>P5601</vt:lpwstr>
      </vt:variant>
      <vt:variant>
        <vt:i4>852037</vt:i4>
      </vt:variant>
      <vt:variant>
        <vt:i4>423</vt:i4>
      </vt:variant>
      <vt:variant>
        <vt:i4>0</vt:i4>
      </vt:variant>
      <vt:variant>
        <vt:i4>5</vt:i4>
      </vt:variant>
      <vt:variant>
        <vt:lpwstr/>
      </vt:variant>
      <vt:variant>
        <vt:lpwstr>P5583</vt:lpwstr>
      </vt:variant>
      <vt:variant>
        <vt:i4>852037</vt:i4>
      </vt:variant>
      <vt:variant>
        <vt:i4>420</vt:i4>
      </vt:variant>
      <vt:variant>
        <vt:i4>0</vt:i4>
      </vt:variant>
      <vt:variant>
        <vt:i4>5</vt:i4>
      </vt:variant>
      <vt:variant>
        <vt:lpwstr/>
      </vt:variant>
      <vt:variant>
        <vt:lpwstr>P5583</vt:lpwstr>
      </vt:variant>
      <vt:variant>
        <vt:i4>786501</vt:i4>
      </vt:variant>
      <vt:variant>
        <vt:i4>417</vt:i4>
      </vt:variant>
      <vt:variant>
        <vt:i4>0</vt:i4>
      </vt:variant>
      <vt:variant>
        <vt:i4>5</vt:i4>
      </vt:variant>
      <vt:variant>
        <vt:lpwstr/>
      </vt:variant>
      <vt:variant>
        <vt:lpwstr>P5592</vt:lpwstr>
      </vt:variant>
      <vt:variant>
        <vt:i4>65605</vt:i4>
      </vt:variant>
      <vt:variant>
        <vt:i4>414</vt:i4>
      </vt:variant>
      <vt:variant>
        <vt:i4>0</vt:i4>
      </vt:variant>
      <vt:variant>
        <vt:i4>5</vt:i4>
      </vt:variant>
      <vt:variant>
        <vt:lpwstr/>
      </vt:variant>
      <vt:variant>
        <vt:lpwstr>P5544</vt:lpwstr>
      </vt:variant>
      <vt:variant>
        <vt:i4>131141</vt:i4>
      </vt:variant>
      <vt:variant>
        <vt:i4>411</vt:i4>
      </vt:variant>
      <vt:variant>
        <vt:i4>0</vt:i4>
      </vt:variant>
      <vt:variant>
        <vt:i4>5</vt:i4>
      </vt:variant>
      <vt:variant>
        <vt:lpwstr/>
      </vt:variant>
      <vt:variant>
        <vt:lpwstr>P5570</vt:lpwstr>
      </vt:variant>
      <vt:variant>
        <vt:i4>393285</vt:i4>
      </vt:variant>
      <vt:variant>
        <vt:i4>408</vt:i4>
      </vt:variant>
      <vt:variant>
        <vt:i4>0</vt:i4>
      </vt:variant>
      <vt:variant>
        <vt:i4>5</vt:i4>
      </vt:variant>
      <vt:variant>
        <vt:lpwstr/>
      </vt:variant>
      <vt:variant>
        <vt:lpwstr>P5533</vt:lpwstr>
      </vt:variant>
      <vt:variant>
        <vt:i4>69</vt:i4>
      </vt:variant>
      <vt:variant>
        <vt:i4>405</vt:i4>
      </vt:variant>
      <vt:variant>
        <vt:i4>0</vt:i4>
      </vt:variant>
      <vt:variant>
        <vt:i4>5</vt:i4>
      </vt:variant>
      <vt:variant>
        <vt:lpwstr/>
      </vt:variant>
      <vt:variant>
        <vt:lpwstr>P5554</vt:lpwstr>
      </vt:variant>
      <vt:variant>
        <vt:i4>69</vt:i4>
      </vt:variant>
      <vt:variant>
        <vt:i4>402</vt:i4>
      </vt:variant>
      <vt:variant>
        <vt:i4>0</vt:i4>
      </vt:variant>
      <vt:variant>
        <vt:i4>5</vt:i4>
      </vt:variant>
      <vt:variant>
        <vt:lpwstr/>
      </vt:variant>
      <vt:variant>
        <vt:lpwstr>P5554</vt:lpwstr>
      </vt:variant>
      <vt:variant>
        <vt:i4>4653064</vt:i4>
      </vt:variant>
      <vt:variant>
        <vt:i4>399</vt:i4>
      </vt:variant>
      <vt:variant>
        <vt:i4>0</vt:i4>
      </vt:variant>
      <vt:variant>
        <vt:i4>5</vt:i4>
      </vt:variant>
      <vt:variant>
        <vt:lpwstr>consultantplus://offline/ref=7A63CFEA9C9F5F780B63228371B33106D8ACEAE7AC966A6A0C30343CBB16F69AFC01311441399D44A384E3m3LEM</vt:lpwstr>
      </vt:variant>
      <vt:variant>
        <vt:lpwstr/>
      </vt:variant>
      <vt:variant>
        <vt:i4>852038</vt:i4>
      </vt:variant>
      <vt:variant>
        <vt:i4>396</vt:i4>
      </vt:variant>
      <vt:variant>
        <vt:i4>0</vt:i4>
      </vt:variant>
      <vt:variant>
        <vt:i4>5</vt:i4>
      </vt:variant>
      <vt:variant>
        <vt:lpwstr/>
      </vt:variant>
      <vt:variant>
        <vt:lpwstr>P5687</vt:lpwstr>
      </vt:variant>
      <vt:variant>
        <vt:i4>7602278</vt:i4>
      </vt:variant>
      <vt:variant>
        <vt:i4>393</vt:i4>
      </vt:variant>
      <vt:variant>
        <vt:i4>0</vt:i4>
      </vt:variant>
      <vt:variant>
        <vt:i4>5</vt:i4>
      </vt:variant>
      <vt:variant>
        <vt:lpwstr>consultantplus://offline/ref=786CC159ED19272BBEFDAC2B05A673A09175BD4B2BD5599B1809D29D680E8DD3BFDE7FF9376CEB41A1hEM</vt:lpwstr>
      </vt:variant>
      <vt:variant>
        <vt:lpwstr/>
      </vt:variant>
      <vt:variant>
        <vt:i4>7602285</vt:i4>
      </vt:variant>
      <vt:variant>
        <vt:i4>390</vt:i4>
      </vt:variant>
      <vt:variant>
        <vt:i4>0</vt:i4>
      </vt:variant>
      <vt:variant>
        <vt:i4>5</vt:i4>
      </vt:variant>
      <vt:variant>
        <vt:lpwstr>consultantplus://offline/ref=786CC159ED19272BBEFDAC2B05A673A09175BD4B2BD5599B1809D29D680E8DD3BFDE7FF9376CE448A1h1M</vt:lpwstr>
      </vt:variant>
      <vt:variant>
        <vt:lpwstr/>
      </vt:variant>
      <vt:variant>
        <vt:i4>4587601</vt:i4>
      </vt:variant>
      <vt:variant>
        <vt:i4>387</vt:i4>
      </vt:variant>
      <vt:variant>
        <vt:i4>0</vt:i4>
      </vt:variant>
      <vt:variant>
        <vt:i4>5</vt:i4>
      </vt:variant>
      <vt:variant>
        <vt:lpwstr>consultantplus://offline/ref=786CC159ED19272BBEFDAC2B05A673A09B7DB8422DD704911050DE9F6F01D2C4B89773F8376DE2A4h2M</vt:lpwstr>
      </vt:variant>
      <vt:variant>
        <vt:lpwstr/>
      </vt:variant>
      <vt:variant>
        <vt:i4>4653064</vt:i4>
      </vt:variant>
      <vt:variant>
        <vt:i4>384</vt:i4>
      </vt:variant>
      <vt:variant>
        <vt:i4>0</vt:i4>
      </vt:variant>
      <vt:variant>
        <vt:i4>5</vt:i4>
      </vt:variant>
      <vt:variant>
        <vt:lpwstr>consultantplus://offline/ref=7A63CFEA9C9F5F780B63228371B33106D8ACEAE7AC916F680F30343CBB16F69AFC01311441399D44A385E3m3L8M</vt:lpwstr>
      </vt:variant>
      <vt:variant>
        <vt:lpwstr/>
      </vt:variant>
      <vt:variant>
        <vt:i4>4653143</vt:i4>
      </vt:variant>
      <vt:variant>
        <vt:i4>381</vt:i4>
      </vt:variant>
      <vt:variant>
        <vt:i4>0</vt:i4>
      </vt:variant>
      <vt:variant>
        <vt:i4>5</vt:i4>
      </vt:variant>
      <vt:variant>
        <vt:lpwstr>consultantplus://offline/ref=7A63CFEA9C9F5F780B63228371B33106D8ACEAE7AC916F680F30343CBB16F69AFC01311441399D44A385E7m3LCM</vt:lpwstr>
      </vt:variant>
      <vt:variant>
        <vt:lpwstr/>
      </vt:variant>
      <vt:variant>
        <vt:i4>2228331</vt:i4>
      </vt:variant>
      <vt:variant>
        <vt:i4>378</vt:i4>
      </vt:variant>
      <vt:variant>
        <vt:i4>0</vt:i4>
      </vt:variant>
      <vt:variant>
        <vt:i4>5</vt:i4>
      </vt:variant>
      <vt:variant>
        <vt:lpwstr>consultantplus://offline/ref=7A63CFEA9C9F5F780B633C8E67DF6F0AD9A6B3EBA594623D526F6F61EC1FFCCDBB4E685605349C45mAL2M</vt:lpwstr>
      </vt:variant>
      <vt:variant>
        <vt:lpwstr/>
      </vt:variant>
      <vt:variant>
        <vt:i4>1835098</vt:i4>
      </vt:variant>
      <vt:variant>
        <vt:i4>375</vt:i4>
      </vt:variant>
      <vt:variant>
        <vt:i4>0</vt:i4>
      </vt:variant>
      <vt:variant>
        <vt:i4>5</vt:i4>
      </vt:variant>
      <vt:variant>
        <vt:lpwstr>consultantplus://offline/ref=7A63CFEA9C9F5F780B633C8E67DF6F0AD9A6B2EBA796623D526F6F61EC1FFCCDBB4E685503m3L7M</vt:lpwstr>
      </vt:variant>
      <vt:variant>
        <vt:lpwstr/>
      </vt:variant>
      <vt:variant>
        <vt:i4>1835102</vt:i4>
      </vt:variant>
      <vt:variant>
        <vt:i4>372</vt:i4>
      </vt:variant>
      <vt:variant>
        <vt:i4>0</vt:i4>
      </vt:variant>
      <vt:variant>
        <vt:i4>5</vt:i4>
      </vt:variant>
      <vt:variant>
        <vt:lpwstr>consultantplus://offline/ref=7A63CFEA9C9F5F780B633C8E67DF6F0AD9A6B2EBA796623D526F6F61EC1FFCCDBB4E685404m3L5M</vt:lpwstr>
      </vt:variant>
      <vt:variant>
        <vt:lpwstr/>
      </vt:variant>
      <vt:variant>
        <vt:i4>2228323</vt:i4>
      </vt:variant>
      <vt:variant>
        <vt:i4>369</vt:i4>
      </vt:variant>
      <vt:variant>
        <vt:i4>0</vt:i4>
      </vt:variant>
      <vt:variant>
        <vt:i4>5</vt:i4>
      </vt:variant>
      <vt:variant>
        <vt:lpwstr>consultantplus://offline/ref=7A63CFEA9C9F5F780B633C8E67DF6F0AD9A5B4E9A396623D526F6F61EC1FFCCDBB4E685605379F4DmAL6M</vt:lpwstr>
      </vt:variant>
      <vt:variant>
        <vt:lpwstr/>
      </vt:variant>
      <vt:variant>
        <vt:i4>3473520</vt:i4>
      </vt:variant>
      <vt:variant>
        <vt:i4>366</vt:i4>
      </vt:variant>
      <vt:variant>
        <vt:i4>0</vt:i4>
      </vt:variant>
      <vt:variant>
        <vt:i4>5</vt:i4>
      </vt:variant>
      <vt:variant>
        <vt:lpwstr/>
      </vt:variant>
      <vt:variant>
        <vt:lpwstr>P50</vt:lpwstr>
      </vt:variant>
      <vt:variant>
        <vt:i4>4653151</vt:i4>
      </vt:variant>
      <vt:variant>
        <vt:i4>363</vt:i4>
      </vt:variant>
      <vt:variant>
        <vt:i4>0</vt:i4>
      </vt:variant>
      <vt:variant>
        <vt:i4>5</vt:i4>
      </vt:variant>
      <vt:variant>
        <vt:lpwstr>consultantplus://offline/ref=7A63CFEA9C9F5F780B63228371B33106D8ACEAE7AC906E620B30343CBB16F69AFC01311441399D44A384E3m3LBM</vt:lpwstr>
      </vt:variant>
      <vt:variant>
        <vt:lpwstr/>
      </vt:variant>
      <vt:variant>
        <vt:i4>65606</vt:i4>
      </vt:variant>
      <vt:variant>
        <vt:i4>360</vt:i4>
      </vt:variant>
      <vt:variant>
        <vt:i4>0</vt:i4>
      </vt:variant>
      <vt:variant>
        <vt:i4>5</vt:i4>
      </vt:variant>
      <vt:variant>
        <vt:lpwstr/>
      </vt:variant>
      <vt:variant>
        <vt:lpwstr>P5647</vt:lpwstr>
      </vt:variant>
      <vt:variant>
        <vt:i4>393286</vt:i4>
      </vt:variant>
      <vt:variant>
        <vt:i4>357</vt:i4>
      </vt:variant>
      <vt:variant>
        <vt:i4>0</vt:i4>
      </vt:variant>
      <vt:variant>
        <vt:i4>5</vt:i4>
      </vt:variant>
      <vt:variant>
        <vt:lpwstr/>
      </vt:variant>
      <vt:variant>
        <vt:lpwstr>P5631</vt:lpwstr>
      </vt:variant>
      <vt:variant>
        <vt:i4>393285</vt:i4>
      </vt:variant>
      <vt:variant>
        <vt:i4>354</vt:i4>
      </vt:variant>
      <vt:variant>
        <vt:i4>0</vt:i4>
      </vt:variant>
      <vt:variant>
        <vt:i4>5</vt:i4>
      </vt:variant>
      <vt:variant>
        <vt:lpwstr/>
      </vt:variant>
      <vt:variant>
        <vt:lpwstr>P5533</vt:lpwstr>
      </vt:variant>
      <vt:variant>
        <vt:i4>852038</vt:i4>
      </vt:variant>
      <vt:variant>
        <vt:i4>351</vt:i4>
      </vt:variant>
      <vt:variant>
        <vt:i4>0</vt:i4>
      </vt:variant>
      <vt:variant>
        <vt:i4>5</vt:i4>
      </vt:variant>
      <vt:variant>
        <vt:lpwstr/>
      </vt:variant>
      <vt:variant>
        <vt:lpwstr>P5687</vt:lpwstr>
      </vt:variant>
      <vt:variant>
        <vt:i4>852038</vt:i4>
      </vt:variant>
      <vt:variant>
        <vt:i4>348</vt:i4>
      </vt:variant>
      <vt:variant>
        <vt:i4>0</vt:i4>
      </vt:variant>
      <vt:variant>
        <vt:i4>5</vt:i4>
      </vt:variant>
      <vt:variant>
        <vt:lpwstr/>
      </vt:variant>
      <vt:variant>
        <vt:lpwstr>P5687</vt:lpwstr>
      </vt:variant>
      <vt:variant>
        <vt:i4>70</vt:i4>
      </vt:variant>
      <vt:variant>
        <vt:i4>345</vt:i4>
      </vt:variant>
      <vt:variant>
        <vt:i4>0</vt:i4>
      </vt:variant>
      <vt:variant>
        <vt:i4>5</vt:i4>
      </vt:variant>
      <vt:variant>
        <vt:lpwstr/>
      </vt:variant>
      <vt:variant>
        <vt:lpwstr>P5657</vt:lpwstr>
      </vt:variant>
      <vt:variant>
        <vt:i4>327750</vt:i4>
      </vt:variant>
      <vt:variant>
        <vt:i4>342</vt:i4>
      </vt:variant>
      <vt:variant>
        <vt:i4>0</vt:i4>
      </vt:variant>
      <vt:variant>
        <vt:i4>5</vt:i4>
      </vt:variant>
      <vt:variant>
        <vt:lpwstr/>
      </vt:variant>
      <vt:variant>
        <vt:lpwstr>P5600</vt:lpwstr>
      </vt:variant>
      <vt:variant>
        <vt:i4>131141</vt:i4>
      </vt:variant>
      <vt:variant>
        <vt:i4>339</vt:i4>
      </vt:variant>
      <vt:variant>
        <vt:i4>0</vt:i4>
      </vt:variant>
      <vt:variant>
        <vt:i4>5</vt:i4>
      </vt:variant>
      <vt:variant>
        <vt:lpwstr/>
      </vt:variant>
      <vt:variant>
        <vt:lpwstr>P5573</vt:lpwstr>
      </vt:variant>
      <vt:variant>
        <vt:i4>852037</vt:i4>
      </vt:variant>
      <vt:variant>
        <vt:i4>336</vt:i4>
      </vt:variant>
      <vt:variant>
        <vt:i4>0</vt:i4>
      </vt:variant>
      <vt:variant>
        <vt:i4>5</vt:i4>
      </vt:variant>
      <vt:variant>
        <vt:lpwstr/>
      </vt:variant>
      <vt:variant>
        <vt:lpwstr>P5583</vt:lpwstr>
      </vt:variant>
      <vt:variant>
        <vt:i4>852037</vt:i4>
      </vt:variant>
      <vt:variant>
        <vt:i4>333</vt:i4>
      </vt:variant>
      <vt:variant>
        <vt:i4>0</vt:i4>
      </vt:variant>
      <vt:variant>
        <vt:i4>5</vt:i4>
      </vt:variant>
      <vt:variant>
        <vt:lpwstr/>
      </vt:variant>
      <vt:variant>
        <vt:lpwstr>P5584</vt:lpwstr>
      </vt:variant>
      <vt:variant>
        <vt:i4>852037</vt:i4>
      </vt:variant>
      <vt:variant>
        <vt:i4>330</vt:i4>
      </vt:variant>
      <vt:variant>
        <vt:i4>0</vt:i4>
      </vt:variant>
      <vt:variant>
        <vt:i4>5</vt:i4>
      </vt:variant>
      <vt:variant>
        <vt:lpwstr/>
      </vt:variant>
      <vt:variant>
        <vt:lpwstr>P5583</vt:lpwstr>
      </vt:variant>
      <vt:variant>
        <vt:i4>327750</vt:i4>
      </vt:variant>
      <vt:variant>
        <vt:i4>327</vt:i4>
      </vt:variant>
      <vt:variant>
        <vt:i4>0</vt:i4>
      </vt:variant>
      <vt:variant>
        <vt:i4>5</vt:i4>
      </vt:variant>
      <vt:variant>
        <vt:lpwstr/>
      </vt:variant>
      <vt:variant>
        <vt:lpwstr>P5601</vt:lpwstr>
      </vt:variant>
      <vt:variant>
        <vt:i4>852037</vt:i4>
      </vt:variant>
      <vt:variant>
        <vt:i4>324</vt:i4>
      </vt:variant>
      <vt:variant>
        <vt:i4>0</vt:i4>
      </vt:variant>
      <vt:variant>
        <vt:i4>5</vt:i4>
      </vt:variant>
      <vt:variant>
        <vt:lpwstr/>
      </vt:variant>
      <vt:variant>
        <vt:lpwstr>P5583</vt:lpwstr>
      </vt:variant>
      <vt:variant>
        <vt:i4>852037</vt:i4>
      </vt:variant>
      <vt:variant>
        <vt:i4>321</vt:i4>
      </vt:variant>
      <vt:variant>
        <vt:i4>0</vt:i4>
      </vt:variant>
      <vt:variant>
        <vt:i4>5</vt:i4>
      </vt:variant>
      <vt:variant>
        <vt:lpwstr/>
      </vt:variant>
      <vt:variant>
        <vt:lpwstr>P5583</vt:lpwstr>
      </vt:variant>
      <vt:variant>
        <vt:i4>786501</vt:i4>
      </vt:variant>
      <vt:variant>
        <vt:i4>318</vt:i4>
      </vt:variant>
      <vt:variant>
        <vt:i4>0</vt:i4>
      </vt:variant>
      <vt:variant>
        <vt:i4>5</vt:i4>
      </vt:variant>
      <vt:variant>
        <vt:lpwstr/>
      </vt:variant>
      <vt:variant>
        <vt:lpwstr>P5592</vt:lpwstr>
      </vt:variant>
      <vt:variant>
        <vt:i4>65605</vt:i4>
      </vt:variant>
      <vt:variant>
        <vt:i4>315</vt:i4>
      </vt:variant>
      <vt:variant>
        <vt:i4>0</vt:i4>
      </vt:variant>
      <vt:variant>
        <vt:i4>5</vt:i4>
      </vt:variant>
      <vt:variant>
        <vt:lpwstr/>
      </vt:variant>
      <vt:variant>
        <vt:lpwstr>P5544</vt:lpwstr>
      </vt:variant>
      <vt:variant>
        <vt:i4>393285</vt:i4>
      </vt:variant>
      <vt:variant>
        <vt:i4>312</vt:i4>
      </vt:variant>
      <vt:variant>
        <vt:i4>0</vt:i4>
      </vt:variant>
      <vt:variant>
        <vt:i4>5</vt:i4>
      </vt:variant>
      <vt:variant>
        <vt:lpwstr/>
      </vt:variant>
      <vt:variant>
        <vt:lpwstr>P5533</vt:lpwstr>
      </vt:variant>
      <vt:variant>
        <vt:i4>69</vt:i4>
      </vt:variant>
      <vt:variant>
        <vt:i4>309</vt:i4>
      </vt:variant>
      <vt:variant>
        <vt:i4>0</vt:i4>
      </vt:variant>
      <vt:variant>
        <vt:i4>5</vt:i4>
      </vt:variant>
      <vt:variant>
        <vt:lpwstr/>
      </vt:variant>
      <vt:variant>
        <vt:lpwstr>P5554</vt:lpwstr>
      </vt:variant>
      <vt:variant>
        <vt:i4>69</vt:i4>
      </vt:variant>
      <vt:variant>
        <vt:i4>306</vt:i4>
      </vt:variant>
      <vt:variant>
        <vt:i4>0</vt:i4>
      </vt:variant>
      <vt:variant>
        <vt:i4>5</vt:i4>
      </vt:variant>
      <vt:variant>
        <vt:lpwstr/>
      </vt:variant>
      <vt:variant>
        <vt:lpwstr>P5554</vt:lpwstr>
      </vt:variant>
      <vt:variant>
        <vt:i4>4653064</vt:i4>
      </vt:variant>
      <vt:variant>
        <vt:i4>303</vt:i4>
      </vt:variant>
      <vt:variant>
        <vt:i4>0</vt:i4>
      </vt:variant>
      <vt:variant>
        <vt:i4>5</vt:i4>
      </vt:variant>
      <vt:variant>
        <vt:lpwstr>consultantplus://offline/ref=7A63CFEA9C9F5F780B63228371B33106D8ACEAE7AC966A6A0C30343CBB16F69AFC01311441399D44A384E3m3LEM</vt:lpwstr>
      </vt:variant>
      <vt:variant>
        <vt:lpwstr/>
      </vt:variant>
      <vt:variant>
        <vt:i4>852038</vt:i4>
      </vt:variant>
      <vt:variant>
        <vt:i4>300</vt:i4>
      </vt:variant>
      <vt:variant>
        <vt:i4>0</vt:i4>
      </vt:variant>
      <vt:variant>
        <vt:i4>5</vt:i4>
      </vt:variant>
      <vt:variant>
        <vt:lpwstr/>
      </vt:variant>
      <vt:variant>
        <vt:lpwstr>P5687</vt:lpwstr>
      </vt:variant>
      <vt:variant>
        <vt:i4>4653064</vt:i4>
      </vt:variant>
      <vt:variant>
        <vt:i4>297</vt:i4>
      </vt:variant>
      <vt:variant>
        <vt:i4>0</vt:i4>
      </vt:variant>
      <vt:variant>
        <vt:i4>5</vt:i4>
      </vt:variant>
      <vt:variant>
        <vt:lpwstr>consultantplus://offline/ref=7A63CFEA9C9F5F780B63228371B33106D8ACEAE7AC916F680F30343CBB16F69AFC01311441399D44A385E3m3L8M</vt:lpwstr>
      </vt:variant>
      <vt:variant>
        <vt:lpwstr/>
      </vt:variant>
      <vt:variant>
        <vt:i4>4653143</vt:i4>
      </vt:variant>
      <vt:variant>
        <vt:i4>294</vt:i4>
      </vt:variant>
      <vt:variant>
        <vt:i4>0</vt:i4>
      </vt:variant>
      <vt:variant>
        <vt:i4>5</vt:i4>
      </vt:variant>
      <vt:variant>
        <vt:lpwstr>consultantplus://offline/ref=7A63CFEA9C9F5F780B63228371B33106D8ACEAE7AC916F680F30343CBB16F69AFC01311441399D44A385E7m3LCM</vt:lpwstr>
      </vt:variant>
      <vt:variant>
        <vt:lpwstr/>
      </vt:variant>
      <vt:variant>
        <vt:i4>2228331</vt:i4>
      </vt:variant>
      <vt:variant>
        <vt:i4>291</vt:i4>
      </vt:variant>
      <vt:variant>
        <vt:i4>0</vt:i4>
      </vt:variant>
      <vt:variant>
        <vt:i4>5</vt:i4>
      </vt:variant>
      <vt:variant>
        <vt:lpwstr>consultantplus://offline/ref=7A63CFEA9C9F5F780B633C8E67DF6F0AD9A6B3EBA594623D526F6F61EC1FFCCDBB4E685605349C45mAL2M</vt:lpwstr>
      </vt:variant>
      <vt:variant>
        <vt:lpwstr/>
      </vt:variant>
      <vt:variant>
        <vt:i4>1835098</vt:i4>
      </vt:variant>
      <vt:variant>
        <vt:i4>288</vt:i4>
      </vt:variant>
      <vt:variant>
        <vt:i4>0</vt:i4>
      </vt:variant>
      <vt:variant>
        <vt:i4>5</vt:i4>
      </vt:variant>
      <vt:variant>
        <vt:lpwstr>consultantplus://offline/ref=7A63CFEA9C9F5F780B633C8E67DF6F0AD9A6B2EBA796623D526F6F61EC1FFCCDBB4E685503m3L7M</vt:lpwstr>
      </vt:variant>
      <vt:variant>
        <vt:lpwstr/>
      </vt:variant>
      <vt:variant>
        <vt:i4>1835102</vt:i4>
      </vt:variant>
      <vt:variant>
        <vt:i4>285</vt:i4>
      </vt:variant>
      <vt:variant>
        <vt:i4>0</vt:i4>
      </vt:variant>
      <vt:variant>
        <vt:i4>5</vt:i4>
      </vt:variant>
      <vt:variant>
        <vt:lpwstr>consultantplus://offline/ref=7A63CFEA9C9F5F780B633C8E67DF6F0AD9A6B2EBA796623D526F6F61EC1FFCCDBB4E685404m3L5M</vt:lpwstr>
      </vt:variant>
      <vt:variant>
        <vt:lpwstr/>
      </vt:variant>
      <vt:variant>
        <vt:i4>2228323</vt:i4>
      </vt:variant>
      <vt:variant>
        <vt:i4>282</vt:i4>
      </vt:variant>
      <vt:variant>
        <vt:i4>0</vt:i4>
      </vt:variant>
      <vt:variant>
        <vt:i4>5</vt:i4>
      </vt:variant>
      <vt:variant>
        <vt:lpwstr>consultantplus://offline/ref=7A63CFEA9C9F5F780B633C8E67DF6F0AD9A5B4E9A396623D526F6F61EC1FFCCDBB4E685605379F4DmAL6M</vt:lpwstr>
      </vt:variant>
      <vt:variant>
        <vt:lpwstr/>
      </vt:variant>
      <vt:variant>
        <vt:i4>3473520</vt:i4>
      </vt:variant>
      <vt:variant>
        <vt:i4>279</vt:i4>
      </vt:variant>
      <vt:variant>
        <vt:i4>0</vt:i4>
      </vt:variant>
      <vt:variant>
        <vt:i4>5</vt:i4>
      </vt:variant>
      <vt:variant>
        <vt:lpwstr/>
      </vt:variant>
      <vt:variant>
        <vt:lpwstr>P50</vt:lpwstr>
      </vt:variant>
      <vt:variant>
        <vt:i4>4653151</vt:i4>
      </vt:variant>
      <vt:variant>
        <vt:i4>276</vt:i4>
      </vt:variant>
      <vt:variant>
        <vt:i4>0</vt:i4>
      </vt:variant>
      <vt:variant>
        <vt:i4>5</vt:i4>
      </vt:variant>
      <vt:variant>
        <vt:lpwstr>consultantplus://offline/ref=7A63CFEA9C9F5F780B63228371B33106D8ACEAE7AC906E620B30343CBB16F69AFC01311441399D44A384E3m3LBM</vt:lpwstr>
      </vt:variant>
      <vt:variant>
        <vt:lpwstr/>
      </vt:variant>
      <vt:variant>
        <vt:i4>65606</vt:i4>
      </vt:variant>
      <vt:variant>
        <vt:i4>273</vt:i4>
      </vt:variant>
      <vt:variant>
        <vt:i4>0</vt:i4>
      </vt:variant>
      <vt:variant>
        <vt:i4>5</vt:i4>
      </vt:variant>
      <vt:variant>
        <vt:lpwstr/>
      </vt:variant>
      <vt:variant>
        <vt:lpwstr>P5647</vt:lpwstr>
      </vt:variant>
      <vt:variant>
        <vt:i4>393286</vt:i4>
      </vt:variant>
      <vt:variant>
        <vt:i4>270</vt:i4>
      </vt:variant>
      <vt:variant>
        <vt:i4>0</vt:i4>
      </vt:variant>
      <vt:variant>
        <vt:i4>5</vt:i4>
      </vt:variant>
      <vt:variant>
        <vt:lpwstr/>
      </vt:variant>
      <vt:variant>
        <vt:lpwstr>P5631</vt:lpwstr>
      </vt:variant>
      <vt:variant>
        <vt:i4>393285</vt:i4>
      </vt:variant>
      <vt:variant>
        <vt:i4>267</vt:i4>
      </vt:variant>
      <vt:variant>
        <vt:i4>0</vt:i4>
      </vt:variant>
      <vt:variant>
        <vt:i4>5</vt:i4>
      </vt:variant>
      <vt:variant>
        <vt:lpwstr/>
      </vt:variant>
      <vt:variant>
        <vt:lpwstr>P5533</vt:lpwstr>
      </vt:variant>
      <vt:variant>
        <vt:i4>70</vt:i4>
      </vt:variant>
      <vt:variant>
        <vt:i4>264</vt:i4>
      </vt:variant>
      <vt:variant>
        <vt:i4>0</vt:i4>
      </vt:variant>
      <vt:variant>
        <vt:i4>5</vt:i4>
      </vt:variant>
      <vt:variant>
        <vt:lpwstr/>
      </vt:variant>
      <vt:variant>
        <vt:lpwstr>P5657</vt:lpwstr>
      </vt:variant>
      <vt:variant>
        <vt:i4>327750</vt:i4>
      </vt:variant>
      <vt:variant>
        <vt:i4>261</vt:i4>
      </vt:variant>
      <vt:variant>
        <vt:i4>0</vt:i4>
      </vt:variant>
      <vt:variant>
        <vt:i4>5</vt:i4>
      </vt:variant>
      <vt:variant>
        <vt:lpwstr/>
      </vt:variant>
      <vt:variant>
        <vt:lpwstr>P5600</vt:lpwstr>
      </vt:variant>
      <vt:variant>
        <vt:i4>131141</vt:i4>
      </vt:variant>
      <vt:variant>
        <vt:i4>258</vt:i4>
      </vt:variant>
      <vt:variant>
        <vt:i4>0</vt:i4>
      </vt:variant>
      <vt:variant>
        <vt:i4>5</vt:i4>
      </vt:variant>
      <vt:variant>
        <vt:lpwstr/>
      </vt:variant>
      <vt:variant>
        <vt:lpwstr>P5573</vt:lpwstr>
      </vt:variant>
      <vt:variant>
        <vt:i4>852037</vt:i4>
      </vt:variant>
      <vt:variant>
        <vt:i4>255</vt:i4>
      </vt:variant>
      <vt:variant>
        <vt:i4>0</vt:i4>
      </vt:variant>
      <vt:variant>
        <vt:i4>5</vt:i4>
      </vt:variant>
      <vt:variant>
        <vt:lpwstr/>
      </vt:variant>
      <vt:variant>
        <vt:lpwstr>P5583</vt:lpwstr>
      </vt:variant>
      <vt:variant>
        <vt:i4>852037</vt:i4>
      </vt:variant>
      <vt:variant>
        <vt:i4>252</vt:i4>
      </vt:variant>
      <vt:variant>
        <vt:i4>0</vt:i4>
      </vt:variant>
      <vt:variant>
        <vt:i4>5</vt:i4>
      </vt:variant>
      <vt:variant>
        <vt:lpwstr/>
      </vt:variant>
      <vt:variant>
        <vt:lpwstr>P5584</vt:lpwstr>
      </vt:variant>
      <vt:variant>
        <vt:i4>852037</vt:i4>
      </vt:variant>
      <vt:variant>
        <vt:i4>249</vt:i4>
      </vt:variant>
      <vt:variant>
        <vt:i4>0</vt:i4>
      </vt:variant>
      <vt:variant>
        <vt:i4>5</vt:i4>
      </vt:variant>
      <vt:variant>
        <vt:lpwstr/>
      </vt:variant>
      <vt:variant>
        <vt:lpwstr>P5583</vt:lpwstr>
      </vt:variant>
      <vt:variant>
        <vt:i4>327750</vt:i4>
      </vt:variant>
      <vt:variant>
        <vt:i4>246</vt:i4>
      </vt:variant>
      <vt:variant>
        <vt:i4>0</vt:i4>
      </vt:variant>
      <vt:variant>
        <vt:i4>5</vt:i4>
      </vt:variant>
      <vt:variant>
        <vt:lpwstr/>
      </vt:variant>
      <vt:variant>
        <vt:lpwstr>P5601</vt:lpwstr>
      </vt:variant>
      <vt:variant>
        <vt:i4>852037</vt:i4>
      </vt:variant>
      <vt:variant>
        <vt:i4>243</vt:i4>
      </vt:variant>
      <vt:variant>
        <vt:i4>0</vt:i4>
      </vt:variant>
      <vt:variant>
        <vt:i4>5</vt:i4>
      </vt:variant>
      <vt:variant>
        <vt:lpwstr/>
      </vt:variant>
      <vt:variant>
        <vt:lpwstr>P5583</vt:lpwstr>
      </vt:variant>
      <vt:variant>
        <vt:i4>852037</vt:i4>
      </vt:variant>
      <vt:variant>
        <vt:i4>240</vt:i4>
      </vt:variant>
      <vt:variant>
        <vt:i4>0</vt:i4>
      </vt:variant>
      <vt:variant>
        <vt:i4>5</vt:i4>
      </vt:variant>
      <vt:variant>
        <vt:lpwstr/>
      </vt:variant>
      <vt:variant>
        <vt:lpwstr>P5583</vt:lpwstr>
      </vt:variant>
      <vt:variant>
        <vt:i4>786501</vt:i4>
      </vt:variant>
      <vt:variant>
        <vt:i4>237</vt:i4>
      </vt:variant>
      <vt:variant>
        <vt:i4>0</vt:i4>
      </vt:variant>
      <vt:variant>
        <vt:i4>5</vt:i4>
      </vt:variant>
      <vt:variant>
        <vt:lpwstr/>
      </vt:variant>
      <vt:variant>
        <vt:lpwstr>P5592</vt:lpwstr>
      </vt:variant>
      <vt:variant>
        <vt:i4>65605</vt:i4>
      </vt:variant>
      <vt:variant>
        <vt:i4>234</vt:i4>
      </vt:variant>
      <vt:variant>
        <vt:i4>0</vt:i4>
      </vt:variant>
      <vt:variant>
        <vt:i4>5</vt:i4>
      </vt:variant>
      <vt:variant>
        <vt:lpwstr/>
      </vt:variant>
      <vt:variant>
        <vt:lpwstr>P5544</vt:lpwstr>
      </vt:variant>
      <vt:variant>
        <vt:i4>393285</vt:i4>
      </vt:variant>
      <vt:variant>
        <vt:i4>231</vt:i4>
      </vt:variant>
      <vt:variant>
        <vt:i4>0</vt:i4>
      </vt:variant>
      <vt:variant>
        <vt:i4>5</vt:i4>
      </vt:variant>
      <vt:variant>
        <vt:lpwstr/>
      </vt:variant>
      <vt:variant>
        <vt:lpwstr>P5533</vt:lpwstr>
      </vt:variant>
      <vt:variant>
        <vt:i4>69</vt:i4>
      </vt:variant>
      <vt:variant>
        <vt:i4>228</vt:i4>
      </vt:variant>
      <vt:variant>
        <vt:i4>0</vt:i4>
      </vt:variant>
      <vt:variant>
        <vt:i4>5</vt:i4>
      </vt:variant>
      <vt:variant>
        <vt:lpwstr/>
      </vt:variant>
      <vt:variant>
        <vt:lpwstr>P5554</vt:lpwstr>
      </vt:variant>
      <vt:variant>
        <vt:i4>69</vt:i4>
      </vt:variant>
      <vt:variant>
        <vt:i4>225</vt:i4>
      </vt:variant>
      <vt:variant>
        <vt:i4>0</vt:i4>
      </vt:variant>
      <vt:variant>
        <vt:i4>5</vt:i4>
      </vt:variant>
      <vt:variant>
        <vt:lpwstr/>
      </vt:variant>
      <vt:variant>
        <vt:lpwstr>P5554</vt:lpwstr>
      </vt:variant>
      <vt:variant>
        <vt:i4>4653064</vt:i4>
      </vt:variant>
      <vt:variant>
        <vt:i4>222</vt:i4>
      </vt:variant>
      <vt:variant>
        <vt:i4>0</vt:i4>
      </vt:variant>
      <vt:variant>
        <vt:i4>5</vt:i4>
      </vt:variant>
      <vt:variant>
        <vt:lpwstr>consultantplus://offline/ref=7A63CFEA9C9F5F780B63228371B33106D8ACEAE7AC966A6A0C30343CBB16F69AFC01311441399D44A384E3m3LEM</vt:lpwstr>
      </vt:variant>
      <vt:variant>
        <vt:lpwstr/>
      </vt:variant>
      <vt:variant>
        <vt:i4>852038</vt:i4>
      </vt:variant>
      <vt:variant>
        <vt:i4>219</vt:i4>
      </vt:variant>
      <vt:variant>
        <vt:i4>0</vt:i4>
      </vt:variant>
      <vt:variant>
        <vt:i4>5</vt:i4>
      </vt:variant>
      <vt:variant>
        <vt:lpwstr/>
      </vt:variant>
      <vt:variant>
        <vt:lpwstr>P5687</vt:lpwstr>
      </vt:variant>
      <vt:variant>
        <vt:i4>4653064</vt:i4>
      </vt:variant>
      <vt:variant>
        <vt:i4>216</vt:i4>
      </vt:variant>
      <vt:variant>
        <vt:i4>0</vt:i4>
      </vt:variant>
      <vt:variant>
        <vt:i4>5</vt:i4>
      </vt:variant>
      <vt:variant>
        <vt:lpwstr>consultantplus://offline/ref=7A63CFEA9C9F5F780B63228371B33106D8ACEAE7AC916F680F30343CBB16F69AFC01311441399D44A385E3m3L8M</vt:lpwstr>
      </vt:variant>
      <vt:variant>
        <vt:lpwstr/>
      </vt:variant>
      <vt:variant>
        <vt:i4>4653143</vt:i4>
      </vt:variant>
      <vt:variant>
        <vt:i4>213</vt:i4>
      </vt:variant>
      <vt:variant>
        <vt:i4>0</vt:i4>
      </vt:variant>
      <vt:variant>
        <vt:i4>5</vt:i4>
      </vt:variant>
      <vt:variant>
        <vt:lpwstr>consultantplus://offline/ref=7A63CFEA9C9F5F780B63228371B33106D8ACEAE7AC916F680F30343CBB16F69AFC01311441399D44A385E7m3LCM</vt:lpwstr>
      </vt:variant>
      <vt:variant>
        <vt:lpwstr/>
      </vt:variant>
      <vt:variant>
        <vt:i4>2228331</vt:i4>
      </vt:variant>
      <vt:variant>
        <vt:i4>210</vt:i4>
      </vt:variant>
      <vt:variant>
        <vt:i4>0</vt:i4>
      </vt:variant>
      <vt:variant>
        <vt:i4>5</vt:i4>
      </vt:variant>
      <vt:variant>
        <vt:lpwstr>consultantplus://offline/ref=7A63CFEA9C9F5F780B633C8E67DF6F0AD9A6B3EBA594623D526F6F61EC1FFCCDBB4E685605349C45mAL2M</vt:lpwstr>
      </vt:variant>
      <vt:variant>
        <vt:lpwstr/>
      </vt:variant>
      <vt:variant>
        <vt:i4>1835098</vt:i4>
      </vt:variant>
      <vt:variant>
        <vt:i4>207</vt:i4>
      </vt:variant>
      <vt:variant>
        <vt:i4>0</vt:i4>
      </vt:variant>
      <vt:variant>
        <vt:i4>5</vt:i4>
      </vt:variant>
      <vt:variant>
        <vt:lpwstr>consultantplus://offline/ref=7A63CFEA9C9F5F780B633C8E67DF6F0AD9A6B2EBA796623D526F6F61EC1FFCCDBB4E685503m3L7M</vt:lpwstr>
      </vt:variant>
      <vt:variant>
        <vt:lpwstr/>
      </vt:variant>
      <vt:variant>
        <vt:i4>1835102</vt:i4>
      </vt:variant>
      <vt:variant>
        <vt:i4>204</vt:i4>
      </vt:variant>
      <vt:variant>
        <vt:i4>0</vt:i4>
      </vt:variant>
      <vt:variant>
        <vt:i4>5</vt:i4>
      </vt:variant>
      <vt:variant>
        <vt:lpwstr>consultantplus://offline/ref=7A63CFEA9C9F5F780B633C8E67DF6F0AD9A6B2EBA796623D526F6F61EC1FFCCDBB4E685404m3L5M</vt:lpwstr>
      </vt:variant>
      <vt:variant>
        <vt:lpwstr/>
      </vt:variant>
      <vt:variant>
        <vt:i4>2228323</vt:i4>
      </vt:variant>
      <vt:variant>
        <vt:i4>201</vt:i4>
      </vt:variant>
      <vt:variant>
        <vt:i4>0</vt:i4>
      </vt:variant>
      <vt:variant>
        <vt:i4>5</vt:i4>
      </vt:variant>
      <vt:variant>
        <vt:lpwstr>consultantplus://offline/ref=7A63CFEA9C9F5F780B633C8E67DF6F0AD9A5B4E9A396623D526F6F61EC1FFCCDBB4E685605379F4DmAL6M</vt:lpwstr>
      </vt:variant>
      <vt:variant>
        <vt:lpwstr/>
      </vt:variant>
      <vt:variant>
        <vt:i4>65603</vt:i4>
      </vt:variant>
      <vt:variant>
        <vt:i4>198</vt:i4>
      </vt:variant>
      <vt:variant>
        <vt:i4>0</vt:i4>
      </vt:variant>
      <vt:variant>
        <vt:i4>5</vt:i4>
      </vt:variant>
      <vt:variant>
        <vt:lpwstr/>
      </vt:variant>
      <vt:variant>
        <vt:lpwstr>P332</vt:lpwstr>
      </vt:variant>
      <vt:variant>
        <vt:i4>5505026</vt:i4>
      </vt:variant>
      <vt:variant>
        <vt:i4>195</vt:i4>
      </vt:variant>
      <vt:variant>
        <vt:i4>0</vt:i4>
      </vt:variant>
      <vt:variant>
        <vt:i4>5</vt:i4>
      </vt:variant>
      <vt:variant>
        <vt:lpwstr/>
      </vt:variant>
      <vt:variant>
        <vt:lpwstr>Par5</vt:lpwstr>
      </vt:variant>
      <vt:variant>
        <vt:i4>5570562</vt:i4>
      </vt:variant>
      <vt:variant>
        <vt:i4>192</vt:i4>
      </vt:variant>
      <vt:variant>
        <vt:i4>0</vt:i4>
      </vt:variant>
      <vt:variant>
        <vt:i4>5</vt:i4>
      </vt:variant>
      <vt:variant>
        <vt:lpwstr/>
      </vt:variant>
      <vt:variant>
        <vt:lpwstr>Par4</vt:lpwstr>
      </vt:variant>
      <vt:variant>
        <vt:i4>8323169</vt:i4>
      </vt:variant>
      <vt:variant>
        <vt:i4>189</vt:i4>
      </vt:variant>
      <vt:variant>
        <vt:i4>0</vt:i4>
      </vt:variant>
      <vt:variant>
        <vt:i4>5</vt:i4>
      </vt:variant>
      <vt:variant>
        <vt:lpwstr>consultantplus://offline/ref=C6A59F75A4400A185AF0DBEE7098E1210A848270B37BDA799E9F5F978A131BB3D3FD16865CE01B05J7i8F</vt:lpwstr>
      </vt:variant>
      <vt:variant>
        <vt:lpwstr/>
      </vt:variant>
      <vt:variant>
        <vt:i4>3604592</vt:i4>
      </vt:variant>
      <vt:variant>
        <vt:i4>186</vt:i4>
      </vt:variant>
      <vt:variant>
        <vt:i4>0</vt:i4>
      </vt:variant>
      <vt:variant>
        <vt:i4>5</vt:i4>
      </vt:variant>
      <vt:variant>
        <vt:lpwstr/>
      </vt:variant>
      <vt:variant>
        <vt:lpwstr>P74</vt:lpwstr>
      </vt:variant>
      <vt:variant>
        <vt:i4>4259930</vt:i4>
      </vt:variant>
      <vt:variant>
        <vt:i4>183</vt:i4>
      </vt:variant>
      <vt:variant>
        <vt:i4>0</vt:i4>
      </vt:variant>
      <vt:variant>
        <vt:i4>5</vt:i4>
      </vt:variant>
      <vt:variant>
        <vt:lpwstr>consultantplus://offline/ref=04A8A3092AC1E01E061FEAF3E22A8C0C6BFC7E80B4F1BB263619599FC8F79BEF174818E49871FC888B06DBw3RCI</vt:lpwstr>
      </vt:variant>
      <vt:variant>
        <vt:lpwstr/>
      </vt:variant>
      <vt:variant>
        <vt:i4>4259844</vt:i4>
      </vt:variant>
      <vt:variant>
        <vt:i4>180</vt:i4>
      </vt:variant>
      <vt:variant>
        <vt:i4>0</vt:i4>
      </vt:variant>
      <vt:variant>
        <vt:i4>5</vt:i4>
      </vt:variant>
      <vt:variant>
        <vt:lpwstr>consultantplus://offline/ref=04A8A3092AC1E01E061FEAF3E22A8C0C6BFC7E80B4F1BB263619599FC8F79BEF174818E49871FC888B06DFw3R9I</vt:lpwstr>
      </vt:variant>
      <vt:variant>
        <vt:lpwstr/>
      </vt:variant>
      <vt:variant>
        <vt:i4>66</vt:i4>
      </vt:variant>
      <vt:variant>
        <vt:i4>177</vt:i4>
      </vt:variant>
      <vt:variant>
        <vt:i4>0</vt:i4>
      </vt:variant>
      <vt:variant>
        <vt:i4>5</vt:i4>
      </vt:variant>
      <vt:variant>
        <vt:lpwstr/>
      </vt:variant>
      <vt:variant>
        <vt:lpwstr>P121</vt:lpwstr>
      </vt:variant>
      <vt:variant>
        <vt:i4>5177347</vt:i4>
      </vt:variant>
      <vt:variant>
        <vt:i4>174</vt:i4>
      </vt:variant>
      <vt:variant>
        <vt:i4>0</vt:i4>
      </vt:variant>
      <vt:variant>
        <vt:i4>5</vt:i4>
      </vt:variant>
      <vt:variant>
        <vt:lpwstr>consultantplus://offline/ref=C6A59F75A4400A185AF0C5E366F4BF2D0887D579BC73D226C7C004CADD1A11E494B24FC418ED1A047F067FJDi2F</vt:lpwstr>
      </vt:variant>
      <vt:variant>
        <vt:lpwstr/>
      </vt:variant>
      <vt:variant>
        <vt:i4>5177425</vt:i4>
      </vt:variant>
      <vt:variant>
        <vt:i4>171</vt:i4>
      </vt:variant>
      <vt:variant>
        <vt:i4>0</vt:i4>
      </vt:variant>
      <vt:variant>
        <vt:i4>5</vt:i4>
      </vt:variant>
      <vt:variant>
        <vt:lpwstr>consultantplus://offline/ref=C6A59F75A4400A185AF0C5E366F4BF2D0887D579BC73D226C7C004CADD1A11E494B24FC418ED1A047F067DJDiBF</vt:lpwstr>
      </vt:variant>
      <vt:variant>
        <vt:lpwstr/>
      </vt:variant>
      <vt:variant>
        <vt:i4>5177351</vt:i4>
      </vt:variant>
      <vt:variant>
        <vt:i4>168</vt:i4>
      </vt:variant>
      <vt:variant>
        <vt:i4>0</vt:i4>
      </vt:variant>
      <vt:variant>
        <vt:i4>5</vt:i4>
      </vt:variant>
      <vt:variant>
        <vt:lpwstr>consultantplus://offline/ref=C6A59F75A4400A185AF0C5E366F4BF2D0887D579BC73D226C7C004CADD1A11E494B24FC418ED1A047F067CJDi3F</vt:lpwstr>
      </vt:variant>
      <vt:variant>
        <vt:lpwstr/>
      </vt:variant>
      <vt:variant>
        <vt:i4>3407971</vt:i4>
      </vt:variant>
      <vt:variant>
        <vt:i4>165</vt:i4>
      </vt:variant>
      <vt:variant>
        <vt:i4>0</vt:i4>
      </vt:variant>
      <vt:variant>
        <vt:i4>5</vt:i4>
      </vt:variant>
      <vt:variant>
        <vt:lpwstr>consultantplus://offline/ref=B985CFF7D520616EED812E8255FADA6404BC390E6DB618C7C0DEA10C4FA7E08C4355C76E35DC8478r16AN</vt:lpwstr>
      </vt:variant>
      <vt:variant>
        <vt:lpwstr/>
      </vt:variant>
      <vt:variant>
        <vt:i4>5701634</vt:i4>
      </vt:variant>
      <vt:variant>
        <vt:i4>162</vt:i4>
      </vt:variant>
      <vt:variant>
        <vt:i4>0</vt:i4>
      </vt:variant>
      <vt:variant>
        <vt:i4>5</vt:i4>
      </vt:variant>
      <vt:variant>
        <vt:lpwstr/>
      </vt:variant>
      <vt:variant>
        <vt:lpwstr>Par62</vt:lpwstr>
      </vt:variant>
      <vt:variant>
        <vt:i4>4456537</vt:i4>
      </vt:variant>
      <vt:variant>
        <vt:i4>159</vt:i4>
      </vt:variant>
      <vt:variant>
        <vt:i4>0</vt:i4>
      </vt:variant>
      <vt:variant>
        <vt:i4>5</vt:i4>
      </vt:variant>
      <vt:variant>
        <vt:lpwstr>consultantplus://offline/ref=8105798E9312805E0D8D1442BE182671A82E07476D56187F449F3A32C873E9849232C41A6AE39DE741C2E8RAq0I</vt:lpwstr>
      </vt:variant>
      <vt:variant>
        <vt:lpwstr/>
      </vt:variant>
      <vt:variant>
        <vt:i4>1179654</vt:i4>
      </vt:variant>
      <vt:variant>
        <vt:i4>156</vt:i4>
      </vt:variant>
      <vt:variant>
        <vt:i4>0</vt:i4>
      </vt:variant>
      <vt:variant>
        <vt:i4>5</vt:i4>
      </vt:variant>
      <vt:variant>
        <vt:lpwstr>consultantplus://offline/ref=33C80ABFCCA3A3DD5CE3E135D08AE1A77D58F0F326116DF6F52F8D1CF5376A47D0529EA584519A17672F1AFBA6H</vt:lpwstr>
      </vt:variant>
      <vt:variant>
        <vt:lpwstr/>
      </vt:variant>
      <vt:variant>
        <vt:i4>5373954</vt:i4>
      </vt:variant>
      <vt:variant>
        <vt:i4>153</vt:i4>
      </vt:variant>
      <vt:variant>
        <vt:i4>0</vt:i4>
      </vt:variant>
      <vt:variant>
        <vt:i4>5</vt:i4>
      </vt:variant>
      <vt:variant>
        <vt:lpwstr/>
      </vt:variant>
      <vt:variant>
        <vt:lpwstr>Par38</vt:lpwstr>
      </vt:variant>
      <vt:variant>
        <vt:i4>4259928</vt:i4>
      </vt:variant>
      <vt:variant>
        <vt:i4>150</vt:i4>
      </vt:variant>
      <vt:variant>
        <vt:i4>0</vt:i4>
      </vt:variant>
      <vt:variant>
        <vt:i4>5</vt:i4>
      </vt:variant>
      <vt:variant>
        <vt:lpwstr>consultantplus://offline/ref=04A8A3092AC1E01E061FEAF3E22A8C0C6BFC7E80B4F1BB263619599FC8F79BEF174818E49871FC888B06DBw3RAI</vt:lpwstr>
      </vt:variant>
      <vt:variant>
        <vt:lpwstr/>
      </vt:variant>
      <vt:variant>
        <vt:i4>5373954</vt:i4>
      </vt:variant>
      <vt:variant>
        <vt:i4>147</vt:i4>
      </vt:variant>
      <vt:variant>
        <vt:i4>0</vt:i4>
      </vt:variant>
      <vt:variant>
        <vt:i4>5</vt:i4>
      </vt:variant>
      <vt:variant>
        <vt:lpwstr/>
      </vt:variant>
      <vt:variant>
        <vt:lpwstr>Par39</vt:lpwstr>
      </vt:variant>
      <vt:variant>
        <vt:i4>458764</vt:i4>
      </vt:variant>
      <vt:variant>
        <vt:i4>144</vt:i4>
      </vt:variant>
      <vt:variant>
        <vt:i4>0</vt:i4>
      </vt:variant>
      <vt:variant>
        <vt:i4>5</vt:i4>
      </vt:variant>
      <vt:variant>
        <vt:lpwstr>consultantplus://offline/ref=88230EBD16D7E71F0A51BF99E824CB4D5BD77CDCBCC0A2675E41214D1BEE32C019455132E49CE7CDE136ECeCT9H</vt:lpwstr>
      </vt:variant>
      <vt:variant>
        <vt:lpwstr/>
      </vt:variant>
      <vt:variant>
        <vt:i4>458836</vt:i4>
      </vt:variant>
      <vt:variant>
        <vt:i4>141</vt:i4>
      </vt:variant>
      <vt:variant>
        <vt:i4>0</vt:i4>
      </vt:variant>
      <vt:variant>
        <vt:i4>5</vt:i4>
      </vt:variant>
      <vt:variant>
        <vt:lpwstr>consultantplus://offline/ref=88230EBD16D7E71F0A51BF99E824CB4D5BD77CDCBCC0A2675E41214D1BEE32C019455132E49CE7CDE136EFeCTDH</vt:lpwstr>
      </vt:variant>
      <vt:variant>
        <vt:lpwstr/>
      </vt:variant>
      <vt:variant>
        <vt:i4>4259930</vt:i4>
      </vt:variant>
      <vt:variant>
        <vt:i4>138</vt:i4>
      </vt:variant>
      <vt:variant>
        <vt:i4>0</vt:i4>
      </vt:variant>
      <vt:variant>
        <vt:i4>5</vt:i4>
      </vt:variant>
      <vt:variant>
        <vt:lpwstr>consultantplus://offline/ref=04A8A3092AC1E01E061FEAF3E22A8C0C6BFC7E80B4F1BB263619599FC8F79BEF174818E49871FC888B06DBw3RCI</vt:lpwstr>
      </vt:variant>
      <vt:variant>
        <vt:lpwstr/>
      </vt:variant>
      <vt:variant>
        <vt:i4>4259844</vt:i4>
      </vt:variant>
      <vt:variant>
        <vt:i4>135</vt:i4>
      </vt:variant>
      <vt:variant>
        <vt:i4>0</vt:i4>
      </vt:variant>
      <vt:variant>
        <vt:i4>5</vt:i4>
      </vt:variant>
      <vt:variant>
        <vt:lpwstr>consultantplus://offline/ref=04A8A3092AC1E01E061FEAF3E22A8C0C6BFC7E80B4F1BB263619599FC8F79BEF174818E49871FC888B06DFw3R9I</vt:lpwstr>
      </vt:variant>
      <vt:variant>
        <vt:lpwstr/>
      </vt:variant>
      <vt:variant>
        <vt:i4>5963789</vt:i4>
      </vt:variant>
      <vt:variant>
        <vt:i4>132</vt:i4>
      </vt:variant>
      <vt:variant>
        <vt:i4>0</vt:i4>
      </vt:variant>
      <vt:variant>
        <vt:i4>5</vt:i4>
      </vt:variant>
      <vt:variant>
        <vt:lpwstr>consultantplus://offline/ref=79B63CD26189C3C6EA6D4721550FE748C780C22A4EDF22EDB3B19C41944A38EAD3C634EA13821D15210789p476L</vt:lpwstr>
      </vt:variant>
      <vt:variant>
        <vt:lpwstr/>
      </vt:variant>
      <vt:variant>
        <vt:i4>5963860</vt:i4>
      </vt:variant>
      <vt:variant>
        <vt:i4>129</vt:i4>
      </vt:variant>
      <vt:variant>
        <vt:i4>0</vt:i4>
      </vt:variant>
      <vt:variant>
        <vt:i4>5</vt:i4>
      </vt:variant>
      <vt:variant>
        <vt:lpwstr>consultantplus://offline/ref=79B63CD26189C3C6EA6D4721550FE748C780C22A4EDF22EDB3B19C41944A38EAD3C634EA13821D1521078Dp472L</vt:lpwstr>
      </vt:variant>
      <vt:variant>
        <vt:lpwstr/>
      </vt:variant>
      <vt:variant>
        <vt:i4>262154</vt:i4>
      </vt:variant>
      <vt:variant>
        <vt:i4>126</vt:i4>
      </vt:variant>
      <vt:variant>
        <vt:i4>0</vt:i4>
      </vt:variant>
      <vt:variant>
        <vt:i4>5</vt:i4>
      </vt:variant>
      <vt:variant>
        <vt:lpwstr>consultantplus://offline/ref=79B63CD26189C3C6EA6D592C4363B944C582982E41D829BEECEEC71CC34332BD94896DAB51p87CL</vt:lpwstr>
      </vt:variant>
      <vt:variant>
        <vt:lpwstr/>
      </vt:variant>
      <vt:variant>
        <vt:i4>262152</vt:i4>
      </vt:variant>
      <vt:variant>
        <vt:i4>123</vt:i4>
      </vt:variant>
      <vt:variant>
        <vt:i4>0</vt:i4>
      </vt:variant>
      <vt:variant>
        <vt:i4>5</vt:i4>
      </vt:variant>
      <vt:variant>
        <vt:lpwstr>consultantplus://offline/ref=79B63CD26189C3C6EA6D592C4363B944C582982E41D829BEECEEC71CC34332BD94896DAA56p87EL</vt:lpwstr>
      </vt:variant>
      <vt:variant>
        <vt:lpwstr/>
      </vt:variant>
      <vt:variant>
        <vt:i4>3407971</vt:i4>
      </vt:variant>
      <vt:variant>
        <vt:i4>120</vt:i4>
      </vt:variant>
      <vt:variant>
        <vt:i4>0</vt:i4>
      </vt:variant>
      <vt:variant>
        <vt:i4>5</vt:i4>
      </vt:variant>
      <vt:variant>
        <vt:lpwstr>consultantplus://offline/ref=B985CFF7D520616EED812E8255FADA6404BC390E6DB618C7C0DEA10C4FA7E08C4355C76E35DC8478r16AN</vt:lpwstr>
      </vt:variant>
      <vt:variant>
        <vt:lpwstr/>
      </vt:variant>
      <vt:variant>
        <vt:i4>4063287</vt:i4>
      </vt:variant>
      <vt:variant>
        <vt:i4>117</vt:i4>
      </vt:variant>
      <vt:variant>
        <vt:i4>0</vt:i4>
      </vt:variant>
      <vt:variant>
        <vt:i4>5</vt:i4>
      </vt:variant>
      <vt:variant>
        <vt:lpwstr>consultantplus://offline/ref=7398D80FC6FF0B531002213767771D930FA988B16DA9426D813336B2A78AB6C64967A328C3E1AD49l7r1I</vt:lpwstr>
      </vt:variant>
      <vt:variant>
        <vt:lpwstr/>
      </vt:variant>
      <vt:variant>
        <vt:i4>7012401</vt:i4>
      </vt:variant>
      <vt:variant>
        <vt:i4>114</vt:i4>
      </vt:variant>
      <vt:variant>
        <vt:i4>0</vt:i4>
      </vt:variant>
      <vt:variant>
        <vt:i4>5</vt:i4>
      </vt:variant>
      <vt:variant>
        <vt:lpwstr>consultantplus://offline/ref=7398D80FC6FF0B531002213767771D930FAA8BB369A7426D813336B2A78AB6C64967A32AC2E2lAr4I</vt:lpwstr>
      </vt:variant>
      <vt:variant>
        <vt:lpwstr/>
      </vt:variant>
      <vt:variant>
        <vt:i4>5767258</vt:i4>
      </vt:variant>
      <vt:variant>
        <vt:i4>111</vt:i4>
      </vt:variant>
      <vt:variant>
        <vt:i4>0</vt:i4>
      </vt:variant>
      <vt:variant>
        <vt:i4>5</vt:i4>
      </vt:variant>
      <vt:variant>
        <vt:lpwstr>consultantplus://offline/ref=7398D80FC6FF0B5310023F3A711B439F0DA6D5BF6AA34A3BDE6C6DEFF083BC910E28FA6A87ECAC487438F0l0r7I</vt:lpwstr>
      </vt:variant>
      <vt:variant>
        <vt:lpwstr/>
      </vt:variant>
      <vt:variant>
        <vt:i4>6291558</vt:i4>
      </vt:variant>
      <vt:variant>
        <vt:i4>108</vt:i4>
      </vt:variant>
      <vt:variant>
        <vt:i4>0</vt:i4>
      </vt:variant>
      <vt:variant>
        <vt:i4>5</vt:i4>
      </vt:variant>
      <vt:variant>
        <vt:lpwstr>consultantplus://offline/ref=7398D80FC6FF0B5310023F3A711B439F0DA6D5BF6AA34A3BDE6C6DEFF083BC91l0rEI</vt:lpwstr>
      </vt:variant>
      <vt:variant>
        <vt:lpwstr/>
      </vt:variant>
      <vt:variant>
        <vt:i4>7012450</vt:i4>
      </vt:variant>
      <vt:variant>
        <vt:i4>105</vt:i4>
      </vt:variant>
      <vt:variant>
        <vt:i4>0</vt:i4>
      </vt:variant>
      <vt:variant>
        <vt:i4>5</vt:i4>
      </vt:variant>
      <vt:variant>
        <vt:lpwstr>consultantplus://offline/ref=7398D80FC6FF0B531002213767771D930FAA8BB369A7426D813336B2A78AB6C64967A32BC2E5lArCI</vt:lpwstr>
      </vt:variant>
      <vt:variant>
        <vt:lpwstr/>
      </vt:variant>
      <vt:variant>
        <vt:i4>5832706</vt:i4>
      </vt:variant>
      <vt:variant>
        <vt:i4>102</vt:i4>
      </vt:variant>
      <vt:variant>
        <vt:i4>0</vt:i4>
      </vt:variant>
      <vt:variant>
        <vt:i4>5</vt:i4>
      </vt:variant>
      <vt:variant>
        <vt:lpwstr/>
      </vt:variant>
      <vt:variant>
        <vt:lpwstr>Par83</vt:lpwstr>
      </vt:variant>
      <vt:variant>
        <vt:i4>5636098</vt:i4>
      </vt:variant>
      <vt:variant>
        <vt:i4>99</vt:i4>
      </vt:variant>
      <vt:variant>
        <vt:i4>0</vt:i4>
      </vt:variant>
      <vt:variant>
        <vt:i4>5</vt:i4>
      </vt:variant>
      <vt:variant>
        <vt:lpwstr/>
      </vt:variant>
      <vt:variant>
        <vt:lpwstr>Par73</vt:lpwstr>
      </vt:variant>
      <vt:variant>
        <vt:i4>5636098</vt:i4>
      </vt:variant>
      <vt:variant>
        <vt:i4>96</vt:i4>
      </vt:variant>
      <vt:variant>
        <vt:i4>0</vt:i4>
      </vt:variant>
      <vt:variant>
        <vt:i4>5</vt:i4>
      </vt:variant>
      <vt:variant>
        <vt:lpwstr/>
      </vt:variant>
      <vt:variant>
        <vt:lpwstr>Par72</vt:lpwstr>
      </vt:variant>
      <vt:variant>
        <vt:i4>327761</vt:i4>
      </vt:variant>
      <vt:variant>
        <vt:i4>93</vt:i4>
      </vt:variant>
      <vt:variant>
        <vt:i4>0</vt:i4>
      </vt:variant>
      <vt:variant>
        <vt:i4>5</vt:i4>
      </vt:variant>
      <vt:variant>
        <vt:lpwstr>http://www.korely.ru/</vt:lpwstr>
      </vt:variant>
      <vt:variant>
        <vt:lpwstr/>
      </vt:variant>
      <vt:variant>
        <vt:i4>5242899</vt:i4>
      </vt:variant>
      <vt:variant>
        <vt:i4>90</vt:i4>
      </vt:variant>
      <vt:variant>
        <vt:i4>0</vt:i4>
      </vt:variant>
      <vt:variant>
        <vt:i4>5</vt:i4>
      </vt:variant>
      <vt:variant>
        <vt:lpwstr>http://culture29.ru/</vt:lpwstr>
      </vt:variant>
      <vt:variant>
        <vt:lpwstr/>
      </vt:variant>
      <vt:variant>
        <vt:i4>327761</vt:i4>
      </vt:variant>
      <vt:variant>
        <vt:i4>87</vt:i4>
      </vt:variant>
      <vt:variant>
        <vt:i4>0</vt:i4>
      </vt:variant>
      <vt:variant>
        <vt:i4>5</vt:i4>
      </vt:variant>
      <vt:variant>
        <vt:lpwstr>http://www.korely.ru/</vt:lpwstr>
      </vt:variant>
      <vt:variant>
        <vt:lpwstr/>
      </vt:variant>
      <vt:variant>
        <vt:i4>4259919</vt:i4>
      </vt:variant>
      <vt:variant>
        <vt:i4>84</vt:i4>
      </vt:variant>
      <vt:variant>
        <vt:i4>0</vt:i4>
      </vt:variant>
      <vt:variant>
        <vt:i4>5</vt:i4>
      </vt:variant>
      <vt:variant>
        <vt:lpwstr>https://ru.wikipedia.org/wiki/%D0%90%D0%BB%D0%BC%D0%B0%D0%B7</vt:lpwstr>
      </vt:variant>
      <vt:variant>
        <vt:lpwstr/>
      </vt:variant>
      <vt:variant>
        <vt:i4>3801174</vt:i4>
      </vt:variant>
      <vt:variant>
        <vt:i4>81</vt:i4>
      </vt:variant>
      <vt:variant>
        <vt:i4>0</vt:i4>
      </vt:variant>
      <vt:variant>
        <vt:i4>5</vt:i4>
      </vt:variant>
      <vt:variant>
        <vt:lpwstr>https://ru.wikipedia.org/wiki/%D0%9C%D0%B5%D0%B7%D0%B5%D0%BD%D1%81%D0%BA%D0%B8%D0%B9_%D1%80%D0%B0%D0%B9%D0%BE%D0%BD</vt:lpwstr>
      </vt:variant>
      <vt:variant>
        <vt:lpwstr/>
      </vt:variant>
      <vt:variant>
        <vt:i4>2031633</vt:i4>
      </vt:variant>
      <vt:variant>
        <vt:i4>78</vt:i4>
      </vt:variant>
      <vt:variant>
        <vt:i4>0</vt:i4>
      </vt:variant>
      <vt:variant>
        <vt:i4>5</vt:i4>
      </vt:variant>
      <vt:variant>
        <vt:lpwstr>http://www.dvinaland.ru/</vt:lpwstr>
      </vt:variant>
      <vt:variant>
        <vt:lpwstr/>
      </vt:variant>
      <vt:variant>
        <vt:i4>1835011</vt:i4>
      </vt:variant>
      <vt:variant>
        <vt:i4>75</vt:i4>
      </vt:variant>
      <vt:variant>
        <vt:i4>0</vt:i4>
      </vt:variant>
      <vt:variant>
        <vt:i4>5</vt:i4>
      </vt:variant>
      <vt:variant>
        <vt:lpwstr>consultantplus://offline/ref=7DF54DB516977BC54804E24788E22A1911667349FA6BB66C5CBE3421D17B17C7BF9EB3D42AC828A0DAF7B1kEc3H</vt:lpwstr>
      </vt:variant>
      <vt:variant>
        <vt:lpwstr/>
      </vt:variant>
      <vt:variant>
        <vt:i4>5111896</vt:i4>
      </vt:variant>
      <vt:variant>
        <vt:i4>72</vt:i4>
      </vt:variant>
      <vt:variant>
        <vt:i4>0</vt:i4>
      </vt:variant>
      <vt:variant>
        <vt:i4>5</vt:i4>
      </vt:variant>
      <vt:variant>
        <vt:lpwstr>consultantplus://offline/ref=B9510761AE3CABFC3AAFFC0683ED28F41FA73F9EC85492E8ED29AD9402BAg3I</vt:lpwstr>
      </vt:variant>
      <vt:variant>
        <vt:lpwstr/>
      </vt:variant>
      <vt:variant>
        <vt:i4>1572932</vt:i4>
      </vt:variant>
      <vt:variant>
        <vt:i4>69</vt:i4>
      </vt:variant>
      <vt:variant>
        <vt:i4>0</vt:i4>
      </vt:variant>
      <vt:variant>
        <vt:i4>5</vt:i4>
      </vt:variant>
      <vt:variant>
        <vt:lpwstr>http://www.arhzan.ru/</vt:lpwstr>
      </vt:variant>
      <vt:variant>
        <vt:lpwstr/>
      </vt:variant>
      <vt:variant>
        <vt:i4>4980825</vt:i4>
      </vt:variant>
      <vt:variant>
        <vt:i4>66</vt:i4>
      </vt:variant>
      <vt:variant>
        <vt:i4>0</vt:i4>
      </vt:variant>
      <vt:variant>
        <vt:i4>5</vt:i4>
      </vt:variant>
      <vt:variant>
        <vt:lpwstr>consultantplus://offline/ref=E2D38D73455120B69B48CF5BFEEA0C15EB2CFF191BE4D6B8682CA1A04888BA6206EF65G8H2L</vt:lpwstr>
      </vt:variant>
      <vt:variant>
        <vt:lpwstr/>
      </vt:variant>
      <vt:variant>
        <vt:i4>7209013</vt:i4>
      </vt:variant>
      <vt:variant>
        <vt:i4>63</vt:i4>
      </vt:variant>
      <vt:variant>
        <vt:i4>0</vt:i4>
      </vt:variant>
      <vt:variant>
        <vt:i4>5</vt:i4>
      </vt:variant>
      <vt:variant>
        <vt:lpwstr/>
      </vt:variant>
      <vt:variant>
        <vt:lpwstr>Par877</vt:lpwstr>
      </vt:variant>
      <vt:variant>
        <vt:i4>7209013</vt:i4>
      </vt:variant>
      <vt:variant>
        <vt:i4>60</vt:i4>
      </vt:variant>
      <vt:variant>
        <vt:i4>0</vt:i4>
      </vt:variant>
      <vt:variant>
        <vt:i4>5</vt:i4>
      </vt:variant>
      <vt:variant>
        <vt:lpwstr/>
      </vt:variant>
      <vt:variant>
        <vt:lpwstr>Par877</vt:lpwstr>
      </vt:variant>
      <vt:variant>
        <vt:i4>7209013</vt:i4>
      </vt:variant>
      <vt:variant>
        <vt:i4>57</vt:i4>
      </vt:variant>
      <vt:variant>
        <vt:i4>0</vt:i4>
      </vt:variant>
      <vt:variant>
        <vt:i4>5</vt:i4>
      </vt:variant>
      <vt:variant>
        <vt:lpwstr/>
      </vt:variant>
      <vt:variant>
        <vt:lpwstr>Par877</vt:lpwstr>
      </vt:variant>
      <vt:variant>
        <vt:i4>4718594</vt:i4>
      </vt:variant>
      <vt:variant>
        <vt:i4>54</vt:i4>
      </vt:variant>
      <vt:variant>
        <vt:i4>0</vt:i4>
      </vt:variant>
      <vt:variant>
        <vt:i4>5</vt:i4>
      </vt:variant>
      <vt:variant>
        <vt:lpwstr>consultantplus://offline/ref=C0A1F2CAA0EF37322C6A9E50184B1DE6CA2637F7503592B43E45C23DAE6FD6347DD730C872D881BABE39DCaCn3H</vt:lpwstr>
      </vt:variant>
      <vt:variant>
        <vt:lpwstr/>
      </vt:variant>
      <vt:variant>
        <vt:i4>1638402</vt:i4>
      </vt:variant>
      <vt:variant>
        <vt:i4>51</vt:i4>
      </vt:variant>
      <vt:variant>
        <vt:i4>0</vt:i4>
      </vt:variant>
      <vt:variant>
        <vt:i4>5</vt:i4>
      </vt:variant>
      <vt:variant>
        <vt:lpwstr>consultantplus://offline/ref=B9510761AE3CABFC3AAFE20B958176F81EAD6094C7509FBCB476F6C955AA32D8275CCDD5524B4F3116BC66BDgFI</vt:lpwstr>
      </vt:variant>
      <vt:variant>
        <vt:lpwstr/>
      </vt:variant>
      <vt:variant>
        <vt:i4>71</vt:i4>
      </vt:variant>
      <vt:variant>
        <vt:i4>48</vt:i4>
      </vt:variant>
      <vt:variant>
        <vt:i4>0</vt:i4>
      </vt:variant>
      <vt:variant>
        <vt:i4>5</vt:i4>
      </vt:variant>
      <vt:variant>
        <vt:lpwstr/>
      </vt:variant>
      <vt:variant>
        <vt:lpwstr>P676</vt:lpwstr>
      </vt:variant>
      <vt:variant>
        <vt:i4>1835011</vt:i4>
      </vt:variant>
      <vt:variant>
        <vt:i4>45</vt:i4>
      </vt:variant>
      <vt:variant>
        <vt:i4>0</vt:i4>
      </vt:variant>
      <vt:variant>
        <vt:i4>5</vt:i4>
      </vt:variant>
      <vt:variant>
        <vt:lpwstr>consultantplus://offline/ref=7DF54DB516977BC54804E24788E22A1911667349FA6BB66C5CBE3421D17B17C7BF9EB3D42AC828A0DAF7B1kEc3H</vt:lpwstr>
      </vt:variant>
      <vt:variant>
        <vt:lpwstr/>
      </vt:variant>
      <vt:variant>
        <vt:i4>6291512</vt:i4>
      </vt:variant>
      <vt:variant>
        <vt:i4>42</vt:i4>
      </vt:variant>
      <vt:variant>
        <vt:i4>0</vt:i4>
      </vt:variant>
      <vt:variant>
        <vt:i4>5</vt:i4>
      </vt:variant>
      <vt:variant>
        <vt:lpwstr>consultantplus://offline/ref=7398D80FC6FF0B5310023F3A711B439F0DA6D5BF68A54D3ADB6C6DEFF083BC91l0rEI</vt:lpwstr>
      </vt:variant>
      <vt:variant>
        <vt:lpwstr/>
      </vt:variant>
      <vt:variant>
        <vt:i4>6291557</vt:i4>
      </vt:variant>
      <vt:variant>
        <vt:i4>39</vt:i4>
      </vt:variant>
      <vt:variant>
        <vt:i4>0</vt:i4>
      </vt:variant>
      <vt:variant>
        <vt:i4>5</vt:i4>
      </vt:variant>
      <vt:variant>
        <vt:lpwstr>consultantplus://offline/ref=7398D80FC6FF0B5310023F3A711B439F0DA6D5BF6AA3483ED86C6DEFF083BC91l0rEI</vt:lpwstr>
      </vt:variant>
      <vt:variant>
        <vt:lpwstr/>
      </vt:variant>
      <vt:variant>
        <vt:i4>6291558</vt:i4>
      </vt:variant>
      <vt:variant>
        <vt:i4>36</vt:i4>
      </vt:variant>
      <vt:variant>
        <vt:i4>0</vt:i4>
      </vt:variant>
      <vt:variant>
        <vt:i4>5</vt:i4>
      </vt:variant>
      <vt:variant>
        <vt:lpwstr>consultantplus://offline/ref=7398D80FC6FF0B5310023F3A711B439F0DA6D5BF6AA34A3BDE6C6DEFF083BC91l0rEI</vt:lpwstr>
      </vt:variant>
      <vt:variant>
        <vt:lpwstr/>
      </vt:variant>
      <vt:variant>
        <vt:i4>6291557</vt:i4>
      </vt:variant>
      <vt:variant>
        <vt:i4>33</vt:i4>
      </vt:variant>
      <vt:variant>
        <vt:i4>0</vt:i4>
      </vt:variant>
      <vt:variant>
        <vt:i4>5</vt:i4>
      </vt:variant>
      <vt:variant>
        <vt:lpwstr>consultantplus://offline/ref=7398D80FC6FF0B5310023F3A711B439F0DA6D5BF6AA34B32D56C6DEFF083BC91l0rEI</vt:lpwstr>
      </vt:variant>
      <vt:variant>
        <vt:lpwstr/>
      </vt:variant>
      <vt:variant>
        <vt:i4>6488118</vt:i4>
      </vt:variant>
      <vt:variant>
        <vt:i4>30</vt:i4>
      </vt:variant>
      <vt:variant>
        <vt:i4>0</vt:i4>
      </vt:variant>
      <vt:variant>
        <vt:i4>5</vt:i4>
      </vt:variant>
      <vt:variant>
        <vt:lpwstr/>
      </vt:variant>
      <vt:variant>
        <vt:lpwstr>Par341</vt:lpwstr>
      </vt:variant>
      <vt:variant>
        <vt:i4>6488118</vt:i4>
      </vt:variant>
      <vt:variant>
        <vt:i4>27</vt:i4>
      </vt:variant>
      <vt:variant>
        <vt:i4>0</vt:i4>
      </vt:variant>
      <vt:variant>
        <vt:i4>5</vt:i4>
      </vt:variant>
      <vt:variant>
        <vt:lpwstr/>
      </vt:variant>
      <vt:variant>
        <vt:lpwstr>Par341</vt:lpwstr>
      </vt:variant>
      <vt:variant>
        <vt:i4>6750256</vt:i4>
      </vt:variant>
      <vt:variant>
        <vt:i4>24</vt:i4>
      </vt:variant>
      <vt:variant>
        <vt:i4>0</vt:i4>
      </vt:variant>
      <vt:variant>
        <vt:i4>5</vt:i4>
      </vt:variant>
      <vt:variant>
        <vt:lpwstr/>
      </vt:variant>
      <vt:variant>
        <vt:lpwstr>Par325</vt:lpwstr>
      </vt:variant>
      <vt:variant>
        <vt:i4>6684722</vt:i4>
      </vt:variant>
      <vt:variant>
        <vt:i4>21</vt:i4>
      </vt:variant>
      <vt:variant>
        <vt:i4>0</vt:i4>
      </vt:variant>
      <vt:variant>
        <vt:i4>5</vt:i4>
      </vt:variant>
      <vt:variant>
        <vt:lpwstr/>
      </vt:variant>
      <vt:variant>
        <vt:lpwstr>Par304</vt:lpwstr>
      </vt:variant>
      <vt:variant>
        <vt:i4>5373954</vt:i4>
      </vt:variant>
      <vt:variant>
        <vt:i4>18</vt:i4>
      </vt:variant>
      <vt:variant>
        <vt:i4>0</vt:i4>
      </vt:variant>
      <vt:variant>
        <vt:i4>5</vt:i4>
      </vt:variant>
      <vt:variant>
        <vt:lpwstr/>
      </vt:variant>
      <vt:variant>
        <vt:lpwstr>Par33</vt:lpwstr>
      </vt:variant>
      <vt:variant>
        <vt:i4>5111895</vt:i4>
      </vt:variant>
      <vt:variant>
        <vt:i4>15</vt:i4>
      </vt:variant>
      <vt:variant>
        <vt:i4>0</vt:i4>
      </vt:variant>
      <vt:variant>
        <vt:i4>5</vt:i4>
      </vt:variant>
      <vt:variant>
        <vt:lpwstr>consultantplus://offline/ref=B9510761AE3CABFC3AAFFC0683ED28F41CA4379ACA5192E8ED29AD9402BAg3I</vt:lpwstr>
      </vt:variant>
      <vt:variant>
        <vt:lpwstr/>
      </vt:variant>
      <vt:variant>
        <vt:i4>5767248</vt:i4>
      </vt:variant>
      <vt:variant>
        <vt:i4>12</vt:i4>
      </vt:variant>
      <vt:variant>
        <vt:i4>0</vt:i4>
      </vt:variant>
      <vt:variant>
        <vt:i4>5</vt:i4>
      </vt:variant>
      <vt:variant>
        <vt:lpwstr>consultantplus://offline/ref=7398D80FC6FF0B5310023F3A711B439F0DA6D5BF6AA54839D56C6DEFF083BC910E28FA6A87ECAC48743CF7l0r5I</vt:lpwstr>
      </vt:variant>
      <vt:variant>
        <vt:lpwstr/>
      </vt:variant>
      <vt:variant>
        <vt:i4>5767175</vt:i4>
      </vt:variant>
      <vt:variant>
        <vt:i4>9</vt:i4>
      </vt:variant>
      <vt:variant>
        <vt:i4>0</vt:i4>
      </vt:variant>
      <vt:variant>
        <vt:i4>5</vt:i4>
      </vt:variant>
      <vt:variant>
        <vt:lpwstr>consultantplus://offline/ref=7398D80FC6FF0B5310023F3A711B439F0DA6D5BF6AA34E3CDC6C6DEFF083BC910E28FA6A87ECAC48743CF7l0r5I</vt:lpwstr>
      </vt:variant>
      <vt:variant>
        <vt:lpwstr/>
      </vt:variant>
      <vt:variant>
        <vt:i4>5767256</vt:i4>
      </vt:variant>
      <vt:variant>
        <vt:i4>6</vt:i4>
      </vt:variant>
      <vt:variant>
        <vt:i4>0</vt:i4>
      </vt:variant>
      <vt:variant>
        <vt:i4>5</vt:i4>
      </vt:variant>
      <vt:variant>
        <vt:lpwstr>consultantplus://offline/ref=7398D80FC6FF0B5310023F3A711B439F0DA6D5BF6AA3493FDB6C6DEFF083BC910E28FA6A87ECAC48743DF2l0r0I</vt:lpwstr>
      </vt:variant>
      <vt:variant>
        <vt:lpwstr/>
      </vt:variant>
      <vt:variant>
        <vt:i4>5767175</vt:i4>
      </vt:variant>
      <vt:variant>
        <vt:i4>3</vt:i4>
      </vt:variant>
      <vt:variant>
        <vt:i4>0</vt:i4>
      </vt:variant>
      <vt:variant>
        <vt:i4>5</vt:i4>
      </vt:variant>
      <vt:variant>
        <vt:lpwstr>consultantplus://offline/ref=7398D80FC6FF0B5310023F3A711B439F0DA6D5BF6AA14D3EDF6C6DEFF083BC910E28FA6A87ECAC48743CF7l0r5I</vt:lpwstr>
      </vt:variant>
      <vt:variant>
        <vt:lpwstr/>
      </vt:variant>
      <vt:variant>
        <vt:i4>5767263</vt:i4>
      </vt:variant>
      <vt:variant>
        <vt:i4>0</vt:i4>
      </vt:variant>
      <vt:variant>
        <vt:i4>0</vt:i4>
      </vt:variant>
      <vt:variant>
        <vt:i4>5</vt:i4>
      </vt:variant>
      <vt:variant>
        <vt:lpwstr>consultantplus://offline/ref=7398D80FC6FF0B5310023F3A711B439F0DA6D5BF6AA1493DDB6C6DEFF083BC910E28FA6A87ECAC48743CF7l0r5I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Тарасова</dc:creator>
  <cp:lastModifiedBy>minfin user</cp:lastModifiedBy>
  <cp:revision>2</cp:revision>
  <cp:lastPrinted>2018-03-19T06:40:00Z</cp:lastPrinted>
  <dcterms:created xsi:type="dcterms:W3CDTF">2018-10-13T14:50:00Z</dcterms:created>
  <dcterms:modified xsi:type="dcterms:W3CDTF">2018-10-13T14:50:00Z</dcterms:modified>
</cp:coreProperties>
</file>