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9B" w:rsidRPr="00517DE6" w:rsidRDefault="008D449B" w:rsidP="008D449B">
      <w:pPr>
        <w:pStyle w:val="ConsPlusNormal0"/>
        <w:jc w:val="center"/>
        <w:outlineLvl w:val="1"/>
        <w:rPr>
          <w:rFonts w:ascii="Times New Roman" w:hAnsi="Times New Roman" w:cs="Times New Roman"/>
          <w:b/>
        </w:rPr>
      </w:pPr>
      <w:r w:rsidRPr="00517DE6">
        <w:rPr>
          <w:rFonts w:ascii="Times New Roman" w:hAnsi="Times New Roman" w:cs="Times New Roman"/>
          <w:b/>
        </w:rPr>
        <w:t>ПАСПОРТ</w:t>
      </w:r>
    </w:p>
    <w:p w:rsidR="008D449B" w:rsidRDefault="008D449B" w:rsidP="008D449B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государственной программы Архангельской области</w:t>
      </w:r>
    </w:p>
    <w:p w:rsidR="008D449B" w:rsidRDefault="008D449B" w:rsidP="008D449B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"Развитие здравоохранения Архангельской области</w:t>
      </w:r>
    </w:p>
    <w:p w:rsidR="008D449B" w:rsidRDefault="008D449B" w:rsidP="008D449B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(2013 - 2020 годы)"</w:t>
      </w:r>
    </w:p>
    <w:p w:rsidR="008D449B" w:rsidRDefault="008D449B" w:rsidP="008D449B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422"/>
        <w:gridCol w:w="5669"/>
      </w:tblGrid>
      <w:tr w:rsidR="008D449B" w:rsidTr="008D449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9B" w:rsidRDefault="008D449B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9B" w:rsidRDefault="008D449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9B" w:rsidRDefault="008D449B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Архангельской области "Развитие здравоохранения Архангельской области (2013 - 2020 годы)" (далее - государственная программа)</w:t>
            </w:r>
          </w:p>
        </w:tc>
      </w:tr>
      <w:tr w:rsidR="008D449B" w:rsidTr="008D449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9B" w:rsidRDefault="008D449B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государственной 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9B" w:rsidRDefault="008D449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9B" w:rsidRDefault="008D449B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здравоохранения Архангельской области (далее - министерство здравоохранения)</w:t>
            </w:r>
          </w:p>
        </w:tc>
      </w:tr>
      <w:tr w:rsidR="008D449B" w:rsidTr="008D449B"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449B" w:rsidRDefault="008D449B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государственной программы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449B" w:rsidRDefault="008D449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449B" w:rsidRDefault="008D449B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строительства и архитектуры Архангельской области (далее - министерство строительства и архитектуры)</w:t>
            </w:r>
          </w:p>
        </w:tc>
      </w:tr>
      <w:tr w:rsidR="008D449B" w:rsidTr="008D449B">
        <w:tc>
          <w:tcPr>
            <w:tcW w:w="90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449B" w:rsidRDefault="008D449B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Архангельской области от 15.12.2015 N 529-пп)</w:t>
            </w:r>
          </w:p>
        </w:tc>
      </w:tr>
      <w:tr w:rsidR="008D449B" w:rsidTr="008D449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9B" w:rsidRDefault="008D449B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государственной 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9B" w:rsidRDefault="008D449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9B" w:rsidRDefault="008D449B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hyperlink r:id="rId7" w:anchor="P476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подпрограмма N 1</w:t>
              </w:r>
            </w:hyperlink>
            <w:r>
              <w:rPr>
                <w:rFonts w:ascii="Times New Roman" w:hAnsi="Times New Roman" w:cs="Times New Roman"/>
              </w:rPr>
              <w:t xml:space="preserve"> "Профилактика заболеваний и формирование здорового образа жизни, развитие первичной медико-санитарной помощи";</w:t>
            </w:r>
          </w:p>
          <w:p w:rsidR="008D449B" w:rsidRDefault="008D449B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hyperlink r:id="rId8" w:anchor="P729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подпрограмма N 2</w:t>
              </w:r>
            </w:hyperlink>
            <w:r>
              <w:rPr>
                <w:rFonts w:ascii="Times New Roman" w:hAnsi="Times New Roman" w:cs="Times New Roman"/>
              </w:rPr>
              <w:t xml:space="preserve">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</w:rPr>
              <w:t>, медицинской помощи, скорой, в том числе скорой специализированной, медицинской помощи, медицинской эвакуации";</w:t>
            </w:r>
          </w:p>
          <w:p w:rsidR="008D449B" w:rsidRDefault="008D449B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hyperlink r:id="rId9" w:anchor="P1030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подпрограмма N 3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государственно-частного партнерства";</w:t>
            </w:r>
          </w:p>
          <w:p w:rsidR="008D449B" w:rsidRDefault="008D449B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hyperlink r:id="rId10" w:anchor="P1116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подпрограмма N 4</w:t>
              </w:r>
            </w:hyperlink>
            <w:r>
              <w:rPr>
                <w:rFonts w:ascii="Times New Roman" w:hAnsi="Times New Roman" w:cs="Times New Roman"/>
              </w:rPr>
              <w:t xml:space="preserve"> "Охрана здоровья матери и ребенка";</w:t>
            </w:r>
          </w:p>
          <w:p w:rsidR="008D449B" w:rsidRDefault="008D449B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hyperlink r:id="rId11" w:anchor="P1283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подпрограмма N 5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медицинской реабилитации и санаторно-курортного лечения, в том числе детей";</w:t>
            </w:r>
          </w:p>
          <w:p w:rsidR="008D449B" w:rsidRDefault="008D449B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hyperlink r:id="rId12" w:anchor="P1411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подпрограмма N 6</w:t>
              </w:r>
            </w:hyperlink>
            <w:r>
              <w:rPr>
                <w:rFonts w:ascii="Times New Roman" w:hAnsi="Times New Roman" w:cs="Times New Roman"/>
              </w:rPr>
              <w:t xml:space="preserve"> "Оказание паллиативной помощи, в том числе детям";</w:t>
            </w:r>
          </w:p>
          <w:p w:rsidR="008D449B" w:rsidRDefault="008D449B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hyperlink r:id="rId13" w:anchor="P1486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подпрограмма N 7</w:t>
              </w:r>
            </w:hyperlink>
            <w:r>
              <w:rPr>
                <w:rFonts w:ascii="Times New Roman" w:hAnsi="Times New Roman" w:cs="Times New Roman"/>
              </w:rPr>
              <w:t xml:space="preserve"> "Кадровое обеспечение системы здравоохранения";</w:t>
            </w:r>
          </w:p>
          <w:p w:rsidR="008D449B" w:rsidRDefault="008D449B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hyperlink r:id="rId14" w:anchor="P1694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подпрограмма N 8</w:t>
              </w:r>
            </w:hyperlink>
            <w:r>
              <w:rPr>
                <w:rFonts w:ascii="Times New Roman" w:hAnsi="Times New Roman" w:cs="Times New Roman"/>
              </w:rPr>
              <w:t xml:space="preserve"> "Совершенствование системы лекарственного обеспечения, в том числе в амбулаторных условиях";</w:t>
            </w:r>
          </w:p>
          <w:p w:rsidR="008D449B" w:rsidRDefault="008D449B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hyperlink r:id="rId15" w:anchor="P1900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подпрограмма N 9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информатизации в здравоохранении";</w:t>
            </w:r>
          </w:p>
          <w:p w:rsidR="008D449B" w:rsidRDefault="008D449B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hyperlink r:id="rId16" w:anchor="P1969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подпрограмма N 10</w:t>
              </w:r>
            </w:hyperlink>
            <w:r>
              <w:rPr>
                <w:rFonts w:ascii="Times New Roman" w:hAnsi="Times New Roman" w:cs="Times New Roman"/>
              </w:rPr>
              <w:t xml:space="preserve"> "Совершенствование системы территориального планирования Архангельской области"</w:t>
            </w:r>
          </w:p>
        </w:tc>
      </w:tr>
      <w:tr w:rsidR="008D449B" w:rsidTr="008D449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9B" w:rsidRDefault="008D449B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государственной 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9B" w:rsidRDefault="008D449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9B" w:rsidRDefault="008D449B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состояния здоровья населения Архангельской области (далее - население) на основе повышения качества и доступности оказания медицинской помощи;</w:t>
            </w:r>
          </w:p>
          <w:p w:rsidR="008D449B" w:rsidRDefault="008D449B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науки.</w:t>
            </w:r>
          </w:p>
          <w:p w:rsidR="008D449B" w:rsidRDefault="008D449B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hyperlink r:id="rId17" w:anchor="P2193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Перечень</w:t>
              </w:r>
            </w:hyperlink>
            <w:r>
              <w:rPr>
                <w:rFonts w:ascii="Times New Roman" w:hAnsi="Times New Roman" w:cs="Times New Roman"/>
              </w:rPr>
              <w:t xml:space="preserve"> целевых показателей государственной </w:t>
            </w:r>
            <w:r>
              <w:rPr>
                <w:rFonts w:ascii="Times New Roman" w:hAnsi="Times New Roman" w:cs="Times New Roman"/>
              </w:rPr>
              <w:lastRenderedPageBreak/>
              <w:t>программы приведен в приложении N 1 к государственной программе</w:t>
            </w:r>
          </w:p>
        </w:tc>
      </w:tr>
      <w:tr w:rsidR="008D449B" w:rsidTr="008D449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9B" w:rsidRDefault="008D449B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Задачи государственной 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9B" w:rsidRDefault="008D449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9B" w:rsidRDefault="008D449B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N 1 - обеспечение приоритета профилактики в сфере охраны здоровья и развития первичной медико-санитарной помощи;</w:t>
            </w:r>
          </w:p>
          <w:p w:rsidR="008D449B" w:rsidRDefault="008D449B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N 2 - гарантированное обеспечение населения качественной и доступной медицинской помощью (специализированной, в том числе высокотехнологичной), скорой (в том числе скорой специализированной) и лекарственной помощью на основе стандартов и порядков оказания медицинской помощи;</w:t>
            </w:r>
          </w:p>
          <w:p w:rsidR="008D449B" w:rsidRDefault="008D449B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N 3 - развитие государственно-частного партнерства в сфере здравоохранения;</w:t>
            </w:r>
          </w:p>
          <w:p w:rsidR="008D449B" w:rsidRDefault="008D449B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N 4 - совершенствование службы охраны материнства и детства;</w:t>
            </w:r>
          </w:p>
          <w:p w:rsidR="008D449B" w:rsidRDefault="008D449B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N 5 - развитие медицинской реабилитации населения и совершенствование системы </w:t>
            </w:r>
            <w:proofErr w:type="spellStart"/>
            <w:r>
              <w:rPr>
                <w:rFonts w:ascii="Times New Roman" w:hAnsi="Times New Roman" w:cs="Times New Roman"/>
              </w:rPr>
              <w:t>санаторн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курортного лечения, в том числе детей;</w:t>
            </w:r>
          </w:p>
          <w:p w:rsidR="008D449B" w:rsidRDefault="008D449B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N 6 - обеспечение населения паллиативной медицинской помощью, в том числе детей;</w:t>
            </w:r>
          </w:p>
          <w:p w:rsidR="008D449B" w:rsidRDefault="008D449B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N 7 - улучшение кадровой ситуации в сфере здравоохранения Архангельской области, повышение квалификации медицинских работников и создание системы мотивации их к качественному труду;</w:t>
            </w:r>
          </w:p>
          <w:p w:rsidR="008D449B" w:rsidRDefault="008D449B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N 8 - информатизация отрасли;</w:t>
            </w:r>
          </w:p>
          <w:p w:rsidR="008D449B" w:rsidRDefault="008D449B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N 9 - повышение эффективности организации медицинской помощи с созданием трехуровневой системы ее оказания и обеспечения системности организации охраны здоровья</w:t>
            </w:r>
          </w:p>
        </w:tc>
      </w:tr>
      <w:tr w:rsidR="008D449B" w:rsidTr="008D449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9B" w:rsidRDefault="008D449B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 этапы реализации государственной 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9B" w:rsidRDefault="008D449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9B" w:rsidRDefault="008D449B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реализуется в два этапа:</w:t>
            </w:r>
          </w:p>
          <w:p w:rsidR="008D449B" w:rsidRDefault="008D449B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этап: 2013 - 2015 год;</w:t>
            </w:r>
          </w:p>
          <w:p w:rsidR="008D449B" w:rsidRDefault="008D449B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этап: 2016 - 2020 год</w:t>
            </w:r>
          </w:p>
        </w:tc>
      </w:tr>
      <w:tr w:rsidR="008D449B" w:rsidTr="008D449B"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449B" w:rsidRDefault="008D449B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и источники финансирования государственной программы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449B" w:rsidRDefault="008D449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449B" w:rsidRDefault="008D449B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финансирования - 240 538 373,4 тыс. рублей, из них средства:</w:t>
            </w:r>
          </w:p>
          <w:p w:rsidR="008D449B" w:rsidRDefault="008D449B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 - 96 742 162,9 тыс. рублей;</w:t>
            </w:r>
          </w:p>
          <w:p w:rsidR="008D449B" w:rsidRDefault="008D449B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федерального бюджета - 3 574 423,0 тыс. рублей;</w:t>
            </w:r>
          </w:p>
          <w:p w:rsidR="008D449B" w:rsidRDefault="008D449B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территориального фонда обязательного медицинского страхования - 140 221 787,5 тыс. рублей</w:t>
            </w:r>
          </w:p>
        </w:tc>
      </w:tr>
      <w:tr w:rsidR="008D449B" w:rsidTr="008D449B">
        <w:tc>
          <w:tcPr>
            <w:tcW w:w="9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9B" w:rsidRDefault="008D449B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Архангельской области от 14.11.2016 N 478-пп)</w:t>
            </w:r>
          </w:p>
        </w:tc>
      </w:tr>
    </w:tbl>
    <w:p w:rsidR="008D449B" w:rsidRDefault="008D449B" w:rsidP="008D449B">
      <w:pPr>
        <w:pStyle w:val="ConsPlusNormal0"/>
        <w:jc w:val="both"/>
        <w:rPr>
          <w:rFonts w:ascii="Times New Roman" w:hAnsi="Times New Roman" w:cs="Times New Roman"/>
        </w:rPr>
      </w:pPr>
    </w:p>
    <w:p w:rsidR="00AA5427" w:rsidRDefault="00AA5427"/>
    <w:sectPr w:rsidR="00AA5427" w:rsidSect="00517DE6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DE6" w:rsidRDefault="00517DE6" w:rsidP="00517DE6">
      <w:r>
        <w:separator/>
      </w:r>
    </w:p>
  </w:endnote>
  <w:endnote w:type="continuationSeparator" w:id="0">
    <w:p w:rsidR="00517DE6" w:rsidRDefault="00517DE6" w:rsidP="00517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99016"/>
      <w:docPartObj>
        <w:docPartGallery w:val="Page Numbers (Bottom of Page)"/>
        <w:docPartUnique/>
      </w:docPartObj>
    </w:sdtPr>
    <w:sdtContent>
      <w:p w:rsidR="00517DE6" w:rsidRDefault="00517DE6" w:rsidP="00517DE6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17DE6" w:rsidRDefault="00517DE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DE6" w:rsidRDefault="00517DE6" w:rsidP="00517DE6">
      <w:r>
        <w:separator/>
      </w:r>
    </w:p>
  </w:footnote>
  <w:footnote w:type="continuationSeparator" w:id="0">
    <w:p w:rsidR="00517DE6" w:rsidRDefault="00517DE6" w:rsidP="00517D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49B"/>
    <w:rsid w:val="00517DE6"/>
    <w:rsid w:val="008D449B"/>
    <w:rsid w:val="00AA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9B"/>
    <w:pPr>
      <w:spacing w:after="0" w:line="240" w:lineRule="auto"/>
    </w:pPr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D449B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8D44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D449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17D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DE6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517D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7DE6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groups1\all\Surovtseva\&#1073;&#1102;&#1076;&#1078;&#1077;&#1090;2017\1-&#1055;&#1077;&#1088;&#1074;&#1086;&#1077;%20&#1095;&#1090;&#1077;&#1085;&#1080;&#1077;\46-01-&#1043;&#1055;%20&#1047;&#1076;&#1088;&#1072;&#1074;&#1086;&#1086;&#1093;&#1088;&#1072;&#1085;&#1077;&#1085;&#1080;&#1077;.docx" TargetMode="External"/><Relationship Id="rId13" Type="http://schemas.openxmlformats.org/officeDocument/2006/relationships/hyperlink" Target="file:///G:\groups1\all\Surovtseva\&#1073;&#1102;&#1076;&#1078;&#1077;&#1090;2017\1-&#1055;&#1077;&#1088;&#1074;&#1086;&#1077;%20&#1095;&#1090;&#1077;&#1085;&#1080;&#1077;\46-01-&#1043;&#1055;%20&#1047;&#1076;&#1088;&#1072;&#1074;&#1086;&#1086;&#1093;&#1088;&#1072;&#1085;&#1077;&#1085;&#1080;&#1077;.docx" TargetMode="External"/><Relationship Id="rId18" Type="http://schemas.openxmlformats.org/officeDocument/2006/relationships/hyperlink" Target="consultantplus://offline/ref=CC953117D2C0A0153C4A73A2C2CDBAAB507706CFF725DD70B712A22F07A2EDF182CE5C1A75565340AD615CABuC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file:///G:\groups1\all\Surovtseva\&#1073;&#1102;&#1076;&#1078;&#1077;&#1090;2017\1-&#1055;&#1077;&#1088;&#1074;&#1086;&#1077;%20&#1095;&#1090;&#1077;&#1085;&#1080;&#1077;\46-01-&#1043;&#1055;%20&#1047;&#1076;&#1088;&#1072;&#1074;&#1086;&#1086;&#1093;&#1088;&#1072;&#1085;&#1077;&#1085;&#1080;&#1077;.docx" TargetMode="External"/><Relationship Id="rId12" Type="http://schemas.openxmlformats.org/officeDocument/2006/relationships/hyperlink" Target="file:///G:\groups1\all\Surovtseva\&#1073;&#1102;&#1076;&#1078;&#1077;&#1090;2017\1-&#1055;&#1077;&#1088;&#1074;&#1086;&#1077;%20&#1095;&#1090;&#1077;&#1085;&#1080;&#1077;\46-01-&#1043;&#1055;%20&#1047;&#1076;&#1088;&#1072;&#1074;&#1086;&#1086;&#1093;&#1088;&#1072;&#1085;&#1077;&#1085;&#1080;&#1077;.docx" TargetMode="External"/><Relationship Id="rId17" Type="http://schemas.openxmlformats.org/officeDocument/2006/relationships/hyperlink" Target="file:///G:\groups1\all\Surovtseva\&#1073;&#1102;&#1076;&#1078;&#1077;&#1090;2017\1-&#1055;&#1077;&#1088;&#1074;&#1086;&#1077;%20&#1095;&#1090;&#1077;&#1085;&#1080;&#1077;\46-01-&#1043;&#1055;%20&#1047;&#1076;&#1088;&#1072;&#1074;&#1086;&#1086;&#1093;&#1088;&#1072;&#1085;&#1077;&#1085;&#1080;&#1077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G:\groups1\all\Surovtseva\&#1073;&#1102;&#1076;&#1078;&#1077;&#1090;2017\1-&#1055;&#1077;&#1088;&#1074;&#1086;&#1077;%20&#1095;&#1090;&#1077;&#1085;&#1080;&#1077;\46-01-&#1043;&#1055;%20&#1047;&#1076;&#1088;&#1072;&#1074;&#1086;&#1086;&#1093;&#1088;&#1072;&#1085;&#1077;&#1085;&#1080;&#1077;.doc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953117D2C0A0153C4A73A2C2CDBAAB507706CFF629DA71B012A22F07A2EDF182CE5C1A75565340AD615CABuAL" TargetMode="External"/><Relationship Id="rId11" Type="http://schemas.openxmlformats.org/officeDocument/2006/relationships/hyperlink" Target="file:///G:\groups1\all\Surovtseva\&#1073;&#1102;&#1076;&#1078;&#1077;&#1090;2017\1-&#1055;&#1077;&#1088;&#1074;&#1086;&#1077;%20&#1095;&#1090;&#1077;&#1085;&#1080;&#1077;\46-01-&#1043;&#1055;%20&#1047;&#1076;&#1088;&#1072;&#1074;&#1086;&#1086;&#1093;&#1088;&#1072;&#1085;&#1077;&#1085;&#1080;&#1077;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G:\groups1\all\Surovtseva\&#1073;&#1102;&#1076;&#1078;&#1077;&#1090;2017\1-&#1055;&#1077;&#1088;&#1074;&#1086;&#1077;%20&#1095;&#1090;&#1077;&#1085;&#1080;&#1077;\46-01-&#1043;&#1055;%20&#1047;&#1076;&#1088;&#1072;&#1074;&#1086;&#1086;&#1093;&#1088;&#1072;&#1085;&#1077;&#1085;&#1080;&#1077;.docx" TargetMode="External"/><Relationship Id="rId10" Type="http://schemas.openxmlformats.org/officeDocument/2006/relationships/hyperlink" Target="file:///G:\groups1\all\Surovtseva\&#1073;&#1102;&#1076;&#1078;&#1077;&#1090;2017\1-&#1055;&#1077;&#1088;&#1074;&#1086;&#1077;%20&#1095;&#1090;&#1077;&#1085;&#1080;&#1077;\46-01-&#1043;&#1055;%20&#1047;&#1076;&#1088;&#1072;&#1074;&#1086;&#1086;&#1093;&#1088;&#1072;&#1085;&#1077;&#1085;&#1080;&#1077;.docx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file:///G:\groups1\all\Surovtseva\&#1073;&#1102;&#1076;&#1078;&#1077;&#1090;2017\1-&#1055;&#1077;&#1088;&#1074;&#1086;&#1077;%20&#1095;&#1090;&#1077;&#1085;&#1080;&#1077;\46-01-&#1043;&#1055;%20&#1047;&#1076;&#1088;&#1072;&#1074;&#1086;&#1086;&#1093;&#1088;&#1072;&#1085;&#1077;&#1085;&#1080;&#1077;.docx" TargetMode="External"/><Relationship Id="rId14" Type="http://schemas.openxmlformats.org/officeDocument/2006/relationships/hyperlink" Target="file:///G:\groups1\all\Surovtseva\&#1073;&#1102;&#1076;&#1078;&#1077;&#1090;2017\1-&#1055;&#1077;&#1088;&#1074;&#1086;&#1077;%20&#1095;&#1090;&#1077;&#1085;&#1080;&#1077;\46-01-&#1043;&#1055;%20&#1047;&#1076;&#1088;&#1072;&#1074;&#1086;&#1086;&#1093;&#1088;&#1072;&#1085;&#1077;&#1085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4802</Characters>
  <Application>Microsoft Office Word</Application>
  <DocSecurity>0</DocSecurity>
  <Lines>40</Lines>
  <Paragraphs>11</Paragraphs>
  <ScaleCrop>false</ScaleCrop>
  <Company>minfin AO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2</cp:revision>
  <dcterms:created xsi:type="dcterms:W3CDTF">2016-11-15T08:13:00Z</dcterms:created>
  <dcterms:modified xsi:type="dcterms:W3CDTF">2016-11-15T08:14:00Z</dcterms:modified>
</cp:coreProperties>
</file>