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C3" w:rsidRPr="007F0F8D" w:rsidRDefault="006B59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0"/>
      <w:bookmarkEnd w:id="0"/>
      <w:r w:rsidRPr="007F0F8D">
        <w:rPr>
          <w:rFonts w:ascii="Times New Roman" w:hAnsi="Times New Roman" w:cs="Times New Roman"/>
          <w:sz w:val="26"/>
          <w:szCs w:val="26"/>
        </w:rPr>
        <w:t>ГОСУДАРСТВЕННАЯ ПРОГРАММА</w:t>
      </w:r>
    </w:p>
    <w:p w:rsidR="006B59C3" w:rsidRPr="007F0F8D" w:rsidRDefault="006B59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0F8D">
        <w:rPr>
          <w:rFonts w:ascii="Times New Roman" w:hAnsi="Times New Roman" w:cs="Times New Roman"/>
          <w:sz w:val="26"/>
          <w:szCs w:val="26"/>
        </w:rPr>
        <w:t>АРХАНГЕЛЬСКОЙ ОБЛАСТИ "РАЗВИТИЕ ЭНЕРГЕТИКИ, СВЯЗИ</w:t>
      </w:r>
    </w:p>
    <w:p w:rsidR="006B59C3" w:rsidRPr="007F0F8D" w:rsidRDefault="006B59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0F8D">
        <w:rPr>
          <w:rFonts w:ascii="Times New Roman" w:hAnsi="Times New Roman" w:cs="Times New Roman"/>
          <w:sz w:val="26"/>
          <w:szCs w:val="26"/>
        </w:rPr>
        <w:t>И ЖИЛИЩНО-КОММУНАЛЬНОГО ХОЗЯЙСТВА АРХАНГЕЛЬСКОЙ</w:t>
      </w:r>
    </w:p>
    <w:p w:rsidR="006B59C3" w:rsidRPr="007F0F8D" w:rsidRDefault="006B59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0F8D">
        <w:rPr>
          <w:rFonts w:ascii="Times New Roman" w:hAnsi="Times New Roman" w:cs="Times New Roman"/>
          <w:sz w:val="26"/>
          <w:szCs w:val="26"/>
        </w:rPr>
        <w:t>ОБЛАСТИ (2014 - 2020 ГОДЫ)"</w:t>
      </w:r>
    </w:p>
    <w:p w:rsidR="006B59C3" w:rsidRDefault="006B59C3"/>
    <w:p w:rsidR="007F0F8D" w:rsidRPr="00B5487A" w:rsidRDefault="007F0F8D" w:rsidP="007F0F8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87A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7F0F8D" w:rsidRPr="00B5487A" w:rsidRDefault="007F0F8D" w:rsidP="007F0F8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87A">
        <w:rPr>
          <w:rFonts w:ascii="Times New Roman" w:hAnsi="Times New Roman" w:cs="Times New Roman"/>
          <w:b/>
          <w:sz w:val="26"/>
          <w:szCs w:val="26"/>
        </w:rPr>
        <w:t>государственной программы Архангельской области "Развитие</w:t>
      </w:r>
    </w:p>
    <w:p w:rsidR="007F0F8D" w:rsidRPr="00B5487A" w:rsidRDefault="007F0F8D" w:rsidP="007F0F8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87A">
        <w:rPr>
          <w:rFonts w:ascii="Times New Roman" w:hAnsi="Times New Roman" w:cs="Times New Roman"/>
          <w:b/>
          <w:sz w:val="26"/>
          <w:szCs w:val="26"/>
        </w:rPr>
        <w:t>энергетики, связи и жилищно-коммунального хозяйства</w:t>
      </w:r>
    </w:p>
    <w:p w:rsidR="007F0F8D" w:rsidRPr="00B5487A" w:rsidRDefault="007F0F8D" w:rsidP="007F0F8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87A">
        <w:rPr>
          <w:rFonts w:ascii="Times New Roman" w:hAnsi="Times New Roman" w:cs="Times New Roman"/>
          <w:b/>
          <w:sz w:val="26"/>
          <w:szCs w:val="26"/>
        </w:rPr>
        <w:t>Архангельской области (2014 - 2020 годы)"</w:t>
      </w:r>
    </w:p>
    <w:p w:rsidR="007F0F8D" w:rsidRDefault="007F0F8D"/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746"/>
      </w:tblGrid>
      <w:tr w:rsidR="007F0F8D" w:rsidRPr="007F0F8D" w:rsidTr="007F0F8D">
        <w:tc>
          <w:tcPr>
            <w:tcW w:w="2551" w:type="dxa"/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746" w:type="dxa"/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(2014 - 2020 годы)" (далее - государственная программа)</w:t>
            </w:r>
          </w:p>
        </w:tc>
      </w:tr>
      <w:tr w:rsidR="007F0F8D" w:rsidRPr="007F0F8D" w:rsidTr="007F0F8D">
        <w:tc>
          <w:tcPr>
            <w:tcW w:w="2551" w:type="dxa"/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746" w:type="dxa"/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</w:t>
            </w:r>
          </w:p>
        </w:tc>
      </w:tr>
      <w:tr w:rsidR="007F0F8D" w:rsidRPr="007F0F8D" w:rsidTr="007F0F8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ЛПК);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министерство промышленности и строительства Архангельской области (далее - министерство промышленности и строительства);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7F0F8D" w:rsidRPr="007F0F8D" w:rsidTr="007F0F8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  <w:bottom w:val="nil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 (далее - министерство по делам молодежи и спорту);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 xml:space="preserve">агентство по печати и средствам массовой информации </w:t>
            </w:r>
            <w:r w:rsidRPr="007F0F8D">
              <w:rPr>
                <w:rFonts w:ascii="Times New Roman" w:hAnsi="Times New Roman" w:cs="Times New Roman"/>
              </w:rPr>
              <w:lastRenderedPageBreak/>
              <w:t>Архангельской области (далее - агентство по печати и СМИ);</w:t>
            </w:r>
          </w:p>
        </w:tc>
      </w:tr>
      <w:tr w:rsidR="007F0F8D" w:rsidRPr="007F0F8D" w:rsidTr="007F0F8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агентство по делам архивов Архангельской области (далее - агентство по делам архивов);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 (далее - агентство ГПС и ГЗ);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инспекция по ветеринарному надзору Архангельской области (далее - инспекция по ветеринарному надзору);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государственная жилищная инспекция Архангельской области (далее - государственная жилищная инспекция)</w:t>
            </w:r>
          </w:p>
        </w:tc>
      </w:tr>
      <w:tr w:rsidR="007F0F8D" w:rsidRPr="007F0F8D" w:rsidTr="007F0F8D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7F0F8D" w:rsidRPr="007F0F8D" w:rsidRDefault="00BD4346" w:rsidP="007F0F8D">
            <w:pPr>
              <w:rPr>
                <w:rFonts w:ascii="Times New Roman" w:hAnsi="Times New Roman" w:cs="Times New Roman"/>
              </w:rPr>
            </w:pPr>
            <w:hyperlink w:anchor="P151" w:history="1">
              <w:r w:rsidR="007F0F8D" w:rsidRPr="007F0F8D">
                <w:rPr>
                  <w:rStyle w:val="a5"/>
                  <w:rFonts w:ascii="Times New Roman" w:hAnsi="Times New Roman" w:cs="Times New Roman"/>
                  <w:color w:val="auto"/>
                </w:rPr>
                <w:t>подпрограмма N 1</w:t>
              </w:r>
            </w:hyperlink>
            <w:r w:rsidR="007F0F8D" w:rsidRPr="007F0F8D">
              <w:rPr>
                <w:rFonts w:ascii="Times New Roman" w:hAnsi="Times New Roman" w:cs="Times New Roman"/>
              </w:rPr>
              <w:t xml:space="preserve"> "Энергосбережение и повышение энергетической эффективности в Архангельской области";</w:t>
            </w:r>
          </w:p>
          <w:p w:rsidR="007F0F8D" w:rsidRPr="007F0F8D" w:rsidRDefault="00BD4346" w:rsidP="007F0F8D">
            <w:pPr>
              <w:rPr>
                <w:rFonts w:ascii="Times New Roman" w:hAnsi="Times New Roman" w:cs="Times New Roman"/>
              </w:rPr>
            </w:pPr>
            <w:hyperlink w:anchor="P272" w:history="1">
              <w:r w:rsidR="007F0F8D" w:rsidRPr="007F0F8D">
                <w:rPr>
                  <w:rStyle w:val="a5"/>
                  <w:rFonts w:ascii="Times New Roman" w:hAnsi="Times New Roman" w:cs="Times New Roman"/>
                  <w:color w:val="auto"/>
                </w:rPr>
                <w:t>подпрограмма N 2</w:t>
              </w:r>
            </w:hyperlink>
            <w:r w:rsidR="007F0F8D" w:rsidRPr="007F0F8D">
              <w:rPr>
                <w:rFonts w:ascii="Times New Roman" w:hAnsi="Times New Roman" w:cs="Times New Roman"/>
              </w:rPr>
              <w:t xml:space="preserve"> "Газификация Архангельской области";</w:t>
            </w:r>
          </w:p>
          <w:p w:rsidR="007F0F8D" w:rsidRPr="007F0F8D" w:rsidRDefault="00BD4346" w:rsidP="007F0F8D">
            <w:pPr>
              <w:rPr>
                <w:rFonts w:ascii="Times New Roman" w:hAnsi="Times New Roman" w:cs="Times New Roman"/>
              </w:rPr>
            </w:pPr>
            <w:hyperlink w:anchor="P336" w:history="1">
              <w:r w:rsidR="007F0F8D" w:rsidRPr="007F0F8D">
                <w:rPr>
                  <w:rStyle w:val="a5"/>
                  <w:rFonts w:ascii="Times New Roman" w:hAnsi="Times New Roman" w:cs="Times New Roman"/>
                  <w:color w:val="auto"/>
                </w:rPr>
                <w:t>подпрограмма N 3</w:t>
              </w:r>
            </w:hyperlink>
            <w:r w:rsidR="007F0F8D" w:rsidRPr="007F0F8D">
              <w:rPr>
                <w:rFonts w:ascii="Times New Roman" w:hAnsi="Times New Roman" w:cs="Times New Roman"/>
              </w:rPr>
              <w:t xml:space="preserve">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</w:tr>
      <w:tr w:rsidR="007F0F8D" w:rsidRPr="007F0F8D" w:rsidTr="007F0F8D">
        <w:tc>
          <w:tcPr>
            <w:tcW w:w="2551" w:type="dxa"/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6746" w:type="dxa"/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 xml:space="preserve">формирование и реализация региональной политики в сфере энергетики, связи и жилищно-коммунального хозяйства Архангельской области. </w:t>
            </w:r>
            <w:hyperlink w:anchor="P472" w:history="1">
              <w:r w:rsidRPr="007F0F8D">
                <w:rPr>
                  <w:rStyle w:val="a5"/>
                  <w:rFonts w:ascii="Times New Roman" w:hAnsi="Times New Roman" w:cs="Times New Roman"/>
                  <w:color w:val="auto"/>
                </w:rPr>
                <w:t>Перечень</w:t>
              </w:r>
            </w:hyperlink>
            <w:r w:rsidRPr="007F0F8D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7F0F8D" w:rsidRPr="007F0F8D" w:rsidTr="007F0F8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задача N 1 - снижение энергоемкости валового регионального продукта Архангельской области;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задача N 2 - комплексное решение экономических, экологических, энергетических и социальных проблем для устойчивого развития муниципальных образований Архангельской области (далее - муниципальные образования) путем газификации;</w:t>
            </w:r>
          </w:p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задача N 3 - формирование эффективной системы организации и управления в сфере энергетики, связи и жилищно-коммунального хозяйства Архангельской области</w:t>
            </w:r>
          </w:p>
        </w:tc>
      </w:tr>
      <w:tr w:rsidR="007F0F8D" w:rsidRPr="007F0F8D" w:rsidTr="007F0F8D">
        <w:tc>
          <w:tcPr>
            <w:tcW w:w="2551" w:type="dxa"/>
            <w:tcBorders>
              <w:bottom w:val="single" w:sz="4" w:space="0" w:color="auto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2014 - 2020 годы. Государственная программа реализуется в один этап</w:t>
            </w:r>
          </w:p>
        </w:tc>
      </w:tr>
      <w:tr w:rsidR="007F0F8D" w:rsidRPr="007F0F8D" w:rsidTr="007F0F8D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F0F8D" w:rsidRPr="007F0F8D" w:rsidRDefault="007F0F8D" w:rsidP="007F0F8D">
            <w:pPr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 xml:space="preserve">Объем и источники финансирования государственной </w:t>
            </w:r>
            <w:r w:rsidRPr="007F0F8D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7F0F8D" w:rsidRPr="007F0F8D" w:rsidRDefault="007F0F8D" w:rsidP="007F0F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lastRenderedPageBreak/>
              <w:t>общий объем финансирования государственной программы составляет 42 366 995,0 тыс. рублей, в том числе:</w:t>
            </w:r>
          </w:p>
          <w:p w:rsidR="007F0F8D" w:rsidRPr="007F0F8D" w:rsidRDefault="007F0F8D" w:rsidP="007F0F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lastRenderedPageBreak/>
              <w:t>средства федерального бюджета - 181 086,6 тыс. рублей;</w:t>
            </w:r>
          </w:p>
          <w:p w:rsidR="007F0F8D" w:rsidRPr="007F0F8D" w:rsidRDefault="007F0F8D" w:rsidP="007F0F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средства областного бюджета – 27 940 273,4 тыс. рублей;</w:t>
            </w:r>
          </w:p>
          <w:p w:rsidR="007F0F8D" w:rsidRPr="007F0F8D" w:rsidRDefault="007F0F8D" w:rsidP="007F0F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средства местных бюджетов – 1 335 223,1 тыс. рублей;</w:t>
            </w:r>
          </w:p>
          <w:p w:rsidR="007F0F8D" w:rsidRPr="007F0F8D" w:rsidRDefault="007F0F8D" w:rsidP="007F0F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0F8D">
              <w:rPr>
                <w:rFonts w:ascii="Times New Roman" w:hAnsi="Times New Roman" w:cs="Times New Roman"/>
              </w:rPr>
              <w:t>внебюджетные средства – 12 910 411,9 тыс. рублей</w:t>
            </w:r>
          </w:p>
        </w:tc>
      </w:tr>
    </w:tbl>
    <w:p w:rsidR="007F0F8D" w:rsidRDefault="007F0F8D"/>
    <w:p w:rsidR="006B59C3" w:rsidRDefault="006B59C3">
      <w:pPr>
        <w:pStyle w:val="ConsPlusNormal"/>
        <w:jc w:val="both"/>
      </w:pPr>
    </w:p>
    <w:sectPr w:rsidR="006B59C3" w:rsidSect="00D261D9">
      <w:pgSz w:w="11905" w:h="16838"/>
      <w:pgMar w:top="1134" w:right="99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2B2" w:rsidRDefault="008702B2" w:rsidP="007F0F8D">
      <w:pPr>
        <w:spacing w:after="0" w:line="240" w:lineRule="auto"/>
      </w:pPr>
      <w:r>
        <w:separator/>
      </w:r>
    </w:p>
  </w:endnote>
  <w:endnote w:type="continuationSeparator" w:id="1">
    <w:p w:rsidR="008702B2" w:rsidRDefault="008702B2" w:rsidP="007F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2B2" w:rsidRDefault="008702B2" w:rsidP="007F0F8D">
      <w:pPr>
        <w:spacing w:after="0" w:line="240" w:lineRule="auto"/>
      </w:pPr>
      <w:r>
        <w:separator/>
      </w:r>
    </w:p>
  </w:footnote>
  <w:footnote w:type="continuationSeparator" w:id="1">
    <w:p w:rsidR="008702B2" w:rsidRDefault="008702B2" w:rsidP="007F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9C3"/>
    <w:rsid w:val="000502FA"/>
    <w:rsid w:val="00052779"/>
    <w:rsid w:val="000D4D94"/>
    <w:rsid w:val="001E654F"/>
    <w:rsid w:val="002574D6"/>
    <w:rsid w:val="002A715F"/>
    <w:rsid w:val="002F0DB2"/>
    <w:rsid w:val="00332C75"/>
    <w:rsid w:val="00385681"/>
    <w:rsid w:val="0039047D"/>
    <w:rsid w:val="003C7ED9"/>
    <w:rsid w:val="004337BC"/>
    <w:rsid w:val="005A0D95"/>
    <w:rsid w:val="00642FFC"/>
    <w:rsid w:val="006B59C3"/>
    <w:rsid w:val="006E2E75"/>
    <w:rsid w:val="006F0A25"/>
    <w:rsid w:val="007062FC"/>
    <w:rsid w:val="00745DA0"/>
    <w:rsid w:val="007F0F8D"/>
    <w:rsid w:val="007F2E99"/>
    <w:rsid w:val="008565AA"/>
    <w:rsid w:val="008702B2"/>
    <w:rsid w:val="0088664A"/>
    <w:rsid w:val="008B59CF"/>
    <w:rsid w:val="008E5C75"/>
    <w:rsid w:val="008F62DD"/>
    <w:rsid w:val="00902EB3"/>
    <w:rsid w:val="0094167A"/>
    <w:rsid w:val="00983CB7"/>
    <w:rsid w:val="00A16C63"/>
    <w:rsid w:val="00AA7F7A"/>
    <w:rsid w:val="00B5487A"/>
    <w:rsid w:val="00B86F1A"/>
    <w:rsid w:val="00B962AE"/>
    <w:rsid w:val="00BD4346"/>
    <w:rsid w:val="00BE10A4"/>
    <w:rsid w:val="00C10D6A"/>
    <w:rsid w:val="00C57982"/>
    <w:rsid w:val="00D261D9"/>
    <w:rsid w:val="00D67BAC"/>
    <w:rsid w:val="00D93EEC"/>
    <w:rsid w:val="00D947D7"/>
    <w:rsid w:val="00DB0BB4"/>
    <w:rsid w:val="00DF05F4"/>
    <w:rsid w:val="00E50530"/>
    <w:rsid w:val="00EE6EE0"/>
    <w:rsid w:val="00F20523"/>
    <w:rsid w:val="00F43C35"/>
    <w:rsid w:val="00F6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5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5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5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5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59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59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0F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F8D"/>
  </w:style>
  <w:style w:type="paragraph" w:styleId="a8">
    <w:name w:val="footer"/>
    <w:basedOn w:val="a"/>
    <w:link w:val="a9"/>
    <w:uiPriority w:val="99"/>
    <w:unhideWhenUsed/>
    <w:rsid w:val="007F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5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5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5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5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59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59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0F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F8D"/>
  </w:style>
  <w:style w:type="paragraph" w:styleId="a8">
    <w:name w:val="footer"/>
    <w:basedOn w:val="a"/>
    <w:link w:val="a9"/>
    <w:uiPriority w:val="99"/>
    <w:unhideWhenUsed/>
    <w:rsid w:val="007F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1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3589-034A-4926-B249-10189F79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tek&amp;jkh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Юлия Юрьевна</dc:creator>
  <cp:lastModifiedBy>minfin user</cp:lastModifiedBy>
  <cp:revision>4</cp:revision>
  <cp:lastPrinted>2015-11-05T11:42:00Z</cp:lastPrinted>
  <dcterms:created xsi:type="dcterms:W3CDTF">2015-11-09T12:36:00Z</dcterms:created>
  <dcterms:modified xsi:type="dcterms:W3CDTF">2015-11-09T12:55:00Z</dcterms:modified>
</cp:coreProperties>
</file>