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7D" w:rsidRPr="007C6364" w:rsidRDefault="007B1A7D" w:rsidP="007B1A7D">
      <w:pPr>
        <w:pStyle w:val="ConsPlusNormal"/>
        <w:jc w:val="right"/>
      </w:pPr>
      <w:r w:rsidRPr="007C6364">
        <w:t>Приложение № 5</w:t>
      </w:r>
    </w:p>
    <w:p w:rsidR="007B1A7D" w:rsidRPr="007C6364" w:rsidRDefault="007B1A7D" w:rsidP="007B1A7D">
      <w:pPr>
        <w:pStyle w:val="ConsPlusNormal"/>
        <w:jc w:val="right"/>
      </w:pPr>
      <w:r w:rsidRPr="007C6364">
        <w:t>к государственной программе</w:t>
      </w:r>
    </w:p>
    <w:p w:rsidR="007B1A7D" w:rsidRPr="007C6364" w:rsidRDefault="007B1A7D" w:rsidP="007B1A7D">
      <w:pPr>
        <w:pStyle w:val="ConsPlusNormal"/>
        <w:jc w:val="right"/>
      </w:pPr>
      <w:r w:rsidRPr="007C6364">
        <w:t>развития сельского хозяйства</w:t>
      </w:r>
    </w:p>
    <w:p w:rsidR="007B1A7D" w:rsidRPr="007C6364" w:rsidRDefault="007B1A7D" w:rsidP="007B1A7D">
      <w:pPr>
        <w:pStyle w:val="ConsPlusNormal"/>
        <w:jc w:val="right"/>
      </w:pPr>
      <w:r w:rsidRPr="007C6364">
        <w:t>и регулирования рынков</w:t>
      </w:r>
    </w:p>
    <w:p w:rsidR="007B1A7D" w:rsidRPr="007C6364" w:rsidRDefault="007B1A7D" w:rsidP="007B1A7D">
      <w:pPr>
        <w:pStyle w:val="ConsPlusNormal"/>
        <w:jc w:val="right"/>
      </w:pPr>
      <w:r w:rsidRPr="007C6364">
        <w:t>сельскохозяйственной продукции,</w:t>
      </w:r>
    </w:p>
    <w:p w:rsidR="007B1A7D" w:rsidRPr="007C6364" w:rsidRDefault="007B1A7D" w:rsidP="007B1A7D">
      <w:pPr>
        <w:pStyle w:val="ConsPlusNormal"/>
        <w:jc w:val="right"/>
      </w:pPr>
      <w:r w:rsidRPr="007C6364">
        <w:t>сырья и продовольствия</w:t>
      </w:r>
    </w:p>
    <w:p w:rsidR="007B1A7D" w:rsidRPr="007C6364" w:rsidRDefault="007B1A7D" w:rsidP="007B1A7D">
      <w:pPr>
        <w:pStyle w:val="ConsPlusNormal"/>
        <w:jc w:val="right"/>
      </w:pPr>
      <w:r w:rsidRPr="007C6364">
        <w:t>Архангельской области</w:t>
      </w:r>
    </w:p>
    <w:p w:rsidR="007B1A7D" w:rsidRPr="007C6364" w:rsidRDefault="007B1A7D" w:rsidP="007B1A7D">
      <w:pPr>
        <w:pStyle w:val="ConsPlusNormal"/>
        <w:jc w:val="right"/>
      </w:pPr>
      <w:r w:rsidRPr="007C6364">
        <w:t>на 2013 - 2020 годы</w:t>
      </w:r>
    </w:p>
    <w:p w:rsidR="007B1A7D" w:rsidRPr="007C6364" w:rsidRDefault="007B1A7D" w:rsidP="007B1A7D">
      <w:pPr>
        <w:pStyle w:val="ConsPlusNormal"/>
        <w:jc w:val="both"/>
      </w:pPr>
    </w:p>
    <w:p w:rsidR="007B1A7D" w:rsidRPr="007C6364" w:rsidRDefault="007B1A7D" w:rsidP="007B1A7D">
      <w:pPr>
        <w:pStyle w:val="ConsPlusNormal"/>
        <w:jc w:val="center"/>
      </w:pPr>
      <w:bookmarkStart w:id="0" w:name="P4143"/>
      <w:bookmarkEnd w:id="0"/>
      <w:r w:rsidRPr="007C6364">
        <w:t>РЕАЛИЗАЦИЯ</w:t>
      </w:r>
    </w:p>
    <w:p w:rsidR="007B1A7D" w:rsidRPr="007C6364" w:rsidRDefault="007B1A7D" w:rsidP="007B1A7D">
      <w:pPr>
        <w:pStyle w:val="ConsPlusNormal"/>
        <w:jc w:val="center"/>
      </w:pPr>
      <w:r w:rsidRPr="007C6364">
        <w:t xml:space="preserve">мер по энергосбережению и повышению </w:t>
      </w:r>
      <w:proofErr w:type="gramStart"/>
      <w:r w:rsidRPr="007C6364">
        <w:t>энергетической</w:t>
      </w:r>
      <w:proofErr w:type="gramEnd"/>
    </w:p>
    <w:p w:rsidR="007B1A7D" w:rsidRPr="007C6364" w:rsidRDefault="007B1A7D" w:rsidP="007B1A7D">
      <w:pPr>
        <w:pStyle w:val="ConsPlusNormal"/>
        <w:jc w:val="center"/>
      </w:pPr>
      <w:r w:rsidRPr="007C6364">
        <w:t>эффективности в сфере сельского хозяйства на территории</w:t>
      </w:r>
    </w:p>
    <w:p w:rsidR="007B1A7D" w:rsidRPr="007C6364" w:rsidRDefault="007B1A7D" w:rsidP="007B1A7D">
      <w:pPr>
        <w:pStyle w:val="ConsPlusNormal"/>
        <w:jc w:val="center"/>
      </w:pPr>
      <w:r w:rsidRPr="007C6364">
        <w:t>Архангельской области</w:t>
      </w:r>
    </w:p>
    <w:p w:rsidR="007B1A7D" w:rsidRPr="007C6364" w:rsidRDefault="007B1A7D" w:rsidP="007B1A7D">
      <w:pPr>
        <w:pStyle w:val="ConsPlusNormal"/>
        <w:jc w:val="center"/>
      </w:pPr>
    </w:p>
    <w:p w:rsidR="007B1A7D" w:rsidRPr="007C6364" w:rsidRDefault="007B1A7D" w:rsidP="007B1A7D">
      <w:pPr>
        <w:pStyle w:val="ConsPlusNormal"/>
        <w:jc w:val="center"/>
      </w:pPr>
      <w:r w:rsidRPr="007C6364">
        <w:t>Описание существующей ситуации</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Существующий уровень потребления и энергоемкости в сфере сельского хозяйства в Архангельской области приводит к росту затрат сельскохозяйственных организаций на оплату топливно-энергетических и коммунальных ресурсов, что снижает конкурентоспособность и рентабельность их деятельности.</w:t>
      </w:r>
    </w:p>
    <w:p w:rsidR="007B1A7D" w:rsidRPr="007C6364" w:rsidRDefault="007B1A7D" w:rsidP="007B1A7D">
      <w:pPr>
        <w:pStyle w:val="ConsPlusNormal"/>
        <w:ind w:firstLine="540"/>
        <w:jc w:val="both"/>
      </w:pPr>
      <w:r w:rsidRPr="007C6364">
        <w:t>Для решения проблемы необходимо осуществление комплекса мер по интенсификации энергосбережения, которые заключаются в повышении энергетической эффективности при потреблении энергетических ресурсов в сфере сельского хозяйства.</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Цели и задачи по энергосбережению и повышению</w:t>
      </w:r>
    </w:p>
    <w:p w:rsidR="007B1A7D" w:rsidRPr="007C6364" w:rsidRDefault="007B1A7D" w:rsidP="007B1A7D">
      <w:pPr>
        <w:pStyle w:val="ConsPlusNormal"/>
        <w:jc w:val="center"/>
      </w:pPr>
      <w:r w:rsidRPr="007C6364">
        <w:t>энергетической эффективности</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Цель - снижение энергоемкости деятельности сельскохозяйственных организаций на территории Архангельской области.</w:t>
      </w:r>
    </w:p>
    <w:p w:rsidR="007B1A7D" w:rsidRPr="007C6364" w:rsidRDefault="007B1A7D" w:rsidP="007B1A7D">
      <w:pPr>
        <w:pStyle w:val="ConsPlusNormal"/>
        <w:ind w:firstLine="540"/>
        <w:jc w:val="both"/>
      </w:pPr>
      <w:r w:rsidRPr="007C6364">
        <w:t>Задачи:</w:t>
      </w:r>
    </w:p>
    <w:p w:rsidR="007B1A7D" w:rsidRPr="007C6364" w:rsidRDefault="007B1A7D" w:rsidP="007B1A7D">
      <w:pPr>
        <w:pStyle w:val="ConsPlusNormal"/>
        <w:ind w:firstLine="540"/>
        <w:jc w:val="both"/>
      </w:pPr>
      <w:r w:rsidRPr="007C6364">
        <w:t>1) сокращение удельных расходов топливно-энергетических ресурсов в деятельности сельскохозяйственных организаций;</w:t>
      </w:r>
    </w:p>
    <w:p w:rsidR="007B1A7D" w:rsidRPr="007C6364" w:rsidRDefault="007B1A7D" w:rsidP="007B1A7D">
      <w:pPr>
        <w:pStyle w:val="ConsPlusNormal"/>
        <w:ind w:firstLine="540"/>
        <w:jc w:val="both"/>
      </w:pPr>
      <w:r w:rsidRPr="007C6364">
        <w:t xml:space="preserve">2) применение </w:t>
      </w:r>
      <w:proofErr w:type="spellStart"/>
      <w:r w:rsidRPr="007C6364">
        <w:t>энергоэффективных</w:t>
      </w:r>
      <w:proofErr w:type="spellEnd"/>
      <w:r w:rsidRPr="007C6364">
        <w:t xml:space="preserve"> технологий в деятельности сельскохозяйственных организаций.</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План мероприятий по энергосбережению и повышению</w:t>
      </w:r>
    </w:p>
    <w:p w:rsidR="007B1A7D" w:rsidRPr="007C6364" w:rsidRDefault="007B1A7D" w:rsidP="007B1A7D">
      <w:pPr>
        <w:pStyle w:val="ConsPlusNormal"/>
        <w:jc w:val="center"/>
      </w:pPr>
      <w:r w:rsidRPr="007C6364">
        <w:t xml:space="preserve">энергетической эффективности в </w:t>
      </w:r>
      <w:proofErr w:type="gramStart"/>
      <w:r w:rsidRPr="007C6364">
        <w:t>сельскохозяйственных</w:t>
      </w:r>
      <w:proofErr w:type="gramEnd"/>
    </w:p>
    <w:p w:rsidR="007B1A7D" w:rsidRPr="007C6364" w:rsidRDefault="007B1A7D" w:rsidP="007B1A7D">
      <w:pPr>
        <w:pStyle w:val="ConsPlusNormal"/>
        <w:jc w:val="center"/>
      </w:pPr>
      <w:proofErr w:type="gramStart"/>
      <w:r w:rsidRPr="007C6364">
        <w:t>организациях</w:t>
      </w:r>
      <w:proofErr w:type="gramEnd"/>
      <w:r w:rsidRPr="007C6364">
        <w:t xml:space="preserve"> в 2016 году</w:t>
      </w:r>
    </w:p>
    <w:p w:rsidR="007B1A7D" w:rsidRPr="007C6364" w:rsidRDefault="007B1A7D" w:rsidP="007B1A7D">
      <w:pPr>
        <w:pStyle w:val="ConsPlusNormal"/>
        <w:jc w:val="both"/>
      </w:pPr>
    </w:p>
    <w:tbl>
      <w:tblPr>
        <w:tblW w:w="9815"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748"/>
        <w:gridCol w:w="851"/>
        <w:gridCol w:w="895"/>
        <w:gridCol w:w="664"/>
        <w:gridCol w:w="186"/>
        <w:gridCol w:w="144"/>
      </w:tblGrid>
      <w:tr w:rsidR="007B1A7D" w:rsidRPr="007C6364" w:rsidTr="0021644E">
        <w:trPr>
          <w:gridAfter w:val="2"/>
          <w:wAfter w:w="330" w:type="dxa"/>
        </w:trPr>
        <w:tc>
          <w:tcPr>
            <w:tcW w:w="2302" w:type="dxa"/>
            <w:vMerge w:val="restart"/>
            <w:tcBorders>
              <w:top w:val="single" w:sz="4" w:space="0" w:color="auto"/>
              <w:bottom w:val="single" w:sz="4" w:space="0" w:color="auto"/>
            </w:tcBorders>
          </w:tcPr>
          <w:p w:rsidR="007B1A7D" w:rsidRPr="007C6364" w:rsidRDefault="007B1A7D" w:rsidP="009648B5">
            <w:pPr>
              <w:pStyle w:val="ConsPlusNormal"/>
              <w:jc w:val="center"/>
            </w:pPr>
            <w:r w:rsidRPr="007C6364">
              <w:t>Наименование мероприятия</w:t>
            </w:r>
          </w:p>
        </w:tc>
        <w:tc>
          <w:tcPr>
            <w:tcW w:w="1984" w:type="dxa"/>
            <w:vMerge w:val="restart"/>
            <w:tcBorders>
              <w:top w:val="single" w:sz="4" w:space="0" w:color="auto"/>
              <w:bottom w:val="single" w:sz="4" w:space="0" w:color="auto"/>
            </w:tcBorders>
          </w:tcPr>
          <w:p w:rsidR="007B1A7D" w:rsidRPr="007C6364" w:rsidRDefault="007B1A7D" w:rsidP="009648B5">
            <w:pPr>
              <w:pStyle w:val="ConsPlusNormal"/>
              <w:jc w:val="center"/>
            </w:pPr>
            <w:r w:rsidRPr="007C6364">
              <w:t>Источник финансирования</w:t>
            </w:r>
          </w:p>
        </w:tc>
        <w:tc>
          <w:tcPr>
            <w:tcW w:w="2041" w:type="dxa"/>
            <w:gridSpan w:val="2"/>
            <w:tcBorders>
              <w:top w:val="single" w:sz="4" w:space="0" w:color="auto"/>
              <w:bottom w:val="single" w:sz="4" w:space="0" w:color="auto"/>
            </w:tcBorders>
          </w:tcPr>
          <w:p w:rsidR="007B1A7D" w:rsidRPr="007C6364" w:rsidRDefault="007B1A7D" w:rsidP="009648B5">
            <w:pPr>
              <w:pStyle w:val="ConsPlusNormal"/>
              <w:jc w:val="center"/>
            </w:pPr>
            <w:r w:rsidRPr="007C6364">
              <w:t>Объем финансирования, тыс. рублей</w:t>
            </w:r>
          </w:p>
        </w:tc>
        <w:tc>
          <w:tcPr>
            <w:tcW w:w="3158" w:type="dxa"/>
            <w:gridSpan w:val="4"/>
            <w:tcBorders>
              <w:top w:val="single" w:sz="4" w:space="0" w:color="auto"/>
              <w:bottom w:val="single" w:sz="4" w:space="0" w:color="auto"/>
            </w:tcBorders>
          </w:tcPr>
          <w:p w:rsidR="007B1A7D" w:rsidRPr="007C6364" w:rsidRDefault="007B1A7D" w:rsidP="009648B5">
            <w:pPr>
              <w:pStyle w:val="ConsPlusNormal"/>
              <w:jc w:val="center"/>
            </w:pPr>
            <w:r w:rsidRPr="007C6364">
              <w:t>Целевые показатели</w:t>
            </w:r>
          </w:p>
        </w:tc>
      </w:tr>
      <w:tr w:rsidR="007B1A7D" w:rsidRPr="007C6364" w:rsidTr="0021644E">
        <w:trPr>
          <w:gridAfter w:val="2"/>
          <w:wAfter w:w="330" w:type="dxa"/>
        </w:trPr>
        <w:tc>
          <w:tcPr>
            <w:tcW w:w="2302" w:type="dxa"/>
            <w:vMerge/>
            <w:tcBorders>
              <w:top w:val="single" w:sz="4" w:space="0" w:color="auto"/>
              <w:bottom w:val="single" w:sz="4" w:space="0" w:color="auto"/>
            </w:tcBorders>
          </w:tcPr>
          <w:p w:rsidR="007B1A7D" w:rsidRPr="007C6364" w:rsidRDefault="007B1A7D" w:rsidP="009648B5"/>
        </w:tc>
        <w:tc>
          <w:tcPr>
            <w:tcW w:w="1984" w:type="dxa"/>
            <w:vMerge/>
            <w:tcBorders>
              <w:top w:val="single" w:sz="4" w:space="0" w:color="auto"/>
              <w:bottom w:val="single" w:sz="4" w:space="0" w:color="auto"/>
            </w:tcBorders>
          </w:tcPr>
          <w:p w:rsidR="007B1A7D" w:rsidRPr="007C6364" w:rsidRDefault="007B1A7D" w:rsidP="009648B5"/>
        </w:tc>
        <w:tc>
          <w:tcPr>
            <w:tcW w:w="964" w:type="dxa"/>
            <w:tcBorders>
              <w:top w:val="single" w:sz="4" w:space="0" w:color="auto"/>
              <w:bottom w:val="single" w:sz="4" w:space="0" w:color="auto"/>
            </w:tcBorders>
          </w:tcPr>
          <w:p w:rsidR="007B1A7D" w:rsidRPr="007C6364" w:rsidRDefault="007B1A7D" w:rsidP="009648B5">
            <w:pPr>
              <w:pStyle w:val="ConsPlusNormal"/>
              <w:jc w:val="center"/>
            </w:pPr>
            <w:r w:rsidRPr="007C6364">
              <w:t>всего</w:t>
            </w:r>
          </w:p>
        </w:tc>
        <w:tc>
          <w:tcPr>
            <w:tcW w:w="1077" w:type="dxa"/>
            <w:tcBorders>
              <w:top w:val="single" w:sz="4" w:space="0" w:color="auto"/>
              <w:bottom w:val="single" w:sz="4" w:space="0" w:color="auto"/>
            </w:tcBorders>
          </w:tcPr>
          <w:p w:rsidR="007B1A7D" w:rsidRPr="007C6364" w:rsidRDefault="007B1A7D" w:rsidP="009648B5">
            <w:pPr>
              <w:pStyle w:val="ConsPlusNormal"/>
              <w:jc w:val="center"/>
            </w:pPr>
            <w:r w:rsidRPr="007C6364">
              <w:t>2016 г.</w:t>
            </w:r>
          </w:p>
        </w:tc>
        <w:tc>
          <w:tcPr>
            <w:tcW w:w="748" w:type="dxa"/>
            <w:tcBorders>
              <w:top w:val="single" w:sz="4" w:space="0" w:color="auto"/>
              <w:bottom w:val="single" w:sz="4" w:space="0" w:color="auto"/>
            </w:tcBorders>
          </w:tcPr>
          <w:p w:rsidR="007B1A7D" w:rsidRPr="007C6364" w:rsidRDefault="007B1A7D" w:rsidP="009648B5">
            <w:pPr>
              <w:pStyle w:val="ConsPlusNormal"/>
              <w:jc w:val="center"/>
            </w:pPr>
            <w:r w:rsidRPr="007C6364">
              <w:t xml:space="preserve">наименование, ед. </w:t>
            </w:r>
            <w:proofErr w:type="spellStart"/>
            <w:r w:rsidRPr="007C6364">
              <w:t>изм</w:t>
            </w:r>
            <w:proofErr w:type="spellEnd"/>
            <w:r w:rsidRPr="007C6364">
              <w:t>.</w:t>
            </w:r>
          </w:p>
        </w:tc>
        <w:tc>
          <w:tcPr>
            <w:tcW w:w="851" w:type="dxa"/>
            <w:tcBorders>
              <w:top w:val="single" w:sz="4" w:space="0" w:color="auto"/>
              <w:bottom w:val="single" w:sz="4" w:space="0" w:color="auto"/>
            </w:tcBorders>
          </w:tcPr>
          <w:p w:rsidR="007B1A7D" w:rsidRPr="007C6364" w:rsidRDefault="007B1A7D" w:rsidP="009648B5">
            <w:pPr>
              <w:pStyle w:val="ConsPlusNormal"/>
              <w:jc w:val="center"/>
            </w:pPr>
            <w:r w:rsidRPr="007C6364">
              <w:t>2014 г. (факт)</w:t>
            </w:r>
          </w:p>
        </w:tc>
        <w:tc>
          <w:tcPr>
            <w:tcW w:w="1559" w:type="dxa"/>
            <w:gridSpan w:val="2"/>
            <w:tcBorders>
              <w:top w:val="single" w:sz="4" w:space="0" w:color="auto"/>
              <w:bottom w:val="single" w:sz="4" w:space="0" w:color="auto"/>
            </w:tcBorders>
          </w:tcPr>
          <w:p w:rsidR="007B1A7D" w:rsidRPr="007C6364" w:rsidRDefault="007B1A7D" w:rsidP="009648B5">
            <w:pPr>
              <w:pStyle w:val="ConsPlusNormal"/>
              <w:jc w:val="center"/>
            </w:pPr>
            <w:r w:rsidRPr="007C6364">
              <w:t>2016 г. (прогноз)</w:t>
            </w:r>
          </w:p>
        </w:tc>
      </w:tr>
      <w:tr w:rsidR="007B1A7D" w:rsidRPr="007C6364" w:rsidTr="0021644E">
        <w:trPr>
          <w:gridAfter w:val="2"/>
          <w:wAfter w:w="330" w:type="dxa"/>
        </w:trPr>
        <w:tc>
          <w:tcPr>
            <w:tcW w:w="2302" w:type="dxa"/>
            <w:tcBorders>
              <w:top w:val="single" w:sz="4" w:space="0" w:color="auto"/>
              <w:bottom w:val="single" w:sz="4" w:space="0" w:color="auto"/>
            </w:tcBorders>
          </w:tcPr>
          <w:p w:rsidR="007B1A7D" w:rsidRPr="007C6364" w:rsidRDefault="007B1A7D" w:rsidP="009648B5">
            <w:pPr>
              <w:pStyle w:val="ConsPlusNormal"/>
              <w:jc w:val="center"/>
            </w:pPr>
            <w:r w:rsidRPr="007C6364">
              <w:t>1</w:t>
            </w:r>
          </w:p>
        </w:tc>
        <w:tc>
          <w:tcPr>
            <w:tcW w:w="1984" w:type="dxa"/>
            <w:tcBorders>
              <w:top w:val="single" w:sz="4" w:space="0" w:color="auto"/>
              <w:bottom w:val="single" w:sz="4" w:space="0" w:color="auto"/>
            </w:tcBorders>
          </w:tcPr>
          <w:p w:rsidR="007B1A7D" w:rsidRPr="007C6364" w:rsidRDefault="007B1A7D" w:rsidP="009648B5">
            <w:pPr>
              <w:pStyle w:val="ConsPlusNormal"/>
              <w:jc w:val="center"/>
            </w:pPr>
            <w:r w:rsidRPr="007C6364">
              <w:t>2</w:t>
            </w:r>
          </w:p>
        </w:tc>
        <w:tc>
          <w:tcPr>
            <w:tcW w:w="964" w:type="dxa"/>
            <w:tcBorders>
              <w:top w:val="single" w:sz="4" w:space="0" w:color="auto"/>
              <w:bottom w:val="single" w:sz="4" w:space="0" w:color="auto"/>
            </w:tcBorders>
          </w:tcPr>
          <w:p w:rsidR="007B1A7D" w:rsidRPr="007C6364" w:rsidRDefault="007B1A7D" w:rsidP="009648B5">
            <w:pPr>
              <w:pStyle w:val="ConsPlusNormal"/>
              <w:jc w:val="center"/>
            </w:pPr>
            <w:r w:rsidRPr="007C6364">
              <w:t>3</w:t>
            </w:r>
          </w:p>
        </w:tc>
        <w:tc>
          <w:tcPr>
            <w:tcW w:w="1077" w:type="dxa"/>
            <w:tcBorders>
              <w:top w:val="single" w:sz="4" w:space="0" w:color="auto"/>
              <w:bottom w:val="single" w:sz="4" w:space="0" w:color="auto"/>
            </w:tcBorders>
          </w:tcPr>
          <w:p w:rsidR="007B1A7D" w:rsidRPr="007C6364" w:rsidRDefault="007B1A7D" w:rsidP="009648B5">
            <w:pPr>
              <w:pStyle w:val="ConsPlusNormal"/>
              <w:jc w:val="center"/>
            </w:pPr>
            <w:r w:rsidRPr="007C6364">
              <w:t>4</w:t>
            </w:r>
          </w:p>
        </w:tc>
        <w:tc>
          <w:tcPr>
            <w:tcW w:w="748" w:type="dxa"/>
            <w:tcBorders>
              <w:top w:val="single" w:sz="4" w:space="0" w:color="auto"/>
              <w:bottom w:val="single" w:sz="4" w:space="0" w:color="auto"/>
            </w:tcBorders>
          </w:tcPr>
          <w:p w:rsidR="007B1A7D" w:rsidRPr="007C6364" w:rsidRDefault="007B1A7D" w:rsidP="009648B5">
            <w:pPr>
              <w:pStyle w:val="ConsPlusNormal"/>
              <w:jc w:val="center"/>
            </w:pPr>
            <w:r w:rsidRPr="007C6364">
              <w:t>5</w:t>
            </w:r>
          </w:p>
        </w:tc>
        <w:tc>
          <w:tcPr>
            <w:tcW w:w="851" w:type="dxa"/>
            <w:tcBorders>
              <w:top w:val="single" w:sz="4" w:space="0" w:color="auto"/>
              <w:bottom w:val="single" w:sz="4" w:space="0" w:color="auto"/>
            </w:tcBorders>
          </w:tcPr>
          <w:p w:rsidR="007B1A7D" w:rsidRPr="007C6364" w:rsidRDefault="007B1A7D" w:rsidP="009648B5">
            <w:pPr>
              <w:pStyle w:val="ConsPlusNormal"/>
              <w:jc w:val="center"/>
            </w:pPr>
            <w:r w:rsidRPr="007C6364">
              <w:t>6</w:t>
            </w:r>
          </w:p>
        </w:tc>
        <w:tc>
          <w:tcPr>
            <w:tcW w:w="1559" w:type="dxa"/>
            <w:gridSpan w:val="2"/>
            <w:tcBorders>
              <w:top w:val="single" w:sz="4" w:space="0" w:color="auto"/>
              <w:bottom w:val="single" w:sz="4" w:space="0" w:color="auto"/>
            </w:tcBorders>
          </w:tcPr>
          <w:p w:rsidR="007B1A7D" w:rsidRPr="007C6364" w:rsidRDefault="007B1A7D" w:rsidP="009648B5">
            <w:pPr>
              <w:pStyle w:val="ConsPlusNormal"/>
              <w:jc w:val="center"/>
            </w:pPr>
            <w:r w:rsidRPr="007C6364">
              <w:t>7</w:t>
            </w:r>
          </w:p>
        </w:tc>
      </w:tr>
      <w:tr w:rsidR="007B1A7D" w:rsidRPr="007C6364" w:rsidTr="0021644E">
        <w:tblPrEx>
          <w:tblBorders>
            <w:left w:val="none" w:sz="0" w:space="0" w:color="auto"/>
            <w:right w:val="none" w:sz="0" w:space="0" w:color="auto"/>
            <w:insideH w:val="none" w:sz="0" w:space="0" w:color="auto"/>
            <w:insideV w:val="none" w:sz="0" w:space="0" w:color="auto"/>
          </w:tblBorders>
        </w:tblPrEx>
        <w:trPr>
          <w:gridAfter w:val="2"/>
          <w:wAfter w:w="330" w:type="dxa"/>
        </w:trPr>
        <w:tc>
          <w:tcPr>
            <w:tcW w:w="9485" w:type="dxa"/>
            <w:gridSpan w:val="8"/>
            <w:tcBorders>
              <w:top w:val="single" w:sz="4" w:space="0" w:color="auto"/>
              <w:left w:val="nil"/>
              <w:bottom w:val="nil"/>
              <w:right w:val="nil"/>
            </w:tcBorders>
          </w:tcPr>
          <w:p w:rsidR="007B1A7D" w:rsidRPr="007C6364" w:rsidRDefault="007B1A7D" w:rsidP="009648B5">
            <w:pPr>
              <w:pStyle w:val="ConsPlusNormal"/>
              <w:jc w:val="center"/>
            </w:pPr>
            <w:r w:rsidRPr="007C6364">
              <w:lastRenderedPageBreak/>
              <w:t>Ответственный исполнитель - министерство агропромышленного комплекса и торговли Архангельской области</w:t>
            </w:r>
          </w:p>
        </w:tc>
      </w:tr>
      <w:tr w:rsidR="007B1A7D" w:rsidRPr="007C6364" w:rsidTr="0021644E">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7B1A7D" w:rsidRPr="007C6364" w:rsidRDefault="007B1A7D" w:rsidP="009648B5">
            <w:pPr>
              <w:pStyle w:val="ConsPlusNormal"/>
            </w:pPr>
            <w:r w:rsidRPr="007C6364">
              <w:t>Информационное обеспечение и пропаганда энергосбережения и повышения энергетической эффективности в сфере сельского хозяйства</w:t>
            </w:r>
          </w:p>
        </w:tc>
        <w:tc>
          <w:tcPr>
            <w:tcW w:w="1984" w:type="dxa"/>
            <w:tcBorders>
              <w:top w:val="nil"/>
              <w:left w:val="nil"/>
              <w:bottom w:val="nil"/>
              <w:right w:val="nil"/>
            </w:tcBorders>
          </w:tcPr>
          <w:p w:rsidR="007B1A7D" w:rsidRPr="007C6364" w:rsidRDefault="007B1A7D" w:rsidP="009648B5">
            <w:pPr>
              <w:pStyle w:val="ConsPlusNormal"/>
            </w:pPr>
            <w:r w:rsidRPr="007C6364">
              <w:t>федеральный бюджет</w:t>
            </w:r>
          </w:p>
        </w:tc>
        <w:tc>
          <w:tcPr>
            <w:tcW w:w="964" w:type="dxa"/>
            <w:tcBorders>
              <w:top w:val="nil"/>
              <w:left w:val="nil"/>
              <w:bottom w:val="nil"/>
              <w:right w:val="nil"/>
            </w:tcBorders>
          </w:tcPr>
          <w:p w:rsidR="007B1A7D" w:rsidRPr="007C6364" w:rsidRDefault="007B1A7D" w:rsidP="009648B5">
            <w:pPr>
              <w:pStyle w:val="ConsPlusNormal"/>
              <w:jc w:val="center"/>
            </w:pPr>
            <w:r w:rsidRPr="007C6364">
              <w:t>-</w:t>
            </w:r>
          </w:p>
        </w:tc>
        <w:tc>
          <w:tcPr>
            <w:tcW w:w="1077" w:type="dxa"/>
            <w:tcBorders>
              <w:top w:val="nil"/>
              <w:left w:val="nil"/>
              <w:bottom w:val="nil"/>
              <w:right w:val="nil"/>
            </w:tcBorders>
          </w:tcPr>
          <w:p w:rsidR="007B1A7D" w:rsidRPr="007C6364" w:rsidRDefault="007B1A7D" w:rsidP="009648B5">
            <w:pPr>
              <w:pStyle w:val="ConsPlusNormal"/>
              <w:jc w:val="center"/>
            </w:pPr>
            <w:r w:rsidRPr="007C6364">
              <w:t>-</w:t>
            </w:r>
          </w:p>
        </w:tc>
        <w:tc>
          <w:tcPr>
            <w:tcW w:w="2494" w:type="dxa"/>
            <w:gridSpan w:val="3"/>
            <w:vMerge w:val="restart"/>
            <w:tcBorders>
              <w:top w:val="nil"/>
              <w:left w:val="nil"/>
              <w:bottom w:val="nil"/>
              <w:right w:val="nil"/>
            </w:tcBorders>
          </w:tcPr>
          <w:p w:rsidR="007B1A7D" w:rsidRPr="007C6364" w:rsidRDefault="007B1A7D" w:rsidP="009648B5">
            <w:pPr>
              <w:pStyle w:val="ConsPlusNormal"/>
            </w:pPr>
            <w:r w:rsidRPr="007C6364">
              <w:t>количество построенных и введенных в эксплуатацию или модернизированных семейных животноводческих ферм с применением технологий, отвечающих требованиям законодательства об энергосбережении и о повышении энергетической эффективности, ед.</w:t>
            </w:r>
          </w:p>
        </w:tc>
        <w:tc>
          <w:tcPr>
            <w:tcW w:w="850" w:type="dxa"/>
            <w:gridSpan w:val="2"/>
            <w:tcBorders>
              <w:top w:val="nil"/>
              <w:left w:val="nil"/>
              <w:bottom w:val="nil"/>
              <w:right w:val="nil"/>
            </w:tcBorders>
          </w:tcPr>
          <w:p w:rsidR="007B1A7D" w:rsidRPr="007C6364" w:rsidRDefault="007B1A7D" w:rsidP="009648B5">
            <w:pPr>
              <w:pStyle w:val="ConsPlusNormal"/>
              <w:jc w:val="center"/>
            </w:pPr>
            <w:r w:rsidRPr="007C6364">
              <w:t>-</w:t>
            </w:r>
          </w:p>
        </w:tc>
        <w:tc>
          <w:tcPr>
            <w:tcW w:w="144" w:type="dxa"/>
            <w:tcBorders>
              <w:top w:val="nil"/>
              <w:left w:val="nil"/>
              <w:bottom w:val="nil"/>
              <w:right w:val="nil"/>
            </w:tcBorders>
          </w:tcPr>
          <w:p w:rsidR="007B1A7D" w:rsidRPr="007C6364" w:rsidRDefault="007B1A7D" w:rsidP="009648B5">
            <w:pPr>
              <w:pStyle w:val="ConsPlusNormal"/>
              <w:jc w:val="center"/>
            </w:pPr>
            <w:r w:rsidRPr="007C6364">
              <w:t>2</w:t>
            </w:r>
          </w:p>
        </w:tc>
      </w:tr>
      <w:tr w:rsidR="007B1A7D" w:rsidRPr="007C6364" w:rsidTr="0021644E">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7B1A7D" w:rsidRPr="007C6364" w:rsidRDefault="007B1A7D" w:rsidP="009648B5"/>
        </w:tc>
        <w:tc>
          <w:tcPr>
            <w:tcW w:w="1984" w:type="dxa"/>
            <w:tcBorders>
              <w:top w:val="nil"/>
              <w:left w:val="nil"/>
              <w:bottom w:val="nil"/>
              <w:right w:val="nil"/>
            </w:tcBorders>
          </w:tcPr>
          <w:p w:rsidR="007B1A7D" w:rsidRPr="007C6364" w:rsidRDefault="007B1A7D" w:rsidP="009648B5">
            <w:pPr>
              <w:pStyle w:val="ConsPlusNormal"/>
            </w:pPr>
            <w:r w:rsidRPr="007C6364">
              <w:t>областной бюджет</w:t>
            </w:r>
          </w:p>
        </w:tc>
        <w:tc>
          <w:tcPr>
            <w:tcW w:w="964" w:type="dxa"/>
            <w:tcBorders>
              <w:top w:val="nil"/>
              <w:left w:val="nil"/>
              <w:bottom w:val="nil"/>
              <w:right w:val="nil"/>
            </w:tcBorders>
          </w:tcPr>
          <w:p w:rsidR="007B1A7D" w:rsidRPr="007C6364" w:rsidRDefault="007B1A7D" w:rsidP="009648B5">
            <w:pPr>
              <w:pStyle w:val="ConsPlusNormal"/>
              <w:jc w:val="center"/>
            </w:pPr>
            <w:r w:rsidRPr="007C6364">
              <w:t>-</w:t>
            </w:r>
          </w:p>
        </w:tc>
        <w:tc>
          <w:tcPr>
            <w:tcW w:w="1077" w:type="dxa"/>
            <w:tcBorders>
              <w:top w:val="nil"/>
              <w:left w:val="nil"/>
              <w:bottom w:val="nil"/>
              <w:right w:val="nil"/>
            </w:tcBorders>
          </w:tcPr>
          <w:p w:rsidR="007B1A7D" w:rsidRPr="007C6364" w:rsidRDefault="007B1A7D" w:rsidP="009648B5">
            <w:pPr>
              <w:pStyle w:val="ConsPlusNormal"/>
              <w:jc w:val="center"/>
            </w:pPr>
            <w:r w:rsidRPr="007C6364">
              <w:t>-</w:t>
            </w:r>
          </w:p>
        </w:tc>
        <w:tc>
          <w:tcPr>
            <w:tcW w:w="2494" w:type="dxa"/>
            <w:gridSpan w:val="3"/>
            <w:vMerge/>
            <w:tcBorders>
              <w:top w:val="nil"/>
              <w:left w:val="nil"/>
              <w:bottom w:val="nil"/>
              <w:right w:val="nil"/>
            </w:tcBorders>
          </w:tcPr>
          <w:p w:rsidR="007B1A7D" w:rsidRPr="007C6364" w:rsidRDefault="007B1A7D" w:rsidP="009648B5"/>
        </w:tc>
        <w:tc>
          <w:tcPr>
            <w:tcW w:w="850" w:type="dxa"/>
            <w:gridSpan w:val="2"/>
            <w:tcBorders>
              <w:top w:val="nil"/>
              <w:left w:val="nil"/>
              <w:bottom w:val="nil"/>
              <w:right w:val="nil"/>
            </w:tcBorders>
          </w:tcPr>
          <w:p w:rsidR="007B1A7D" w:rsidRPr="007C6364" w:rsidRDefault="007B1A7D" w:rsidP="009648B5">
            <w:pPr>
              <w:pStyle w:val="ConsPlusNormal"/>
            </w:pPr>
          </w:p>
        </w:tc>
        <w:tc>
          <w:tcPr>
            <w:tcW w:w="144" w:type="dxa"/>
            <w:tcBorders>
              <w:top w:val="nil"/>
              <w:left w:val="nil"/>
              <w:bottom w:val="nil"/>
              <w:right w:val="nil"/>
            </w:tcBorders>
          </w:tcPr>
          <w:p w:rsidR="007B1A7D" w:rsidRPr="007C6364" w:rsidRDefault="007B1A7D" w:rsidP="009648B5">
            <w:pPr>
              <w:pStyle w:val="ConsPlusNormal"/>
            </w:pPr>
          </w:p>
        </w:tc>
      </w:tr>
      <w:tr w:rsidR="007B1A7D" w:rsidRPr="007C6364" w:rsidTr="0021644E">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7B1A7D" w:rsidRPr="007C6364" w:rsidRDefault="007B1A7D" w:rsidP="009648B5"/>
        </w:tc>
        <w:tc>
          <w:tcPr>
            <w:tcW w:w="1984" w:type="dxa"/>
            <w:tcBorders>
              <w:top w:val="nil"/>
              <w:left w:val="nil"/>
              <w:bottom w:val="nil"/>
              <w:right w:val="nil"/>
            </w:tcBorders>
          </w:tcPr>
          <w:p w:rsidR="007B1A7D" w:rsidRPr="007C6364" w:rsidRDefault="007B1A7D" w:rsidP="009648B5">
            <w:pPr>
              <w:pStyle w:val="ConsPlusNormal"/>
            </w:pPr>
            <w:r w:rsidRPr="007C6364">
              <w:t>местные бюджеты</w:t>
            </w:r>
          </w:p>
        </w:tc>
        <w:tc>
          <w:tcPr>
            <w:tcW w:w="964" w:type="dxa"/>
            <w:tcBorders>
              <w:top w:val="nil"/>
              <w:left w:val="nil"/>
              <w:bottom w:val="nil"/>
              <w:right w:val="nil"/>
            </w:tcBorders>
          </w:tcPr>
          <w:p w:rsidR="007B1A7D" w:rsidRPr="007C6364" w:rsidRDefault="007B1A7D" w:rsidP="009648B5">
            <w:pPr>
              <w:pStyle w:val="ConsPlusNormal"/>
              <w:jc w:val="center"/>
            </w:pPr>
            <w:r w:rsidRPr="007C6364">
              <w:t>-</w:t>
            </w:r>
          </w:p>
        </w:tc>
        <w:tc>
          <w:tcPr>
            <w:tcW w:w="1077" w:type="dxa"/>
            <w:tcBorders>
              <w:top w:val="nil"/>
              <w:left w:val="nil"/>
              <w:bottom w:val="nil"/>
              <w:right w:val="nil"/>
            </w:tcBorders>
          </w:tcPr>
          <w:p w:rsidR="007B1A7D" w:rsidRPr="007C6364" w:rsidRDefault="007B1A7D" w:rsidP="009648B5">
            <w:pPr>
              <w:pStyle w:val="ConsPlusNormal"/>
              <w:jc w:val="center"/>
            </w:pPr>
            <w:r w:rsidRPr="007C6364">
              <w:t>-</w:t>
            </w:r>
          </w:p>
        </w:tc>
        <w:tc>
          <w:tcPr>
            <w:tcW w:w="2494" w:type="dxa"/>
            <w:gridSpan w:val="3"/>
            <w:vMerge/>
            <w:tcBorders>
              <w:top w:val="nil"/>
              <w:left w:val="nil"/>
              <w:bottom w:val="nil"/>
              <w:right w:val="nil"/>
            </w:tcBorders>
          </w:tcPr>
          <w:p w:rsidR="007B1A7D" w:rsidRPr="007C6364" w:rsidRDefault="007B1A7D" w:rsidP="009648B5"/>
        </w:tc>
        <w:tc>
          <w:tcPr>
            <w:tcW w:w="850" w:type="dxa"/>
            <w:gridSpan w:val="2"/>
            <w:tcBorders>
              <w:top w:val="nil"/>
              <w:left w:val="nil"/>
              <w:bottom w:val="nil"/>
              <w:right w:val="nil"/>
            </w:tcBorders>
          </w:tcPr>
          <w:p w:rsidR="007B1A7D" w:rsidRPr="007C6364" w:rsidRDefault="007B1A7D" w:rsidP="009648B5">
            <w:pPr>
              <w:pStyle w:val="ConsPlusNormal"/>
            </w:pPr>
          </w:p>
        </w:tc>
        <w:tc>
          <w:tcPr>
            <w:tcW w:w="144" w:type="dxa"/>
            <w:tcBorders>
              <w:top w:val="nil"/>
              <w:left w:val="nil"/>
              <w:bottom w:val="nil"/>
              <w:right w:val="nil"/>
            </w:tcBorders>
          </w:tcPr>
          <w:p w:rsidR="007B1A7D" w:rsidRPr="007C6364" w:rsidRDefault="007B1A7D" w:rsidP="009648B5">
            <w:pPr>
              <w:pStyle w:val="ConsPlusNormal"/>
            </w:pPr>
          </w:p>
        </w:tc>
      </w:tr>
      <w:tr w:rsidR="007B1A7D" w:rsidRPr="007C6364" w:rsidTr="0021644E">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7B1A7D" w:rsidRPr="007C6364" w:rsidRDefault="007B1A7D" w:rsidP="009648B5"/>
        </w:tc>
        <w:tc>
          <w:tcPr>
            <w:tcW w:w="1984" w:type="dxa"/>
            <w:tcBorders>
              <w:top w:val="nil"/>
              <w:left w:val="nil"/>
              <w:bottom w:val="nil"/>
              <w:right w:val="nil"/>
            </w:tcBorders>
          </w:tcPr>
          <w:p w:rsidR="007B1A7D" w:rsidRPr="007C6364" w:rsidRDefault="007B1A7D" w:rsidP="009648B5">
            <w:pPr>
              <w:pStyle w:val="ConsPlusNormal"/>
            </w:pPr>
            <w:r w:rsidRPr="007C6364">
              <w:t>внебюджетные средства</w:t>
            </w:r>
          </w:p>
        </w:tc>
        <w:tc>
          <w:tcPr>
            <w:tcW w:w="964" w:type="dxa"/>
            <w:tcBorders>
              <w:top w:val="nil"/>
              <w:left w:val="nil"/>
              <w:bottom w:val="nil"/>
              <w:right w:val="nil"/>
            </w:tcBorders>
          </w:tcPr>
          <w:p w:rsidR="007B1A7D" w:rsidRPr="007C6364" w:rsidRDefault="007B1A7D" w:rsidP="009648B5">
            <w:pPr>
              <w:pStyle w:val="ConsPlusNormal"/>
              <w:jc w:val="center"/>
            </w:pPr>
            <w:r w:rsidRPr="007C6364">
              <w:t>-</w:t>
            </w:r>
          </w:p>
        </w:tc>
        <w:tc>
          <w:tcPr>
            <w:tcW w:w="1077" w:type="dxa"/>
            <w:tcBorders>
              <w:top w:val="nil"/>
              <w:left w:val="nil"/>
              <w:bottom w:val="nil"/>
              <w:right w:val="nil"/>
            </w:tcBorders>
          </w:tcPr>
          <w:p w:rsidR="007B1A7D" w:rsidRPr="007C6364" w:rsidRDefault="007B1A7D" w:rsidP="009648B5">
            <w:pPr>
              <w:pStyle w:val="ConsPlusNormal"/>
              <w:jc w:val="center"/>
            </w:pPr>
            <w:r w:rsidRPr="007C6364">
              <w:t>-</w:t>
            </w:r>
          </w:p>
        </w:tc>
        <w:tc>
          <w:tcPr>
            <w:tcW w:w="2494" w:type="dxa"/>
            <w:gridSpan w:val="3"/>
            <w:vMerge/>
            <w:tcBorders>
              <w:top w:val="nil"/>
              <w:left w:val="nil"/>
              <w:bottom w:val="nil"/>
              <w:right w:val="nil"/>
            </w:tcBorders>
          </w:tcPr>
          <w:p w:rsidR="007B1A7D" w:rsidRPr="007C6364" w:rsidRDefault="007B1A7D" w:rsidP="009648B5"/>
        </w:tc>
        <w:tc>
          <w:tcPr>
            <w:tcW w:w="850" w:type="dxa"/>
            <w:gridSpan w:val="2"/>
            <w:tcBorders>
              <w:top w:val="nil"/>
              <w:left w:val="nil"/>
              <w:bottom w:val="nil"/>
              <w:right w:val="nil"/>
            </w:tcBorders>
          </w:tcPr>
          <w:p w:rsidR="007B1A7D" w:rsidRPr="007C6364" w:rsidRDefault="007B1A7D" w:rsidP="009648B5">
            <w:pPr>
              <w:pStyle w:val="ConsPlusNormal"/>
            </w:pPr>
          </w:p>
        </w:tc>
        <w:tc>
          <w:tcPr>
            <w:tcW w:w="144" w:type="dxa"/>
            <w:tcBorders>
              <w:top w:val="nil"/>
              <w:left w:val="nil"/>
              <w:bottom w:val="nil"/>
              <w:right w:val="nil"/>
            </w:tcBorders>
            <w:vAlign w:val="bottom"/>
          </w:tcPr>
          <w:p w:rsidR="007B1A7D" w:rsidRPr="007C6364" w:rsidRDefault="007B1A7D" w:rsidP="009648B5">
            <w:pPr>
              <w:pStyle w:val="ConsPlusNormal"/>
            </w:pPr>
          </w:p>
        </w:tc>
      </w:tr>
    </w:tbl>
    <w:p w:rsidR="007B1A7D" w:rsidRPr="007C6364" w:rsidRDefault="007B1A7D" w:rsidP="007B1A7D">
      <w:pPr>
        <w:sectPr w:rsidR="007B1A7D" w:rsidRPr="007C6364" w:rsidSect="0021644E">
          <w:pgSz w:w="11905" w:h="16838"/>
          <w:pgMar w:top="1134" w:right="1701" w:bottom="1134" w:left="1701" w:header="0" w:footer="0" w:gutter="0"/>
          <w:cols w:space="720"/>
          <w:docGrid w:linePitch="326"/>
        </w:sectPr>
      </w:pPr>
    </w:p>
    <w:p w:rsidR="007B1A7D" w:rsidRPr="007C6364" w:rsidRDefault="007B1A7D" w:rsidP="007B1A7D">
      <w:pPr>
        <w:pStyle w:val="ConsPlusNormal"/>
        <w:jc w:val="both"/>
      </w:pPr>
    </w:p>
    <w:p w:rsidR="007B1A7D" w:rsidRPr="007C6364" w:rsidRDefault="007B1A7D" w:rsidP="007B1A7D">
      <w:pPr>
        <w:pStyle w:val="ConsPlusNormal"/>
        <w:jc w:val="right"/>
      </w:pPr>
      <w:r w:rsidRPr="007C6364">
        <w:t>Утверждены</w:t>
      </w:r>
    </w:p>
    <w:p w:rsidR="007B1A7D" w:rsidRPr="007C6364" w:rsidRDefault="007B1A7D" w:rsidP="007B1A7D">
      <w:pPr>
        <w:pStyle w:val="ConsPlusNormal"/>
        <w:jc w:val="right"/>
      </w:pPr>
      <w:r w:rsidRPr="007C6364">
        <w:t>постановлением Правительства</w:t>
      </w:r>
    </w:p>
    <w:p w:rsidR="007B1A7D" w:rsidRPr="007C6364" w:rsidRDefault="007B1A7D" w:rsidP="007B1A7D">
      <w:pPr>
        <w:pStyle w:val="ConsPlusNormal"/>
        <w:jc w:val="right"/>
      </w:pPr>
      <w:r w:rsidRPr="007C6364">
        <w:t>Архангельской области</w:t>
      </w:r>
    </w:p>
    <w:p w:rsidR="007B1A7D" w:rsidRPr="007C6364" w:rsidRDefault="007B1A7D" w:rsidP="007B1A7D">
      <w:pPr>
        <w:pStyle w:val="ConsPlusNormal"/>
        <w:jc w:val="right"/>
      </w:pPr>
      <w:r w:rsidRPr="007C6364">
        <w:t>от 09.10.2012 № 436-пп</w:t>
      </w:r>
    </w:p>
    <w:p w:rsidR="007B1A7D" w:rsidRPr="007C6364" w:rsidRDefault="007B1A7D" w:rsidP="007B1A7D">
      <w:pPr>
        <w:pStyle w:val="ConsPlusNormal"/>
        <w:jc w:val="both"/>
      </w:pPr>
    </w:p>
    <w:p w:rsidR="007B1A7D" w:rsidRPr="007C6364" w:rsidRDefault="007B1A7D" w:rsidP="007B1A7D">
      <w:pPr>
        <w:pStyle w:val="ConsPlusTitle"/>
        <w:jc w:val="center"/>
      </w:pPr>
      <w:bookmarkStart w:id="1" w:name="P4217"/>
      <w:bookmarkEnd w:id="1"/>
      <w:r w:rsidRPr="007C6364">
        <w:t>ПРАВИЛА</w:t>
      </w:r>
    </w:p>
    <w:p w:rsidR="007B1A7D" w:rsidRPr="007C6364" w:rsidRDefault="007B1A7D" w:rsidP="007B1A7D">
      <w:pPr>
        <w:pStyle w:val="ConsPlusTitle"/>
        <w:jc w:val="center"/>
      </w:pPr>
      <w:r w:rsidRPr="007C6364">
        <w:t>ПРЕДОСТАВЛЕНИЯ СУБСИДИЙ ОРГАНИЗАЦИЯМ, КРЕСТЬЯНСКИМ</w:t>
      </w:r>
    </w:p>
    <w:p w:rsidR="007B1A7D" w:rsidRPr="007C6364" w:rsidRDefault="007B1A7D" w:rsidP="007B1A7D">
      <w:pPr>
        <w:pStyle w:val="ConsPlusTitle"/>
        <w:jc w:val="center"/>
      </w:pPr>
      <w:r w:rsidRPr="007C6364">
        <w:t>(ФЕРМЕРСКИМ) ХОЗЯЙСТВАМ И ИНДИВИДУАЛЬНЫМ ПРЕДПРИНИМАТЕЛЯМ</w:t>
      </w:r>
    </w:p>
    <w:p w:rsidR="007B1A7D" w:rsidRPr="007C6364" w:rsidRDefault="007B1A7D" w:rsidP="007B1A7D">
      <w:pPr>
        <w:pStyle w:val="ConsPlusTitle"/>
        <w:jc w:val="center"/>
      </w:pPr>
      <w:r w:rsidRPr="007C6364">
        <w:t xml:space="preserve">ДЛЯ ВОЗМЕЩЕНИЯ ЧАСТИ ПРОЦЕНТНОЙ СТАВКИ ПО </w:t>
      </w:r>
      <w:proofErr w:type="gramStart"/>
      <w:r w:rsidRPr="007C6364">
        <w:t>ИНВЕСТИЦИОННЫМ</w:t>
      </w:r>
      <w:proofErr w:type="gramEnd"/>
    </w:p>
    <w:p w:rsidR="007B1A7D" w:rsidRPr="007C6364" w:rsidRDefault="007B1A7D" w:rsidP="007B1A7D">
      <w:pPr>
        <w:pStyle w:val="ConsPlusTitle"/>
        <w:jc w:val="center"/>
      </w:pPr>
      <w:r w:rsidRPr="007C6364">
        <w:t xml:space="preserve">КРЕДИТАМ НА РАЗВИТИЕ </w:t>
      </w:r>
      <w:proofErr w:type="gramStart"/>
      <w:r w:rsidRPr="007C6364">
        <w:t>БЕРЕГОВОЙ</w:t>
      </w:r>
      <w:proofErr w:type="gramEnd"/>
      <w:r w:rsidRPr="007C6364">
        <w:t xml:space="preserve"> РЫБОПЕРЕРАБОТКИ</w:t>
      </w:r>
    </w:p>
    <w:p w:rsidR="007B1A7D" w:rsidRPr="007C6364" w:rsidRDefault="007B1A7D" w:rsidP="007B1A7D">
      <w:pPr>
        <w:pStyle w:val="ConsPlusNormal"/>
        <w:jc w:val="both"/>
      </w:pPr>
    </w:p>
    <w:p w:rsidR="007B1A7D" w:rsidRPr="007C6364" w:rsidRDefault="007B1A7D" w:rsidP="007B1A7D">
      <w:pPr>
        <w:pStyle w:val="ConsPlusNormal"/>
        <w:ind w:firstLine="540"/>
        <w:jc w:val="both"/>
      </w:pPr>
      <w:bookmarkStart w:id="2" w:name="P4228"/>
      <w:bookmarkEnd w:id="2"/>
      <w:r w:rsidRPr="007C6364">
        <w:t xml:space="preserve">1. </w:t>
      </w:r>
      <w:proofErr w:type="gramStart"/>
      <w:r w:rsidRPr="007C6364">
        <w:t xml:space="preserve">Настоящие Правила, разработанные в соответствии со статьей 78 Бюджетного кодекса Российской Федерации, разделом 11 приложения № 18 к областному закону от 19 декабря 2013 года № 59-4-ОЗ "Об областном бюджете на 2014 год и на плановый период 2015 и 2016 годов", определяют порядок предоставления субсидий из областного бюджета организациям, крестьянским (фермерским) хозяйствам и индивидуальным предпринимателям, занимающимся береговой </w:t>
      </w:r>
      <w:proofErr w:type="spellStart"/>
      <w:r w:rsidRPr="007C6364">
        <w:t>рыбопереработкой</w:t>
      </w:r>
      <w:proofErr w:type="spellEnd"/>
      <w:r w:rsidRPr="007C6364">
        <w:t xml:space="preserve"> водных биоресурсов (далее - заемщики</w:t>
      </w:r>
      <w:proofErr w:type="gramEnd"/>
      <w:r w:rsidRPr="007C6364">
        <w:t xml:space="preserve">), </w:t>
      </w:r>
      <w:proofErr w:type="gramStart"/>
      <w:r w:rsidRPr="007C6364">
        <w:t xml:space="preserve">для возмещения части процентной ставки по инвестиционным кредитам на развитие береговой </w:t>
      </w:r>
      <w:proofErr w:type="spellStart"/>
      <w:r w:rsidRPr="007C6364">
        <w:t>рыбопереработки</w:t>
      </w:r>
      <w:proofErr w:type="spellEnd"/>
      <w:r w:rsidRPr="007C6364">
        <w:t xml:space="preserve">, полученным в 2014 - 2020 годах на строительство и модернизацию объектов </w:t>
      </w:r>
      <w:proofErr w:type="spellStart"/>
      <w:r w:rsidRPr="007C6364">
        <w:t>рыбоперерабатывающей</w:t>
      </w:r>
      <w:proofErr w:type="spellEnd"/>
      <w:r w:rsidRPr="007C6364">
        <w:t xml:space="preserve"> инфраструктуры, объектов хранения рыбной продукции на срок до пяти лет (далее соответственно - субсидии, кредиты).</w:t>
      </w:r>
      <w:proofErr w:type="gramEnd"/>
    </w:p>
    <w:p w:rsidR="007B1A7D" w:rsidRPr="007C6364" w:rsidRDefault="007B1A7D" w:rsidP="007B1A7D">
      <w:pPr>
        <w:pStyle w:val="ConsPlusNormal"/>
        <w:ind w:firstLine="540"/>
        <w:jc w:val="both"/>
      </w:pPr>
      <w:r w:rsidRPr="007C6364">
        <w:t>В настоящих Правилах под модернизацией понимается достройка, дооборудование, реконструкция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7B1A7D" w:rsidRPr="007C6364" w:rsidRDefault="007B1A7D" w:rsidP="007B1A7D">
      <w:pPr>
        <w:pStyle w:val="ConsPlusNormal"/>
        <w:ind w:firstLine="540"/>
        <w:jc w:val="both"/>
      </w:pPr>
      <w:r w:rsidRPr="007C6364">
        <w:t>2. Предоставление субсидий осуществляется министерством агропромышленного комплекса и торговли Архангельской области (далее - министерство) в соответствии со сводной бюджетной росписью областного бюджета в пределах средств, предусмотренных в областном бюджете.</w:t>
      </w:r>
    </w:p>
    <w:p w:rsidR="007B1A7D" w:rsidRPr="007C6364" w:rsidRDefault="007B1A7D" w:rsidP="007B1A7D">
      <w:pPr>
        <w:pStyle w:val="ConsPlusNormal"/>
        <w:ind w:firstLine="540"/>
        <w:jc w:val="both"/>
      </w:pPr>
      <w:r w:rsidRPr="007C6364">
        <w:t>3. Субсидия предоставляется заемщику ежеквартально.</w:t>
      </w:r>
    </w:p>
    <w:p w:rsidR="007B1A7D" w:rsidRPr="007C6364" w:rsidRDefault="007B1A7D" w:rsidP="007B1A7D">
      <w:pPr>
        <w:pStyle w:val="ConsPlusNormal"/>
        <w:ind w:firstLine="540"/>
        <w:jc w:val="both"/>
      </w:pPr>
      <w:r w:rsidRPr="007C6364">
        <w:t>В случае если процентная ставка по кредиту больше или равна ставке рефинансирования Центрального банка Российской Федерации, действующей на дату заключения кредитного договора, субсидия предоставляется в размере одной третьей указанной ставки рефинансирования.</w:t>
      </w:r>
    </w:p>
    <w:p w:rsidR="007B1A7D" w:rsidRPr="007C6364" w:rsidRDefault="007B1A7D" w:rsidP="007B1A7D">
      <w:pPr>
        <w:pStyle w:val="ConsPlusNormal"/>
        <w:ind w:firstLine="540"/>
        <w:jc w:val="both"/>
      </w:pPr>
      <w:r w:rsidRPr="007C6364">
        <w:t>В случае если процентная ставка по кредиту меньше ставки рефинансирования Центрального банка Российской Федерации, действующей на дату заключения кредитного договора, субсидия предоставляется в размере одной третьей размера затрат заемщика на уплату процентов по кредиту, использованному на цели, предусмотренные пунктом 1 настоящих Правил.</w:t>
      </w:r>
    </w:p>
    <w:p w:rsidR="007B1A7D" w:rsidRPr="007C6364" w:rsidRDefault="007B1A7D" w:rsidP="007B1A7D">
      <w:pPr>
        <w:pStyle w:val="ConsPlusNormal"/>
        <w:ind w:firstLine="540"/>
        <w:jc w:val="both"/>
      </w:pPr>
      <w:r w:rsidRPr="007C6364">
        <w:t xml:space="preserve">Субсидия по кредиту, полученному в иностранной валюте, предоставляется в валюте Российской Федерации из расчета одной третьей размера затрат заемщика на уплату процентов по кредиту исходя из курса рубля к иностранной валюте, установленного Центральным банком Российской Федерации на дату заключения кредитного договора. При этом размер предоставляемой субсидии не может превышать величину, рассчитанную исходя из процентной ставки по кредиту, указанной в кредитном договоре, но не превышающей 10,5 процента </w:t>
      </w:r>
      <w:proofErr w:type="gramStart"/>
      <w:r w:rsidRPr="007C6364">
        <w:t>годовых</w:t>
      </w:r>
      <w:proofErr w:type="gramEnd"/>
      <w:r w:rsidRPr="007C6364">
        <w:t>.</w:t>
      </w:r>
    </w:p>
    <w:p w:rsidR="007B1A7D" w:rsidRPr="007C6364" w:rsidRDefault="007B1A7D" w:rsidP="007B1A7D">
      <w:pPr>
        <w:pStyle w:val="ConsPlusNormal"/>
        <w:ind w:firstLine="540"/>
        <w:jc w:val="both"/>
      </w:pPr>
      <w:r w:rsidRPr="007C6364">
        <w:t>Размер субсидии рассчитывается исходя из размера кредитных сре</w:t>
      </w:r>
      <w:proofErr w:type="gramStart"/>
      <w:r w:rsidRPr="007C6364">
        <w:t>дств в пр</w:t>
      </w:r>
      <w:proofErr w:type="gramEnd"/>
      <w:r w:rsidRPr="007C6364">
        <w:t>еделах остатка ссудной задолженности, использованных на цели, предусмотренные пунктом 1 настоящих Правил.</w:t>
      </w:r>
    </w:p>
    <w:p w:rsidR="007B1A7D" w:rsidRPr="007C6364" w:rsidRDefault="007B1A7D" w:rsidP="007B1A7D">
      <w:pPr>
        <w:pStyle w:val="ConsPlusNormal"/>
        <w:ind w:firstLine="540"/>
        <w:jc w:val="both"/>
      </w:pPr>
      <w:r w:rsidRPr="007C6364">
        <w:t>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средств субсидии.</w:t>
      </w:r>
    </w:p>
    <w:p w:rsidR="007B1A7D" w:rsidRPr="007C6364" w:rsidRDefault="007B1A7D" w:rsidP="007B1A7D">
      <w:pPr>
        <w:pStyle w:val="ConsPlusNormal"/>
        <w:ind w:firstLine="540"/>
        <w:jc w:val="both"/>
      </w:pPr>
      <w:bookmarkStart w:id="3" w:name="P4239"/>
      <w:bookmarkEnd w:id="3"/>
      <w:r w:rsidRPr="007C6364">
        <w:t>4. Субсидии предоставляется заемщику при соблюдении следующих условий:</w:t>
      </w:r>
    </w:p>
    <w:p w:rsidR="007B1A7D" w:rsidRPr="007C6364" w:rsidRDefault="007B1A7D" w:rsidP="007B1A7D">
      <w:pPr>
        <w:pStyle w:val="ConsPlusNormal"/>
        <w:ind w:firstLine="540"/>
        <w:jc w:val="both"/>
      </w:pPr>
      <w:r w:rsidRPr="007C6364">
        <w:t>а) заключение заемщиком в 2014 - 2020 годах с российской кредитной организацией кредитного договора, предусматривающего получение кредита в размере, необходимом для реализации инвестиционного проекта, предусмотренного подпунктом "а" пункта 5 настоящих Правил;</w:t>
      </w:r>
    </w:p>
    <w:p w:rsidR="007B1A7D" w:rsidRPr="007C6364" w:rsidRDefault="007B1A7D" w:rsidP="007B1A7D">
      <w:pPr>
        <w:pStyle w:val="ConsPlusNormal"/>
        <w:ind w:firstLine="540"/>
        <w:jc w:val="both"/>
      </w:pPr>
      <w:r w:rsidRPr="007C6364">
        <w:t>б) использование кредитных средств на цели, предусмотренные пунктом 1 настоящих Правил;</w:t>
      </w:r>
    </w:p>
    <w:p w:rsidR="007B1A7D" w:rsidRPr="007C6364" w:rsidRDefault="007B1A7D" w:rsidP="007B1A7D">
      <w:pPr>
        <w:pStyle w:val="ConsPlusNormal"/>
        <w:ind w:firstLine="540"/>
        <w:jc w:val="both"/>
      </w:pPr>
      <w:r w:rsidRPr="007C6364">
        <w:t>в) отсутствие просроченной задолженности по уплате заемщиком процентов и основного долга по кредиту;</w:t>
      </w:r>
    </w:p>
    <w:p w:rsidR="007B1A7D" w:rsidRPr="007C6364" w:rsidRDefault="007B1A7D" w:rsidP="007B1A7D">
      <w:pPr>
        <w:pStyle w:val="ConsPlusNormal"/>
        <w:ind w:firstLine="540"/>
        <w:jc w:val="both"/>
      </w:pPr>
      <w:r w:rsidRPr="007C6364">
        <w:t>г) отсутствие у заемщика просроченной задолженности по налогам, сборам, иным обязательным платежам в бюджеты бюджетной системы Российской Федерации.</w:t>
      </w:r>
    </w:p>
    <w:p w:rsidR="007B1A7D" w:rsidRPr="007C6364" w:rsidRDefault="007B1A7D" w:rsidP="007B1A7D">
      <w:pPr>
        <w:pStyle w:val="ConsPlusNormal"/>
        <w:ind w:firstLine="540"/>
        <w:jc w:val="both"/>
      </w:pPr>
      <w:bookmarkStart w:id="4" w:name="P4245"/>
      <w:bookmarkEnd w:id="4"/>
      <w:r w:rsidRPr="007C6364">
        <w:t>5. Для получения субсидии заемщик представляет в министерство в течение 10 рабочих дней по окончании квартала заявление о предоставлении субсидии по форме, утверждаемой министерством (далее - заявление), с приложением следующих документов:</w:t>
      </w:r>
    </w:p>
    <w:p w:rsidR="007B1A7D" w:rsidRPr="007C6364" w:rsidRDefault="007B1A7D" w:rsidP="007B1A7D">
      <w:pPr>
        <w:pStyle w:val="ConsPlusNormal"/>
        <w:ind w:firstLine="540"/>
        <w:jc w:val="both"/>
      </w:pPr>
      <w:bookmarkStart w:id="5" w:name="P4247"/>
      <w:bookmarkEnd w:id="5"/>
      <w:r w:rsidRPr="007C6364">
        <w:t xml:space="preserve">а) копия инвестиционного проекта на строительство и модернизацию объектов </w:t>
      </w:r>
      <w:proofErr w:type="spellStart"/>
      <w:r w:rsidRPr="007C6364">
        <w:t>рыбоперерабатывающей</w:t>
      </w:r>
      <w:proofErr w:type="spellEnd"/>
      <w:r w:rsidRPr="007C6364">
        <w:t xml:space="preserve"> инфраструктуры, объектов хранения рыбной продукции, за исключением проектной документации (далее - инвестиционный проект), заверенная заемщиком и согласованная с российской кредитной организацией, выдавшей кредит (далее - российская кредитная организация);</w:t>
      </w:r>
    </w:p>
    <w:p w:rsidR="007B1A7D" w:rsidRPr="007C6364" w:rsidRDefault="007B1A7D" w:rsidP="007B1A7D">
      <w:pPr>
        <w:pStyle w:val="ConsPlusNormal"/>
        <w:ind w:firstLine="540"/>
        <w:jc w:val="both"/>
      </w:pPr>
      <w:r w:rsidRPr="007C6364">
        <w:t>б) копии договоров (контрактов) на поставку товаров, выполнение работ, оказание услуг, заключенных в соответствии с инвестиционным проектом, заверенные заемщиком;</w:t>
      </w:r>
    </w:p>
    <w:p w:rsidR="007B1A7D" w:rsidRPr="007C6364" w:rsidRDefault="007B1A7D" w:rsidP="007B1A7D">
      <w:pPr>
        <w:pStyle w:val="ConsPlusNormal"/>
        <w:ind w:firstLine="540"/>
        <w:jc w:val="both"/>
      </w:pPr>
      <w:bookmarkStart w:id="6" w:name="P4249"/>
      <w:bookmarkEnd w:id="6"/>
      <w:r w:rsidRPr="007C6364">
        <w:t>в) копии кредитного договора и (или) изменений, внесенных в кредитный договор, заверенные российской кредитной организацией и заемщиком;</w:t>
      </w:r>
    </w:p>
    <w:p w:rsidR="007B1A7D" w:rsidRPr="007C6364" w:rsidRDefault="007B1A7D" w:rsidP="007B1A7D">
      <w:pPr>
        <w:pStyle w:val="ConsPlusNormal"/>
        <w:ind w:firstLine="540"/>
        <w:jc w:val="both"/>
      </w:pPr>
      <w:bookmarkStart w:id="7" w:name="P4250"/>
      <w:bookmarkEnd w:id="7"/>
      <w:r w:rsidRPr="007C6364">
        <w:t xml:space="preserve">г) копии платежных поручений, подтверждающих использование кредитных средств на цели, предусмотренные пунктом 1 настоящих Правил, с приложением копий первичных учетных документов, на основании которых осуществлялись соответствующие расчеты (копии платежных </w:t>
      </w:r>
      <w:proofErr w:type="gramStart"/>
      <w:r w:rsidRPr="007C6364">
        <w:t>поручений</w:t>
      </w:r>
      <w:proofErr w:type="gramEnd"/>
      <w:r w:rsidRPr="007C6364">
        <w:t xml:space="preserve"> и копии первичных учетных документов заверяются заемщиком);</w:t>
      </w:r>
    </w:p>
    <w:p w:rsidR="007B1A7D" w:rsidRPr="007C6364" w:rsidRDefault="007B1A7D" w:rsidP="007B1A7D">
      <w:pPr>
        <w:pStyle w:val="ConsPlusNormal"/>
        <w:ind w:firstLine="540"/>
        <w:jc w:val="both"/>
      </w:pPr>
      <w:bookmarkStart w:id="8" w:name="P4251"/>
      <w:bookmarkEnd w:id="8"/>
      <w:proofErr w:type="spellStart"/>
      <w:r w:rsidRPr="007C6364">
        <w:t>д</w:t>
      </w:r>
      <w:proofErr w:type="spellEnd"/>
      <w:r w:rsidRPr="007C6364">
        <w:t>) реестр платежных поручений, подтверждающих использование кредитных средств на цели, предусмотренные пунктом 1 настоящих Правил, по форме согласно приложению № 1, заверенный российской кредитной организацией;</w:t>
      </w:r>
    </w:p>
    <w:p w:rsidR="007B1A7D" w:rsidRPr="007C6364" w:rsidRDefault="007B1A7D" w:rsidP="007B1A7D">
      <w:pPr>
        <w:pStyle w:val="ConsPlusNormal"/>
        <w:ind w:firstLine="540"/>
        <w:jc w:val="both"/>
      </w:pPr>
      <w:bookmarkStart w:id="9" w:name="P4252"/>
      <w:bookmarkEnd w:id="9"/>
      <w:r w:rsidRPr="007C6364">
        <w:t>е) выписки из ссудного счета заемщика, подтверждающие перечисление ему кредитных средств, заверенные российской кредитной организацией;</w:t>
      </w:r>
    </w:p>
    <w:p w:rsidR="007B1A7D" w:rsidRPr="007C6364" w:rsidRDefault="007B1A7D" w:rsidP="007B1A7D">
      <w:pPr>
        <w:pStyle w:val="ConsPlusNormal"/>
        <w:ind w:firstLine="540"/>
        <w:jc w:val="both"/>
      </w:pPr>
      <w:r w:rsidRPr="007C6364">
        <w:t>ж) копии документов о начисленных процентах за пользование кредитом, заверенные российской кредитной организацией;</w:t>
      </w:r>
    </w:p>
    <w:p w:rsidR="007B1A7D" w:rsidRPr="007C6364" w:rsidRDefault="007B1A7D" w:rsidP="007B1A7D">
      <w:pPr>
        <w:pStyle w:val="ConsPlusNormal"/>
        <w:ind w:firstLine="540"/>
        <w:jc w:val="both"/>
      </w:pPr>
      <w:proofErr w:type="spellStart"/>
      <w:r w:rsidRPr="007C6364">
        <w:t>з</w:t>
      </w:r>
      <w:proofErr w:type="spellEnd"/>
      <w:r w:rsidRPr="007C6364">
        <w:t>) копии документов, подтверждающих уплату заемщиком процентов за пользование кредитом и своевременное погашение кредита, заверенные российской кредитной организацией либо кредитной организацией, через которую осуществлен платеж;</w:t>
      </w:r>
    </w:p>
    <w:p w:rsidR="007B1A7D" w:rsidRPr="007C6364" w:rsidRDefault="007B1A7D" w:rsidP="007B1A7D">
      <w:pPr>
        <w:pStyle w:val="ConsPlusNormal"/>
        <w:ind w:firstLine="540"/>
        <w:jc w:val="both"/>
      </w:pPr>
      <w:bookmarkStart w:id="10" w:name="P4255"/>
      <w:bookmarkEnd w:id="10"/>
      <w:r w:rsidRPr="007C6364">
        <w:t>и) расчет размера субсидии по форме согласно приложениям № 2 и (или) 3.</w:t>
      </w:r>
    </w:p>
    <w:p w:rsidR="007B1A7D" w:rsidRPr="007C6364" w:rsidRDefault="007B1A7D" w:rsidP="007B1A7D">
      <w:pPr>
        <w:pStyle w:val="ConsPlusNormal"/>
        <w:ind w:firstLine="540"/>
        <w:jc w:val="both"/>
      </w:pPr>
      <w:bookmarkStart w:id="11" w:name="P4256"/>
      <w:bookmarkEnd w:id="11"/>
      <w:r w:rsidRPr="007C6364">
        <w:t xml:space="preserve">6. </w:t>
      </w:r>
      <w:proofErr w:type="gramStart"/>
      <w:r w:rsidRPr="007C6364">
        <w:t>К заявлению может быть приложена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полученная не ранее чем за 2 месяца до дня представления заявления, либо ее копия, заверенная в установленном законодательством Российской Федерации порядке.</w:t>
      </w:r>
      <w:proofErr w:type="gramEnd"/>
    </w:p>
    <w:p w:rsidR="007B1A7D" w:rsidRPr="007C6364" w:rsidRDefault="007B1A7D" w:rsidP="007B1A7D">
      <w:pPr>
        <w:pStyle w:val="ConsPlusNormal"/>
        <w:ind w:firstLine="540"/>
        <w:jc w:val="both"/>
      </w:pPr>
      <w:r w:rsidRPr="007C6364">
        <w:t>Министерство самостоятельно запрашивает сведения, указанные в абзаце первом настоящего пункта, если заявитель не представил их по собственной инициативе.</w:t>
      </w:r>
    </w:p>
    <w:p w:rsidR="007B1A7D" w:rsidRPr="007C6364" w:rsidRDefault="007B1A7D" w:rsidP="007B1A7D">
      <w:pPr>
        <w:pStyle w:val="ConsPlusNormal"/>
        <w:ind w:firstLine="540"/>
        <w:jc w:val="both"/>
      </w:pPr>
      <w:r w:rsidRPr="007C6364">
        <w:t>7. Датой представления заявления считается дата его регистрации в установленном порядке в министерстве, а при направлении по почте - дата почтового отправления.</w:t>
      </w:r>
    </w:p>
    <w:p w:rsidR="007B1A7D" w:rsidRPr="007C6364" w:rsidRDefault="007B1A7D" w:rsidP="007B1A7D">
      <w:pPr>
        <w:pStyle w:val="ConsPlusNormal"/>
        <w:ind w:firstLine="540"/>
        <w:jc w:val="both"/>
      </w:pPr>
      <w:r w:rsidRPr="007C6364">
        <w:t>Для получения субсидии за очередной квартал заемщик, получивший субсидию за предыдущий квартал, представляет в министерство заявление с приложением документов, предусмотренных подпунктами "е" - "и" пункта 5 настоящих Правил, в течение 10 рабочих дней по окончании соответствующего квартала.</w:t>
      </w:r>
    </w:p>
    <w:p w:rsidR="007B1A7D" w:rsidRPr="007C6364" w:rsidRDefault="007B1A7D" w:rsidP="007B1A7D">
      <w:pPr>
        <w:pStyle w:val="ConsPlusNormal"/>
        <w:ind w:firstLine="540"/>
        <w:jc w:val="both"/>
      </w:pPr>
      <w:r w:rsidRPr="007C6364">
        <w:t>В случае если после представления заявления и документов, предусмотренных пунктом 5 настоящих Правил, в кредитный договор вносились изменения, заемщик представляет соответствующие документы в дополнение к документам, представленным ранее в соответствии с подпунктом "в" пункта 5 настоящих Правил.</w:t>
      </w:r>
    </w:p>
    <w:p w:rsidR="007B1A7D" w:rsidRPr="007C6364" w:rsidRDefault="007B1A7D" w:rsidP="007B1A7D">
      <w:pPr>
        <w:pStyle w:val="ConsPlusNormal"/>
        <w:ind w:firstLine="540"/>
        <w:jc w:val="both"/>
      </w:pPr>
      <w:r w:rsidRPr="007C6364">
        <w:t>В случае расходования в последующих кварталах кредитных средств на цели, предусмотренные пунктом 1 настоящих Правил, заемщик также представляет документы, предусмотренные подпунктами "г" и "</w:t>
      </w:r>
      <w:proofErr w:type="spellStart"/>
      <w:r w:rsidRPr="007C6364">
        <w:t>д</w:t>
      </w:r>
      <w:proofErr w:type="spellEnd"/>
      <w:r w:rsidRPr="007C6364">
        <w:t>" пункта 5 настоящих Правил.</w:t>
      </w:r>
    </w:p>
    <w:p w:rsidR="007B1A7D" w:rsidRPr="007C6364" w:rsidRDefault="007B1A7D" w:rsidP="007B1A7D">
      <w:pPr>
        <w:pStyle w:val="ConsPlusNormal"/>
        <w:ind w:firstLine="540"/>
        <w:jc w:val="both"/>
      </w:pPr>
      <w:r w:rsidRPr="007C6364">
        <w:t>8. Министерство:</w:t>
      </w:r>
    </w:p>
    <w:p w:rsidR="007B1A7D" w:rsidRPr="007C6364" w:rsidRDefault="007B1A7D" w:rsidP="007B1A7D">
      <w:pPr>
        <w:pStyle w:val="ConsPlusNormal"/>
        <w:ind w:firstLine="540"/>
        <w:jc w:val="both"/>
      </w:pPr>
      <w:r w:rsidRPr="007C6364">
        <w:t>а) регистрирует заявления в установленном им порядке;</w:t>
      </w:r>
    </w:p>
    <w:p w:rsidR="007B1A7D" w:rsidRPr="007C6364" w:rsidRDefault="007B1A7D" w:rsidP="007B1A7D">
      <w:pPr>
        <w:pStyle w:val="ConsPlusNormal"/>
        <w:ind w:firstLine="540"/>
        <w:jc w:val="both"/>
      </w:pPr>
      <w:bookmarkStart w:id="12" w:name="P4268"/>
      <w:bookmarkEnd w:id="12"/>
      <w:r w:rsidRPr="007C6364">
        <w:t xml:space="preserve">б) в течение 15 рабочих дней со дня регистрации заявления проверяет полноту и достоверность сведений, содержащихся в документах, предусмотренных пунктом 5 настоящих Правил. </w:t>
      </w:r>
      <w:proofErr w:type="gramStart"/>
      <w:r w:rsidRPr="007C6364">
        <w:t>В случае выявления неполноты или недостоверности сведений, содержащихся в представленных документах, в течение двух рабочих дней со дня окончания проверки запрашивает у заемщика недостающие сведения, предусмотренные пунктом 5 настоящих Правил;</w:t>
      </w:r>
      <w:proofErr w:type="gramEnd"/>
    </w:p>
    <w:p w:rsidR="007B1A7D" w:rsidRPr="007C6364" w:rsidRDefault="007B1A7D" w:rsidP="007B1A7D">
      <w:pPr>
        <w:pStyle w:val="ConsPlusNormal"/>
        <w:ind w:firstLine="540"/>
        <w:jc w:val="both"/>
      </w:pPr>
      <w:r w:rsidRPr="007C6364">
        <w:t>в) по результатам проверки уточняет размер субсидии, о чем делается соответствующая отметка в расчете размера субсидии, предусмотренном подпунктом "и" пункта 5 настоящих Правил;</w:t>
      </w:r>
    </w:p>
    <w:p w:rsidR="007B1A7D" w:rsidRPr="007C6364" w:rsidRDefault="007B1A7D" w:rsidP="007B1A7D">
      <w:pPr>
        <w:pStyle w:val="ConsPlusNormal"/>
        <w:ind w:firstLine="540"/>
        <w:jc w:val="both"/>
      </w:pPr>
      <w:r w:rsidRPr="007C6364">
        <w:t>г) в письменной форме уведомляет заемщика о предоставлении субсидии (об отказе в предоставлении субсидии) в течение 30 рабочих дней со дня регистрации документов, а в случае направления заемщику запроса о предоставлении недостающих сведений - в течение 45 рабочих дней со дня регистрации документов.</w:t>
      </w:r>
    </w:p>
    <w:p w:rsidR="007B1A7D" w:rsidRPr="007C6364" w:rsidRDefault="007B1A7D" w:rsidP="007B1A7D">
      <w:pPr>
        <w:pStyle w:val="ConsPlusNormal"/>
        <w:ind w:firstLine="540"/>
        <w:jc w:val="both"/>
      </w:pPr>
      <w:r w:rsidRPr="007C6364">
        <w:t>9. Заявление и документы, предусмотренные пунктом 5 настоящих Правил, рассматриваются министерством в порядке их поступления.</w:t>
      </w:r>
    </w:p>
    <w:p w:rsidR="007B1A7D" w:rsidRPr="007C6364" w:rsidRDefault="007B1A7D" w:rsidP="007B1A7D">
      <w:pPr>
        <w:pStyle w:val="ConsPlusNormal"/>
        <w:ind w:firstLine="540"/>
        <w:jc w:val="both"/>
      </w:pPr>
      <w:r w:rsidRPr="007C6364">
        <w:t>10. Заемщику отказывается в предоставлении субсидии по следующим основаниям:</w:t>
      </w:r>
    </w:p>
    <w:p w:rsidR="007B1A7D" w:rsidRPr="007C6364" w:rsidRDefault="007B1A7D" w:rsidP="007B1A7D">
      <w:pPr>
        <w:pStyle w:val="ConsPlusNormal"/>
        <w:ind w:firstLine="540"/>
        <w:jc w:val="both"/>
      </w:pPr>
      <w:r w:rsidRPr="007C6364">
        <w:t>а) заемщик не соответствует условиям предоставления субсидии, предусмотренным пунктом 4 настоящих Правил;</w:t>
      </w:r>
    </w:p>
    <w:p w:rsidR="007B1A7D" w:rsidRPr="007C6364" w:rsidRDefault="007B1A7D" w:rsidP="007B1A7D">
      <w:pPr>
        <w:pStyle w:val="ConsPlusNormal"/>
        <w:ind w:firstLine="540"/>
        <w:jc w:val="both"/>
      </w:pPr>
      <w:r w:rsidRPr="007C6364">
        <w:t>б) документы, предусмотренные пунктом 5 настоящих Правил, представлены не в полном объеме, или содержат недостоверные сведения, или представлены с нарушением установленных требований;</w:t>
      </w:r>
    </w:p>
    <w:p w:rsidR="007B1A7D" w:rsidRPr="007C6364" w:rsidRDefault="007B1A7D" w:rsidP="007B1A7D">
      <w:pPr>
        <w:pStyle w:val="ConsPlusNormal"/>
        <w:ind w:firstLine="540"/>
        <w:jc w:val="both"/>
      </w:pPr>
      <w:r w:rsidRPr="007C6364">
        <w:t>в) заемщик не представил в министерство недостающие сведения в течение 15 рабочих дней со дня направления запроса в соответствии с подпунктом "б" пункта 8 настоящих Правил.</w:t>
      </w:r>
    </w:p>
    <w:p w:rsidR="007B1A7D" w:rsidRPr="007C6364" w:rsidRDefault="007B1A7D" w:rsidP="007B1A7D">
      <w:pPr>
        <w:pStyle w:val="ConsPlusNormal"/>
        <w:ind w:firstLine="540"/>
        <w:jc w:val="both"/>
      </w:pPr>
      <w:r w:rsidRPr="007C6364">
        <w:t>11. Субсидии предоставляются при условии заключения соглашений между министерством и заемщиками по форме, утверждаемой министерством.</w:t>
      </w:r>
    </w:p>
    <w:p w:rsidR="007B1A7D" w:rsidRPr="007C6364" w:rsidRDefault="007B1A7D" w:rsidP="007B1A7D">
      <w:pPr>
        <w:pStyle w:val="ConsPlusNormal"/>
        <w:ind w:firstLine="540"/>
        <w:jc w:val="both"/>
      </w:pPr>
      <w:r w:rsidRPr="007C6364">
        <w:t>12. Обязательным условием предоставления субсидии, включаемым в соглашение, является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7B1A7D" w:rsidRPr="007C6364" w:rsidRDefault="007B1A7D" w:rsidP="007B1A7D">
      <w:pPr>
        <w:pStyle w:val="ConsPlusNormal"/>
        <w:ind w:firstLine="540"/>
        <w:jc w:val="both"/>
      </w:pPr>
      <w:r w:rsidRPr="007C6364">
        <w:t xml:space="preserve">Соглашения должны предусматривать уплату пени в размере 1/300 ставки рефинансирования Центрального банка Российской Федерации за каждый день просрочки в случае </w:t>
      </w:r>
      <w:proofErr w:type="spellStart"/>
      <w:r w:rsidRPr="007C6364">
        <w:t>невозврата</w:t>
      </w:r>
      <w:proofErr w:type="spellEnd"/>
      <w:r w:rsidRPr="007C6364">
        <w:t xml:space="preserve"> или несвоевременного возврата средств областного бюджета в сроки, установленные пунктом 14 настоящих Правил.</w:t>
      </w:r>
    </w:p>
    <w:p w:rsidR="007B1A7D" w:rsidRPr="007C6364" w:rsidRDefault="007B1A7D" w:rsidP="007B1A7D">
      <w:pPr>
        <w:pStyle w:val="ConsPlusNormal"/>
        <w:ind w:firstLine="540"/>
        <w:jc w:val="both"/>
      </w:pPr>
      <w:r w:rsidRPr="007C6364">
        <w:t>13. Ответственность за недостоверность предоставляемых в министерство сведений и нецелевое использование средств областного бюджета возлагается на получателей субсидии.</w:t>
      </w:r>
    </w:p>
    <w:p w:rsidR="007B1A7D" w:rsidRPr="007C6364" w:rsidRDefault="007B1A7D" w:rsidP="007B1A7D">
      <w:pPr>
        <w:pStyle w:val="ConsPlusNormal"/>
        <w:ind w:firstLine="540"/>
        <w:jc w:val="both"/>
      </w:pPr>
      <w:bookmarkStart w:id="13" w:name="P4286"/>
      <w:bookmarkEnd w:id="13"/>
      <w:r w:rsidRPr="007C6364">
        <w:t>14. В случае выявления министерством нарушения условий, целей и порядка предоставления субсидии их получателями, а также условий соглашений соответствующий объем субсидии подлежит возврату в областной бюджет в течение 15 дней со дня предъявления министерством соответствующего требования.</w:t>
      </w:r>
    </w:p>
    <w:p w:rsidR="007B1A7D" w:rsidRPr="007C6364" w:rsidRDefault="007B1A7D" w:rsidP="007B1A7D">
      <w:pPr>
        <w:pStyle w:val="ConsPlusNormal"/>
        <w:ind w:firstLine="540"/>
        <w:jc w:val="both"/>
      </w:pPr>
      <w:r w:rsidRPr="007C6364">
        <w:t xml:space="preserve">При </w:t>
      </w:r>
      <w:proofErr w:type="spellStart"/>
      <w:r w:rsidRPr="007C6364">
        <w:t>невозврате</w:t>
      </w:r>
      <w:proofErr w:type="spellEnd"/>
      <w:r w:rsidRPr="007C6364">
        <w:t xml:space="preserve"> бюджетных средств в установленный срок они подлежат взысканию министерством в судебном порядке.</w:t>
      </w:r>
    </w:p>
    <w:p w:rsidR="007B1A7D" w:rsidRPr="007C6364" w:rsidRDefault="007B1A7D" w:rsidP="007B1A7D">
      <w:pPr>
        <w:pStyle w:val="ConsPlusNormal"/>
        <w:ind w:firstLine="540"/>
        <w:jc w:val="both"/>
      </w:pPr>
      <w:r w:rsidRPr="007C6364">
        <w:t>15. Министерство ежеквартально, не позднее 15-го числа месяца, следующего за отчетным, представляет в министерство финансов Архангельской области отчет о произведенных расходах на предоставление субсидии по форме, установленной министерством финансов Архангельской области.</w:t>
      </w:r>
    </w:p>
    <w:p w:rsidR="007B1A7D" w:rsidRPr="007C6364" w:rsidRDefault="007B1A7D" w:rsidP="007B1A7D">
      <w:pPr>
        <w:pStyle w:val="ConsPlusNormal"/>
        <w:ind w:firstLine="540"/>
        <w:jc w:val="both"/>
      </w:pPr>
      <w:r w:rsidRPr="007C6364">
        <w:t>16.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в порядке, установленном бюджетным законодательством Российской Федерации.</w:t>
      </w:r>
    </w:p>
    <w:p w:rsidR="007B1A7D" w:rsidRPr="007C6364" w:rsidRDefault="007B1A7D" w:rsidP="007B1A7D">
      <w:pPr>
        <w:pStyle w:val="ConsPlusNormal"/>
        <w:ind w:firstLine="540"/>
        <w:jc w:val="both"/>
      </w:pPr>
      <w:r w:rsidRPr="007C6364">
        <w:t>17.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7B1A7D" w:rsidRDefault="007B1A7D" w:rsidP="007B1A7D">
      <w:pPr>
        <w:pStyle w:val="ConsPlusNormal"/>
        <w:jc w:val="right"/>
        <w:sectPr w:rsidR="007B1A7D" w:rsidSect="007B1A7D">
          <w:pgSz w:w="11905" w:h="16838"/>
          <w:pgMar w:top="1134" w:right="848" w:bottom="1134" w:left="1701" w:header="0" w:footer="0" w:gutter="0"/>
          <w:cols w:space="720"/>
          <w:docGrid w:linePitch="326"/>
        </w:sectPr>
      </w:pPr>
    </w:p>
    <w:p w:rsidR="007B1A7D" w:rsidRPr="007C6364" w:rsidRDefault="007B1A7D" w:rsidP="007B1A7D">
      <w:pPr>
        <w:pStyle w:val="ConsPlusNormal"/>
        <w:jc w:val="right"/>
      </w:pPr>
      <w:r w:rsidRPr="007C6364">
        <w:t>Приложение № 1</w:t>
      </w:r>
    </w:p>
    <w:p w:rsidR="007B1A7D" w:rsidRPr="007C6364" w:rsidRDefault="007B1A7D" w:rsidP="007B1A7D">
      <w:pPr>
        <w:pStyle w:val="ConsPlusNormal"/>
        <w:jc w:val="right"/>
      </w:pPr>
      <w:r w:rsidRPr="007C6364">
        <w:t>к Правилам предоставления субсидий</w:t>
      </w:r>
    </w:p>
    <w:p w:rsidR="007B1A7D" w:rsidRPr="007C6364" w:rsidRDefault="007B1A7D" w:rsidP="007B1A7D">
      <w:pPr>
        <w:pStyle w:val="ConsPlusNormal"/>
        <w:jc w:val="right"/>
      </w:pPr>
      <w:r w:rsidRPr="007C6364">
        <w:t>организациям, крестьянским (фермерским)</w:t>
      </w:r>
    </w:p>
    <w:p w:rsidR="007B1A7D" w:rsidRPr="007C6364" w:rsidRDefault="007B1A7D" w:rsidP="007B1A7D">
      <w:pPr>
        <w:pStyle w:val="ConsPlusNormal"/>
        <w:jc w:val="right"/>
      </w:pPr>
      <w:r w:rsidRPr="007C6364">
        <w:t>хозяйствам и индивидуальным предпринимателям</w:t>
      </w:r>
    </w:p>
    <w:p w:rsidR="007B1A7D" w:rsidRPr="007C6364" w:rsidRDefault="007B1A7D" w:rsidP="007B1A7D">
      <w:pPr>
        <w:pStyle w:val="ConsPlusNormal"/>
        <w:jc w:val="right"/>
      </w:pPr>
      <w:r w:rsidRPr="007C6364">
        <w:t>для возмещения части процентной ставки</w:t>
      </w:r>
    </w:p>
    <w:p w:rsidR="007B1A7D" w:rsidRPr="007C6364" w:rsidRDefault="007B1A7D" w:rsidP="007B1A7D">
      <w:pPr>
        <w:pStyle w:val="ConsPlusNormal"/>
        <w:jc w:val="right"/>
      </w:pPr>
      <w:r w:rsidRPr="007C6364">
        <w:t>по инвестиционным кредитам на развитие</w:t>
      </w:r>
    </w:p>
    <w:p w:rsidR="007B1A7D" w:rsidRPr="007C6364" w:rsidRDefault="007B1A7D" w:rsidP="007B1A7D">
      <w:pPr>
        <w:pStyle w:val="ConsPlusNormal"/>
        <w:jc w:val="right"/>
      </w:pPr>
      <w:r w:rsidRPr="007C6364">
        <w:t xml:space="preserve">береговой </w:t>
      </w:r>
      <w:proofErr w:type="spellStart"/>
      <w:r w:rsidRPr="007C6364">
        <w:t>рыбопереработки</w:t>
      </w:r>
      <w:proofErr w:type="spellEnd"/>
    </w:p>
    <w:p w:rsidR="007B1A7D" w:rsidRPr="007C6364" w:rsidRDefault="007B1A7D" w:rsidP="007B1A7D">
      <w:pPr>
        <w:pStyle w:val="ConsPlusNormal"/>
        <w:jc w:val="both"/>
      </w:pPr>
    </w:p>
    <w:p w:rsidR="007B1A7D" w:rsidRPr="007C6364" w:rsidRDefault="007B1A7D" w:rsidP="007B1A7D">
      <w:pPr>
        <w:pStyle w:val="ConsPlusNonformat"/>
        <w:jc w:val="both"/>
      </w:pPr>
      <w:bookmarkStart w:id="14" w:name="P4312"/>
      <w:bookmarkEnd w:id="14"/>
      <w:r w:rsidRPr="007C6364">
        <w:t xml:space="preserve">                                  РЕЕСТР</w:t>
      </w:r>
    </w:p>
    <w:p w:rsidR="007B1A7D" w:rsidRPr="007C6364" w:rsidRDefault="007B1A7D" w:rsidP="007B1A7D">
      <w:pPr>
        <w:pStyle w:val="ConsPlusNonformat"/>
        <w:jc w:val="both"/>
      </w:pPr>
      <w:r w:rsidRPr="007C6364">
        <w:t xml:space="preserve">        платежных поручений, подтверждающих использование кредитных</w:t>
      </w:r>
    </w:p>
    <w:p w:rsidR="007B1A7D" w:rsidRPr="007C6364" w:rsidRDefault="007B1A7D" w:rsidP="007B1A7D">
      <w:pPr>
        <w:pStyle w:val="ConsPlusNonformat"/>
        <w:jc w:val="both"/>
      </w:pPr>
      <w:r w:rsidRPr="007C6364">
        <w:t xml:space="preserve">          средств, полученных в российских кредитных организациях</w:t>
      </w:r>
    </w:p>
    <w:p w:rsidR="007B1A7D" w:rsidRPr="007C6364" w:rsidRDefault="007B1A7D" w:rsidP="007B1A7D">
      <w:pPr>
        <w:pStyle w:val="ConsPlusNonformat"/>
        <w:jc w:val="both"/>
      </w:pPr>
      <w:r w:rsidRPr="007C6364">
        <w:t xml:space="preserve">         в 2014 - 2020 годах на развитие </w:t>
      </w:r>
      <w:proofErr w:type="gramStart"/>
      <w:r w:rsidRPr="007C6364">
        <w:t>береговой</w:t>
      </w:r>
      <w:proofErr w:type="gramEnd"/>
      <w:r w:rsidRPr="007C6364">
        <w:t xml:space="preserve"> </w:t>
      </w:r>
      <w:proofErr w:type="spellStart"/>
      <w:r w:rsidRPr="007C6364">
        <w:t>рыбопереработки</w:t>
      </w:r>
      <w:proofErr w:type="spellEnd"/>
    </w:p>
    <w:p w:rsidR="007B1A7D" w:rsidRPr="007C6364" w:rsidRDefault="007B1A7D" w:rsidP="007B1A7D">
      <w:pPr>
        <w:pStyle w:val="ConsPlusNonformat"/>
        <w:jc w:val="both"/>
      </w:pPr>
      <w:r w:rsidRPr="007C6364">
        <w:t xml:space="preserve">        ___________________________________________________________</w:t>
      </w:r>
    </w:p>
    <w:p w:rsidR="007B1A7D" w:rsidRPr="007C6364" w:rsidRDefault="007B1A7D" w:rsidP="007B1A7D">
      <w:pPr>
        <w:pStyle w:val="ConsPlusNonformat"/>
        <w:jc w:val="both"/>
      </w:pPr>
      <w:r w:rsidRPr="007C6364">
        <w:t xml:space="preserve">            </w:t>
      </w:r>
      <w:proofErr w:type="gramStart"/>
      <w:r w:rsidRPr="007C6364">
        <w:t>(полное наименование организации или фамилия, имя,</w:t>
      </w:r>
      <w:proofErr w:type="gramEnd"/>
    </w:p>
    <w:p w:rsidR="007B1A7D" w:rsidRPr="007C6364" w:rsidRDefault="007B1A7D" w:rsidP="007B1A7D">
      <w:pPr>
        <w:pStyle w:val="ConsPlusNonformat"/>
        <w:jc w:val="both"/>
      </w:pPr>
      <w:r w:rsidRPr="007C6364">
        <w:t xml:space="preserve">           отчество главы крестьянского (фермерского) хозяйства,</w:t>
      </w:r>
    </w:p>
    <w:p w:rsidR="007B1A7D" w:rsidRPr="007C6364" w:rsidRDefault="007B1A7D" w:rsidP="007B1A7D">
      <w:pPr>
        <w:pStyle w:val="ConsPlusNonformat"/>
        <w:jc w:val="both"/>
      </w:pPr>
      <w:r w:rsidRPr="007C6364">
        <w:t xml:space="preserve">                     индивидуального предпринимателя)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по кредитному договору </w:t>
      </w:r>
      <w:proofErr w:type="gramStart"/>
      <w:r w:rsidRPr="007C6364">
        <w:t>от</w:t>
      </w:r>
      <w:proofErr w:type="gramEnd"/>
      <w:r w:rsidRPr="007C6364">
        <w:t xml:space="preserve"> ___________________________________ № __________,</w:t>
      </w:r>
    </w:p>
    <w:p w:rsidR="007B1A7D" w:rsidRPr="007C6364" w:rsidRDefault="007B1A7D" w:rsidP="007B1A7D">
      <w:pPr>
        <w:pStyle w:val="ConsPlusNonformat"/>
        <w:jc w:val="both"/>
      </w:pPr>
      <w:r w:rsidRPr="007C6364">
        <w:t xml:space="preserve">заключенному </w:t>
      </w:r>
      <w:proofErr w:type="gramStart"/>
      <w:r w:rsidRPr="007C6364">
        <w:t>с</w:t>
      </w:r>
      <w:proofErr w:type="gramEnd"/>
      <w:r w:rsidRPr="007C6364">
        <w:t xml:space="preserve"> ____________________________________________________________</w:t>
      </w:r>
    </w:p>
    <w:p w:rsidR="007B1A7D" w:rsidRPr="007C6364" w:rsidRDefault="007B1A7D" w:rsidP="007B1A7D">
      <w:pPr>
        <w:pStyle w:val="ConsPlusNonformat"/>
        <w:jc w:val="both"/>
      </w:pPr>
      <w:r w:rsidRPr="007C6364">
        <w:t xml:space="preserve">                      (наименование российской кредитной организации)</w:t>
      </w:r>
    </w:p>
    <w:p w:rsidR="007B1A7D" w:rsidRPr="007C6364" w:rsidRDefault="007B1A7D" w:rsidP="007B1A7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2098"/>
        <w:gridCol w:w="900"/>
        <w:gridCol w:w="968"/>
        <w:gridCol w:w="1077"/>
        <w:gridCol w:w="2369"/>
        <w:gridCol w:w="1871"/>
      </w:tblGrid>
      <w:tr w:rsidR="007B1A7D" w:rsidRPr="007C6364" w:rsidTr="009648B5">
        <w:tc>
          <w:tcPr>
            <w:tcW w:w="595" w:type="dxa"/>
            <w:vMerge w:val="restart"/>
          </w:tcPr>
          <w:p w:rsidR="007B1A7D" w:rsidRPr="007C6364" w:rsidRDefault="007B1A7D" w:rsidP="009648B5">
            <w:pPr>
              <w:pStyle w:val="ConsPlusNormal"/>
              <w:jc w:val="center"/>
            </w:pPr>
            <w:r w:rsidRPr="007C6364">
              <w:t xml:space="preserve">№ </w:t>
            </w:r>
            <w:proofErr w:type="spellStart"/>
            <w:proofErr w:type="gramStart"/>
            <w:r w:rsidRPr="007C6364">
              <w:t>п</w:t>
            </w:r>
            <w:proofErr w:type="spellEnd"/>
            <w:proofErr w:type="gramEnd"/>
            <w:r w:rsidRPr="007C6364">
              <w:t>/</w:t>
            </w:r>
            <w:proofErr w:type="spellStart"/>
            <w:r w:rsidRPr="007C6364">
              <w:t>п</w:t>
            </w:r>
            <w:proofErr w:type="spellEnd"/>
          </w:p>
        </w:tc>
        <w:tc>
          <w:tcPr>
            <w:tcW w:w="2098" w:type="dxa"/>
            <w:vMerge w:val="restart"/>
          </w:tcPr>
          <w:p w:rsidR="007B1A7D" w:rsidRPr="007C6364" w:rsidRDefault="007B1A7D" w:rsidP="009648B5">
            <w:pPr>
              <w:pStyle w:val="ConsPlusNormal"/>
              <w:jc w:val="center"/>
            </w:pPr>
            <w:r w:rsidRPr="007C6364">
              <w:t>Наименование Поставщика &lt;*&gt;</w:t>
            </w:r>
          </w:p>
        </w:tc>
        <w:tc>
          <w:tcPr>
            <w:tcW w:w="2945" w:type="dxa"/>
            <w:gridSpan w:val="3"/>
          </w:tcPr>
          <w:p w:rsidR="007B1A7D" w:rsidRPr="007C6364" w:rsidRDefault="007B1A7D" w:rsidP="009648B5">
            <w:pPr>
              <w:pStyle w:val="ConsPlusNormal"/>
              <w:jc w:val="center"/>
            </w:pPr>
            <w:r w:rsidRPr="007C6364">
              <w:t>Платежное поручение</w:t>
            </w:r>
          </w:p>
        </w:tc>
        <w:tc>
          <w:tcPr>
            <w:tcW w:w="2369" w:type="dxa"/>
            <w:vMerge w:val="restart"/>
          </w:tcPr>
          <w:p w:rsidR="007B1A7D" w:rsidRPr="007C6364" w:rsidRDefault="007B1A7D" w:rsidP="009648B5">
            <w:pPr>
              <w:pStyle w:val="ConsPlusNormal"/>
              <w:jc w:val="center"/>
            </w:pPr>
            <w:r w:rsidRPr="007C6364">
              <w:t>Краткая характеристика затрат</w:t>
            </w:r>
          </w:p>
        </w:tc>
        <w:tc>
          <w:tcPr>
            <w:tcW w:w="1871" w:type="dxa"/>
            <w:vMerge w:val="restart"/>
          </w:tcPr>
          <w:p w:rsidR="007B1A7D" w:rsidRPr="007C6364" w:rsidRDefault="007B1A7D" w:rsidP="009648B5">
            <w:pPr>
              <w:pStyle w:val="ConsPlusNormal"/>
              <w:jc w:val="center"/>
            </w:pPr>
            <w:r w:rsidRPr="007C6364">
              <w:t>Примечание</w:t>
            </w:r>
          </w:p>
        </w:tc>
      </w:tr>
      <w:tr w:rsidR="007B1A7D" w:rsidRPr="007C6364" w:rsidTr="009648B5">
        <w:tc>
          <w:tcPr>
            <w:tcW w:w="595" w:type="dxa"/>
            <w:vMerge/>
          </w:tcPr>
          <w:p w:rsidR="007B1A7D" w:rsidRPr="007C6364" w:rsidRDefault="007B1A7D" w:rsidP="009648B5"/>
        </w:tc>
        <w:tc>
          <w:tcPr>
            <w:tcW w:w="2098" w:type="dxa"/>
            <w:vMerge/>
          </w:tcPr>
          <w:p w:rsidR="007B1A7D" w:rsidRPr="007C6364" w:rsidRDefault="007B1A7D" w:rsidP="009648B5"/>
        </w:tc>
        <w:tc>
          <w:tcPr>
            <w:tcW w:w="900" w:type="dxa"/>
          </w:tcPr>
          <w:p w:rsidR="007B1A7D" w:rsidRPr="007C6364" w:rsidRDefault="007B1A7D" w:rsidP="009648B5">
            <w:pPr>
              <w:pStyle w:val="ConsPlusNormal"/>
              <w:jc w:val="center"/>
            </w:pPr>
            <w:r w:rsidRPr="007C6364">
              <w:t>дата</w:t>
            </w:r>
          </w:p>
        </w:tc>
        <w:tc>
          <w:tcPr>
            <w:tcW w:w="968" w:type="dxa"/>
          </w:tcPr>
          <w:p w:rsidR="007B1A7D" w:rsidRPr="007C6364" w:rsidRDefault="007B1A7D" w:rsidP="009648B5">
            <w:pPr>
              <w:pStyle w:val="ConsPlusNormal"/>
              <w:jc w:val="center"/>
            </w:pPr>
            <w:r w:rsidRPr="007C6364">
              <w:t>номер</w:t>
            </w:r>
          </w:p>
        </w:tc>
        <w:tc>
          <w:tcPr>
            <w:tcW w:w="1077" w:type="dxa"/>
          </w:tcPr>
          <w:p w:rsidR="007B1A7D" w:rsidRPr="007C6364" w:rsidRDefault="007B1A7D" w:rsidP="009648B5">
            <w:pPr>
              <w:pStyle w:val="ConsPlusNormal"/>
              <w:jc w:val="center"/>
            </w:pPr>
            <w:r w:rsidRPr="007C6364">
              <w:t>сумма</w:t>
            </w:r>
          </w:p>
        </w:tc>
        <w:tc>
          <w:tcPr>
            <w:tcW w:w="2369" w:type="dxa"/>
            <w:vMerge/>
          </w:tcPr>
          <w:p w:rsidR="007B1A7D" w:rsidRPr="007C6364" w:rsidRDefault="007B1A7D" w:rsidP="009648B5"/>
        </w:tc>
        <w:tc>
          <w:tcPr>
            <w:tcW w:w="1871" w:type="dxa"/>
            <w:vMerge/>
          </w:tcPr>
          <w:p w:rsidR="007B1A7D" w:rsidRPr="007C6364" w:rsidRDefault="007B1A7D" w:rsidP="009648B5"/>
        </w:tc>
      </w:tr>
      <w:tr w:rsidR="007B1A7D" w:rsidRPr="007C6364" w:rsidTr="009648B5">
        <w:tc>
          <w:tcPr>
            <w:tcW w:w="595" w:type="dxa"/>
          </w:tcPr>
          <w:p w:rsidR="007B1A7D" w:rsidRPr="007C6364" w:rsidRDefault="007B1A7D" w:rsidP="009648B5">
            <w:pPr>
              <w:pStyle w:val="ConsPlusNormal"/>
            </w:pPr>
          </w:p>
        </w:tc>
        <w:tc>
          <w:tcPr>
            <w:tcW w:w="2098" w:type="dxa"/>
          </w:tcPr>
          <w:p w:rsidR="007B1A7D" w:rsidRPr="007C6364" w:rsidRDefault="007B1A7D" w:rsidP="009648B5">
            <w:pPr>
              <w:pStyle w:val="ConsPlusNormal"/>
            </w:pPr>
          </w:p>
        </w:tc>
        <w:tc>
          <w:tcPr>
            <w:tcW w:w="900" w:type="dxa"/>
          </w:tcPr>
          <w:p w:rsidR="007B1A7D" w:rsidRPr="007C6364" w:rsidRDefault="007B1A7D" w:rsidP="009648B5">
            <w:pPr>
              <w:pStyle w:val="ConsPlusNormal"/>
            </w:pPr>
          </w:p>
        </w:tc>
        <w:tc>
          <w:tcPr>
            <w:tcW w:w="968" w:type="dxa"/>
          </w:tcPr>
          <w:p w:rsidR="007B1A7D" w:rsidRPr="007C6364" w:rsidRDefault="007B1A7D" w:rsidP="009648B5">
            <w:pPr>
              <w:pStyle w:val="ConsPlusNormal"/>
            </w:pPr>
          </w:p>
        </w:tc>
        <w:tc>
          <w:tcPr>
            <w:tcW w:w="1077" w:type="dxa"/>
          </w:tcPr>
          <w:p w:rsidR="007B1A7D" w:rsidRPr="007C6364" w:rsidRDefault="007B1A7D" w:rsidP="009648B5">
            <w:pPr>
              <w:pStyle w:val="ConsPlusNormal"/>
            </w:pPr>
          </w:p>
        </w:tc>
        <w:tc>
          <w:tcPr>
            <w:tcW w:w="2369" w:type="dxa"/>
          </w:tcPr>
          <w:p w:rsidR="007B1A7D" w:rsidRPr="007C6364" w:rsidRDefault="007B1A7D" w:rsidP="009648B5">
            <w:pPr>
              <w:pStyle w:val="ConsPlusNormal"/>
            </w:pPr>
          </w:p>
        </w:tc>
        <w:tc>
          <w:tcPr>
            <w:tcW w:w="1871" w:type="dxa"/>
          </w:tcPr>
          <w:p w:rsidR="007B1A7D" w:rsidRPr="007C6364" w:rsidRDefault="007B1A7D" w:rsidP="009648B5">
            <w:pPr>
              <w:pStyle w:val="ConsPlusNormal"/>
            </w:pPr>
          </w:p>
        </w:tc>
      </w:tr>
    </w:tbl>
    <w:p w:rsidR="007B1A7D" w:rsidRPr="007C6364" w:rsidRDefault="007B1A7D" w:rsidP="007B1A7D">
      <w:pPr>
        <w:pStyle w:val="ConsPlusNormal"/>
        <w:jc w:val="both"/>
      </w:pPr>
    </w:p>
    <w:p w:rsidR="007B1A7D" w:rsidRPr="007C6364" w:rsidRDefault="007B1A7D" w:rsidP="007B1A7D">
      <w:pPr>
        <w:pStyle w:val="ConsPlusNonformat"/>
        <w:jc w:val="both"/>
      </w:pPr>
      <w:r w:rsidRPr="007C6364">
        <w:t xml:space="preserve">    --------------------------------</w:t>
      </w:r>
    </w:p>
    <w:p w:rsidR="007B1A7D" w:rsidRPr="007C6364" w:rsidRDefault="007B1A7D" w:rsidP="007B1A7D">
      <w:pPr>
        <w:pStyle w:val="ConsPlusNonformat"/>
        <w:jc w:val="both"/>
      </w:pPr>
      <w:bookmarkStart w:id="15" w:name="P4342"/>
      <w:bookmarkEnd w:id="15"/>
      <w:r w:rsidRPr="007C6364">
        <w:t xml:space="preserve">    &lt;*&gt;  Организация,  крестьянское  (фермерское) хозяйство, </w:t>
      </w:r>
      <w:proofErr w:type="gramStart"/>
      <w:r w:rsidRPr="007C6364">
        <w:t>индивидуальный</w:t>
      </w:r>
      <w:proofErr w:type="gramEnd"/>
    </w:p>
    <w:p w:rsidR="007B1A7D" w:rsidRPr="007C6364" w:rsidRDefault="007B1A7D" w:rsidP="007B1A7D">
      <w:pPr>
        <w:pStyle w:val="ConsPlusNonformat"/>
        <w:jc w:val="both"/>
      </w:pPr>
      <w:r w:rsidRPr="007C6364">
        <w:t xml:space="preserve">предприниматель,   </w:t>
      </w:r>
      <w:proofErr w:type="gramStart"/>
      <w:r w:rsidRPr="007C6364">
        <w:t>осуществляющие</w:t>
      </w:r>
      <w:proofErr w:type="gramEnd"/>
      <w:r w:rsidRPr="007C6364">
        <w:t xml:space="preserve">   поставку   товаров,  выполнение  работ,</w:t>
      </w:r>
    </w:p>
    <w:p w:rsidR="007B1A7D" w:rsidRPr="007C6364" w:rsidRDefault="007B1A7D" w:rsidP="007B1A7D">
      <w:pPr>
        <w:pStyle w:val="ConsPlusNonformat"/>
        <w:jc w:val="both"/>
      </w:pPr>
      <w:r w:rsidRPr="007C6364">
        <w:t>оказание  услуг в соответствии с инвестиционным проектом, предусматривающим</w:t>
      </w:r>
    </w:p>
    <w:p w:rsidR="007B1A7D" w:rsidRPr="007C6364" w:rsidRDefault="007B1A7D" w:rsidP="007B1A7D">
      <w:pPr>
        <w:pStyle w:val="ConsPlusNonformat"/>
        <w:jc w:val="both"/>
      </w:pPr>
      <w:r w:rsidRPr="007C6364">
        <w:t xml:space="preserve">развитие </w:t>
      </w:r>
      <w:proofErr w:type="gramStart"/>
      <w:r w:rsidRPr="007C6364">
        <w:t>береговой</w:t>
      </w:r>
      <w:proofErr w:type="gramEnd"/>
      <w:r w:rsidRPr="007C6364">
        <w:t xml:space="preserve"> </w:t>
      </w:r>
      <w:proofErr w:type="spellStart"/>
      <w:r w:rsidRPr="007C6364">
        <w:t>рыбопереработки</w:t>
      </w:r>
      <w:proofErr w:type="spellEnd"/>
      <w:r w:rsidRPr="007C6364">
        <w:t>.</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Использование  кредитных  средств, полученных по кредитному договору </w:t>
      </w:r>
      <w:proofErr w:type="gramStart"/>
      <w:r w:rsidRPr="007C6364">
        <w:t>от</w:t>
      </w:r>
      <w:proofErr w:type="gramEnd"/>
    </w:p>
    <w:p w:rsidR="007B1A7D" w:rsidRPr="007C6364" w:rsidRDefault="007B1A7D" w:rsidP="007B1A7D">
      <w:pPr>
        <w:pStyle w:val="ConsPlusNonformat"/>
        <w:jc w:val="both"/>
      </w:pPr>
      <w:r w:rsidRPr="007C6364">
        <w:t xml:space="preserve">____________  20___  г. № __________, на развитие береговой </w:t>
      </w:r>
      <w:proofErr w:type="spellStart"/>
      <w:r w:rsidRPr="007C6364">
        <w:t>рыбопереработки</w:t>
      </w:r>
      <w:proofErr w:type="spellEnd"/>
    </w:p>
    <w:p w:rsidR="007B1A7D" w:rsidRPr="007C6364" w:rsidRDefault="007B1A7D" w:rsidP="007B1A7D">
      <w:pPr>
        <w:pStyle w:val="ConsPlusNonformat"/>
        <w:jc w:val="both"/>
      </w:pPr>
      <w:r w:rsidRPr="007C6364">
        <w:t>подтверждаю.</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Руководитель </w:t>
      </w:r>
      <w:proofErr w:type="gramStart"/>
      <w:r w:rsidRPr="007C6364">
        <w:t>российской</w:t>
      </w:r>
      <w:proofErr w:type="gramEnd"/>
    </w:p>
    <w:p w:rsidR="007B1A7D" w:rsidRPr="007C6364" w:rsidRDefault="007B1A7D" w:rsidP="007B1A7D">
      <w:pPr>
        <w:pStyle w:val="ConsPlusNonformat"/>
        <w:jc w:val="both"/>
      </w:pPr>
      <w:r w:rsidRPr="007C6364">
        <w:t>кредитной организации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Главный бухгалтер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 xml:space="preserve">                    М.П. &lt;*&gt;</w:t>
      </w:r>
    </w:p>
    <w:p w:rsidR="007B1A7D" w:rsidRPr="007C6364" w:rsidRDefault="007B1A7D" w:rsidP="007B1A7D">
      <w:pPr>
        <w:pStyle w:val="ConsPlusNonformat"/>
        <w:jc w:val="both"/>
      </w:pPr>
      <w:r w:rsidRPr="007C6364">
        <w:t xml:space="preserve">    --------------------------------</w:t>
      </w:r>
    </w:p>
    <w:p w:rsidR="007B1A7D" w:rsidRPr="007C6364" w:rsidRDefault="007B1A7D" w:rsidP="007B1A7D">
      <w:pPr>
        <w:pStyle w:val="ConsPlusNonformat"/>
        <w:jc w:val="both"/>
      </w:pPr>
      <w:bookmarkStart w:id="16" w:name="P4359"/>
      <w:bookmarkEnd w:id="16"/>
      <w:r w:rsidRPr="007C6364">
        <w:t xml:space="preserve">    &lt;*&gt; При наличии печати.</w:t>
      </w: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Default="007B1A7D" w:rsidP="007B1A7D">
      <w:pPr>
        <w:pStyle w:val="ConsPlusNormal"/>
        <w:jc w:val="right"/>
        <w:sectPr w:rsidR="007B1A7D" w:rsidSect="007B1A7D">
          <w:pgSz w:w="11905" w:h="16838"/>
          <w:pgMar w:top="1134" w:right="848" w:bottom="1134" w:left="1701" w:header="0" w:footer="0" w:gutter="0"/>
          <w:cols w:space="720"/>
          <w:docGrid w:linePitch="326"/>
        </w:sectPr>
      </w:pPr>
    </w:p>
    <w:p w:rsidR="007B1A7D" w:rsidRPr="007C6364" w:rsidRDefault="007B1A7D" w:rsidP="007B1A7D">
      <w:pPr>
        <w:pStyle w:val="ConsPlusNormal"/>
        <w:jc w:val="right"/>
      </w:pPr>
      <w:r w:rsidRPr="007C6364">
        <w:t>Приложение № 2</w:t>
      </w:r>
    </w:p>
    <w:p w:rsidR="007B1A7D" w:rsidRPr="007C6364" w:rsidRDefault="007B1A7D" w:rsidP="007B1A7D">
      <w:pPr>
        <w:pStyle w:val="ConsPlusNormal"/>
        <w:jc w:val="right"/>
      </w:pPr>
      <w:r w:rsidRPr="007C6364">
        <w:t>к Правилам предоставления субсидий</w:t>
      </w:r>
    </w:p>
    <w:p w:rsidR="007B1A7D" w:rsidRPr="007C6364" w:rsidRDefault="007B1A7D" w:rsidP="007B1A7D">
      <w:pPr>
        <w:pStyle w:val="ConsPlusNormal"/>
        <w:jc w:val="right"/>
      </w:pPr>
      <w:r w:rsidRPr="007C6364">
        <w:t>организациям, крестьянским (фермерским)</w:t>
      </w:r>
    </w:p>
    <w:p w:rsidR="007B1A7D" w:rsidRPr="007C6364" w:rsidRDefault="007B1A7D" w:rsidP="007B1A7D">
      <w:pPr>
        <w:pStyle w:val="ConsPlusNormal"/>
        <w:jc w:val="right"/>
      </w:pPr>
      <w:r w:rsidRPr="007C6364">
        <w:t>хозяйствам и индивидуальным предпринимателям</w:t>
      </w:r>
    </w:p>
    <w:p w:rsidR="007B1A7D" w:rsidRPr="007C6364" w:rsidRDefault="007B1A7D" w:rsidP="007B1A7D">
      <w:pPr>
        <w:pStyle w:val="ConsPlusNormal"/>
        <w:jc w:val="right"/>
      </w:pPr>
      <w:r w:rsidRPr="007C6364">
        <w:t>для возмещения части процентной ставки</w:t>
      </w:r>
    </w:p>
    <w:p w:rsidR="007B1A7D" w:rsidRPr="007C6364" w:rsidRDefault="007B1A7D" w:rsidP="007B1A7D">
      <w:pPr>
        <w:pStyle w:val="ConsPlusNormal"/>
        <w:jc w:val="right"/>
      </w:pPr>
      <w:r w:rsidRPr="007C6364">
        <w:t>по инвестиционным кредитам на развитие</w:t>
      </w:r>
    </w:p>
    <w:p w:rsidR="007B1A7D" w:rsidRPr="007C6364" w:rsidRDefault="007B1A7D" w:rsidP="007B1A7D">
      <w:pPr>
        <w:pStyle w:val="ConsPlusNormal"/>
        <w:jc w:val="right"/>
      </w:pPr>
      <w:r w:rsidRPr="007C6364">
        <w:t xml:space="preserve">береговой </w:t>
      </w:r>
      <w:proofErr w:type="spellStart"/>
      <w:r w:rsidRPr="007C6364">
        <w:t>рыбопереработки</w:t>
      </w:r>
      <w:proofErr w:type="spellEnd"/>
    </w:p>
    <w:p w:rsidR="007B1A7D" w:rsidRPr="007C6364" w:rsidRDefault="007B1A7D" w:rsidP="007B1A7D">
      <w:pPr>
        <w:pStyle w:val="ConsPlusNormal"/>
        <w:jc w:val="both"/>
      </w:pPr>
    </w:p>
    <w:p w:rsidR="007B1A7D" w:rsidRPr="007C6364" w:rsidRDefault="007B1A7D" w:rsidP="007B1A7D">
      <w:pPr>
        <w:pStyle w:val="ConsPlusNonformat"/>
        <w:jc w:val="both"/>
      </w:pPr>
      <w:bookmarkStart w:id="17" w:name="P4378"/>
      <w:bookmarkEnd w:id="17"/>
      <w:r w:rsidRPr="007C6364">
        <w:t xml:space="preserve">                                  РАСЧЕТ</w:t>
      </w:r>
    </w:p>
    <w:p w:rsidR="007B1A7D" w:rsidRPr="007C6364" w:rsidRDefault="007B1A7D" w:rsidP="007B1A7D">
      <w:pPr>
        <w:pStyle w:val="ConsPlusNonformat"/>
        <w:jc w:val="both"/>
      </w:pPr>
      <w:r w:rsidRPr="007C6364">
        <w:t xml:space="preserve">        размера субсидии (в рублях), предоставляемой </w:t>
      </w:r>
      <w:proofErr w:type="gramStart"/>
      <w:r w:rsidRPr="007C6364">
        <w:t>из</w:t>
      </w:r>
      <w:proofErr w:type="gramEnd"/>
      <w:r w:rsidRPr="007C6364">
        <w:t xml:space="preserve"> областного</w:t>
      </w:r>
    </w:p>
    <w:p w:rsidR="007B1A7D" w:rsidRPr="007C6364" w:rsidRDefault="007B1A7D" w:rsidP="007B1A7D">
      <w:pPr>
        <w:pStyle w:val="ConsPlusNonformat"/>
        <w:jc w:val="both"/>
      </w:pPr>
      <w:r w:rsidRPr="007C6364">
        <w:t xml:space="preserve">          бюджета для возмещения части затрат на уплату процентов</w:t>
      </w:r>
    </w:p>
    <w:p w:rsidR="007B1A7D" w:rsidRPr="007C6364" w:rsidRDefault="007B1A7D" w:rsidP="007B1A7D">
      <w:pPr>
        <w:pStyle w:val="ConsPlusNonformat"/>
        <w:jc w:val="both"/>
      </w:pPr>
      <w:r w:rsidRPr="007C6364">
        <w:t xml:space="preserve">          по кредиту в валюте Российской Федерации, привлеченному</w:t>
      </w:r>
    </w:p>
    <w:p w:rsidR="007B1A7D" w:rsidRPr="007C6364" w:rsidRDefault="007B1A7D" w:rsidP="007B1A7D">
      <w:pPr>
        <w:pStyle w:val="ConsPlusNonformat"/>
        <w:jc w:val="both"/>
      </w:pPr>
      <w:r w:rsidRPr="007C6364">
        <w:t xml:space="preserve">        __________________________________________________________</w:t>
      </w:r>
    </w:p>
    <w:p w:rsidR="007B1A7D" w:rsidRPr="007C6364" w:rsidRDefault="007B1A7D" w:rsidP="007B1A7D">
      <w:pPr>
        <w:pStyle w:val="ConsPlusNonformat"/>
        <w:jc w:val="both"/>
      </w:pPr>
      <w:r w:rsidRPr="007C6364">
        <w:t xml:space="preserve">            </w:t>
      </w:r>
      <w:proofErr w:type="gramStart"/>
      <w:r w:rsidRPr="007C6364">
        <w:t>(полное наименование организации или фамилия, имя,</w:t>
      </w:r>
      <w:proofErr w:type="gramEnd"/>
    </w:p>
    <w:p w:rsidR="007B1A7D" w:rsidRPr="007C6364" w:rsidRDefault="007B1A7D" w:rsidP="007B1A7D">
      <w:pPr>
        <w:pStyle w:val="ConsPlusNonformat"/>
        <w:jc w:val="both"/>
      </w:pPr>
      <w:r w:rsidRPr="007C6364">
        <w:t xml:space="preserve">           отчество главы крестьянского (фермерского) хозяйства,</w:t>
      </w:r>
    </w:p>
    <w:p w:rsidR="007B1A7D" w:rsidRPr="007C6364" w:rsidRDefault="007B1A7D" w:rsidP="007B1A7D">
      <w:pPr>
        <w:pStyle w:val="ConsPlusNonformat"/>
        <w:jc w:val="both"/>
      </w:pPr>
      <w:r w:rsidRPr="007C6364">
        <w:t xml:space="preserve">                     индивидуального предпринимателя)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ИНН ___________________________, </w:t>
      </w:r>
      <w:proofErr w:type="spellStart"/>
      <w:proofErr w:type="gramStart"/>
      <w:r w:rsidRPr="007C6364">
        <w:t>р</w:t>
      </w:r>
      <w:proofErr w:type="spellEnd"/>
      <w:proofErr w:type="gramEnd"/>
      <w:r w:rsidRPr="007C6364">
        <w:t>/счет ___________________________________</w:t>
      </w:r>
    </w:p>
    <w:p w:rsidR="007B1A7D" w:rsidRPr="007C6364" w:rsidRDefault="007B1A7D" w:rsidP="007B1A7D">
      <w:pPr>
        <w:pStyle w:val="ConsPlusNonformat"/>
        <w:jc w:val="both"/>
      </w:pPr>
      <w:r w:rsidRPr="007C6364">
        <w:t>в _________________________________________________, БИК _________________,</w:t>
      </w:r>
    </w:p>
    <w:p w:rsidR="007B1A7D" w:rsidRPr="007C6364" w:rsidRDefault="007B1A7D" w:rsidP="007B1A7D">
      <w:pPr>
        <w:pStyle w:val="ConsPlusNonformat"/>
        <w:jc w:val="both"/>
      </w:pPr>
      <w:r w:rsidRPr="007C6364">
        <w:t xml:space="preserve">   (наименование российской кредитной организации)</w:t>
      </w:r>
    </w:p>
    <w:p w:rsidR="007B1A7D" w:rsidRPr="007C6364" w:rsidRDefault="007B1A7D" w:rsidP="007B1A7D">
      <w:pPr>
        <w:pStyle w:val="ConsPlusNonformat"/>
        <w:jc w:val="both"/>
      </w:pPr>
      <w:proofErr w:type="spellStart"/>
      <w:proofErr w:type="gramStart"/>
      <w:r w:rsidRPr="007C6364">
        <w:t>кор</w:t>
      </w:r>
      <w:proofErr w:type="spellEnd"/>
      <w:r w:rsidRPr="007C6364">
        <w:t>.   счет</w:t>
      </w:r>
      <w:proofErr w:type="gramEnd"/>
      <w:r w:rsidRPr="007C6364">
        <w:t xml:space="preserve">  _____________,  код  деятельности  организации,  крестьянского</w:t>
      </w:r>
    </w:p>
    <w:p w:rsidR="007B1A7D" w:rsidRPr="007C6364" w:rsidRDefault="007B1A7D" w:rsidP="007B1A7D">
      <w:pPr>
        <w:pStyle w:val="ConsPlusNonformat"/>
        <w:jc w:val="both"/>
      </w:pPr>
      <w:r w:rsidRPr="007C6364">
        <w:t>(фермерского) хозяйства, индивидуального предпринимателя по ОКВЭД</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на ________________________________________________________________________</w:t>
      </w:r>
    </w:p>
    <w:p w:rsidR="007B1A7D" w:rsidRPr="007C6364" w:rsidRDefault="007B1A7D" w:rsidP="007B1A7D">
      <w:pPr>
        <w:pStyle w:val="ConsPlusNonformat"/>
        <w:jc w:val="both"/>
      </w:pPr>
      <w:r w:rsidRPr="007C6364">
        <w:t xml:space="preserve">                              (цель кредита)</w:t>
      </w:r>
    </w:p>
    <w:p w:rsidR="007B1A7D" w:rsidRPr="007C6364" w:rsidRDefault="007B1A7D" w:rsidP="007B1A7D">
      <w:pPr>
        <w:pStyle w:val="ConsPlusNonformat"/>
        <w:jc w:val="both"/>
      </w:pPr>
      <w:r w:rsidRPr="007C6364">
        <w:t>по кредитному договору от "___" ____________ 20__ года № _________________,</w:t>
      </w:r>
    </w:p>
    <w:p w:rsidR="007B1A7D" w:rsidRPr="007C6364" w:rsidRDefault="007B1A7D" w:rsidP="007B1A7D">
      <w:pPr>
        <w:pStyle w:val="ConsPlusNonformat"/>
        <w:jc w:val="both"/>
      </w:pPr>
      <w:r w:rsidRPr="007C6364">
        <w:t xml:space="preserve">заключенному </w:t>
      </w:r>
      <w:proofErr w:type="gramStart"/>
      <w:r w:rsidRPr="007C6364">
        <w:t>с</w:t>
      </w:r>
      <w:proofErr w:type="gramEnd"/>
      <w:r w:rsidRPr="007C6364">
        <w:t xml:space="preserve"> ____________________________________________________________</w:t>
      </w:r>
    </w:p>
    <w:p w:rsidR="007B1A7D" w:rsidRPr="007C6364" w:rsidRDefault="007B1A7D" w:rsidP="007B1A7D">
      <w:pPr>
        <w:pStyle w:val="ConsPlusNonformat"/>
        <w:jc w:val="both"/>
      </w:pPr>
      <w:r w:rsidRPr="007C6364">
        <w:t xml:space="preserve">                    (наименование российской кредитной организации)</w:t>
      </w:r>
    </w:p>
    <w:p w:rsidR="007B1A7D" w:rsidRPr="007C6364" w:rsidRDefault="007B1A7D" w:rsidP="007B1A7D">
      <w:pPr>
        <w:pStyle w:val="ConsPlusNonformat"/>
        <w:jc w:val="both"/>
      </w:pPr>
      <w:r w:rsidRPr="007C6364">
        <w:t>за "___" квартал 20__ года.</w:t>
      </w:r>
    </w:p>
    <w:p w:rsidR="007B1A7D" w:rsidRPr="007C6364" w:rsidRDefault="007B1A7D" w:rsidP="007B1A7D">
      <w:pPr>
        <w:pStyle w:val="ConsPlusNonformat"/>
        <w:jc w:val="both"/>
      </w:pPr>
      <w:r w:rsidRPr="007C6364">
        <w:t xml:space="preserve">    1. Дата заключения кредитного договора _______________________________.</w:t>
      </w:r>
    </w:p>
    <w:p w:rsidR="007B1A7D" w:rsidRPr="007C6364" w:rsidRDefault="007B1A7D" w:rsidP="007B1A7D">
      <w:pPr>
        <w:pStyle w:val="ConsPlusNonformat"/>
        <w:jc w:val="both"/>
      </w:pPr>
      <w:r w:rsidRPr="007C6364">
        <w:t xml:space="preserve">    2. Срок погашения кредита по кредитному договору _____________________.</w:t>
      </w:r>
    </w:p>
    <w:p w:rsidR="007B1A7D" w:rsidRPr="007C6364" w:rsidRDefault="007B1A7D" w:rsidP="007B1A7D">
      <w:pPr>
        <w:pStyle w:val="ConsPlusNonformat"/>
        <w:jc w:val="both"/>
      </w:pPr>
      <w:r w:rsidRPr="007C6364">
        <w:t xml:space="preserve">    3. Размер полученного кредита ________________________________________.</w:t>
      </w:r>
    </w:p>
    <w:p w:rsidR="007B1A7D" w:rsidRPr="007C6364" w:rsidRDefault="007B1A7D" w:rsidP="007B1A7D">
      <w:pPr>
        <w:pStyle w:val="ConsPlusNonformat"/>
        <w:jc w:val="both"/>
      </w:pPr>
      <w:r w:rsidRPr="007C6364">
        <w:t xml:space="preserve">    4. Процентная ставка по кредиту ______________________________________.</w:t>
      </w:r>
    </w:p>
    <w:p w:rsidR="007B1A7D" w:rsidRPr="007C6364" w:rsidRDefault="007B1A7D" w:rsidP="007B1A7D">
      <w:pPr>
        <w:pStyle w:val="ConsPlusNonformat"/>
        <w:jc w:val="both"/>
      </w:pPr>
      <w:r w:rsidRPr="007C6364">
        <w:t xml:space="preserve">    5.  Ставка  рефинансирования Центрального банка Российской Федерации </w:t>
      </w:r>
      <w:proofErr w:type="gramStart"/>
      <w:r w:rsidRPr="007C6364">
        <w:t>на</w:t>
      </w:r>
      <w:proofErr w:type="gramEnd"/>
    </w:p>
    <w:p w:rsidR="007B1A7D" w:rsidRPr="007C6364" w:rsidRDefault="007B1A7D" w:rsidP="007B1A7D">
      <w:pPr>
        <w:pStyle w:val="ConsPlusNonformat"/>
        <w:jc w:val="both"/>
      </w:pPr>
      <w:r w:rsidRPr="007C6364">
        <w:t>дату заключения кредитного договора ______________________________________.</w:t>
      </w:r>
    </w:p>
    <w:p w:rsidR="007B1A7D" w:rsidRPr="007C6364" w:rsidRDefault="007B1A7D" w:rsidP="007B1A7D">
      <w:pPr>
        <w:pStyle w:val="ConsPlusNormal"/>
        <w:jc w:val="both"/>
      </w:pPr>
    </w:p>
    <w:tbl>
      <w:tblPr>
        <w:tblW w:w="97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608"/>
        <w:gridCol w:w="1871"/>
        <w:gridCol w:w="2643"/>
        <w:gridCol w:w="1626"/>
      </w:tblGrid>
      <w:tr w:rsidR="007B1A7D" w:rsidRPr="007C6364" w:rsidTr="0021644E">
        <w:tc>
          <w:tcPr>
            <w:tcW w:w="1020" w:type="dxa"/>
          </w:tcPr>
          <w:p w:rsidR="007B1A7D" w:rsidRPr="007C6364" w:rsidRDefault="007B1A7D" w:rsidP="009648B5">
            <w:pPr>
              <w:pStyle w:val="ConsPlusNormal"/>
            </w:pPr>
          </w:p>
        </w:tc>
        <w:tc>
          <w:tcPr>
            <w:tcW w:w="2608" w:type="dxa"/>
          </w:tcPr>
          <w:p w:rsidR="007B1A7D" w:rsidRPr="007C6364" w:rsidRDefault="007B1A7D" w:rsidP="009648B5">
            <w:pPr>
              <w:pStyle w:val="ConsPlusNormal"/>
              <w:jc w:val="center"/>
            </w:pPr>
            <w:r w:rsidRPr="007C6364">
              <w:t>Размер кредитных сре</w:t>
            </w:r>
            <w:proofErr w:type="gramStart"/>
            <w:r w:rsidRPr="007C6364">
              <w:t>дств в пр</w:t>
            </w:r>
            <w:proofErr w:type="gramEnd"/>
            <w:r w:rsidRPr="007C6364">
              <w:t xml:space="preserve">еделах остатка ссудной задолженности, использованных на развитие береговой </w:t>
            </w:r>
            <w:proofErr w:type="spellStart"/>
            <w:r w:rsidRPr="007C6364">
              <w:t>рыбопереработки</w:t>
            </w:r>
            <w:proofErr w:type="spellEnd"/>
            <w:r w:rsidRPr="007C6364">
              <w:t xml:space="preserve"> (в рублях)</w:t>
            </w:r>
          </w:p>
        </w:tc>
        <w:tc>
          <w:tcPr>
            <w:tcW w:w="1871" w:type="dxa"/>
          </w:tcPr>
          <w:p w:rsidR="007B1A7D" w:rsidRPr="007C6364" w:rsidRDefault="007B1A7D" w:rsidP="009648B5">
            <w:pPr>
              <w:pStyle w:val="ConsPlusNormal"/>
              <w:jc w:val="center"/>
            </w:pPr>
            <w:r w:rsidRPr="007C6364">
              <w:t>Количество дней пользования кредитом в расчетный период</w:t>
            </w:r>
          </w:p>
        </w:tc>
        <w:tc>
          <w:tcPr>
            <w:tcW w:w="2643" w:type="dxa"/>
          </w:tcPr>
          <w:p w:rsidR="007B1A7D" w:rsidRPr="007C6364" w:rsidRDefault="007B1A7D" w:rsidP="009648B5">
            <w:pPr>
              <w:pStyle w:val="ConsPlusNonformat"/>
              <w:jc w:val="both"/>
            </w:pPr>
            <w:r w:rsidRPr="007C6364">
              <w:t xml:space="preserve">    Размер субсидии</w:t>
            </w:r>
          </w:p>
          <w:p w:rsidR="007B1A7D" w:rsidRPr="007C6364" w:rsidRDefault="007B1A7D" w:rsidP="009648B5">
            <w:pPr>
              <w:pStyle w:val="ConsPlusNonformat"/>
              <w:jc w:val="both"/>
            </w:pPr>
            <w:r w:rsidRPr="007C6364">
              <w:t xml:space="preserve">гр. 2 </w:t>
            </w:r>
            <w:proofErr w:type="spellStart"/>
            <w:r w:rsidRPr="007C6364">
              <w:t>x</w:t>
            </w:r>
            <w:proofErr w:type="spellEnd"/>
            <w:r w:rsidRPr="007C6364">
              <w:t xml:space="preserve"> гр. 3 </w:t>
            </w:r>
            <w:proofErr w:type="spellStart"/>
            <w:r w:rsidRPr="007C6364">
              <w:t>x</w:t>
            </w:r>
            <w:proofErr w:type="spellEnd"/>
            <w:r w:rsidRPr="007C6364">
              <w:t xml:space="preserve"> пункт 6 </w:t>
            </w:r>
            <w:proofErr w:type="spellStart"/>
            <w:r w:rsidRPr="007C6364">
              <w:t>x</w:t>
            </w:r>
            <w:proofErr w:type="spellEnd"/>
          </w:p>
          <w:p w:rsidR="007B1A7D" w:rsidRPr="007C6364" w:rsidRDefault="007B1A7D" w:rsidP="009648B5">
            <w:pPr>
              <w:pStyle w:val="ConsPlusNonformat"/>
              <w:jc w:val="both"/>
            </w:pPr>
            <w:r w:rsidRPr="007C6364">
              <w:t xml:space="preserve">      пункт 4 </w:t>
            </w:r>
            <w:proofErr w:type="spellStart"/>
            <w:r w:rsidRPr="007C6364">
              <w:t>x</w:t>
            </w:r>
            <w:proofErr w:type="spellEnd"/>
            <w:r w:rsidRPr="007C6364">
              <w:t xml:space="preserve"> 1</w:t>
            </w:r>
          </w:p>
          <w:p w:rsidR="007B1A7D" w:rsidRPr="007C6364" w:rsidRDefault="007B1A7D" w:rsidP="009648B5">
            <w:pPr>
              <w:pStyle w:val="ConsPlusNonformat"/>
              <w:jc w:val="both"/>
            </w:pPr>
            <w:r w:rsidRPr="007C6364">
              <w:t>-------------------------</w:t>
            </w:r>
          </w:p>
          <w:p w:rsidR="007B1A7D" w:rsidRPr="007C6364" w:rsidRDefault="007B1A7D" w:rsidP="009648B5">
            <w:pPr>
              <w:pStyle w:val="ConsPlusNonformat"/>
              <w:jc w:val="both"/>
            </w:pPr>
            <w:r w:rsidRPr="007C6364">
              <w:t xml:space="preserve">3 </w:t>
            </w:r>
            <w:proofErr w:type="spellStart"/>
            <w:r w:rsidRPr="007C6364">
              <w:t>x</w:t>
            </w:r>
            <w:proofErr w:type="spellEnd"/>
            <w:r w:rsidRPr="007C6364">
              <w:t xml:space="preserve"> 100 </w:t>
            </w:r>
            <w:proofErr w:type="spellStart"/>
            <w:r w:rsidRPr="007C6364">
              <w:t>x</w:t>
            </w:r>
            <w:proofErr w:type="spellEnd"/>
            <w:r w:rsidRPr="007C6364">
              <w:t xml:space="preserve"> 365 (366) дней</w:t>
            </w:r>
          </w:p>
        </w:tc>
        <w:tc>
          <w:tcPr>
            <w:tcW w:w="1626" w:type="dxa"/>
          </w:tcPr>
          <w:p w:rsidR="007B1A7D" w:rsidRPr="007C6364" w:rsidRDefault="007B1A7D" w:rsidP="009648B5">
            <w:pPr>
              <w:pStyle w:val="ConsPlusNonformat"/>
              <w:jc w:val="both"/>
            </w:pPr>
            <w:r w:rsidRPr="007C6364">
              <w:t xml:space="preserve">    Размер субсидии</w:t>
            </w:r>
          </w:p>
          <w:p w:rsidR="007B1A7D" w:rsidRPr="007C6364" w:rsidRDefault="007B1A7D" w:rsidP="009648B5">
            <w:pPr>
              <w:pStyle w:val="ConsPlusNonformat"/>
              <w:jc w:val="both"/>
            </w:pPr>
            <w:r w:rsidRPr="007C6364">
              <w:t xml:space="preserve">гр. 2 </w:t>
            </w:r>
            <w:proofErr w:type="spellStart"/>
            <w:r w:rsidRPr="007C6364">
              <w:t>x</w:t>
            </w:r>
            <w:proofErr w:type="spellEnd"/>
            <w:r w:rsidRPr="007C6364">
              <w:t xml:space="preserve"> гр. 3 </w:t>
            </w:r>
            <w:proofErr w:type="spellStart"/>
            <w:r w:rsidRPr="007C6364">
              <w:t>x</w:t>
            </w:r>
            <w:proofErr w:type="spellEnd"/>
            <w:r w:rsidRPr="007C6364">
              <w:t xml:space="preserve"> пункт 6 </w:t>
            </w:r>
            <w:proofErr w:type="spellStart"/>
            <w:r w:rsidRPr="007C6364">
              <w:t>x</w:t>
            </w:r>
            <w:proofErr w:type="spellEnd"/>
          </w:p>
          <w:p w:rsidR="007B1A7D" w:rsidRPr="007C6364" w:rsidRDefault="007B1A7D" w:rsidP="009648B5">
            <w:pPr>
              <w:pStyle w:val="ConsPlusNonformat"/>
              <w:jc w:val="both"/>
            </w:pPr>
            <w:r w:rsidRPr="007C6364">
              <w:t xml:space="preserve">      пункт 5 </w:t>
            </w:r>
            <w:proofErr w:type="spellStart"/>
            <w:r w:rsidRPr="007C6364">
              <w:t>x</w:t>
            </w:r>
            <w:proofErr w:type="spellEnd"/>
            <w:r w:rsidRPr="007C6364">
              <w:t xml:space="preserve"> 1</w:t>
            </w:r>
          </w:p>
          <w:p w:rsidR="007B1A7D" w:rsidRPr="007C6364" w:rsidRDefault="007B1A7D" w:rsidP="009648B5">
            <w:pPr>
              <w:pStyle w:val="ConsPlusNonformat"/>
              <w:jc w:val="both"/>
            </w:pPr>
            <w:r w:rsidRPr="007C6364">
              <w:t>-------------------------</w:t>
            </w:r>
          </w:p>
          <w:p w:rsidR="007B1A7D" w:rsidRPr="007C6364" w:rsidRDefault="007B1A7D" w:rsidP="009648B5">
            <w:pPr>
              <w:pStyle w:val="ConsPlusNonformat"/>
              <w:jc w:val="both"/>
            </w:pPr>
            <w:r w:rsidRPr="007C6364">
              <w:t xml:space="preserve">3 </w:t>
            </w:r>
            <w:proofErr w:type="spellStart"/>
            <w:r w:rsidRPr="007C6364">
              <w:t>x</w:t>
            </w:r>
            <w:proofErr w:type="spellEnd"/>
            <w:r w:rsidRPr="007C6364">
              <w:t xml:space="preserve"> 100 </w:t>
            </w:r>
            <w:proofErr w:type="spellStart"/>
            <w:r w:rsidRPr="007C6364">
              <w:t>x</w:t>
            </w:r>
            <w:proofErr w:type="spellEnd"/>
            <w:r w:rsidRPr="007C6364">
              <w:t xml:space="preserve"> 365 (366) дней</w:t>
            </w:r>
          </w:p>
        </w:tc>
      </w:tr>
      <w:tr w:rsidR="007B1A7D" w:rsidRPr="007C6364" w:rsidTr="0021644E">
        <w:tc>
          <w:tcPr>
            <w:tcW w:w="1020" w:type="dxa"/>
          </w:tcPr>
          <w:p w:rsidR="007B1A7D" w:rsidRPr="007C6364" w:rsidRDefault="007B1A7D" w:rsidP="009648B5">
            <w:pPr>
              <w:pStyle w:val="ConsPlusNormal"/>
              <w:jc w:val="center"/>
            </w:pPr>
            <w:r w:rsidRPr="007C6364">
              <w:t>1</w:t>
            </w:r>
          </w:p>
        </w:tc>
        <w:tc>
          <w:tcPr>
            <w:tcW w:w="2608" w:type="dxa"/>
          </w:tcPr>
          <w:p w:rsidR="007B1A7D" w:rsidRPr="007C6364" w:rsidRDefault="007B1A7D" w:rsidP="009648B5">
            <w:pPr>
              <w:pStyle w:val="ConsPlusNormal"/>
              <w:jc w:val="center"/>
            </w:pPr>
            <w:bookmarkStart w:id="18" w:name="P4420"/>
            <w:bookmarkEnd w:id="18"/>
            <w:r w:rsidRPr="007C6364">
              <w:t>2</w:t>
            </w:r>
          </w:p>
        </w:tc>
        <w:tc>
          <w:tcPr>
            <w:tcW w:w="1871" w:type="dxa"/>
          </w:tcPr>
          <w:p w:rsidR="007B1A7D" w:rsidRPr="007C6364" w:rsidRDefault="007B1A7D" w:rsidP="009648B5">
            <w:pPr>
              <w:pStyle w:val="ConsPlusNormal"/>
              <w:jc w:val="center"/>
            </w:pPr>
            <w:bookmarkStart w:id="19" w:name="P4421"/>
            <w:bookmarkEnd w:id="19"/>
            <w:r w:rsidRPr="007C6364">
              <w:t>3</w:t>
            </w:r>
          </w:p>
        </w:tc>
        <w:tc>
          <w:tcPr>
            <w:tcW w:w="2643" w:type="dxa"/>
          </w:tcPr>
          <w:p w:rsidR="007B1A7D" w:rsidRPr="007C6364" w:rsidRDefault="007B1A7D" w:rsidP="009648B5">
            <w:pPr>
              <w:pStyle w:val="ConsPlusNormal"/>
              <w:jc w:val="center"/>
            </w:pPr>
            <w:bookmarkStart w:id="20" w:name="P4422"/>
            <w:bookmarkEnd w:id="20"/>
            <w:r w:rsidRPr="007C6364">
              <w:t>4</w:t>
            </w:r>
          </w:p>
        </w:tc>
        <w:tc>
          <w:tcPr>
            <w:tcW w:w="1626" w:type="dxa"/>
          </w:tcPr>
          <w:p w:rsidR="007B1A7D" w:rsidRPr="007C6364" w:rsidRDefault="007B1A7D" w:rsidP="009648B5">
            <w:pPr>
              <w:pStyle w:val="ConsPlusNormal"/>
              <w:jc w:val="center"/>
            </w:pPr>
            <w:bookmarkStart w:id="21" w:name="P4423"/>
            <w:bookmarkEnd w:id="21"/>
            <w:r w:rsidRPr="007C6364">
              <w:t>5</w:t>
            </w:r>
          </w:p>
        </w:tc>
      </w:tr>
    </w:tbl>
    <w:p w:rsidR="007B1A7D" w:rsidRPr="007C6364" w:rsidRDefault="007B1A7D" w:rsidP="007B1A7D">
      <w:pPr>
        <w:pStyle w:val="ConsPlusNormal"/>
        <w:jc w:val="both"/>
      </w:pPr>
    </w:p>
    <w:p w:rsidR="007B1A7D" w:rsidRPr="007C6364" w:rsidRDefault="007B1A7D" w:rsidP="007B1A7D">
      <w:pPr>
        <w:pStyle w:val="ConsPlusNonformat"/>
        <w:jc w:val="both"/>
      </w:pPr>
      <w:r w:rsidRPr="007C6364">
        <w:t>1. По данным</w:t>
      </w:r>
    </w:p>
    <w:p w:rsidR="007B1A7D" w:rsidRPr="007C6364" w:rsidRDefault="007B1A7D" w:rsidP="007B1A7D">
      <w:pPr>
        <w:pStyle w:val="ConsPlusNonformat"/>
        <w:jc w:val="both"/>
      </w:pPr>
      <w:r w:rsidRPr="007C6364">
        <w:t>организации,</w:t>
      </w:r>
    </w:p>
    <w:p w:rsidR="007B1A7D" w:rsidRPr="007C6364" w:rsidRDefault="007B1A7D" w:rsidP="007B1A7D">
      <w:pPr>
        <w:pStyle w:val="ConsPlusNonformat"/>
        <w:jc w:val="both"/>
      </w:pPr>
      <w:r w:rsidRPr="007C6364">
        <w:t>крестьянского</w:t>
      </w:r>
    </w:p>
    <w:p w:rsidR="007B1A7D" w:rsidRPr="007C6364" w:rsidRDefault="007B1A7D" w:rsidP="007B1A7D">
      <w:pPr>
        <w:pStyle w:val="ConsPlusNonformat"/>
        <w:jc w:val="both"/>
      </w:pPr>
      <w:r w:rsidRPr="007C6364">
        <w:t>(фермерского)</w:t>
      </w:r>
    </w:p>
    <w:p w:rsidR="007B1A7D" w:rsidRPr="007C6364" w:rsidRDefault="007B1A7D" w:rsidP="007B1A7D">
      <w:pPr>
        <w:pStyle w:val="ConsPlusNonformat"/>
        <w:jc w:val="both"/>
      </w:pPr>
      <w:r w:rsidRPr="007C6364">
        <w:t>хозяйства,</w:t>
      </w:r>
    </w:p>
    <w:p w:rsidR="007B1A7D" w:rsidRPr="007C6364" w:rsidRDefault="007B1A7D" w:rsidP="007B1A7D">
      <w:pPr>
        <w:pStyle w:val="ConsPlusNonformat"/>
        <w:jc w:val="both"/>
      </w:pPr>
      <w:r w:rsidRPr="007C6364">
        <w:t>индивидуального</w:t>
      </w:r>
    </w:p>
    <w:p w:rsidR="007B1A7D" w:rsidRPr="007C6364" w:rsidRDefault="007B1A7D" w:rsidP="007B1A7D">
      <w:pPr>
        <w:pStyle w:val="ConsPlusNonformat"/>
        <w:jc w:val="both"/>
      </w:pPr>
      <w:r w:rsidRPr="007C6364">
        <w:t>предпринимателя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2. По результатам</w:t>
      </w:r>
    </w:p>
    <w:p w:rsidR="007B1A7D" w:rsidRPr="007C6364" w:rsidRDefault="007B1A7D" w:rsidP="007B1A7D">
      <w:pPr>
        <w:pStyle w:val="ConsPlusNonformat"/>
        <w:jc w:val="both"/>
      </w:pPr>
      <w:r w:rsidRPr="007C6364">
        <w:t>проверки документов,</w:t>
      </w:r>
    </w:p>
    <w:p w:rsidR="007B1A7D" w:rsidRPr="007C6364" w:rsidRDefault="007B1A7D" w:rsidP="007B1A7D">
      <w:pPr>
        <w:pStyle w:val="ConsPlusNonformat"/>
        <w:jc w:val="both"/>
      </w:pPr>
      <w:proofErr w:type="gramStart"/>
      <w:r w:rsidRPr="007C6364">
        <w:t>представленных</w:t>
      </w:r>
      <w:proofErr w:type="gramEnd"/>
    </w:p>
    <w:p w:rsidR="007B1A7D" w:rsidRPr="007C6364" w:rsidRDefault="007B1A7D" w:rsidP="007B1A7D">
      <w:pPr>
        <w:pStyle w:val="ConsPlusNonformat"/>
        <w:jc w:val="both"/>
      </w:pPr>
      <w:r w:rsidRPr="007C6364">
        <w:t>организацией,</w:t>
      </w:r>
    </w:p>
    <w:p w:rsidR="007B1A7D" w:rsidRPr="007C6364" w:rsidRDefault="007B1A7D" w:rsidP="007B1A7D">
      <w:pPr>
        <w:pStyle w:val="ConsPlusNonformat"/>
        <w:jc w:val="both"/>
      </w:pPr>
      <w:r w:rsidRPr="007C6364">
        <w:t>крестьянским</w:t>
      </w:r>
    </w:p>
    <w:p w:rsidR="007B1A7D" w:rsidRPr="007C6364" w:rsidRDefault="007B1A7D" w:rsidP="007B1A7D">
      <w:pPr>
        <w:pStyle w:val="ConsPlusNonformat"/>
        <w:jc w:val="both"/>
      </w:pPr>
      <w:r w:rsidRPr="007C6364">
        <w:t>(фермерским)</w:t>
      </w:r>
    </w:p>
    <w:p w:rsidR="007B1A7D" w:rsidRPr="007C6364" w:rsidRDefault="007B1A7D" w:rsidP="007B1A7D">
      <w:pPr>
        <w:pStyle w:val="ConsPlusNonformat"/>
        <w:jc w:val="both"/>
      </w:pPr>
      <w:r w:rsidRPr="007C6364">
        <w:t>хозяйством,</w:t>
      </w:r>
    </w:p>
    <w:p w:rsidR="007B1A7D" w:rsidRPr="007C6364" w:rsidRDefault="007B1A7D" w:rsidP="007B1A7D">
      <w:pPr>
        <w:pStyle w:val="ConsPlusNonformat"/>
        <w:jc w:val="both"/>
      </w:pPr>
      <w:r w:rsidRPr="007C6364">
        <w:t>индивидуальным</w:t>
      </w:r>
    </w:p>
    <w:p w:rsidR="007B1A7D" w:rsidRPr="007C6364" w:rsidRDefault="007B1A7D" w:rsidP="007B1A7D">
      <w:pPr>
        <w:pStyle w:val="ConsPlusNonformat"/>
        <w:jc w:val="both"/>
      </w:pPr>
      <w:r w:rsidRPr="007C6364">
        <w:t>предпринимателем</w:t>
      </w:r>
    </w:p>
    <w:p w:rsidR="007B1A7D" w:rsidRPr="007C6364" w:rsidRDefault="007B1A7D" w:rsidP="007B1A7D">
      <w:pPr>
        <w:pStyle w:val="ConsPlusNonformat"/>
        <w:jc w:val="both"/>
      </w:pPr>
      <w:r w:rsidRPr="007C6364">
        <w:t xml:space="preserve">в министерство </w:t>
      </w:r>
      <w:proofErr w:type="gramStart"/>
      <w:r w:rsidRPr="007C6364">
        <w:t>агропромышленного</w:t>
      </w:r>
      <w:proofErr w:type="gramEnd"/>
    </w:p>
    <w:p w:rsidR="007B1A7D" w:rsidRPr="007C6364" w:rsidRDefault="007B1A7D" w:rsidP="007B1A7D">
      <w:pPr>
        <w:pStyle w:val="ConsPlusNonformat"/>
        <w:jc w:val="both"/>
      </w:pPr>
      <w:r w:rsidRPr="007C6364">
        <w:t>комплекса и торговли</w:t>
      </w:r>
    </w:p>
    <w:p w:rsidR="007B1A7D" w:rsidRPr="007C6364" w:rsidRDefault="007B1A7D" w:rsidP="007B1A7D">
      <w:pPr>
        <w:pStyle w:val="ConsPlusNonformat"/>
        <w:jc w:val="both"/>
      </w:pPr>
      <w:r w:rsidRPr="007C6364">
        <w:t>Архангельской области</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roofErr w:type="gramStart"/>
      <w:r w:rsidRPr="007C6364">
        <w:t>Размер субсидии _________________ рублей (минимальная из величин, указанных</w:t>
      </w:r>
      <w:proofErr w:type="gramEnd"/>
    </w:p>
    <w:p w:rsidR="007B1A7D" w:rsidRPr="007C6364" w:rsidRDefault="007B1A7D" w:rsidP="007B1A7D">
      <w:pPr>
        <w:pStyle w:val="ConsPlusNonformat"/>
        <w:jc w:val="both"/>
      </w:pPr>
      <w:r w:rsidRPr="007C6364">
        <w:t>в графе 4 или 5).</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Руководитель организации,</w:t>
      </w:r>
    </w:p>
    <w:p w:rsidR="007B1A7D" w:rsidRPr="007C6364" w:rsidRDefault="007B1A7D" w:rsidP="007B1A7D">
      <w:pPr>
        <w:pStyle w:val="ConsPlusNonformat"/>
        <w:jc w:val="both"/>
      </w:pPr>
      <w:r w:rsidRPr="007C6364">
        <w:t xml:space="preserve">глава </w:t>
      </w:r>
      <w:proofErr w:type="gramStart"/>
      <w:r w:rsidRPr="007C6364">
        <w:t>крестьянского</w:t>
      </w:r>
      <w:proofErr w:type="gramEnd"/>
      <w:r w:rsidRPr="007C6364">
        <w:t xml:space="preserve"> (фермерского)</w:t>
      </w:r>
    </w:p>
    <w:p w:rsidR="007B1A7D" w:rsidRPr="007C6364" w:rsidRDefault="007B1A7D" w:rsidP="007B1A7D">
      <w:pPr>
        <w:pStyle w:val="ConsPlusNonformat"/>
        <w:jc w:val="both"/>
      </w:pPr>
      <w:r w:rsidRPr="007C6364">
        <w:t xml:space="preserve">хозяйства, </w:t>
      </w:r>
      <w:proofErr w:type="gramStart"/>
      <w:r w:rsidRPr="007C6364">
        <w:t>индивидуальный</w:t>
      </w:r>
      <w:proofErr w:type="gramEnd"/>
    </w:p>
    <w:p w:rsidR="007B1A7D" w:rsidRPr="007C6364" w:rsidRDefault="007B1A7D" w:rsidP="007B1A7D">
      <w:pPr>
        <w:pStyle w:val="ConsPlusNonformat"/>
        <w:jc w:val="both"/>
      </w:pPr>
      <w:r w:rsidRPr="007C6364">
        <w:t>предприниматель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Главный бухгалтер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 xml:space="preserve">                    М.П. &lt;*&gt;</w:t>
      </w: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Расчет подтверждается: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Руководитель </w:t>
      </w:r>
      <w:proofErr w:type="gramStart"/>
      <w:r w:rsidRPr="007C6364">
        <w:t>российской</w:t>
      </w:r>
      <w:proofErr w:type="gramEnd"/>
    </w:p>
    <w:p w:rsidR="007B1A7D" w:rsidRPr="007C6364" w:rsidRDefault="007B1A7D" w:rsidP="007B1A7D">
      <w:pPr>
        <w:pStyle w:val="ConsPlusNonformat"/>
        <w:jc w:val="both"/>
      </w:pPr>
      <w:r w:rsidRPr="007C6364">
        <w:t>кредитной организации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Главный бухгалтер</w:t>
      </w:r>
    </w:p>
    <w:p w:rsidR="007B1A7D" w:rsidRPr="007C6364" w:rsidRDefault="007B1A7D" w:rsidP="007B1A7D">
      <w:pPr>
        <w:pStyle w:val="ConsPlusNonformat"/>
        <w:jc w:val="both"/>
      </w:pPr>
      <w:r w:rsidRPr="007C6364">
        <w:t>российской кредитной</w:t>
      </w:r>
    </w:p>
    <w:p w:rsidR="007B1A7D" w:rsidRPr="007C6364" w:rsidRDefault="007B1A7D" w:rsidP="007B1A7D">
      <w:pPr>
        <w:pStyle w:val="ConsPlusNonformat"/>
        <w:jc w:val="both"/>
      </w:pPr>
      <w:r w:rsidRPr="007C6364">
        <w:t>организации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 xml:space="preserve">                    М.П. &lt;*&gt;</w:t>
      </w: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nformat"/>
        <w:jc w:val="both"/>
      </w:pPr>
      <w:r w:rsidRPr="007C6364">
        <w:t xml:space="preserve">    --------------------------------</w:t>
      </w:r>
    </w:p>
    <w:p w:rsidR="007B1A7D" w:rsidRPr="007C6364" w:rsidRDefault="007B1A7D" w:rsidP="007B1A7D">
      <w:pPr>
        <w:pStyle w:val="ConsPlusNonformat"/>
        <w:jc w:val="both"/>
      </w:pPr>
      <w:bookmarkStart w:id="22" w:name="P4474"/>
      <w:bookmarkEnd w:id="22"/>
      <w:r w:rsidRPr="007C6364">
        <w:t xml:space="preserve">    &lt;*&gt; При наличии печати.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Отметка о результатах проверки документов, представленных организацией,</w:t>
      </w:r>
    </w:p>
    <w:p w:rsidR="007B1A7D" w:rsidRPr="007C6364" w:rsidRDefault="007B1A7D" w:rsidP="007B1A7D">
      <w:pPr>
        <w:pStyle w:val="ConsPlusNonformat"/>
        <w:jc w:val="both"/>
      </w:pPr>
      <w:r w:rsidRPr="007C6364">
        <w:t xml:space="preserve">крестьянским  (фермерским)  хозяйством,  индивидуальным  предпринимателем </w:t>
      </w:r>
      <w:proofErr w:type="gramStart"/>
      <w:r w:rsidRPr="007C6364">
        <w:t>в</w:t>
      </w:r>
      <w:proofErr w:type="gramEnd"/>
    </w:p>
    <w:p w:rsidR="007B1A7D" w:rsidRPr="007C6364" w:rsidRDefault="007B1A7D" w:rsidP="007B1A7D">
      <w:pPr>
        <w:pStyle w:val="ConsPlusNonformat"/>
        <w:jc w:val="both"/>
      </w:pPr>
      <w:r w:rsidRPr="007C6364">
        <w:t>министерство агропромышленного комплекса и торговли Архангельской области:</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_______________________       _________________       _____________________</w:t>
      </w:r>
    </w:p>
    <w:p w:rsidR="007B1A7D" w:rsidRPr="007C6364" w:rsidRDefault="007B1A7D" w:rsidP="007B1A7D">
      <w:pPr>
        <w:pStyle w:val="ConsPlusNonformat"/>
        <w:jc w:val="both"/>
      </w:pPr>
      <w:r w:rsidRPr="007C6364">
        <w:t xml:space="preserve">     (должность)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Default="007B1A7D" w:rsidP="007B1A7D">
      <w:pPr>
        <w:pStyle w:val="ConsPlusNormal"/>
        <w:jc w:val="right"/>
        <w:sectPr w:rsidR="007B1A7D" w:rsidSect="007B1A7D">
          <w:pgSz w:w="11905" w:h="16838"/>
          <w:pgMar w:top="1134" w:right="1701" w:bottom="1134" w:left="1701" w:header="0" w:footer="0" w:gutter="0"/>
          <w:cols w:space="720"/>
          <w:docGrid w:linePitch="326"/>
        </w:sectPr>
      </w:pPr>
    </w:p>
    <w:p w:rsidR="007B1A7D" w:rsidRPr="007C6364" w:rsidRDefault="007B1A7D" w:rsidP="007B1A7D">
      <w:pPr>
        <w:pStyle w:val="ConsPlusNormal"/>
        <w:jc w:val="right"/>
      </w:pPr>
      <w:r w:rsidRPr="007C6364">
        <w:t>Приложение № 3</w:t>
      </w:r>
    </w:p>
    <w:p w:rsidR="007B1A7D" w:rsidRPr="007C6364" w:rsidRDefault="007B1A7D" w:rsidP="007B1A7D">
      <w:pPr>
        <w:pStyle w:val="ConsPlusNormal"/>
        <w:jc w:val="right"/>
      </w:pPr>
      <w:r w:rsidRPr="007C6364">
        <w:t>к Правилам предоставления субсидий</w:t>
      </w:r>
    </w:p>
    <w:p w:rsidR="007B1A7D" w:rsidRPr="007C6364" w:rsidRDefault="007B1A7D" w:rsidP="007B1A7D">
      <w:pPr>
        <w:pStyle w:val="ConsPlusNormal"/>
        <w:jc w:val="right"/>
      </w:pPr>
      <w:r w:rsidRPr="007C6364">
        <w:t>организациям, крестьянским (фермерским)</w:t>
      </w:r>
    </w:p>
    <w:p w:rsidR="007B1A7D" w:rsidRPr="007C6364" w:rsidRDefault="007B1A7D" w:rsidP="007B1A7D">
      <w:pPr>
        <w:pStyle w:val="ConsPlusNormal"/>
        <w:jc w:val="right"/>
      </w:pPr>
      <w:r w:rsidRPr="007C6364">
        <w:t>хозяйствам и индивидуальным предпринимателям</w:t>
      </w:r>
    </w:p>
    <w:p w:rsidR="007B1A7D" w:rsidRPr="007C6364" w:rsidRDefault="007B1A7D" w:rsidP="007B1A7D">
      <w:pPr>
        <w:pStyle w:val="ConsPlusNormal"/>
        <w:jc w:val="right"/>
      </w:pPr>
      <w:r w:rsidRPr="007C6364">
        <w:t>для возмещения части процентной ставки</w:t>
      </w:r>
    </w:p>
    <w:p w:rsidR="007B1A7D" w:rsidRPr="007C6364" w:rsidRDefault="007B1A7D" w:rsidP="007B1A7D">
      <w:pPr>
        <w:pStyle w:val="ConsPlusNormal"/>
        <w:jc w:val="right"/>
      </w:pPr>
      <w:r w:rsidRPr="007C6364">
        <w:t>по инвестиционным кредитам на развитие</w:t>
      </w:r>
    </w:p>
    <w:p w:rsidR="007B1A7D" w:rsidRPr="007C6364" w:rsidRDefault="007B1A7D" w:rsidP="007B1A7D">
      <w:pPr>
        <w:pStyle w:val="ConsPlusNormal"/>
        <w:jc w:val="right"/>
      </w:pPr>
      <w:r w:rsidRPr="007C6364">
        <w:t xml:space="preserve">береговой </w:t>
      </w:r>
      <w:proofErr w:type="spellStart"/>
      <w:r w:rsidRPr="007C6364">
        <w:t>рыбопереработки</w:t>
      </w:r>
      <w:proofErr w:type="spellEnd"/>
    </w:p>
    <w:p w:rsidR="007B1A7D" w:rsidRPr="007C6364" w:rsidRDefault="007B1A7D" w:rsidP="007B1A7D">
      <w:pPr>
        <w:pStyle w:val="ConsPlusNormal"/>
        <w:jc w:val="both"/>
      </w:pPr>
    </w:p>
    <w:p w:rsidR="007B1A7D" w:rsidRPr="007C6364" w:rsidRDefault="007B1A7D" w:rsidP="007B1A7D">
      <w:pPr>
        <w:pStyle w:val="ConsPlusNonformat"/>
        <w:jc w:val="both"/>
      </w:pPr>
      <w:bookmarkStart w:id="23" w:name="P4503"/>
      <w:bookmarkEnd w:id="23"/>
      <w:r w:rsidRPr="007C6364">
        <w:t xml:space="preserve">                                  РАСЧЕТ</w:t>
      </w:r>
    </w:p>
    <w:p w:rsidR="007B1A7D" w:rsidRPr="007C6364" w:rsidRDefault="007B1A7D" w:rsidP="007B1A7D">
      <w:pPr>
        <w:pStyle w:val="ConsPlusNonformat"/>
        <w:jc w:val="both"/>
      </w:pPr>
      <w:r w:rsidRPr="007C6364">
        <w:t xml:space="preserve">        размера субсидии (в рублях), предоставляемой </w:t>
      </w:r>
      <w:proofErr w:type="gramStart"/>
      <w:r w:rsidRPr="007C6364">
        <w:t>из</w:t>
      </w:r>
      <w:proofErr w:type="gramEnd"/>
      <w:r w:rsidRPr="007C6364">
        <w:t xml:space="preserve"> областного</w:t>
      </w:r>
    </w:p>
    <w:p w:rsidR="007B1A7D" w:rsidRPr="007C6364" w:rsidRDefault="007B1A7D" w:rsidP="007B1A7D">
      <w:pPr>
        <w:pStyle w:val="ConsPlusNonformat"/>
        <w:jc w:val="both"/>
      </w:pPr>
      <w:r w:rsidRPr="007C6364">
        <w:t xml:space="preserve">          бюджета для возмещения части затрат на уплату процентов</w:t>
      </w:r>
    </w:p>
    <w:p w:rsidR="007B1A7D" w:rsidRPr="007C6364" w:rsidRDefault="007B1A7D" w:rsidP="007B1A7D">
      <w:pPr>
        <w:pStyle w:val="ConsPlusNonformat"/>
        <w:jc w:val="both"/>
      </w:pPr>
      <w:r w:rsidRPr="007C6364">
        <w:t xml:space="preserve">              по кредиту в иностранной валюте, привлеченному</w:t>
      </w:r>
    </w:p>
    <w:p w:rsidR="007B1A7D" w:rsidRPr="007C6364" w:rsidRDefault="007B1A7D" w:rsidP="007B1A7D">
      <w:pPr>
        <w:pStyle w:val="ConsPlusNonformat"/>
        <w:jc w:val="both"/>
      </w:pPr>
      <w:r w:rsidRPr="007C6364">
        <w:t xml:space="preserve">        __________________________________________________________</w:t>
      </w:r>
    </w:p>
    <w:p w:rsidR="007B1A7D" w:rsidRPr="007C6364" w:rsidRDefault="007B1A7D" w:rsidP="007B1A7D">
      <w:pPr>
        <w:pStyle w:val="ConsPlusNonformat"/>
        <w:jc w:val="both"/>
      </w:pPr>
      <w:r w:rsidRPr="007C6364">
        <w:t xml:space="preserve">            </w:t>
      </w:r>
      <w:proofErr w:type="gramStart"/>
      <w:r w:rsidRPr="007C6364">
        <w:t>(полное наименование организации или фамилия, имя,</w:t>
      </w:r>
      <w:proofErr w:type="gramEnd"/>
    </w:p>
    <w:p w:rsidR="007B1A7D" w:rsidRPr="007C6364" w:rsidRDefault="007B1A7D" w:rsidP="007B1A7D">
      <w:pPr>
        <w:pStyle w:val="ConsPlusNonformat"/>
        <w:jc w:val="both"/>
      </w:pPr>
      <w:r w:rsidRPr="007C6364">
        <w:t xml:space="preserve">           отчество главы крестьянского (фермерского) хозяйства,</w:t>
      </w:r>
    </w:p>
    <w:p w:rsidR="007B1A7D" w:rsidRPr="007C6364" w:rsidRDefault="007B1A7D" w:rsidP="007B1A7D">
      <w:pPr>
        <w:pStyle w:val="ConsPlusNonformat"/>
        <w:jc w:val="both"/>
      </w:pPr>
      <w:r w:rsidRPr="007C6364">
        <w:t xml:space="preserve">                     индивидуального предпринимателя)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ИНН ___________________________, </w:t>
      </w:r>
      <w:proofErr w:type="spellStart"/>
      <w:proofErr w:type="gramStart"/>
      <w:r w:rsidRPr="007C6364">
        <w:t>р</w:t>
      </w:r>
      <w:proofErr w:type="spellEnd"/>
      <w:proofErr w:type="gramEnd"/>
      <w:r w:rsidRPr="007C6364">
        <w:t>/счет ___________________________________</w:t>
      </w:r>
    </w:p>
    <w:p w:rsidR="007B1A7D" w:rsidRPr="007C6364" w:rsidRDefault="007B1A7D" w:rsidP="007B1A7D">
      <w:pPr>
        <w:pStyle w:val="ConsPlusNonformat"/>
        <w:jc w:val="both"/>
      </w:pPr>
      <w:r w:rsidRPr="007C6364">
        <w:t>в _________________________________________________, БИК _________________,</w:t>
      </w:r>
    </w:p>
    <w:p w:rsidR="007B1A7D" w:rsidRPr="007C6364" w:rsidRDefault="007B1A7D" w:rsidP="007B1A7D">
      <w:pPr>
        <w:pStyle w:val="ConsPlusNonformat"/>
        <w:jc w:val="both"/>
      </w:pPr>
      <w:r w:rsidRPr="007C6364">
        <w:t xml:space="preserve">   (наименование российской кредитной организации)</w:t>
      </w:r>
    </w:p>
    <w:p w:rsidR="007B1A7D" w:rsidRPr="007C6364" w:rsidRDefault="007B1A7D" w:rsidP="007B1A7D">
      <w:pPr>
        <w:pStyle w:val="ConsPlusNonformat"/>
        <w:jc w:val="both"/>
      </w:pPr>
      <w:proofErr w:type="spellStart"/>
      <w:proofErr w:type="gramStart"/>
      <w:r w:rsidRPr="007C6364">
        <w:t>кор</w:t>
      </w:r>
      <w:proofErr w:type="spellEnd"/>
      <w:r w:rsidRPr="007C6364">
        <w:t>.   счет</w:t>
      </w:r>
      <w:proofErr w:type="gramEnd"/>
      <w:r w:rsidRPr="007C6364">
        <w:t xml:space="preserve">  _____________,  код  деятельности  организации,  крестьянского</w:t>
      </w:r>
    </w:p>
    <w:p w:rsidR="007B1A7D" w:rsidRPr="007C6364" w:rsidRDefault="007B1A7D" w:rsidP="007B1A7D">
      <w:pPr>
        <w:pStyle w:val="ConsPlusNonformat"/>
        <w:jc w:val="both"/>
      </w:pPr>
      <w:r w:rsidRPr="007C6364">
        <w:t>(фермерского) хозяйства, индивидуального предпринимателя по ОКВЭД</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на ________________________________________________________________________</w:t>
      </w:r>
    </w:p>
    <w:p w:rsidR="007B1A7D" w:rsidRPr="007C6364" w:rsidRDefault="007B1A7D" w:rsidP="007B1A7D">
      <w:pPr>
        <w:pStyle w:val="ConsPlusNonformat"/>
        <w:jc w:val="both"/>
      </w:pPr>
      <w:r w:rsidRPr="007C6364">
        <w:t xml:space="preserve">                              (цель кредита)</w:t>
      </w:r>
    </w:p>
    <w:p w:rsidR="007B1A7D" w:rsidRPr="007C6364" w:rsidRDefault="007B1A7D" w:rsidP="007B1A7D">
      <w:pPr>
        <w:pStyle w:val="ConsPlusNonformat"/>
        <w:jc w:val="both"/>
      </w:pPr>
      <w:r w:rsidRPr="007C6364">
        <w:t>по кредитному договору от "___" ____________ 20__ года № _________________,</w:t>
      </w:r>
    </w:p>
    <w:p w:rsidR="007B1A7D" w:rsidRPr="007C6364" w:rsidRDefault="007B1A7D" w:rsidP="007B1A7D">
      <w:pPr>
        <w:pStyle w:val="ConsPlusNonformat"/>
        <w:jc w:val="both"/>
      </w:pPr>
      <w:r w:rsidRPr="007C6364">
        <w:t xml:space="preserve">заключенному </w:t>
      </w:r>
      <w:proofErr w:type="gramStart"/>
      <w:r w:rsidRPr="007C6364">
        <w:t>с</w:t>
      </w:r>
      <w:proofErr w:type="gramEnd"/>
      <w:r w:rsidRPr="007C6364">
        <w:t xml:space="preserve"> ____________________________________________________________</w:t>
      </w:r>
    </w:p>
    <w:p w:rsidR="007B1A7D" w:rsidRPr="007C6364" w:rsidRDefault="007B1A7D" w:rsidP="007B1A7D">
      <w:pPr>
        <w:pStyle w:val="ConsPlusNonformat"/>
        <w:jc w:val="both"/>
      </w:pPr>
      <w:r w:rsidRPr="007C6364">
        <w:t xml:space="preserve">                    (наименование российской кредитной организации)</w:t>
      </w:r>
    </w:p>
    <w:p w:rsidR="007B1A7D" w:rsidRPr="007C6364" w:rsidRDefault="007B1A7D" w:rsidP="007B1A7D">
      <w:pPr>
        <w:pStyle w:val="ConsPlusNonformat"/>
        <w:jc w:val="both"/>
      </w:pPr>
      <w:r w:rsidRPr="007C6364">
        <w:t>за "___" квартал 20__ года.</w:t>
      </w:r>
    </w:p>
    <w:p w:rsidR="007B1A7D" w:rsidRPr="007C6364" w:rsidRDefault="007B1A7D" w:rsidP="007B1A7D">
      <w:pPr>
        <w:pStyle w:val="ConsPlusNonformat"/>
        <w:jc w:val="both"/>
      </w:pPr>
      <w:r w:rsidRPr="007C6364">
        <w:t xml:space="preserve">    1. Дата заключения кредитного договора _______________________________.</w:t>
      </w:r>
    </w:p>
    <w:p w:rsidR="007B1A7D" w:rsidRPr="007C6364" w:rsidRDefault="007B1A7D" w:rsidP="007B1A7D">
      <w:pPr>
        <w:pStyle w:val="ConsPlusNonformat"/>
        <w:jc w:val="both"/>
      </w:pPr>
      <w:r w:rsidRPr="007C6364">
        <w:t xml:space="preserve">    2. Срок погашения кредита по кредитному договору _____________________.</w:t>
      </w:r>
    </w:p>
    <w:p w:rsidR="007B1A7D" w:rsidRPr="007C6364" w:rsidRDefault="007B1A7D" w:rsidP="007B1A7D">
      <w:pPr>
        <w:pStyle w:val="ConsPlusNonformat"/>
        <w:jc w:val="both"/>
      </w:pPr>
      <w:r w:rsidRPr="007C6364">
        <w:t xml:space="preserve">    3. Размер полученного кредита ________________________________________.</w:t>
      </w:r>
    </w:p>
    <w:p w:rsidR="007B1A7D" w:rsidRPr="007C6364" w:rsidRDefault="007B1A7D" w:rsidP="007B1A7D">
      <w:pPr>
        <w:pStyle w:val="ConsPlusNonformat"/>
        <w:jc w:val="both"/>
      </w:pPr>
      <w:r w:rsidRPr="007C6364">
        <w:t xml:space="preserve">    4. Процентная ставка по кредиту ______________________________________.</w:t>
      </w:r>
    </w:p>
    <w:p w:rsidR="007B1A7D" w:rsidRPr="007C6364" w:rsidRDefault="007B1A7D" w:rsidP="007B1A7D">
      <w:pPr>
        <w:pStyle w:val="ConsPlusNonformat"/>
        <w:jc w:val="both"/>
      </w:pPr>
      <w:r w:rsidRPr="007C6364">
        <w:t xml:space="preserve">    5.   Предельная   ставка   по   кредиту,   используемая   для   расчета</w:t>
      </w:r>
    </w:p>
    <w:p w:rsidR="007B1A7D" w:rsidRPr="007C6364" w:rsidRDefault="007B1A7D" w:rsidP="007B1A7D">
      <w:pPr>
        <w:pStyle w:val="ConsPlusNonformat"/>
        <w:jc w:val="both"/>
      </w:pPr>
      <w:r w:rsidRPr="007C6364">
        <w:t>максимального размера субсидии ____________________________________________</w:t>
      </w:r>
    </w:p>
    <w:p w:rsidR="007B1A7D" w:rsidRPr="007C6364" w:rsidRDefault="007B1A7D" w:rsidP="007B1A7D">
      <w:pPr>
        <w:pStyle w:val="ConsPlusNonformat"/>
        <w:jc w:val="both"/>
      </w:pPr>
      <w:r w:rsidRPr="007C6364">
        <w:t xml:space="preserve">    6.  Курс  рубля  к иностранной валюте, установленный Центральным банком</w:t>
      </w:r>
    </w:p>
    <w:p w:rsidR="007B1A7D" w:rsidRPr="007C6364" w:rsidRDefault="007B1A7D" w:rsidP="007B1A7D">
      <w:pPr>
        <w:pStyle w:val="ConsPlusNonformat"/>
        <w:jc w:val="both"/>
      </w:pPr>
      <w:r w:rsidRPr="007C6364">
        <w:t>Российской Федерации на дату заключения кредитного договора ______________.</w:t>
      </w:r>
    </w:p>
    <w:p w:rsidR="007B1A7D" w:rsidRPr="007C6364" w:rsidRDefault="007B1A7D" w:rsidP="007B1A7D">
      <w:pPr>
        <w:pStyle w:val="ConsPlusNormal"/>
        <w:jc w:val="both"/>
      </w:pPr>
    </w:p>
    <w:tbl>
      <w:tblPr>
        <w:tblW w:w="93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608"/>
        <w:gridCol w:w="1679"/>
        <w:gridCol w:w="1793"/>
        <w:gridCol w:w="2243"/>
      </w:tblGrid>
      <w:tr w:rsidR="007B1A7D" w:rsidRPr="007C6364" w:rsidTr="0021644E">
        <w:tc>
          <w:tcPr>
            <w:tcW w:w="1020" w:type="dxa"/>
          </w:tcPr>
          <w:p w:rsidR="007B1A7D" w:rsidRPr="007C6364" w:rsidRDefault="007B1A7D" w:rsidP="009648B5">
            <w:pPr>
              <w:pStyle w:val="ConsPlusNormal"/>
            </w:pPr>
          </w:p>
        </w:tc>
        <w:tc>
          <w:tcPr>
            <w:tcW w:w="2608" w:type="dxa"/>
          </w:tcPr>
          <w:p w:rsidR="007B1A7D" w:rsidRPr="007C6364" w:rsidRDefault="007B1A7D" w:rsidP="009648B5">
            <w:pPr>
              <w:pStyle w:val="ConsPlusNormal"/>
              <w:jc w:val="center"/>
            </w:pPr>
            <w:r w:rsidRPr="007C6364">
              <w:t>Размер кредитных сре</w:t>
            </w:r>
            <w:proofErr w:type="gramStart"/>
            <w:r w:rsidRPr="007C6364">
              <w:t>дств в пр</w:t>
            </w:r>
            <w:proofErr w:type="gramEnd"/>
            <w:r w:rsidRPr="007C6364">
              <w:t xml:space="preserve">еделах остатка ссудной задолженности, использованных на развитие береговой </w:t>
            </w:r>
            <w:proofErr w:type="spellStart"/>
            <w:r w:rsidRPr="007C6364">
              <w:t>рыбопереработки</w:t>
            </w:r>
            <w:proofErr w:type="spellEnd"/>
            <w:r w:rsidRPr="007C6364">
              <w:t xml:space="preserve"> (в рублях)</w:t>
            </w:r>
          </w:p>
        </w:tc>
        <w:tc>
          <w:tcPr>
            <w:tcW w:w="1679" w:type="dxa"/>
          </w:tcPr>
          <w:p w:rsidR="007B1A7D" w:rsidRPr="007C6364" w:rsidRDefault="007B1A7D" w:rsidP="009648B5">
            <w:pPr>
              <w:pStyle w:val="ConsPlusNormal"/>
              <w:jc w:val="center"/>
            </w:pPr>
            <w:r w:rsidRPr="007C6364">
              <w:t>Количество дней пользования кредитом в расчетный период</w:t>
            </w:r>
          </w:p>
        </w:tc>
        <w:tc>
          <w:tcPr>
            <w:tcW w:w="1793" w:type="dxa"/>
          </w:tcPr>
          <w:p w:rsidR="007B1A7D" w:rsidRPr="007C6364" w:rsidRDefault="007B1A7D" w:rsidP="009648B5">
            <w:pPr>
              <w:pStyle w:val="ConsPlusNonformat"/>
              <w:jc w:val="both"/>
            </w:pPr>
            <w:r w:rsidRPr="007C6364">
              <w:t xml:space="preserve">    Размер субсидии</w:t>
            </w:r>
          </w:p>
          <w:p w:rsidR="007B1A7D" w:rsidRPr="007C6364" w:rsidRDefault="007B1A7D" w:rsidP="009648B5">
            <w:pPr>
              <w:pStyle w:val="ConsPlusNonformat"/>
              <w:jc w:val="both"/>
            </w:pPr>
            <w:r w:rsidRPr="007C6364">
              <w:t xml:space="preserve">гр. 2 </w:t>
            </w:r>
            <w:proofErr w:type="spellStart"/>
            <w:r w:rsidRPr="007C6364">
              <w:t>x</w:t>
            </w:r>
            <w:proofErr w:type="spellEnd"/>
            <w:r w:rsidRPr="007C6364">
              <w:t xml:space="preserve"> гр. 3 </w:t>
            </w:r>
            <w:proofErr w:type="spellStart"/>
            <w:r w:rsidRPr="007C6364">
              <w:t>x</w:t>
            </w:r>
            <w:proofErr w:type="spellEnd"/>
            <w:r w:rsidRPr="007C6364">
              <w:t xml:space="preserve"> пункт 6 </w:t>
            </w:r>
            <w:proofErr w:type="spellStart"/>
            <w:r w:rsidRPr="007C6364">
              <w:t>x</w:t>
            </w:r>
            <w:proofErr w:type="spellEnd"/>
          </w:p>
          <w:p w:rsidR="007B1A7D" w:rsidRPr="007C6364" w:rsidRDefault="007B1A7D" w:rsidP="009648B5">
            <w:pPr>
              <w:pStyle w:val="ConsPlusNonformat"/>
              <w:jc w:val="both"/>
            </w:pPr>
            <w:r w:rsidRPr="007C6364">
              <w:t xml:space="preserve">         пункт 4 </w:t>
            </w:r>
            <w:proofErr w:type="spellStart"/>
            <w:r w:rsidRPr="007C6364">
              <w:t>х</w:t>
            </w:r>
            <w:proofErr w:type="spellEnd"/>
            <w:r w:rsidRPr="007C6364">
              <w:t xml:space="preserve"> 1</w:t>
            </w:r>
          </w:p>
          <w:p w:rsidR="007B1A7D" w:rsidRPr="007C6364" w:rsidRDefault="007B1A7D" w:rsidP="009648B5">
            <w:pPr>
              <w:pStyle w:val="ConsPlusNonformat"/>
              <w:jc w:val="both"/>
            </w:pPr>
            <w:r w:rsidRPr="007C6364">
              <w:t>-------------------------</w:t>
            </w:r>
          </w:p>
          <w:p w:rsidR="007B1A7D" w:rsidRPr="007C6364" w:rsidRDefault="007B1A7D" w:rsidP="009648B5">
            <w:pPr>
              <w:pStyle w:val="ConsPlusNonformat"/>
              <w:jc w:val="both"/>
            </w:pPr>
            <w:r w:rsidRPr="007C6364">
              <w:t xml:space="preserve">3 </w:t>
            </w:r>
            <w:proofErr w:type="spellStart"/>
            <w:r w:rsidRPr="007C6364">
              <w:t>x</w:t>
            </w:r>
            <w:proofErr w:type="spellEnd"/>
            <w:r w:rsidRPr="007C6364">
              <w:t xml:space="preserve"> 100 </w:t>
            </w:r>
            <w:proofErr w:type="spellStart"/>
            <w:r w:rsidRPr="007C6364">
              <w:t>x</w:t>
            </w:r>
            <w:proofErr w:type="spellEnd"/>
            <w:r w:rsidRPr="007C6364">
              <w:t xml:space="preserve"> 365 (366) дней</w:t>
            </w:r>
          </w:p>
        </w:tc>
        <w:tc>
          <w:tcPr>
            <w:tcW w:w="2243" w:type="dxa"/>
          </w:tcPr>
          <w:p w:rsidR="007B1A7D" w:rsidRPr="007C6364" w:rsidRDefault="007B1A7D" w:rsidP="009648B5">
            <w:pPr>
              <w:pStyle w:val="ConsPlusNonformat"/>
              <w:jc w:val="both"/>
            </w:pPr>
            <w:r w:rsidRPr="007C6364">
              <w:t xml:space="preserve">    Размер субсидии</w:t>
            </w:r>
          </w:p>
          <w:p w:rsidR="007B1A7D" w:rsidRPr="007C6364" w:rsidRDefault="007B1A7D" w:rsidP="009648B5">
            <w:pPr>
              <w:pStyle w:val="ConsPlusNonformat"/>
              <w:jc w:val="both"/>
            </w:pPr>
            <w:r w:rsidRPr="007C6364">
              <w:t xml:space="preserve">гр. 2 </w:t>
            </w:r>
            <w:proofErr w:type="spellStart"/>
            <w:r w:rsidRPr="007C6364">
              <w:t>x</w:t>
            </w:r>
            <w:proofErr w:type="spellEnd"/>
            <w:r w:rsidRPr="007C6364">
              <w:t xml:space="preserve"> гр. 3 </w:t>
            </w:r>
            <w:proofErr w:type="spellStart"/>
            <w:r w:rsidRPr="007C6364">
              <w:t>x</w:t>
            </w:r>
            <w:proofErr w:type="spellEnd"/>
            <w:r w:rsidRPr="007C6364">
              <w:t xml:space="preserve"> пункт 6 </w:t>
            </w:r>
            <w:proofErr w:type="spellStart"/>
            <w:r w:rsidRPr="007C6364">
              <w:t>x</w:t>
            </w:r>
            <w:proofErr w:type="spellEnd"/>
          </w:p>
          <w:p w:rsidR="007B1A7D" w:rsidRPr="007C6364" w:rsidRDefault="007B1A7D" w:rsidP="009648B5">
            <w:pPr>
              <w:pStyle w:val="ConsPlusNonformat"/>
              <w:jc w:val="both"/>
            </w:pPr>
            <w:r w:rsidRPr="007C6364">
              <w:t xml:space="preserve">          пункт 5</w:t>
            </w:r>
          </w:p>
          <w:p w:rsidR="007B1A7D" w:rsidRPr="007C6364" w:rsidRDefault="007B1A7D" w:rsidP="009648B5">
            <w:pPr>
              <w:pStyle w:val="ConsPlusNonformat"/>
              <w:jc w:val="both"/>
            </w:pPr>
            <w:r w:rsidRPr="007C6364">
              <w:t>-------------------------</w:t>
            </w:r>
          </w:p>
          <w:p w:rsidR="007B1A7D" w:rsidRPr="007C6364" w:rsidRDefault="007B1A7D" w:rsidP="009648B5">
            <w:pPr>
              <w:pStyle w:val="ConsPlusNonformat"/>
              <w:jc w:val="both"/>
            </w:pPr>
            <w:r w:rsidRPr="007C6364">
              <w:t xml:space="preserve">3 </w:t>
            </w:r>
            <w:proofErr w:type="spellStart"/>
            <w:r w:rsidRPr="007C6364">
              <w:t>x</w:t>
            </w:r>
            <w:proofErr w:type="spellEnd"/>
            <w:r w:rsidRPr="007C6364">
              <w:t xml:space="preserve"> 100 </w:t>
            </w:r>
            <w:proofErr w:type="spellStart"/>
            <w:r w:rsidRPr="007C6364">
              <w:t>x</w:t>
            </w:r>
            <w:proofErr w:type="spellEnd"/>
            <w:r w:rsidRPr="007C6364">
              <w:t xml:space="preserve"> 365 (366) дней</w:t>
            </w:r>
          </w:p>
        </w:tc>
      </w:tr>
      <w:tr w:rsidR="007B1A7D" w:rsidRPr="007C6364" w:rsidTr="0021644E">
        <w:tc>
          <w:tcPr>
            <w:tcW w:w="1020" w:type="dxa"/>
          </w:tcPr>
          <w:p w:rsidR="007B1A7D" w:rsidRPr="007C6364" w:rsidRDefault="007B1A7D" w:rsidP="009648B5">
            <w:pPr>
              <w:pStyle w:val="ConsPlusNormal"/>
              <w:jc w:val="center"/>
            </w:pPr>
            <w:r w:rsidRPr="007C6364">
              <w:t>1</w:t>
            </w:r>
          </w:p>
        </w:tc>
        <w:tc>
          <w:tcPr>
            <w:tcW w:w="2608" w:type="dxa"/>
          </w:tcPr>
          <w:p w:rsidR="007B1A7D" w:rsidRPr="007C6364" w:rsidRDefault="007B1A7D" w:rsidP="009648B5">
            <w:pPr>
              <w:pStyle w:val="ConsPlusNormal"/>
              <w:jc w:val="center"/>
            </w:pPr>
            <w:bookmarkStart w:id="24" w:name="P4547"/>
            <w:bookmarkEnd w:id="24"/>
            <w:r w:rsidRPr="007C6364">
              <w:t>2</w:t>
            </w:r>
          </w:p>
        </w:tc>
        <w:tc>
          <w:tcPr>
            <w:tcW w:w="1679" w:type="dxa"/>
          </w:tcPr>
          <w:p w:rsidR="007B1A7D" w:rsidRPr="007C6364" w:rsidRDefault="007B1A7D" w:rsidP="009648B5">
            <w:pPr>
              <w:pStyle w:val="ConsPlusNormal"/>
              <w:jc w:val="center"/>
            </w:pPr>
            <w:bookmarkStart w:id="25" w:name="P4548"/>
            <w:bookmarkEnd w:id="25"/>
            <w:r w:rsidRPr="007C6364">
              <w:t>3</w:t>
            </w:r>
          </w:p>
        </w:tc>
        <w:tc>
          <w:tcPr>
            <w:tcW w:w="1793" w:type="dxa"/>
          </w:tcPr>
          <w:p w:rsidR="007B1A7D" w:rsidRPr="007C6364" w:rsidRDefault="007B1A7D" w:rsidP="009648B5">
            <w:pPr>
              <w:pStyle w:val="ConsPlusNormal"/>
              <w:jc w:val="center"/>
            </w:pPr>
            <w:bookmarkStart w:id="26" w:name="P4549"/>
            <w:bookmarkEnd w:id="26"/>
            <w:r w:rsidRPr="007C6364">
              <w:t>4</w:t>
            </w:r>
          </w:p>
        </w:tc>
        <w:tc>
          <w:tcPr>
            <w:tcW w:w="2243" w:type="dxa"/>
          </w:tcPr>
          <w:p w:rsidR="007B1A7D" w:rsidRPr="007C6364" w:rsidRDefault="007B1A7D" w:rsidP="009648B5">
            <w:pPr>
              <w:pStyle w:val="ConsPlusNormal"/>
              <w:jc w:val="center"/>
            </w:pPr>
            <w:bookmarkStart w:id="27" w:name="P4550"/>
            <w:bookmarkEnd w:id="27"/>
            <w:r w:rsidRPr="007C6364">
              <w:t>5</w:t>
            </w:r>
          </w:p>
        </w:tc>
      </w:tr>
    </w:tbl>
    <w:p w:rsidR="007B1A7D" w:rsidRPr="007C6364" w:rsidRDefault="007B1A7D" w:rsidP="007B1A7D">
      <w:pPr>
        <w:pStyle w:val="ConsPlusNormal"/>
        <w:jc w:val="both"/>
      </w:pPr>
    </w:p>
    <w:p w:rsidR="007B1A7D" w:rsidRPr="007C6364" w:rsidRDefault="007B1A7D" w:rsidP="007B1A7D">
      <w:pPr>
        <w:pStyle w:val="ConsPlusNonformat"/>
        <w:jc w:val="both"/>
      </w:pPr>
      <w:r w:rsidRPr="007C6364">
        <w:t>1. По данным</w:t>
      </w:r>
    </w:p>
    <w:p w:rsidR="007B1A7D" w:rsidRPr="007C6364" w:rsidRDefault="007B1A7D" w:rsidP="007B1A7D">
      <w:pPr>
        <w:pStyle w:val="ConsPlusNonformat"/>
        <w:jc w:val="both"/>
      </w:pPr>
      <w:r w:rsidRPr="007C6364">
        <w:t>организации,</w:t>
      </w:r>
    </w:p>
    <w:p w:rsidR="007B1A7D" w:rsidRPr="007C6364" w:rsidRDefault="007B1A7D" w:rsidP="007B1A7D">
      <w:pPr>
        <w:pStyle w:val="ConsPlusNonformat"/>
        <w:jc w:val="both"/>
      </w:pPr>
      <w:r w:rsidRPr="007C6364">
        <w:t>крестьянского</w:t>
      </w:r>
    </w:p>
    <w:p w:rsidR="007B1A7D" w:rsidRPr="007C6364" w:rsidRDefault="007B1A7D" w:rsidP="007B1A7D">
      <w:pPr>
        <w:pStyle w:val="ConsPlusNonformat"/>
        <w:jc w:val="both"/>
      </w:pPr>
      <w:r w:rsidRPr="007C6364">
        <w:t>(фермерского)</w:t>
      </w:r>
    </w:p>
    <w:p w:rsidR="007B1A7D" w:rsidRPr="007C6364" w:rsidRDefault="007B1A7D" w:rsidP="007B1A7D">
      <w:pPr>
        <w:pStyle w:val="ConsPlusNonformat"/>
        <w:jc w:val="both"/>
      </w:pPr>
      <w:r w:rsidRPr="007C6364">
        <w:t>хозяйства,</w:t>
      </w:r>
    </w:p>
    <w:p w:rsidR="007B1A7D" w:rsidRPr="007C6364" w:rsidRDefault="007B1A7D" w:rsidP="007B1A7D">
      <w:pPr>
        <w:pStyle w:val="ConsPlusNonformat"/>
        <w:jc w:val="both"/>
      </w:pPr>
      <w:r w:rsidRPr="007C6364">
        <w:t>индивидуального</w:t>
      </w:r>
    </w:p>
    <w:p w:rsidR="007B1A7D" w:rsidRPr="007C6364" w:rsidRDefault="007B1A7D" w:rsidP="007B1A7D">
      <w:pPr>
        <w:pStyle w:val="ConsPlusNonformat"/>
        <w:jc w:val="both"/>
      </w:pPr>
      <w:r w:rsidRPr="007C6364">
        <w:t>предпринимателя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2. По результатам</w:t>
      </w:r>
    </w:p>
    <w:p w:rsidR="007B1A7D" w:rsidRPr="007C6364" w:rsidRDefault="007B1A7D" w:rsidP="007B1A7D">
      <w:pPr>
        <w:pStyle w:val="ConsPlusNonformat"/>
        <w:jc w:val="both"/>
      </w:pPr>
      <w:r w:rsidRPr="007C6364">
        <w:t>проверки документов,</w:t>
      </w:r>
    </w:p>
    <w:p w:rsidR="007B1A7D" w:rsidRPr="007C6364" w:rsidRDefault="007B1A7D" w:rsidP="007B1A7D">
      <w:pPr>
        <w:pStyle w:val="ConsPlusNonformat"/>
        <w:jc w:val="both"/>
      </w:pPr>
      <w:proofErr w:type="gramStart"/>
      <w:r w:rsidRPr="007C6364">
        <w:t>представленных</w:t>
      </w:r>
      <w:proofErr w:type="gramEnd"/>
    </w:p>
    <w:p w:rsidR="007B1A7D" w:rsidRPr="007C6364" w:rsidRDefault="007B1A7D" w:rsidP="007B1A7D">
      <w:pPr>
        <w:pStyle w:val="ConsPlusNonformat"/>
        <w:jc w:val="both"/>
      </w:pPr>
      <w:r w:rsidRPr="007C6364">
        <w:t>организацией,</w:t>
      </w:r>
    </w:p>
    <w:p w:rsidR="007B1A7D" w:rsidRPr="007C6364" w:rsidRDefault="007B1A7D" w:rsidP="007B1A7D">
      <w:pPr>
        <w:pStyle w:val="ConsPlusNonformat"/>
        <w:jc w:val="both"/>
      </w:pPr>
      <w:r w:rsidRPr="007C6364">
        <w:t>крестьянским</w:t>
      </w:r>
    </w:p>
    <w:p w:rsidR="007B1A7D" w:rsidRPr="007C6364" w:rsidRDefault="007B1A7D" w:rsidP="007B1A7D">
      <w:pPr>
        <w:pStyle w:val="ConsPlusNonformat"/>
        <w:jc w:val="both"/>
      </w:pPr>
      <w:r w:rsidRPr="007C6364">
        <w:t>(фермерским)</w:t>
      </w:r>
    </w:p>
    <w:p w:rsidR="007B1A7D" w:rsidRPr="007C6364" w:rsidRDefault="007B1A7D" w:rsidP="007B1A7D">
      <w:pPr>
        <w:pStyle w:val="ConsPlusNonformat"/>
        <w:jc w:val="both"/>
      </w:pPr>
      <w:r w:rsidRPr="007C6364">
        <w:t>хозяйством,</w:t>
      </w:r>
    </w:p>
    <w:p w:rsidR="007B1A7D" w:rsidRPr="007C6364" w:rsidRDefault="007B1A7D" w:rsidP="007B1A7D">
      <w:pPr>
        <w:pStyle w:val="ConsPlusNonformat"/>
        <w:jc w:val="both"/>
      </w:pPr>
      <w:r w:rsidRPr="007C6364">
        <w:t>индивидуальным</w:t>
      </w:r>
    </w:p>
    <w:p w:rsidR="007B1A7D" w:rsidRPr="007C6364" w:rsidRDefault="007B1A7D" w:rsidP="007B1A7D">
      <w:pPr>
        <w:pStyle w:val="ConsPlusNonformat"/>
        <w:jc w:val="both"/>
      </w:pPr>
      <w:r w:rsidRPr="007C6364">
        <w:t>предпринимателем</w:t>
      </w:r>
    </w:p>
    <w:p w:rsidR="007B1A7D" w:rsidRPr="007C6364" w:rsidRDefault="007B1A7D" w:rsidP="007B1A7D">
      <w:pPr>
        <w:pStyle w:val="ConsPlusNonformat"/>
        <w:jc w:val="both"/>
      </w:pPr>
      <w:r w:rsidRPr="007C6364">
        <w:t xml:space="preserve">в министерство </w:t>
      </w:r>
      <w:proofErr w:type="gramStart"/>
      <w:r w:rsidRPr="007C6364">
        <w:t>агропромышленного</w:t>
      </w:r>
      <w:proofErr w:type="gramEnd"/>
    </w:p>
    <w:p w:rsidR="007B1A7D" w:rsidRPr="007C6364" w:rsidRDefault="007B1A7D" w:rsidP="007B1A7D">
      <w:pPr>
        <w:pStyle w:val="ConsPlusNonformat"/>
        <w:jc w:val="both"/>
      </w:pPr>
      <w:r w:rsidRPr="007C6364">
        <w:t>комплекса и торговли</w:t>
      </w:r>
    </w:p>
    <w:p w:rsidR="007B1A7D" w:rsidRPr="007C6364" w:rsidRDefault="007B1A7D" w:rsidP="007B1A7D">
      <w:pPr>
        <w:pStyle w:val="ConsPlusNonformat"/>
        <w:jc w:val="both"/>
      </w:pPr>
      <w:r w:rsidRPr="007C6364">
        <w:t>Архангельской области</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roofErr w:type="gramStart"/>
      <w:r w:rsidRPr="007C6364">
        <w:t>Размер субсидии _________________ рублей (минимальная из величин, указанных</w:t>
      </w:r>
      <w:proofErr w:type="gramEnd"/>
    </w:p>
    <w:p w:rsidR="007B1A7D" w:rsidRPr="007C6364" w:rsidRDefault="007B1A7D" w:rsidP="007B1A7D">
      <w:pPr>
        <w:pStyle w:val="ConsPlusNonformat"/>
        <w:jc w:val="both"/>
      </w:pPr>
      <w:r w:rsidRPr="007C6364">
        <w:t>в графе 4 или 5).</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Руководитель организации,</w:t>
      </w:r>
    </w:p>
    <w:p w:rsidR="007B1A7D" w:rsidRPr="007C6364" w:rsidRDefault="007B1A7D" w:rsidP="007B1A7D">
      <w:pPr>
        <w:pStyle w:val="ConsPlusNonformat"/>
        <w:jc w:val="both"/>
      </w:pPr>
      <w:r w:rsidRPr="007C6364">
        <w:t xml:space="preserve">глава </w:t>
      </w:r>
      <w:proofErr w:type="gramStart"/>
      <w:r w:rsidRPr="007C6364">
        <w:t>крестьянского</w:t>
      </w:r>
      <w:proofErr w:type="gramEnd"/>
      <w:r w:rsidRPr="007C6364">
        <w:t xml:space="preserve"> (фермерского)</w:t>
      </w:r>
    </w:p>
    <w:p w:rsidR="007B1A7D" w:rsidRPr="007C6364" w:rsidRDefault="007B1A7D" w:rsidP="007B1A7D">
      <w:pPr>
        <w:pStyle w:val="ConsPlusNonformat"/>
        <w:jc w:val="both"/>
      </w:pPr>
      <w:r w:rsidRPr="007C6364">
        <w:t xml:space="preserve">хозяйства, </w:t>
      </w:r>
      <w:proofErr w:type="gramStart"/>
      <w:r w:rsidRPr="007C6364">
        <w:t>индивидуальный</w:t>
      </w:r>
      <w:proofErr w:type="gramEnd"/>
    </w:p>
    <w:p w:rsidR="007B1A7D" w:rsidRPr="007C6364" w:rsidRDefault="007B1A7D" w:rsidP="007B1A7D">
      <w:pPr>
        <w:pStyle w:val="ConsPlusNonformat"/>
        <w:jc w:val="both"/>
      </w:pPr>
      <w:r w:rsidRPr="007C6364">
        <w:t>предприниматель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Главный бухгалтер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 xml:space="preserve">                    М.П.</w:t>
      </w: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Расчет подтверждается: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Руководитель </w:t>
      </w:r>
      <w:proofErr w:type="gramStart"/>
      <w:r w:rsidRPr="007C6364">
        <w:t>российской</w:t>
      </w:r>
      <w:proofErr w:type="gramEnd"/>
    </w:p>
    <w:p w:rsidR="007B1A7D" w:rsidRPr="007C6364" w:rsidRDefault="007B1A7D" w:rsidP="007B1A7D">
      <w:pPr>
        <w:pStyle w:val="ConsPlusNonformat"/>
        <w:jc w:val="both"/>
      </w:pPr>
      <w:r w:rsidRPr="007C6364">
        <w:t>кредитной организации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Главный бухгалтер</w:t>
      </w:r>
    </w:p>
    <w:p w:rsidR="007B1A7D" w:rsidRPr="007C6364" w:rsidRDefault="007B1A7D" w:rsidP="007B1A7D">
      <w:pPr>
        <w:pStyle w:val="ConsPlusNonformat"/>
        <w:jc w:val="both"/>
      </w:pPr>
      <w:r w:rsidRPr="007C6364">
        <w:t>российской кредитной</w:t>
      </w:r>
    </w:p>
    <w:p w:rsidR="007B1A7D" w:rsidRPr="007C6364" w:rsidRDefault="007B1A7D" w:rsidP="007B1A7D">
      <w:pPr>
        <w:pStyle w:val="ConsPlusNonformat"/>
        <w:jc w:val="both"/>
      </w:pPr>
      <w:r w:rsidRPr="007C6364">
        <w:t>организации                ____________________       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 xml:space="preserve">                    М.П.</w:t>
      </w: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Отметка о результатах проверки документов, представленных организацией,</w:t>
      </w:r>
    </w:p>
    <w:p w:rsidR="007B1A7D" w:rsidRPr="007C6364" w:rsidRDefault="007B1A7D" w:rsidP="007B1A7D">
      <w:pPr>
        <w:pStyle w:val="ConsPlusNonformat"/>
        <w:jc w:val="both"/>
      </w:pPr>
      <w:r w:rsidRPr="007C6364">
        <w:t xml:space="preserve">крестьянским  (фермерским)  хозяйством,  индивидуальным  предпринимателем </w:t>
      </w:r>
      <w:proofErr w:type="gramStart"/>
      <w:r w:rsidRPr="007C6364">
        <w:t>в</w:t>
      </w:r>
      <w:proofErr w:type="gramEnd"/>
    </w:p>
    <w:p w:rsidR="007B1A7D" w:rsidRPr="007C6364" w:rsidRDefault="007B1A7D" w:rsidP="007B1A7D">
      <w:pPr>
        <w:pStyle w:val="ConsPlusNonformat"/>
        <w:jc w:val="both"/>
      </w:pPr>
      <w:r w:rsidRPr="007C6364">
        <w:t>министерство агропромышленного комплекса и торговли Архангельской области:</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_______________________       _________________       _____________________</w:t>
      </w:r>
    </w:p>
    <w:p w:rsidR="007B1A7D" w:rsidRPr="007C6364" w:rsidRDefault="007B1A7D" w:rsidP="007B1A7D">
      <w:pPr>
        <w:pStyle w:val="ConsPlusNonformat"/>
        <w:jc w:val="both"/>
      </w:pPr>
      <w:r w:rsidRPr="007C6364">
        <w:t xml:space="preserve">     (должность)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Default="007B1A7D" w:rsidP="007B1A7D">
      <w:pPr>
        <w:pStyle w:val="ConsPlusNormal"/>
        <w:jc w:val="right"/>
        <w:sectPr w:rsidR="007B1A7D" w:rsidSect="007B1A7D">
          <w:pgSz w:w="11905" w:h="16838"/>
          <w:pgMar w:top="1134" w:right="1701" w:bottom="1134" w:left="1701" w:header="0" w:footer="0" w:gutter="0"/>
          <w:cols w:space="720"/>
          <w:docGrid w:linePitch="326"/>
        </w:sectPr>
      </w:pPr>
    </w:p>
    <w:p w:rsidR="007B1A7D" w:rsidRPr="007C6364" w:rsidRDefault="007B1A7D" w:rsidP="007B1A7D">
      <w:pPr>
        <w:pStyle w:val="ConsPlusNormal"/>
        <w:jc w:val="right"/>
      </w:pPr>
      <w:r w:rsidRPr="007C6364">
        <w:t>Утверждено</w:t>
      </w:r>
    </w:p>
    <w:p w:rsidR="007B1A7D" w:rsidRPr="007C6364" w:rsidRDefault="007B1A7D" w:rsidP="007B1A7D">
      <w:pPr>
        <w:pStyle w:val="ConsPlusNormal"/>
        <w:jc w:val="right"/>
      </w:pPr>
      <w:r w:rsidRPr="007C6364">
        <w:t>постановлением Правительства</w:t>
      </w:r>
    </w:p>
    <w:p w:rsidR="007B1A7D" w:rsidRPr="007C6364" w:rsidRDefault="007B1A7D" w:rsidP="007B1A7D">
      <w:pPr>
        <w:pStyle w:val="ConsPlusNormal"/>
        <w:jc w:val="right"/>
      </w:pPr>
      <w:r w:rsidRPr="007C6364">
        <w:t>Архангельской области</w:t>
      </w:r>
    </w:p>
    <w:p w:rsidR="007B1A7D" w:rsidRPr="007C6364" w:rsidRDefault="007B1A7D" w:rsidP="007B1A7D">
      <w:pPr>
        <w:pStyle w:val="ConsPlusNormal"/>
        <w:jc w:val="right"/>
      </w:pPr>
      <w:r w:rsidRPr="007C6364">
        <w:t>от 09.10.2012 № 436-пп</w:t>
      </w:r>
    </w:p>
    <w:p w:rsidR="007B1A7D" w:rsidRPr="007C6364" w:rsidRDefault="007B1A7D" w:rsidP="007B1A7D">
      <w:pPr>
        <w:pStyle w:val="ConsPlusNormal"/>
        <w:jc w:val="both"/>
      </w:pPr>
    </w:p>
    <w:p w:rsidR="007B1A7D" w:rsidRPr="007C6364" w:rsidRDefault="007B1A7D" w:rsidP="007B1A7D">
      <w:pPr>
        <w:pStyle w:val="ConsPlusTitle"/>
        <w:jc w:val="center"/>
      </w:pPr>
      <w:bookmarkStart w:id="28" w:name="P4622"/>
      <w:bookmarkEnd w:id="28"/>
      <w:r w:rsidRPr="007C6364">
        <w:t>ПОЛОЖЕНИЕ</w:t>
      </w:r>
    </w:p>
    <w:p w:rsidR="007B1A7D" w:rsidRPr="007C6364" w:rsidRDefault="007B1A7D" w:rsidP="007B1A7D">
      <w:pPr>
        <w:pStyle w:val="ConsPlusTitle"/>
        <w:jc w:val="center"/>
      </w:pPr>
      <w:r w:rsidRPr="007C6364">
        <w:t>О ПОРЯДКЕ ПРОВЕДЕНИЯ КОНКУРСА НА ПРЕДОСТАВЛЕНИЕ ГРАНТОВ</w:t>
      </w:r>
    </w:p>
    <w:p w:rsidR="007B1A7D" w:rsidRPr="007C6364" w:rsidRDefault="007B1A7D" w:rsidP="007B1A7D">
      <w:pPr>
        <w:pStyle w:val="ConsPlusTitle"/>
        <w:jc w:val="center"/>
      </w:pPr>
      <w:r w:rsidRPr="007C6364">
        <w:t>НА РАЗВИТИЕ ОРГАНИЗАЦИЙ, КРЕСТЬЯНСКИХ (ФЕРМЕРСКИХ)</w:t>
      </w:r>
    </w:p>
    <w:p w:rsidR="007B1A7D" w:rsidRPr="007C6364" w:rsidRDefault="007B1A7D" w:rsidP="007B1A7D">
      <w:pPr>
        <w:pStyle w:val="ConsPlusTitle"/>
        <w:jc w:val="center"/>
      </w:pPr>
      <w:r w:rsidRPr="007C6364">
        <w:t>ХОЗЯЙСТВ, ИНДИВИДУАЛЬНЫХ ПРЕДПРИНИМАТЕЛЕЙ,</w:t>
      </w:r>
    </w:p>
    <w:p w:rsidR="007B1A7D" w:rsidRPr="007C6364" w:rsidRDefault="007B1A7D" w:rsidP="007B1A7D">
      <w:pPr>
        <w:pStyle w:val="ConsPlusTitle"/>
        <w:jc w:val="center"/>
      </w:pPr>
      <w:proofErr w:type="gramStart"/>
      <w:r w:rsidRPr="007C6364">
        <w:t>ОСУЩЕСТВЛЯЮЩИХ</w:t>
      </w:r>
      <w:proofErr w:type="gramEnd"/>
      <w:r w:rsidRPr="007C6364">
        <w:t xml:space="preserve"> ТОВАРНОЕ РЫБОВОДСТВО</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 Общие положения</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 xml:space="preserve">1. </w:t>
      </w:r>
      <w:proofErr w:type="gramStart"/>
      <w:r w:rsidRPr="007C6364">
        <w:t>Настоящее Положение, разработанное в соответствии с пунктом 7 статьи 78 Бюджетного кодекса Российской Федерации, разделом 11 приложения № 18 к областному закону от 19 декабря 2013 года № 59-4-ОЗ "Об областном бюджете на 2014 год и на плановый период 2015 и 2016 годов", устанавливает порядок проведения конкурса на предоставление грантов в форме субсидий на возмещение части затрат" на развитие организаций, крестьянских (фермерских</w:t>
      </w:r>
      <w:proofErr w:type="gramEnd"/>
      <w:r w:rsidRPr="007C6364">
        <w:t>) хозяйств, индивидуальных предпринимателей, осуществляющих товарное рыбоводство (далее - гранты), условия и порядок предоставления грантов победителям конкурса.</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II. Условия предоставления и размер грантов</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 Главным распорядителем средств областного бюджета, осуществляющим предоставление грантов в соответствии с настоящим Положением, является министерство агропромышленного комплекса и торговли Архангельской области (далее - министерство).</w:t>
      </w:r>
    </w:p>
    <w:p w:rsidR="007B1A7D" w:rsidRPr="007C6364" w:rsidRDefault="007B1A7D" w:rsidP="007B1A7D">
      <w:pPr>
        <w:pStyle w:val="ConsPlusNormal"/>
        <w:ind w:firstLine="540"/>
        <w:jc w:val="both"/>
      </w:pPr>
      <w:r w:rsidRPr="007C6364">
        <w:t xml:space="preserve">3. Гранты выделяются на развитие организаций, крестьянских (фермерских) хозяйств, индивидуальных предпринимателей, осуществляющих товарное рыбоводство, включая </w:t>
      </w:r>
      <w:proofErr w:type="spellStart"/>
      <w:r w:rsidRPr="007C6364">
        <w:t>софинансирование</w:t>
      </w:r>
      <w:proofErr w:type="spellEnd"/>
      <w:r w:rsidRPr="007C6364">
        <w:t xml:space="preserve"> затрат:</w:t>
      </w:r>
    </w:p>
    <w:p w:rsidR="007B1A7D" w:rsidRPr="007C6364" w:rsidRDefault="007B1A7D" w:rsidP="007B1A7D">
      <w:pPr>
        <w:pStyle w:val="ConsPlusNormal"/>
        <w:ind w:firstLine="540"/>
        <w:jc w:val="both"/>
      </w:pPr>
      <w:r w:rsidRPr="007C6364">
        <w:t>на приобретение кормов;</w:t>
      </w:r>
    </w:p>
    <w:p w:rsidR="007B1A7D" w:rsidRPr="007C6364" w:rsidRDefault="007B1A7D" w:rsidP="007B1A7D">
      <w:pPr>
        <w:pStyle w:val="ConsPlusNormal"/>
        <w:ind w:firstLine="540"/>
        <w:jc w:val="both"/>
      </w:pPr>
      <w:r w:rsidRPr="007C6364">
        <w:t>на приобретение посадочного материала рыб;</w:t>
      </w:r>
    </w:p>
    <w:p w:rsidR="007B1A7D" w:rsidRPr="007C6364" w:rsidRDefault="007B1A7D" w:rsidP="007B1A7D">
      <w:pPr>
        <w:pStyle w:val="ConsPlusNormal"/>
        <w:ind w:firstLine="540"/>
        <w:jc w:val="both"/>
      </w:pPr>
      <w:r w:rsidRPr="007C6364">
        <w:t>на приобретение специализированного транспорта (оборудования) для транспортировки живой рыбы.</w:t>
      </w:r>
    </w:p>
    <w:p w:rsidR="007B1A7D" w:rsidRPr="007C6364" w:rsidRDefault="007B1A7D" w:rsidP="007B1A7D">
      <w:pPr>
        <w:pStyle w:val="ConsPlusNormal"/>
        <w:ind w:firstLine="540"/>
        <w:jc w:val="both"/>
      </w:pPr>
      <w:r w:rsidRPr="007C6364">
        <w:t>4. Грант предоставляется на конкурсной основе (далее - конкурс) в пределах средств, предусмотренных в областном бюджете.</w:t>
      </w:r>
    </w:p>
    <w:p w:rsidR="007B1A7D" w:rsidRPr="007C6364" w:rsidRDefault="007B1A7D" w:rsidP="007B1A7D">
      <w:pPr>
        <w:pStyle w:val="ConsPlusNormal"/>
        <w:ind w:firstLine="540"/>
        <w:jc w:val="both"/>
      </w:pPr>
      <w:proofErr w:type="gramStart"/>
      <w:r w:rsidRPr="007C6364">
        <w:t>Участниками конкурса являются организации, крестьянские (фермерские) хозяйства, индивидуальные предприниматели, осуществляющие товарное рыбоводство (далее - заявители).</w:t>
      </w:r>
      <w:proofErr w:type="gramEnd"/>
    </w:p>
    <w:p w:rsidR="007B1A7D" w:rsidRPr="007C6364" w:rsidRDefault="007B1A7D" w:rsidP="007B1A7D">
      <w:pPr>
        <w:pStyle w:val="ConsPlusNormal"/>
        <w:ind w:firstLine="540"/>
        <w:jc w:val="both"/>
      </w:pPr>
      <w:r w:rsidRPr="007C6364">
        <w:t>5. Максимальный размер гранта составляет 1 млн. рублей.</w:t>
      </w:r>
    </w:p>
    <w:p w:rsidR="007B1A7D" w:rsidRPr="007C6364" w:rsidRDefault="007B1A7D" w:rsidP="007B1A7D">
      <w:pPr>
        <w:pStyle w:val="ConsPlusNormal"/>
        <w:ind w:firstLine="540"/>
        <w:jc w:val="both"/>
      </w:pPr>
      <w:r w:rsidRPr="007C6364">
        <w:t>Размер гранта составляет не более 30 процентов от величины планируемых затрат при приобретении кормов и посадочного материала рыб и не более 50 процентов планируемых затрат при приобретении специализированного транспорта (оборудования) для транспортировки живой рыбы, указанных в плане расходов заявителя.</w:t>
      </w:r>
    </w:p>
    <w:p w:rsidR="007B1A7D" w:rsidRPr="007C6364" w:rsidRDefault="007B1A7D" w:rsidP="007B1A7D">
      <w:pPr>
        <w:pStyle w:val="ConsPlusNormal"/>
        <w:ind w:firstLine="540"/>
        <w:jc w:val="both"/>
      </w:pPr>
      <w:proofErr w:type="gramStart"/>
      <w:r w:rsidRPr="007C6364">
        <w:t>Размер собственных и заемных средств заявителя должен составлять не менее 70 процентов от величины планируемых затрат при приобретении кормов и посадочного материала рыб и не менее 50 процентов планируемых затрат при приобретении специализированного транспорта (оборудования) для транспортировки живой рыбы, указанных в плане расходов заявителя, в том числе собственных средств не менее 10 процентов планируемых затрат на каждое наименование приобретений.</w:t>
      </w:r>
      <w:proofErr w:type="gramEnd"/>
    </w:p>
    <w:p w:rsidR="007B1A7D" w:rsidRPr="007C6364" w:rsidRDefault="007B1A7D" w:rsidP="007B1A7D">
      <w:pPr>
        <w:pStyle w:val="ConsPlusNormal"/>
        <w:ind w:firstLine="540"/>
        <w:jc w:val="both"/>
      </w:pPr>
      <w:r w:rsidRPr="007C6364">
        <w:t>6. Заявитель подтверждает документально соответствие следующим условиям:</w:t>
      </w:r>
    </w:p>
    <w:p w:rsidR="007B1A7D" w:rsidRPr="007C6364" w:rsidRDefault="007B1A7D" w:rsidP="007B1A7D">
      <w:pPr>
        <w:pStyle w:val="ConsPlusNormal"/>
        <w:ind w:firstLine="540"/>
        <w:jc w:val="both"/>
      </w:pPr>
      <w:r w:rsidRPr="007C6364">
        <w:t>заявитель осуществляет деятельность на территории Архангельской области не менее одного года;</w:t>
      </w:r>
    </w:p>
    <w:p w:rsidR="007B1A7D" w:rsidRPr="007C6364" w:rsidRDefault="007B1A7D" w:rsidP="007B1A7D">
      <w:pPr>
        <w:pStyle w:val="ConsPlusNormal"/>
        <w:ind w:firstLine="540"/>
        <w:jc w:val="both"/>
      </w:pPr>
      <w:proofErr w:type="gramStart"/>
      <w:r w:rsidRPr="007C6364">
        <w:t>видом деятельности заявителя в соответствии с ОКВЭД является рыбоводство (05.02), осуществляемое на рыбопромысловом участке, включенном в Перечень рыбопромысловых участков Архангельской области, утвержденный распоряжением министерства агропромышленного комплекса и торговли Архангельской области от 7 июля 2010 года № 32-р, за исключением обводненных прудов и карьеров, а также водных объектов, используемых в процессе функционирования мелиоративных систем, включая ирригационные системы;</w:t>
      </w:r>
      <w:proofErr w:type="gramEnd"/>
    </w:p>
    <w:p w:rsidR="007B1A7D" w:rsidRPr="007C6364" w:rsidRDefault="007B1A7D" w:rsidP="007B1A7D">
      <w:pPr>
        <w:pStyle w:val="ConsPlusNormal"/>
        <w:ind w:firstLine="540"/>
        <w:jc w:val="both"/>
      </w:pPr>
      <w:proofErr w:type="gramStart"/>
      <w:r w:rsidRPr="007C6364">
        <w:t>заявитель обязуется оплачивать за счет собственных и заемных средств не менее 70 процентов от величины планируемых затрат при приобретении кормов и посадочного материала рыб и не менее 50 процентов планируемых затрат при приобретении специализированного транспорта (оборудования) для транспортировки живой рыбы, указанных в плане расходов заявителя, в том числе собственных средств не менее 10 процентов планируемых затрат на каждое наименование приобретений;</w:t>
      </w:r>
      <w:proofErr w:type="gramEnd"/>
    </w:p>
    <w:p w:rsidR="007B1A7D" w:rsidRPr="007C6364" w:rsidRDefault="007B1A7D" w:rsidP="007B1A7D">
      <w:pPr>
        <w:pStyle w:val="ConsPlusNormal"/>
        <w:ind w:firstLine="540"/>
        <w:jc w:val="both"/>
      </w:pPr>
      <w:r w:rsidRPr="007C6364">
        <w:t>заявитель обязуется использовать грант в течение 12 месяцев со дня поступления средств на его счет и использовать имущество, закупаемое за счет гранта, исключительно на развитие товарного производства рыбы;</w:t>
      </w:r>
    </w:p>
    <w:p w:rsidR="007B1A7D" w:rsidRPr="007C6364" w:rsidRDefault="007B1A7D" w:rsidP="007B1A7D">
      <w:pPr>
        <w:pStyle w:val="ConsPlusNormal"/>
        <w:ind w:firstLine="540"/>
        <w:jc w:val="both"/>
      </w:pPr>
      <w:r w:rsidRPr="007C6364">
        <w:t>заявитель планирует создание не менее одного постоянного рабочего места на каждые 500 тыс. рублей гранта;</w:t>
      </w:r>
    </w:p>
    <w:p w:rsidR="007B1A7D" w:rsidRPr="007C6364" w:rsidRDefault="007B1A7D" w:rsidP="007B1A7D">
      <w:pPr>
        <w:pStyle w:val="ConsPlusNormal"/>
        <w:ind w:firstLine="540"/>
        <w:jc w:val="both"/>
      </w:pPr>
      <w:r w:rsidRPr="007C6364">
        <w:t>заявитель заключил договоры (предварительные договоры) на текущий год о реализации продукции товарного рыбоводства на сумму не менее 30 тыс. рублей;</w:t>
      </w:r>
    </w:p>
    <w:p w:rsidR="007B1A7D" w:rsidRPr="007C6364" w:rsidRDefault="007B1A7D" w:rsidP="007B1A7D">
      <w:pPr>
        <w:pStyle w:val="ConsPlusNormal"/>
        <w:ind w:firstLine="540"/>
        <w:jc w:val="both"/>
      </w:pPr>
      <w:r w:rsidRPr="007C6364">
        <w:t>заявитель обязуется осуществлять деятельность в течение не менее трех лет после получения гранта;</w:t>
      </w:r>
    </w:p>
    <w:p w:rsidR="007B1A7D" w:rsidRPr="007C6364" w:rsidRDefault="007B1A7D" w:rsidP="007B1A7D">
      <w:pPr>
        <w:pStyle w:val="ConsPlusNormal"/>
        <w:ind w:firstLine="540"/>
        <w:jc w:val="both"/>
      </w:pPr>
      <w:r w:rsidRPr="007C6364">
        <w:t>заявитель соглашается на передачу и обработку его персональных данных в соответствии с законодательством Российской Федерации.</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III. Организация и порядок проведения конкурса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 xml:space="preserve">7. Министерство организует размещение извещения о проведении конкурса на официальном сайте Правительства Архангельской области в информационно-телекоммуникационной сети "Интернет" не </w:t>
      </w:r>
      <w:proofErr w:type="gramStart"/>
      <w:r w:rsidRPr="007C6364">
        <w:t>позднее</w:t>
      </w:r>
      <w:proofErr w:type="gramEnd"/>
      <w:r w:rsidRPr="007C6364">
        <w:t xml:space="preserve"> чем за 30 календарных дней до начала конкурса.</w:t>
      </w:r>
    </w:p>
    <w:p w:rsidR="007B1A7D" w:rsidRPr="007C6364" w:rsidRDefault="007B1A7D" w:rsidP="007B1A7D">
      <w:pPr>
        <w:pStyle w:val="ConsPlusNormal"/>
        <w:ind w:firstLine="540"/>
        <w:jc w:val="both"/>
      </w:pPr>
      <w:r w:rsidRPr="007C6364">
        <w:t>8. Извещение о проведении конкурса содержит следующие сведения:</w:t>
      </w:r>
    </w:p>
    <w:p w:rsidR="007B1A7D" w:rsidRPr="007C6364" w:rsidRDefault="007B1A7D" w:rsidP="007B1A7D">
      <w:pPr>
        <w:pStyle w:val="ConsPlusNormal"/>
        <w:ind w:firstLine="540"/>
        <w:jc w:val="both"/>
      </w:pPr>
      <w:r w:rsidRPr="007C6364">
        <w:t>место и время приема заявок на участие в конкурсе;</w:t>
      </w:r>
    </w:p>
    <w:p w:rsidR="007B1A7D" w:rsidRPr="007C6364" w:rsidRDefault="007B1A7D" w:rsidP="007B1A7D">
      <w:pPr>
        <w:pStyle w:val="ConsPlusNormal"/>
        <w:ind w:firstLine="540"/>
        <w:jc w:val="both"/>
      </w:pPr>
      <w:r w:rsidRPr="007C6364">
        <w:t>срок, до истечения которого принимаются заявка и конкурсная документация на участие в конкурсе;</w:t>
      </w:r>
    </w:p>
    <w:p w:rsidR="007B1A7D" w:rsidRPr="007C6364" w:rsidRDefault="007B1A7D" w:rsidP="007B1A7D">
      <w:pPr>
        <w:pStyle w:val="ConsPlusNormal"/>
        <w:ind w:firstLine="540"/>
        <w:jc w:val="both"/>
      </w:pPr>
      <w:r w:rsidRPr="007C6364">
        <w:t>перечень документов, представляемых заявителем для участия в конкурсе;</w:t>
      </w:r>
    </w:p>
    <w:p w:rsidR="007B1A7D" w:rsidRPr="007C6364" w:rsidRDefault="007B1A7D" w:rsidP="007B1A7D">
      <w:pPr>
        <w:pStyle w:val="ConsPlusNormal"/>
        <w:ind w:firstLine="540"/>
        <w:jc w:val="both"/>
      </w:pPr>
      <w:r w:rsidRPr="007C6364">
        <w:t>наименование, адрес и контактная информация организатора конкурса;</w:t>
      </w:r>
    </w:p>
    <w:p w:rsidR="007B1A7D" w:rsidRPr="007C6364" w:rsidRDefault="007B1A7D" w:rsidP="007B1A7D">
      <w:pPr>
        <w:pStyle w:val="ConsPlusNormal"/>
        <w:ind w:firstLine="540"/>
        <w:jc w:val="both"/>
      </w:pPr>
      <w:r w:rsidRPr="007C6364">
        <w:t>дату и время проведения конкурса;</w:t>
      </w:r>
    </w:p>
    <w:p w:rsidR="007B1A7D" w:rsidRPr="007C6364" w:rsidRDefault="007B1A7D" w:rsidP="007B1A7D">
      <w:pPr>
        <w:pStyle w:val="ConsPlusNormal"/>
        <w:ind w:firstLine="540"/>
        <w:jc w:val="both"/>
      </w:pPr>
      <w:r w:rsidRPr="007C6364">
        <w:t>проект соглашения о предоставлении и использовании гранта;</w:t>
      </w:r>
    </w:p>
    <w:p w:rsidR="007B1A7D" w:rsidRPr="007C6364" w:rsidRDefault="007B1A7D" w:rsidP="007B1A7D">
      <w:pPr>
        <w:pStyle w:val="ConsPlusNormal"/>
        <w:ind w:firstLine="540"/>
        <w:jc w:val="both"/>
      </w:pPr>
      <w:r w:rsidRPr="007C6364">
        <w:t>образец заявки на участие в конкурсе по форме согласно приложению № 1 к настоящему Положению.</w:t>
      </w:r>
    </w:p>
    <w:p w:rsidR="007B1A7D" w:rsidRPr="007C6364" w:rsidRDefault="007B1A7D" w:rsidP="007B1A7D">
      <w:pPr>
        <w:pStyle w:val="ConsPlusNormal"/>
        <w:ind w:firstLine="540"/>
        <w:jc w:val="both"/>
      </w:pPr>
      <w:r w:rsidRPr="007C6364">
        <w:t>9. Организацию конкурса и сбор документов от заявителей осуществляет министерство. Рассмотрение документов осуществляет комиссия по предоставлению грантов (далее - конкурсная комиссия), образованная министерством.</w:t>
      </w:r>
    </w:p>
    <w:p w:rsidR="007B1A7D" w:rsidRPr="007C6364" w:rsidRDefault="007B1A7D" w:rsidP="007B1A7D">
      <w:pPr>
        <w:pStyle w:val="ConsPlusNormal"/>
        <w:ind w:firstLine="540"/>
        <w:jc w:val="both"/>
      </w:pPr>
      <w:bookmarkStart w:id="29" w:name="P4677"/>
      <w:bookmarkEnd w:id="29"/>
      <w:r w:rsidRPr="007C6364">
        <w:t>10. Для получения гранта заявитель в целях подтверждения соответствия условиям конкурса представляет в министерство следующие документы:</w:t>
      </w:r>
    </w:p>
    <w:p w:rsidR="007B1A7D" w:rsidRPr="007C6364" w:rsidRDefault="007B1A7D" w:rsidP="007B1A7D">
      <w:pPr>
        <w:pStyle w:val="ConsPlusNormal"/>
        <w:ind w:firstLine="540"/>
        <w:jc w:val="both"/>
      </w:pPr>
      <w:bookmarkStart w:id="30" w:name="P4679"/>
      <w:bookmarkEnd w:id="30"/>
      <w:r w:rsidRPr="007C6364">
        <w:t>1) заявку на участие в конкурсе по форме согласно приложению № 1 к настоящему Положению;</w:t>
      </w:r>
    </w:p>
    <w:p w:rsidR="007B1A7D" w:rsidRPr="007C6364" w:rsidRDefault="007B1A7D" w:rsidP="007B1A7D">
      <w:pPr>
        <w:pStyle w:val="ConsPlusNormal"/>
        <w:ind w:firstLine="540"/>
        <w:jc w:val="both"/>
      </w:pPr>
      <w:bookmarkStart w:id="31" w:name="P4680"/>
      <w:bookmarkEnd w:id="31"/>
      <w:proofErr w:type="gramStart"/>
      <w:r w:rsidRPr="007C6364">
        <w:t>2) устав (для юридического лица) или паспорт индивидуального предпринимателя (главы крестьянского (фермерского) хозяйства);</w:t>
      </w:r>
      <w:proofErr w:type="gramEnd"/>
    </w:p>
    <w:p w:rsidR="007B1A7D" w:rsidRPr="007C6364" w:rsidRDefault="007B1A7D" w:rsidP="007B1A7D">
      <w:pPr>
        <w:pStyle w:val="ConsPlusNormal"/>
        <w:ind w:firstLine="540"/>
        <w:jc w:val="both"/>
      </w:pPr>
      <w:bookmarkStart w:id="32" w:name="P4681"/>
      <w:bookmarkEnd w:id="32"/>
      <w:r w:rsidRPr="007C6364">
        <w:t>3) финансовый план хозяйственной деятельности по развитию товарного рыбоводства (далее - финансовый план), включая прогнозные объемы реализации продукции товарного рыбоводства и план доходов и расходов (составляется не менее чем на три года, первый год - ежемесячно) по форме, установленной распоряжением министерства;</w:t>
      </w:r>
    </w:p>
    <w:p w:rsidR="007B1A7D" w:rsidRPr="007C6364" w:rsidRDefault="007B1A7D" w:rsidP="007B1A7D">
      <w:pPr>
        <w:pStyle w:val="ConsPlusNormal"/>
        <w:ind w:firstLine="540"/>
        <w:jc w:val="both"/>
      </w:pPr>
      <w:bookmarkStart w:id="33" w:name="P4683"/>
      <w:bookmarkEnd w:id="33"/>
      <w:r w:rsidRPr="007C6364">
        <w:t>4) план расходов запрашиваемого гранта с указанием наименований приобретаемых кормов, посадочного материала рыб, специализированного транспорта (оборудования) для транспортировки живой рыбы, их количества, цены, источников финансирования (сре</w:t>
      </w:r>
      <w:proofErr w:type="gramStart"/>
      <w:r w:rsidRPr="007C6364">
        <w:t>дств гр</w:t>
      </w:r>
      <w:proofErr w:type="gramEnd"/>
      <w:r w:rsidRPr="007C6364">
        <w:t>анта, собственных и заемных средств) по форме, установленной распоряжением министерства;</w:t>
      </w:r>
    </w:p>
    <w:p w:rsidR="007B1A7D" w:rsidRPr="007C6364" w:rsidRDefault="007B1A7D" w:rsidP="007B1A7D">
      <w:pPr>
        <w:pStyle w:val="ConsPlusNormal"/>
        <w:ind w:firstLine="540"/>
        <w:jc w:val="both"/>
      </w:pPr>
      <w:bookmarkStart w:id="34" w:name="P4685"/>
      <w:bookmarkEnd w:id="34"/>
      <w:proofErr w:type="gramStart"/>
      <w:r w:rsidRPr="007C6364">
        <w:t>5) документы, подтверждающие наличие собственных и заемных средств в размере не менее 70 процентов от величины планируемых затрат при приобретении кормов и посадочного материала рыб и не менее 50 процентов планируемых затрат - при приобретении специализированного транспорта (оборудования) для транспортировки живой рыбы, указанных в плане расходов заявителя, в том числе собственных средств - не менее 10 процентов планируемых затрат на каждое наименование</w:t>
      </w:r>
      <w:proofErr w:type="gramEnd"/>
      <w:r w:rsidRPr="007C6364">
        <w:t xml:space="preserve"> приобретений (выписка с банковского счета заявителя по вкладу, заверенная кредитной организацией, сроком давности не более 30 рабочих дней на дату подачи заявки);</w:t>
      </w:r>
    </w:p>
    <w:p w:rsidR="007B1A7D" w:rsidRPr="007C6364" w:rsidRDefault="007B1A7D" w:rsidP="007B1A7D">
      <w:pPr>
        <w:pStyle w:val="ConsPlusNormal"/>
        <w:ind w:firstLine="540"/>
        <w:jc w:val="both"/>
      </w:pPr>
      <w:r w:rsidRPr="007C6364">
        <w:t>6) договоры (предварительные договоры) на текущий год о реализации продукции товарного рыбоводства на сумму более 30 тыс. рублей;</w:t>
      </w:r>
    </w:p>
    <w:p w:rsidR="007B1A7D" w:rsidRPr="007C6364" w:rsidRDefault="007B1A7D" w:rsidP="007B1A7D">
      <w:pPr>
        <w:pStyle w:val="ConsPlusNormal"/>
        <w:ind w:firstLine="540"/>
        <w:jc w:val="both"/>
      </w:pPr>
      <w:proofErr w:type="gramStart"/>
      <w:r w:rsidRPr="007C6364">
        <w:t>7) документы, подтверждающие размер произведенной продукции товарного рыбоводства (отчет об отраслевых показателях деятельности организаций агропромышленного комплекса по форме № 13-АПК отчетности о финансово-экономическом состоянии товаропроизводителей агропромышленного комплекса за предыдущий год для юридического лица или информация о производственной деятельности крестьянских (фермерских) хозяйств по форме № 1-КФХ отчетности о финансово-экономическом состоянии товаропроизводителей агропромышленного комплекса за предыдущий год для индивидуальных предпринимателей и крестьянских (фермерских) хозяйств);</w:t>
      </w:r>
      <w:proofErr w:type="gramEnd"/>
    </w:p>
    <w:p w:rsidR="007B1A7D" w:rsidRPr="007C6364" w:rsidRDefault="007B1A7D" w:rsidP="007B1A7D">
      <w:pPr>
        <w:pStyle w:val="ConsPlusNormal"/>
        <w:ind w:firstLine="540"/>
        <w:jc w:val="both"/>
      </w:pPr>
      <w:bookmarkStart w:id="35" w:name="P4688"/>
      <w:bookmarkEnd w:id="35"/>
      <w:r w:rsidRPr="007C6364">
        <w:t>8) сведения о среднесписочной численности работников за предшествующий календарный год по форме, утвержденной приказом Федеральной налоговой службы от 29 марта 2007 года № ММ-3-25/174@ (по КДН 1110018).</w:t>
      </w:r>
    </w:p>
    <w:p w:rsidR="007B1A7D" w:rsidRPr="007C6364" w:rsidRDefault="007B1A7D" w:rsidP="007B1A7D">
      <w:pPr>
        <w:pStyle w:val="ConsPlusNormal"/>
        <w:ind w:firstLine="540"/>
        <w:jc w:val="both"/>
      </w:pPr>
      <w:bookmarkStart w:id="36" w:name="P4689"/>
      <w:bookmarkEnd w:id="36"/>
      <w:r w:rsidRPr="007C6364">
        <w:t>11. К заявке на участие в конкурсе могут быть приложены следующие документы:</w:t>
      </w:r>
    </w:p>
    <w:p w:rsidR="007B1A7D" w:rsidRPr="007C6364" w:rsidRDefault="007B1A7D" w:rsidP="007B1A7D">
      <w:pPr>
        <w:pStyle w:val="ConsPlusNormal"/>
        <w:ind w:firstLine="540"/>
        <w:jc w:val="both"/>
      </w:pPr>
      <w:bookmarkStart w:id="37" w:name="P4690"/>
      <w:bookmarkEnd w:id="37"/>
      <w:r w:rsidRPr="007C6364">
        <w:t>1) копия свидетельства о государственной регистрации юридического лица или индивидуального предпринимателя;</w:t>
      </w:r>
    </w:p>
    <w:p w:rsidR="007B1A7D" w:rsidRPr="007C6364" w:rsidRDefault="007B1A7D" w:rsidP="007B1A7D">
      <w:pPr>
        <w:pStyle w:val="ConsPlusNormal"/>
        <w:ind w:firstLine="540"/>
        <w:jc w:val="both"/>
      </w:pPr>
      <w:bookmarkStart w:id="38" w:name="P4691"/>
      <w:bookmarkEnd w:id="38"/>
      <w:r w:rsidRPr="007C6364">
        <w:t>2) копия свидетельства о постановке юридического лица или индивидуального предпринимателя на учет в налоговом органе;</w:t>
      </w:r>
    </w:p>
    <w:p w:rsidR="007B1A7D" w:rsidRPr="007C6364" w:rsidRDefault="007B1A7D" w:rsidP="007B1A7D">
      <w:pPr>
        <w:pStyle w:val="ConsPlusNormal"/>
        <w:ind w:firstLine="540"/>
        <w:jc w:val="both"/>
      </w:pPr>
      <w:bookmarkStart w:id="39" w:name="P4692"/>
      <w:bookmarkEnd w:id="39"/>
      <w:r w:rsidRPr="007C6364">
        <w:t>3) выписка из Единого государственного реестра юридических лиц (ЕГРЮЛ) и Единого государственного реестра индивидуальных предпринимателей (ЕГРИП), выданная не ранее чем за три месяца до даты подачи заявки;</w:t>
      </w:r>
    </w:p>
    <w:p w:rsidR="007B1A7D" w:rsidRPr="007C6364" w:rsidRDefault="007B1A7D" w:rsidP="007B1A7D">
      <w:pPr>
        <w:pStyle w:val="ConsPlusNormal"/>
        <w:ind w:firstLine="540"/>
        <w:jc w:val="both"/>
      </w:pPr>
      <w:bookmarkStart w:id="40" w:name="P4693"/>
      <w:bookmarkEnd w:id="40"/>
      <w:r w:rsidRPr="007C6364">
        <w:t>4) справки из налоговых органов и Пенсионного фонда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даты подачи заявки.</w:t>
      </w:r>
    </w:p>
    <w:p w:rsidR="007B1A7D" w:rsidRPr="007C6364" w:rsidRDefault="007B1A7D" w:rsidP="007B1A7D">
      <w:pPr>
        <w:pStyle w:val="ConsPlusNormal"/>
        <w:ind w:firstLine="540"/>
        <w:jc w:val="both"/>
      </w:pPr>
      <w:r w:rsidRPr="007C6364">
        <w:t>12. Министерство самостоятельно запрашивает сведения, указанные в пункте 11 настоящего Положения, если заявитель не представил их по собственной инициативе.</w:t>
      </w:r>
    </w:p>
    <w:p w:rsidR="007B1A7D" w:rsidRPr="007C6364" w:rsidRDefault="007B1A7D" w:rsidP="007B1A7D">
      <w:pPr>
        <w:pStyle w:val="ConsPlusNormal"/>
        <w:ind w:firstLine="540"/>
        <w:jc w:val="both"/>
      </w:pPr>
      <w:r w:rsidRPr="007C6364">
        <w:t>13. Заявитель вправе представить дополнительно любые документы, в том числе рекомендательные письма от органов местного самоуправления муниципальных образований Архангельской области и организаций.</w:t>
      </w:r>
    </w:p>
    <w:p w:rsidR="007B1A7D" w:rsidRPr="007C6364" w:rsidRDefault="007B1A7D" w:rsidP="007B1A7D">
      <w:pPr>
        <w:pStyle w:val="ConsPlusNormal"/>
        <w:ind w:firstLine="540"/>
        <w:jc w:val="both"/>
      </w:pPr>
      <w:bookmarkStart w:id="41" w:name="P4697"/>
      <w:bookmarkEnd w:id="41"/>
      <w:r w:rsidRPr="007C6364">
        <w:t>14. Представленные документы должны быть прошиты, пронумерованы и сброшюрованы в одну папку. Документы, представленные на рассмотрение, возврату не подлежат.</w:t>
      </w:r>
    </w:p>
    <w:p w:rsidR="007B1A7D" w:rsidRPr="007C6364" w:rsidRDefault="007B1A7D" w:rsidP="007B1A7D">
      <w:pPr>
        <w:pStyle w:val="ConsPlusNormal"/>
        <w:ind w:firstLine="540"/>
        <w:jc w:val="both"/>
      </w:pPr>
      <w:r w:rsidRPr="007C6364">
        <w:t>Все представленные документы (в том числе представленные дополнительно) принимаются министерством по описи (в двух экземплярах), регистрируются в реестре заявок. Первый экземпляр описи с отметкой о дате и времени приема документов вручается заявителю лично либо направляется почтовым отправлением.</w:t>
      </w:r>
    </w:p>
    <w:p w:rsidR="007B1A7D" w:rsidRPr="007C6364" w:rsidRDefault="007B1A7D" w:rsidP="007B1A7D">
      <w:pPr>
        <w:pStyle w:val="ConsPlusNormal"/>
        <w:ind w:firstLine="540"/>
        <w:jc w:val="both"/>
      </w:pPr>
      <w:r w:rsidRPr="007C6364">
        <w:t>Документы, предусмотренные подпунктами 2, 5 - 8 пункта 10, подпунктами 1 - 2 пункта 11 настоящего Положения, представляются в виде копий, заверенных в порядке, установленном законодательством Российской Федерации, либо в виде копий с предъявлением подлинника в одном экземпляре.</w:t>
      </w:r>
    </w:p>
    <w:p w:rsidR="007B1A7D" w:rsidRPr="007C6364" w:rsidRDefault="007B1A7D" w:rsidP="007B1A7D">
      <w:pPr>
        <w:pStyle w:val="ConsPlusNormal"/>
        <w:ind w:firstLine="540"/>
        <w:jc w:val="both"/>
      </w:pPr>
      <w:r w:rsidRPr="007C6364">
        <w:t>Документы, предусмотренные подпунктами 1, 3 и 4 пункта 10, подпунктами 3 - 4 пункта 11 настоящего Положения, представляются в подлиннике в одном экземпляре.</w:t>
      </w:r>
    </w:p>
    <w:p w:rsidR="007B1A7D" w:rsidRPr="007C6364" w:rsidRDefault="007B1A7D" w:rsidP="007B1A7D">
      <w:pPr>
        <w:pStyle w:val="ConsPlusNormal"/>
        <w:ind w:firstLine="540"/>
        <w:jc w:val="both"/>
      </w:pPr>
      <w:r w:rsidRPr="007C6364">
        <w:t>15. Министерство осуществляет прием заявок на участие в конкурсе в срок, указанный в извещении о проведении конкурса, и проверяет полноту представленного пакета документов, указанных в пункте 10 настоящего Положения, а также их соответствие требованиям, установленным пунктом 14 настоящего Положения.</w:t>
      </w:r>
    </w:p>
    <w:p w:rsidR="007B1A7D" w:rsidRPr="007C6364" w:rsidRDefault="007B1A7D" w:rsidP="007B1A7D">
      <w:pPr>
        <w:pStyle w:val="ConsPlusNormal"/>
        <w:ind w:firstLine="540"/>
        <w:jc w:val="both"/>
      </w:pPr>
      <w:bookmarkStart w:id="42" w:name="P4704"/>
      <w:bookmarkEnd w:id="42"/>
      <w:r w:rsidRPr="007C6364">
        <w:t>16. Заявителю отказывается в приеме документов в следующих случаях:</w:t>
      </w:r>
    </w:p>
    <w:p w:rsidR="007B1A7D" w:rsidRPr="007C6364" w:rsidRDefault="007B1A7D" w:rsidP="007B1A7D">
      <w:pPr>
        <w:pStyle w:val="ConsPlusNormal"/>
        <w:ind w:firstLine="540"/>
        <w:jc w:val="both"/>
      </w:pPr>
      <w:r w:rsidRPr="007C6364">
        <w:t>1) представление им неполного комплекта документов, указанных в пункте 10 настоящего Положения;</w:t>
      </w:r>
    </w:p>
    <w:p w:rsidR="007B1A7D" w:rsidRPr="007C6364" w:rsidRDefault="007B1A7D" w:rsidP="007B1A7D">
      <w:pPr>
        <w:pStyle w:val="ConsPlusNormal"/>
        <w:ind w:firstLine="540"/>
        <w:jc w:val="both"/>
      </w:pPr>
      <w:r w:rsidRPr="007C6364">
        <w:t>2) представление заявления с прилагаемыми к нему документами с нарушением сроков, установленных в извещении о проведении конкурса;</w:t>
      </w:r>
    </w:p>
    <w:p w:rsidR="007B1A7D" w:rsidRPr="007C6364" w:rsidRDefault="007B1A7D" w:rsidP="007B1A7D">
      <w:pPr>
        <w:pStyle w:val="ConsPlusNormal"/>
        <w:ind w:firstLine="540"/>
        <w:jc w:val="both"/>
      </w:pPr>
      <w:r w:rsidRPr="007C6364">
        <w:t>3) представление документов, оформление которых не соответствует пункту 14 настоящего Положения;</w:t>
      </w:r>
    </w:p>
    <w:p w:rsidR="007B1A7D" w:rsidRPr="007C6364" w:rsidRDefault="007B1A7D" w:rsidP="007B1A7D">
      <w:pPr>
        <w:pStyle w:val="ConsPlusNormal"/>
        <w:ind w:firstLine="540"/>
        <w:jc w:val="both"/>
      </w:pPr>
      <w:r w:rsidRPr="007C6364">
        <w:t>4) предоставление недостоверной информации;</w:t>
      </w:r>
    </w:p>
    <w:p w:rsidR="007B1A7D" w:rsidRPr="007C6364" w:rsidRDefault="007B1A7D" w:rsidP="007B1A7D">
      <w:pPr>
        <w:pStyle w:val="ConsPlusNormal"/>
        <w:ind w:firstLine="540"/>
        <w:jc w:val="both"/>
      </w:pPr>
      <w:r w:rsidRPr="007C6364">
        <w:t>5) наличие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согласно справкам налоговых органов и Пенсионного фонда, выданным не ранее чем за 30 дней до даты подачи заявки.</w:t>
      </w:r>
    </w:p>
    <w:p w:rsidR="007B1A7D" w:rsidRPr="007C6364" w:rsidRDefault="007B1A7D" w:rsidP="007B1A7D">
      <w:pPr>
        <w:pStyle w:val="ConsPlusNormal"/>
        <w:ind w:firstLine="540"/>
        <w:jc w:val="both"/>
      </w:pPr>
      <w:r w:rsidRPr="007C6364">
        <w:t>17. При наличии оснований, предусмотренных пунктом 16 настоящего Положения, заявка на заседании конкурсной комиссии не рассматривается и возвращается заявителю в течение 14 рабочих дней со дня получения такой заявки.</w:t>
      </w:r>
    </w:p>
    <w:p w:rsidR="007B1A7D" w:rsidRPr="007C6364" w:rsidRDefault="007B1A7D" w:rsidP="007B1A7D">
      <w:pPr>
        <w:pStyle w:val="ConsPlusNormal"/>
        <w:ind w:firstLine="540"/>
        <w:jc w:val="both"/>
      </w:pPr>
      <w:r w:rsidRPr="007C6364">
        <w:t>Заявки, соответствующие требованиям пунктов 10 и 14 настоящего Положения, а также поданные в срок, указанный в извещении о проведении конкурса, регистрируются в журнале поступивших заявок.</w:t>
      </w:r>
    </w:p>
    <w:p w:rsidR="007B1A7D" w:rsidRPr="007C6364" w:rsidRDefault="007B1A7D" w:rsidP="007B1A7D">
      <w:pPr>
        <w:pStyle w:val="ConsPlusNormal"/>
        <w:ind w:firstLine="540"/>
        <w:jc w:val="both"/>
      </w:pPr>
      <w:r w:rsidRPr="007C6364">
        <w:t>18. В течение 14 рабочих дней со дня окончания приема заявок министерство проводит заседание конкурсной комиссии, на котором рассматриваются поступившие заявки.</w:t>
      </w:r>
    </w:p>
    <w:p w:rsidR="007B1A7D" w:rsidRPr="007C6364" w:rsidRDefault="007B1A7D" w:rsidP="007B1A7D">
      <w:pPr>
        <w:pStyle w:val="ConsPlusNormal"/>
        <w:ind w:firstLine="540"/>
        <w:jc w:val="both"/>
      </w:pPr>
      <w:r w:rsidRPr="007C6364">
        <w:t>Состав конкурсной комиссии утверждается распоряжением министерства. Председателем конкурсной комиссии является министр агропромышленного комплекса и торговли Архангельской области (далее - министр), заместителем председателя конкурсной комиссии - заместитель министра, секретарем комиссии - специалист министерства.</w:t>
      </w:r>
    </w:p>
    <w:p w:rsidR="007B1A7D" w:rsidRPr="007C6364" w:rsidRDefault="007B1A7D" w:rsidP="007B1A7D">
      <w:pPr>
        <w:pStyle w:val="ConsPlusNormal"/>
        <w:ind w:firstLine="540"/>
        <w:jc w:val="both"/>
      </w:pPr>
      <w:r w:rsidRPr="007C6364">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7B1A7D" w:rsidRPr="007C6364" w:rsidRDefault="007B1A7D" w:rsidP="007B1A7D">
      <w:pPr>
        <w:pStyle w:val="ConsPlusNormal"/>
        <w:ind w:firstLine="540"/>
        <w:jc w:val="both"/>
      </w:pPr>
      <w:r w:rsidRPr="007C6364">
        <w:t>Заседание конкурсной комиссии считается правомочным, если в нем участвует более половины членов конкурсной комиссии.</w:t>
      </w:r>
    </w:p>
    <w:p w:rsidR="007B1A7D" w:rsidRPr="007C6364" w:rsidRDefault="007B1A7D" w:rsidP="007B1A7D">
      <w:pPr>
        <w:pStyle w:val="ConsPlusNormal"/>
        <w:ind w:firstLine="540"/>
        <w:jc w:val="both"/>
      </w:pPr>
      <w:r w:rsidRPr="007C6364">
        <w:t>Заседание конкурсной комиссии проводится по мере необходимости.</w:t>
      </w:r>
    </w:p>
    <w:p w:rsidR="007B1A7D" w:rsidRPr="007C6364" w:rsidRDefault="007B1A7D" w:rsidP="007B1A7D">
      <w:pPr>
        <w:pStyle w:val="ConsPlusNormal"/>
        <w:ind w:firstLine="540"/>
        <w:jc w:val="both"/>
      </w:pPr>
      <w:r w:rsidRPr="007C6364">
        <w:t>Решение о проведении заседания конкурсной комиссии принимается руководителем министерства.</w:t>
      </w:r>
    </w:p>
    <w:p w:rsidR="007B1A7D" w:rsidRPr="007C6364" w:rsidRDefault="007B1A7D" w:rsidP="007B1A7D">
      <w:pPr>
        <w:pStyle w:val="ConsPlusNormal"/>
        <w:ind w:firstLine="540"/>
        <w:jc w:val="both"/>
      </w:pPr>
      <w:r w:rsidRPr="007C6364">
        <w:t>19. Каждая заявка обсуждается членами конкурсной комиссии отдельно. После обсуждения каждый член комиссии выставляет каждому заявителю оценку, руководствуясь критериями отбора, по форме согласно приложению № 2 к настоящему Положению.</w:t>
      </w:r>
    </w:p>
    <w:p w:rsidR="007B1A7D" w:rsidRPr="007C6364" w:rsidRDefault="007B1A7D" w:rsidP="007B1A7D">
      <w:pPr>
        <w:pStyle w:val="ConsPlusNormal"/>
        <w:ind w:firstLine="540"/>
        <w:jc w:val="both"/>
      </w:pPr>
      <w:r w:rsidRPr="007C6364">
        <w:t>После обсуждения всех заявок секретарь конкурсной комиссии определяет суммарное значение оценок каждой заявки для подготовки рейтинга заявок и протокола.</w:t>
      </w:r>
    </w:p>
    <w:p w:rsidR="007B1A7D" w:rsidRPr="007C6364" w:rsidRDefault="007B1A7D" w:rsidP="007B1A7D">
      <w:pPr>
        <w:pStyle w:val="ConsPlusNormal"/>
        <w:ind w:firstLine="540"/>
        <w:jc w:val="both"/>
      </w:pPr>
      <w:r w:rsidRPr="007C6364">
        <w:t>20. Победителей конкурса и размер гранта, предоставляемого победителю конкурса, определяет министерство с учетом критериев отбора по методике распределения средств областного бюджета на предоставление грантов по форме согласно приложению № 3 к настоящему Положению.</w:t>
      </w:r>
    </w:p>
    <w:p w:rsidR="007B1A7D" w:rsidRPr="007C6364" w:rsidRDefault="007B1A7D" w:rsidP="007B1A7D">
      <w:pPr>
        <w:pStyle w:val="ConsPlusNormal"/>
        <w:ind w:firstLine="540"/>
        <w:jc w:val="both"/>
      </w:pPr>
      <w:r w:rsidRPr="007C6364">
        <w:t>К рассмотрению на предоставление гранта допускаются заявители, которые по критериям отбора набрали не менее 35 баллов.</w:t>
      </w:r>
    </w:p>
    <w:p w:rsidR="007B1A7D" w:rsidRPr="007C6364" w:rsidRDefault="007B1A7D" w:rsidP="007B1A7D">
      <w:pPr>
        <w:pStyle w:val="ConsPlusNormal"/>
        <w:ind w:firstLine="540"/>
        <w:jc w:val="both"/>
      </w:pPr>
      <w:r w:rsidRPr="007C6364">
        <w:t>21. В случае принятия министерством решения об отказе в предоставлении гранта заявитель имеет право подать документы повторно.</w:t>
      </w:r>
    </w:p>
    <w:p w:rsidR="007B1A7D" w:rsidRPr="007C6364" w:rsidRDefault="007B1A7D" w:rsidP="007B1A7D">
      <w:pPr>
        <w:pStyle w:val="ConsPlusNormal"/>
        <w:ind w:firstLine="540"/>
        <w:jc w:val="both"/>
      </w:pPr>
      <w:r w:rsidRPr="007C6364">
        <w:t>22. Результаты заседания конкурсной комиссии оформляются протоколом, утвержденным председателем конкурсной комиссии или его заместителем.</w:t>
      </w:r>
    </w:p>
    <w:p w:rsidR="007B1A7D" w:rsidRPr="007C6364" w:rsidRDefault="007B1A7D" w:rsidP="007B1A7D">
      <w:pPr>
        <w:pStyle w:val="ConsPlusNormal"/>
        <w:ind w:firstLine="540"/>
        <w:jc w:val="both"/>
      </w:pPr>
      <w:r w:rsidRPr="007C6364">
        <w:t>При рассмотрении заявок участников конкурса члены конкурсной комиссии имеют право выражать особое мнение, которое отражается в протоколе конкурсной комиссии.</w:t>
      </w:r>
    </w:p>
    <w:p w:rsidR="007B1A7D" w:rsidRPr="007C6364" w:rsidRDefault="007B1A7D" w:rsidP="007B1A7D">
      <w:pPr>
        <w:pStyle w:val="ConsPlusNormal"/>
        <w:ind w:firstLine="540"/>
        <w:jc w:val="both"/>
      </w:pPr>
      <w:r w:rsidRPr="007C6364">
        <w:t>23. Протокол заседания конкурсной комиссии размещается на официальном сайте Правительства Архангельской области в информационно-телекоммуникационной сети "Интернет" в течение 10 рабочих дней со дня заседания конкурсной комиссии.</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IV. Условия и порядок предоставления грантов</w:t>
      </w:r>
    </w:p>
    <w:p w:rsidR="007B1A7D" w:rsidRPr="007C6364" w:rsidRDefault="007B1A7D" w:rsidP="007B1A7D">
      <w:pPr>
        <w:pStyle w:val="ConsPlusNormal"/>
        <w:jc w:val="center"/>
      </w:pPr>
      <w:r w:rsidRPr="007C6364">
        <w:t>победителям конкурса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24. В течение пяти рабочих дней со дня заседания конкурсной комиссии министерство готовит распоряжение о выделении средств областного бюджета на предоставление гранта победителям конкурса (далее - распоряжение).</w:t>
      </w:r>
    </w:p>
    <w:p w:rsidR="007B1A7D" w:rsidRPr="007C6364" w:rsidRDefault="007B1A7D" w:rsidP="007B1A7D">
      <w:pPr>
        <w:pStyle w:val="ConsPlusNormal"/>
        <w:ind w:firstLine="540"/>
        <w:jc w:val="both"/>
      </w:pPr>
      <w:r w:rsidRPr="007C6364">
        <w:t>25. На основании распоряжения с каждым получателем гранта заключается соглашение о предоставлении и использовании гранта.</w:t>
      </w:r>
    </w:p>
    <w:p w:rsidR="007B1A7D" w:rsidRPr="007C6364" w:rsidRDefault="007B1A7D" w:rsidP="007B1A7D">
      <w:pPr>
        <w:pStyle w:val="ConsPlusNormal"/>
        <w:ind w:firstLine="540"/>
        <w:jc w:val="both"/>
      </w:pPr>
      <w:r w:rsidRPr="007C6364">
        <w:t>Для заключения указанных соглашений получатель гранта не позднее чем через 14 рабочих дней со дня признания его получателем гранта обязан предъявить секретарю конкурсной комиссии банковские реквизиты согласно открытым налогоплательщику (индивидуальному предпринимателю или юридическому лицу) расчетным счетам в кредитной организации.</w:t>
      </w:r>
    </w:p>
    <w:p w:rsidR="007B1A7D" w:rsidRPr="007C6364" w:rsidRDefault="007B1A7D" w:rsidP="007B1A7D">
      <w:pPr>
        <w:pStyle w:val="ConsPlusNormal"/>
        <w:ind w:firstLine="540"/>
        <w:jc w:val="both"/>
      </w:pPr>
      <w:r w:rsidRPr="007C6364">
        <w:t xml:space="preserve">Предельный срок заключения соглашения о предоставлении и использовании гранта ограничен 45 календарными днями </w:t>
      </w:r>
      <w:proofErr w:type="gramStart"/>
      <w:r w:rsidRPr="007C6364">
        <w:t>с даты подписания</w:t>
      </w:r>
      <w:proofErr w:type="gramEnd"/>
      <w:r w:rsidRPr="007C6364">
        <w:t xml:space="preserve"> распоряжения, но не позднее 20 декабря текущего года.</w:t>
      </w:r>
    </w:p>
    <w:p w:rsidR="007B1A7D" w:rsidRPr="007C6364" w:rsidRDefault="007B1A7D" w:rsidP="007B1A7D">
      <w:pPr>
        <w:pStyle w:val="ConsPlusNormal"/>
        <w:ind w:firstLine="540"/>
        <w:jc w:val="both"/>
      </w:pPr>
      <w:r w:rsidRPr="007C6364">
        <w:t>В случае если по истечении установленного срока соглашение не было подписано получателем гранта, обязательства министерства по предоставлению гранта данному получателю гранта прекращаются.</w:t>
      </w:r>
    </w:p>
    <w:p w:rsidR="007B1A7D" w:rsidRPr="007C6364" w:rsidRDefault="007B1A7D" w:rsidP="007B1A7D">
      <w:pPr>
        <w:pStyle w:val="ConsPlusNormal"/>
        <w:ind w:firstLine="540"/>
        <w:jc w:val="both"/>
      </w:pPr>
      <w:r w:rsidRPr="007C6364">
        <w:t>26. Министерство финансов Архангельской области (далее - министерство финансов) доводит расходными расписаниями до министерства объемы финансирования в соответствии с показателями сводной бюджетной росписи областного бюджета, лимитами бюджетных обязательств и показателями кассового плана.</w:t>
      </w:r>
    </w:p>
    <w:p w:rsidR="007B1A7D" w:rsidRPr="007C6364" w:rsidRDefault="007B1A7D" w:rsidP="007B1A7D">
      <w:pPr>
        <w:pStyle w:val="ConsPlusNormal"/>
        <w:ind w:firstLine="540"/>
        <w:jc w:val="both"/>
      </w:pPr>
      <w:r w:rsidRPr="007C6364">
        <w:t>После подписания соглашения министром или его заместителем министерство в течение 10 рабочих дней перечисляет гранты платежными документами с лицевого счета министерства, открытого в Управлении Федерального казначейства по Архангельской области, на счета получателей грантов.</w:t>
      </w:r>
    </w:p>
    <w:p w:rsidR="007B1A7D" w:rsidRPr="007C6364" w:rsidRDefault="007B1A7D" w:rsidP="007B1A7D">
      <w:pPr>
        <w:pStyle w:val="ConsPlusNormal"/>
        <w:ind w:firstLine="540"/>
        <w:jc w:val="both"/>
      </w:pPr>
      <w:proofErr w:type="gramStart"/>
      <w:r w:rsidRPr="007C6364">
        <w:t xml:space="preserve">Предоставление гранта получателям гранта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подпрограммы № 2 "Развитие </w:t>
      </w:r>
      <w:proofErr w:type="spellStart"/>
      <w:r w:rsidRPr="007C6364">
        <w:t>рыбохозяйственного</w:t>
      </w:r>
      <w:proofErr w:type="spellEnd"/>
      <w:r w:rsidRPr="007C6364">
        <w:t xml:space="preserve"> комплекса Архангельской области"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 утвержденной настоящим постановлением.</w:t>
      </w:r>
      <w:proofErr w:type="gramEnd"/>
    </w:p>
    <w:p w:rsidR="007B1A7D" w:rsidRPr="007C6364" w:rsidRDefault="007B1A7D" w:rsidP="007B1A7D">
      <w:pPr>
        <w:pStyle w:val="ConsPlusNormal"/>
        <w:jc w:val="both"/>
      </w:pPr>
    </w:p>
    <w:p w:rsidR="007B1A7D" w:rsidRPr="007C6364" w:rsidRDefault="007B1A7D" w:rsidP="007B1A7D">
      <w:pPr>
        <w:pStyle w:val="ConsPlusNormal"/>
        <w:jc w:val="center"/>
      </w:pPr>
      <w:r w:rsidRPr="007C6364">
        <w:t xml:space="preserve">V. Осуществление </w:t>
      </w:r>
      <w:proofErr w:type="gramStart"/>
      <w:r w:rsidRPr="007C6364">
        <w:t>контроля за</w:t>
      </w:r>
      <w:proofErr w:type="gramEnd"/>
      <w:r w:rsidRPr="007C6364">
        <w:t xml:space="preserve"> целевым использованием гранта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27. Министерство осуществляет учет получателей гранта.</w:t>
      </w:r>
    </w:p>
    <w:p w:rsidR="007B1A7D" w:rsidRPr="007C6364" w:rsidRDefault="007B1A7D" w:rsidP="007B1A7D">
      <w:pPr>
        <w:pStyle w:val="ConsPlusNormal"/>
        <w:ind w:firstLine="540"/>
        <w:jc w:val="both"/>
      </w:pPr>
      <w:r w:rsidRPr="007C6364">
        <w:t>Ответственность за недостоверность предоставляемых в министерство сведений и нецелевое использование средств областного бюджета возлагается на получателей грантов.</w:t>
      </w:r>
    </w:p>
    <w:p w:rsidR="007B1A7D" w:rsidRPr="007C6364" w:rsidRDefault="007B1A7D" w:rsidP="007B1A7D">
      <w:pPr>
        <w:pStyle w:val="ConsPlusNormal"/>
        <w:ind w:firstLine="540"/>
        <w:jc w:val="both"/>
      </w:pPr>
      <w:r w:rsidRPr="007C6364">
        <w:t>28. Получатель гранта представляет в министерство отчетность в сроки, определенные соглашениями, по формам, установленным распоряжением министерства.</w:t>
      </w:r>
    </w:p>
    <w:p w:rsidR="007B1A7D" w:rsidRPr="007C6364" w:rsidRDefault="007B1A7D" w:rsidP="007B1A7D">
      <w:pPr>
        <w:pStyle w:val="ConsPlusNormal"/>
        <w:ind w:firstLine="540"/>
        <w:jc w:val="both"/>
      </w:pPr>
      <w:r w:rsidRPr="007C6364">
        <w:t>Министерство ежеквартально, не позднее 15-го числа месяца, следующего за отчетным, представляет в министерство финансов отчет о произведенных расходах на предоставление грантов по форме, установленной министерством финансов.</w:t>
      </w:r>
    </w:p>
    <w:p w:rsidR="007B1A7D" w:rsidRPr="007C6364" w:rsidRDefault="007B1A7D" w:rsidP="007B1A7D">
      <w:pPr>
        <w:pStyle w:val="ConsPlusNormal"/>
        <w:ind w:firstLine="540"/>
        <w:jc w:val="both"/>
      </w:pPr>
      <w:r w:rsidRPr="007C6364">
        <w:t>29. Обязательным условием предоставления гранта, включаемым в соглашение, является согласие получателя гранта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 целей и порядка предоставления гранта.</w:t>
      </w:r>
    </w:p>
    <w:p w:rsidR="007B1A7D" w:rsidRPr="007C6364" w:rsidRDefault="007B1A7D" w:rsidP="007B1A7D">
      <w:pPr>
        <w:pStyle w:val="ConsPlusNormal"/>
        <w:ind w:firstLine="540"/>
        <w:jc w:val="both"/>
      </w:pPr>
      <w:r w:rsidRPr="007C6364">
        <w:t xml:space="preserve">Соглашения должны предусматривать уплату пени в размере 1/300 ставки рефинансирования Центрального банка Российской Федерации за каждый день просрочки в случае </w:t>
      </w:r>
      <w:proofErr w:type="spellStart"/>
      <w:r w:rsidRPr="007C6364">
        <w:t>невозврата</w:t>
      </w:r>
      <w:proofErr w:type="spellEnd"/>
      <w:r w:rsidRPr="007C6364">
        <w:t xml:space="preserve"> или несвоевременного возврата средств областного бюджета в сроки, установленные пунктом 31 настоящего Положения.</w:t>
      </w:r>
    </w:p>
    <w:p w:rsidR="007B1A7D" w:rsidRPr="007C6364" w:rsidRDefault="007B1A7D" w:rsidP="007B1A7D">
      <w:pPr>
        <w:pStyle w:val="ConsPlusNormal"/>
        <w:ind w:firstLine="540"/>
        <w:jc w:val="both"/>
      </w:pPr>
      <w:r w:rsidRPr="007C6364">
        <w:t>30. Для подтверждения целевого использования гранта получатель гранта в течение 15 дней со дня окончания срока использования гранта представляет в министерство копии накладных и документов, подтверждающих оплату приобретений, заверенных получателем гранта.</w:t>
      </w:r>
    </w:p>
    <w:p w:rsidR="007B1A7D" w:rsidRPr="007C6364" w:rsidRDefault="007B1A7D" w:rsidP="007B1A7D">
      <w:pPr>
        <w:pStyle w:val="ConsPlusNormal"/>
        <w:ind w:firstLine="540"/>
        <w:jc w:val="both"/>
      </w:pPr>
      <w:bookmarkStart w:id="43" w:name="P4766"/>
      <w:bookmarkEnd w:id="43"/>
      <w:r w:rsidRPr="007C6364">
        <w:t>31. При выявлении факта нецелевого использования бюджетных средств получатель субсидии обязан в течение 15 рабочих дней со дня его уведомления министерством возвратить бюджетные средства, которые использовались не по целевому назначению.</w:t>
      </w:r>
    </w:p>
    <w:p w:rsidR="007B1A7D" w:rsidRPr="007C6364" w:rsidRDefault="007B1A7D" w:rsidP="007B1A7D">
      <w:pPr>
        <w:pStyle w:val="ConsPlusNormal"/>
        <w:ind w:firstLine="540"/>
        <w:jc w:val="both"/>
      </w:pPr>
      <w:r w:rsidRPr="007C6364">
        <w:t xml:space="preserve">В случае </w:t>
      </w:r>
      <w:proofErr w:type="spellStart"/>
      <w:r w:rsidRPr="007C6364">
        <w:t>невозврата</w:t>
      </w:r>
      <w:proofErr w:type="spellEnd"/>
      <w:r w:rsidRPr="007C6364">
        <w:t xml:space="preserve"> бюджетных сре</w:t>
      </w:r>
      <w:proofErr w:type="gramStart"/>
      <w:r w:rsidRPr="007C6364">
        <w:t>дств пр</w:t>
      </w:r>
      <w:proofErr w:type="gramEnd"/>
      <w:r w:rsidRPr="007C6364">
        <w:t>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7B1A7D" w:rsidRPr="007C6364" w:rsidRDefault="007B1A7D" w:rsidP="007B1A7D">
      <w:pPr>
        <w:pStyle w:val="ConsPlusNormal"/>
        <w:ind w:firstLine="540"/>
        <w:jc w:val="both"/>
      </w:pPr>
      <w:r w:rsidRPr="007C6364">
        <w:t xml:space="preserve">32. </w:t>
      </w:r>
      <w:proofErr w:type="gramStart"/>
      <w:r w:rsidRPr="007C6364">
        <w:t>Контроль за</w:t>
      </w:r>
      <w:proofErr w:type="gramEnd"/>
      <w:r w:rsidRPr="007C6364">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B1A7D" w:rsidRPr="007C6364" w:rsidRDefault="007B1A7D" w:rsidP="007B1A7D">
      <w:pPr>
        <w:pStyle w:val="ConsPlusNormal"/>
        <w:ind w:firstLine="540"/>
        <w:jc w:val="both"/>
      </w:pPr>
      <w:r w:rsidRPr="007C6364">
        <w:t>33.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Default="007B1A7D" w:rsidP="007B1A7D">
      <w:pPr>
        <w:pStyle w:val="ConsPlusNormal"/>
        <w:jc w:val="right"/>
        <w:sectPr w:rsidR="007B1A7D" w:rsidSect="007B1A7D">
          <w:pgSz w:w="11905" w:h="16838"/>
          <w:pgMar w:top="1134" w:right="990" w:bottom="1134" w:left="1701" w:header="0" w:footer="0" w:gutter="0"/>
          <w:cols w:space="720"/>
          <w:docGrid w:linePitch="326"/>
        </w:sectPr>
      </w:pPr>
    </w:p>
    <w:p w:rsidR="007B1A7D" w:rsidRPr="007C6364" w:rsidRDefault="007B1A7D" w:rsidP="007B1A7D">
      <w:pPr>
        <w:pStyle w:val="ConsPlusNormal"/>
        <w:jc w:val="right"/>
      </w:pPr>
      <w:r w:rsidRPr="007C6364">
        <w:t>Приложение № 1</w:t>
      </w:r>
    </w:p>
    <w:p w:rsidR="007B1A7D" w:rsidRPr="007C6364" w:rsidRDefault="007B1A7D" w:rsidP="007B1A7D">
      <w:pPr>
        <w:pStyle w:val="ConsPlusNormal"/>
        <w:jc w:val="right"/>
      </w:pPr>
      <w:r w:rsidRPr="007C6364">
        <w:t>к Положению о порядке проведения</w:t>
      </w:r>
    </w:p>
    <w:p w:rsidR="007B1A7D" w:rsidRPr="007C6364" w:rsidRDefault="007B1A7D" w:rsidP="007B1A7D">
      <w:pPr>
        <w:pStyle w:val="ConsPlusNormal"/>
        <w:jc w:val="right"/>
      </w:pPr>
      <w:r w:rsidRPr="007C6364">
        <w:t>конкурса на предоставление грантов</w:t>
      </w:r>
    </w:p>
    <w:p w:rsidR="007B1A7D" w:rsidRPr="007C6364" w:rsidRDefault="007B1A7D" w:rsidP="007B1A7D">
      <w:pPr>
        <w:pStyle w:val="ConsPlusNormal"/>
        <w:jc w:val="right"/>
      </w:pPr>
      <w:r w:rsidRPr="007C6364">
        <w:t>на развитие организаций, крестьянских</w:t>
      </w:r>
    </w:p>
    <w:p w:rsidR="007B1A7D" w:rsidRPr="007C6364" w:rsidRDefault="007B1A7D" w:rsidP="007B1A7D">
      <w:pPr>
        <w:pStyle w:val="ConsPlusNormal"/>
        <w:jc w:val="right"/>
      </w:pPr>
      <w:r w:rsidRPr="007C6364">
        <w:t>(фермерских) хозяйств, индивидуальных</w:t>
      </w:r>
    </w:p>
    <w:p w:rsidR="007B1A7D" w:rsidRPr="007C6364" w:rsidRDefault="007B1A7D" w:rsidP="007B1A7D">
      <w:pPr>
        <w:pStyle w:val="ConsPlusNormal"/>
        <w:jc w:val="right"/>
      </w:pPr>
      <w:r w:rsidRPr="007C6364">
        <w:t>предпринимателей, осуществляющих</w:t>
      </w:r>
    </w:p>
    <w:p w:rsidR="007B1A7D" w:rsidRPr="007C6364" w:rsidRDefault="007B1A7D" w:rsidP="007B1A7D">
      <w:pPr>
        <w:pStyle w:val="ConsPlusNormal"/>
        <w:jc w:val="right"/>
      </w:pPr>
      <w:r w:rsidRPr="007C6364">
        <w:t>товарное рыбоводство</w:t>
      </w:r>
    </w:p>
    <w:p w:rsidR="007B1A7D" w:rsidRPr="007C6364" w:rsidRDefault="007B1A7D" w:rsidP="007B1A7D">
      <w:pPr>
        <w:pStyle w:val="ConsPlusNormal"/>
        <w:jc w:val="both"/>
      </w:pPr>
    </w:p>
    <w:p w:rsidR="007B1A7D" w:rsidRPr="007C6364" w:rsidRDefault="007B1A7D" w:rsidP="007B1A7D">
      <w:pPr>
        <w:pStyle w:val="ConsPlusNonformat"/>
        <w:jc w:val="both"/>
      </w:pPr>
      <w:bookmarkStart w:id="44" w:name="P4790"/>
      <w:bookmarkEnd w:id="44"/>
      <w:r w:rsidRPr="007C6364">
        <w:t xml:space="preserve">                                  ЗАЯВКА</w:t>
      </w:r>
    </w:p>
    <w:p w:rsidR="007B1A7D" w:rsidRPr="007C6364" w:rsidRDefault="007B1A7D" w:rsidP="007B1A7D">
      <w:pPr>
        <w:pStyle w:val="ConsPlusNonformat"/>
        <w:jc w:val="both"/>
      </w:pPr>
      <w:r w:rsidRPr="007C6364">
        <w:t xml:space="preserve">                           на участие в конкурсе</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w:t>
      </w:r>
      <w:proofErr w:type="gramStart"/>
      <w:r w:rsidRPr="007C6364">
        <w:t>(полное наименование организации или фамилия, имя, отчество главы</w:t>
      </w:r>
      <w:proofErr w:type="gramEnd"/>
    </w:p>
    <w:p w:rsidR="007B1A7D" w:rsidRPr="007C6364" w:rsidRDefault="007B1A7D" w:rsidP="007B1A7D">
      <w:pPr>
        <w:pStyle w:val="ConsPlusNonformat"/>
        <w:jc w:val="both"/>
      </w:pPr>
      <w:r w:rsidRPr="007C6364">
        <w:t xml:space="preserve">  крестьянского (фермерского) хозяйства, индивидуального предпринимателя)</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просит предоставить грант в размере _______________________________________</w:t>
      </w:r>
    </w:p>
    <w:p w:rsidR="007B1A7D" w:rsidRPr="007C6364" w:rsidRDefault="007B1A7D" w:rsidP="007B1A7D">
      <w:pPr>
        <w:pStyle w:val="ConsPlusNonformat"/>
        <w:jc w:val="both"/>
      </w:pPr>
      <w:r w:rsidRPr="007C6364">
        <w:t>(__________________________________________________________________) рублей</w:t>
      </w:r>
    </w:p>
    <w:p w:rsidR="007B1A7D" w:rsidRPr="007C6364" w:rsidRDefault="007B1A7D" w:rsidP="007B1A7D">
      <w:pPr>
        <w:pStyle w:val="ConsPlusNonformat"/>
        <w:jc w:val="both"/>
      </w:pPr>
      <w:r w:rsidRPr="007C6364">
        <w:t xml:space="preserve">                             (прописью)</w:t>
      </w:r>
    </w:p>
    <w:p w:rsidR="007B1A7D" w:rsidRPr="007C6364" w:rsidRDefault="007B1A7D" w:rsidP="007B1A7D">
      <w:pPr>
        <w:pStyle w:val="ConsPlusNonformat"/>
        <w:jc w:val="both"/>
      </w:pPr>
      <w:r w:rsidRPr="007C6364">
        <w:t>на реализацию финансового плана хозяйственной деятельности 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Готовы вложить собственные средства в размере _________________________</w:t>
      </w:r>
    </w:p>
    <w:p w:rsidR="007B1A7D" w:rsidRPr="007C6364" w:rsidRDefault="007B1A7D" w:rsidP="007B1A7D">
      <w:pPr>
        <w:pStyle w:val="ConsPlusNonformat"/>
        <w:jc w:val="both"/>
      </w:pPr>
      <w:r w:rsidRPr="007C6364">
        <w:t>(_________________________________________________________________) рублей.</w:t>
      </w:r>
    </w:p>
    <w:p w:rsidR="007B1A7D" w:rsidRPr="007C6364" w:rsidRDefault="007B1A7D" w:rsidP="007B1A7D">
      <w:pPr>
        <w:pStyle w:val="ConsPlusNonformat"/>
        <w:jc w:val="both"/>
      </w:pPr>
      <w:r w:rsidRPr="007C6364">
        <w:t xml:space="preserve">                             (прописью)</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1. Сведения об организации, крестьянском (фермерском) хозяйстве,</w:t>
      </w:r>
    </w:p>
    <w:p w:rsidR="007B1A7D" w:rsidRPr="007C6364" w:rsidRDefault="007B1A7D" w:rsidP="007B1A7D">
      <w:pPr>
        <w:pStyle w:val="ConsPlusNonformat"/>
        <w:jc w:val="both"/>
      </w:pPr>
      <w:r w:rsidRPr="007C6364">
        <w:t xml:space="preserve">                      индивидуальном </w:t>
      </w:r>
      <w:proofErr w:type="gramStart"/>
      <w:r w:rsidRPr="007C6364">
        <w:t>предпринимателе</w:t>
      </w:r>
      <w:proofErr w:type="gramEnd"/>
    </w:p>
    <w:p w:rsidR="007B1A7D" w:rsidRPr="007C6364" w:rsidRDefault="007B1A7D" w:rsidP="007B1A7D">
      <w:pPr>
        <w:pStyle w:val="ConsPlusNonformat"/>
        <w:jc w:val="both"/>
      </w:pPr>
    </w:p>
    <w:p w:rsidR="007B1A7D" w:rsidRPr="007C6364" w:rsidRDefault="007B1A7D" w:rsidP="007B1A7D">
      <w:pPr>
        <w:pStyle w:val="ConsPlusNonformat"/>
        <w:jc w:val="both"/>
      </w:pPr>
      <w:r w:rsidRPr="007C6364">
        <w:t>Свидетельство о регистрации _______________________________________________</w:t>
      </w:r>
    </w:p>
    <w:p w:rsidR="007B1A7D" w:rsidRPr="007C6364" w:rsidRDefault="007B1A7D" w:rsidP="007B1A7D">
      <w:pPr>
        <w:pStyle w:val="ConsPlusNonformat"/>
        <w:jc w:val="both"/>
      </w:pPr>
      <w:r w:rsidRPr="007C6364">
        <w:t>ОГРН ______________________________________________________________________</w:t>
      </w:r>
    </w:p>
    <w:p w:rsidR="007B1A7D" w:rsidRPr="007C6364" w:rsidRDefault="007B1A7D" w:rsidP="007B1A7D">
      <w:pPr>
        <w:pStyle w:val="ConsPlusNonformat"/>
        <w:jc w:val="both"/>
      </w:pPr>
      <w:r w:rsidRPr="007C6364">
        <w:t>Дата начала деятельности __________________________________________________</w:t>
      </w:r>
    </w:p>
    <w:p w:rsidR="007B1A7D" w:rsidRPr="007C6364" w:rsidRDefault="007B1A7D" w:rsidP="007B1A7D">
      <w:pPr>
        <w:pStyle w:val="ConsPlusNonformat"/>
        <w:jc w:val="both"/>
      </w:pPr>
      <w:r w:rsidRPr="007C6364">
        <w:t>Юридический адрес _________________________________________________________</w:t>
      </w:r>
    </w:p>
    <w:p w:rsidR="007B1A7D" w:rsidRPr="007C6364" w:rsidRDefault="007B1A7D" w:rsidP="007B1A7D">
      <w:pPr>
        <w:pStyle w:val="ConsPlusNonformat"/>
        <w:jc w:val="both"/>
      </w:pPr>
      <w:r w:rsidRPr="007C6364">
        <w:t>Фактическое местонахождение _______________________________________________</w:t>
      </w:r>
    </w:p>
    <w:p w:rsidR="007B1A7D" w:rsidRPr="007C6364" w:rsidRDefault="007B1A7D" w:rsidP="007B1A7D">
      <w:pPr>
        <w:pStyle w:val="ConsPlusNonformat"/>
        <w:jc w:val="both"/>
      </w:pPr>
      <w:r w:rsidRPr="007C6364">
        <w:t>Телефон, факс _____________________________________________________________</w:t>
      </w:r>
    </w:p>
    <w:p w:rsidR="007B1A7D" w:rsidRPr="007C6364" w:rsidRDefault="007B1A7D" w:rsidP="007B1A7D">
      <w:pPr>
        <w:pStyle w:val="ConsPlusNonformat"/>
        <w:jc w:val="both"/>
      </w:pPr>
      <w:r w:rsidRPr="007C6364">
        <w:t>Электронная почта _________________________________________________________</w:t>
      </w:r>
    </w:p>
    <w:p w:rsidR="007B1A7D" w:rsidRPr="007C6364" w:rsidRDefault="007B1A7D" w:rsidP="007B1A7D">
      <w:pPr>
        <w:pStyle w:val="ConsPlusNonformat"/>
        <w:jc w:val="both"/>
      </w:pPr>
      <w:r w:rsidRPr="007C6364">
        <w:t>ИНН/КПП ___________________________________________________________________</w:t>
      </w:r>
    </w:p>
    <w:p w:rsidR="007B1A7D" w:rsidRPr="007C6364" w:rsidRDefault="007B1A7D" w:rsidP="007B1A7D">
      <w:pPr>
        <w:pStyle w:val="ConsPlusNonformat"/>
        <w:jc w:val="both"/>
      </w:pPr>
      <w:r w:rsidRPr="007C6364">
        <w:t>Банковские реквизиты 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Фамилия, имя, отчество руководителя _______________________________________</w:t>
      </w:r>
    </w:p>
    <w:p w:rsidR="007B1A7D" w:rsidRPr="007C6364" w:rsidRDefault="007B1A7D" w:rsidP="007B1A7D">
      <w:pPr>
        <w:pStyle w:val="ConsPlusNonformat"/>
        <w:jc w:val="both"/>
      </w:pPr>
      <w:proofErr w:type="gramStart"/>
      <w:r w:rsidRPr="007C6364">
        <w:t>Данные  документа,  удостоверяющего  личность  (серия,  номер,  кем и когда</w:t>
      </w:r>
      <w:proofErr w:type="gramEnd"/>
    </w:p>
    <w:p w:rsidR="007B1A7D" w:rsidRPr="007C6364" w:rsidRDefault="007B1A7D" w:rsidP="007B1A7D">
      <w:pPr>
        <w:pStyle w:val="ConsPlusNonformat"/>
        <w:jc w:val="both"/>
      </w:pPr>
      <w:proofErr w:type="gramStart"/>
      <w:r w:rsidRPr="007C6364">
        <w:t>выдан</w:t>
      </w:r>
      <w:proofErr w:type="gramEnd"/>
      <w:r w:rsidRPr="007C6364">
        <w:t>)  (для  главы  крестьянского (фермерского) хозяйства, индивидуального</w:t>
      </w:r>
    </w:p>
    <w:p w:rsidR="007B1A7D" w:rsidRPr="007C6364" w:rsidRDefault="007B1A7D" w:rsidP="007B1A7D">
      <w:pPr>
        <w:pStyle w:val="ConsPlusNonformat"/>
        <w:jc w:val="both"/>
      </w:pPr>
      <w:r w:rsidRPr="007C6364">
        <w:t>предпринимателя) 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Фамилия, имя, отчество главного бухгалтера, телефон 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Применяемая система налогообложения _______________________________________</w:t>
      </w:r>
    </w:p>
    <w:p w:rsidR="007B1A7D" w:rsidRPr="007C6364" w:rsidRDefault="007B1A7D" w:rsidP="007B1A7D">
      <w:pPr>
        <w:pStyle w:val="ConsPlusNonformat"/>
        <w:jc w:val="both"/>
      </w:pPr>
      <w:r w:rsidRPr="007C6364">
        <w:t>Количество работников на дату подачи заявки _______________________________</w:t>
      </w:r>
    </w:p>
    <w:p w:rsidR="007B1A7D" w:rsidRPr="007C6364" w:rsidRDefault="007B1A7D" w:rsidP="007B1A7D">
      <w:pPr>
        <w:pStyle w:val="ConsPlusNonformat"/>
        <w:jc w:val="both"/>
      </w:pPr>
      <w:r w:rsidRPr="007C6364">
        <w:t>Основной вид деятельности (в соответствии с ОКВЭД, с указанием кода)</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2. Сведения о среднесписочной численности </w:t>
      </w:r>
      <w:proofErr w:type="gramStart"/>
      <w:r w:rsidRPr="007C6364">
        <w:t>работающих</w:t>
      </w:r>
      <w:proofErr w:type="gramEnd"/>
      <w:r w:rsidRPr="007C6364">
        <w:t>, начисленной и</w:t>
      </w:r>
    </w:p>
    <w:p w:rsidR="007B1A7D" w:rsidRPr="007C6364" w:rsidRDefault="007B1A7D" w:rsidP="007B1A7D">
      <w:pPr>
        <w:pStyle w:val="ConsPlusNonformat"/>
        <w:jc w:val="both"/>
      </w:pPr>
      <w:r w:rsidRPr="007C6364">
        <w:t xml:space="preserve">   выплаченной заработной плате за предыдущие шесть месяцев (помесячно)</w:t>
      </w:r>
    </w:p>
    <w:p w:rsidR="007B1A7D" w:rsidRPr="007C6364" w:rsidRDefault="007B1A7D" w:rsidP="007B1A7D">
      <w:pPr>
        <w:pStyle w:val="ConsPlusNormal"/>
        <w:jc w:val="both"/>
      </w:pPr>
    </w:p>
    <w:tbl>
      <w:tblPr>
        <w:tblW w:w="93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0"/>
        <w:gridCol w:w="1491"/>
        <w:gridCol w:w="1984"/>
        <w:gridCol w:w="1418"/>
        <w:gridCol w:w="1701"/>
        <w:gridCol w:w="1559"/>
      </w:tblGrid>
      <w:tr w:rsidR="007B1A7D" w:rsidRPr="007C6364" w:rsidTr="0021644E">
        <w:tc>
          <w:tcPr>
            <w:tcW w:w="1190" w:type="dxa"/>
          </w:tcPr>
          <w:p w:rsidR="007B1A7D" w:rsidRPr="007C6364" w:rsidRDefault="007B1A7D" w:rsidP="009648B5">
            <w:pPr>
              <w:pStyle w:val="ConsPlusNormal"/>
              <w:jc w:val="center"/>
            </w:pPr>
            <w:r w:rsidRPr="007C6364">
              <w:t>Период</w:t>
            </w:r>
          </w:p>
        </w:tc>
        <w:tc>
          <w:tcPr>
            <w:tcW w:w="1491" w:type="dxa"/>
          </w:tcPr>
          <w:p w:rsidR="007B1A7D" w:rsidRPr="007C6364" w:rsidRDefault="007B1A7D" w:rsidP="009648B5">
            <w:pPr>
              <w:pStyle w:val="ConsPlusNormal"/>
              <w:jc w:val="center"/>
            </w:pPr>
            <w:r w:rsidRPr="007C6364">
              <w:t>Среднесписочная численность</w:t>
            </w:r>
          </w:p>
        </w:tc>
        <w:tc>
          <w:tcPr>
            <w:tcW w:w="1984" w:type="dxa"/>
          </w:tcPr>
          <w:p w:rsidR="007B1A7D" w:rsidRPr="007C6364" w:rsidRDefault="007B1A7D" w:rsidP="009648B5">
            <w:pPr>
              <w:pStyle w:val="ConsPlusNormal"/>
              <w:jc w:val="center"/>
            </w:pPr>
            <w:r w:rsidRPr="007C6364">
              <w:t>Начисленная заработная плата</w:t>
            </w:r>
          </w:p>
        </w:tc>
        <w:tc>
          <w:tcPr>
            <w:tcW w:w="1418" w:type="dxa"/>
          </w:tcPr>
          <w:p w:rsidR="007B1A7D" w:rsidRPr="007C6364" w:rsidRDefault="007B1A7D" w:rsidP="009648B5">
            <w:pPr>
              <w:pStyle w:val="ConsPlusNormal"/>
              <w:jc w:val="center"/>
            </w:pPr>
            <w:r w:rsidRPr="007C6364">
              <w:t>Выплаченная заработная плата</w:t>
            </w:r>
          </w:p>
        </w:tc>
        <w:tc>
          <w:tcPr>
            <w:tcW w:w="1701" w:type="dxa"/>
          </w:tcPr>
          <w:p w:rsidR="007B1A7D" w:rsidRPr="007C6364" w:rsidRDefault="007B1A7D" w:rsidP="009648B5">
            <w:pPr>
              <w:pStyle w:val="ConsPlusNormal"/>
              <w:jc w:val="center"/>
            </w:pPr>
            <w:r w:rsidRPr="007C6364">
              <w:t>Удержанный НДФЛ</w:t>
            </w:r>
          </w:p>
        </w:tc>
        <w:tc>
          <w:tcPr>
            <w:tcW w:w="1559" w:type="dxa"/>
          </w:tcPr>
          <w:p w:rsidR="007B1A7D" w:rsidRPr="007C6364" w:rsidRDefault="007B1A7D" w:rsidP="009648B5">
            <w:pPr>
              <w:pStyle w:val="ConsPlusNormal"/>
              <w:jc w:val="center"/>
            </w:pPr>
            <w:r w:rsidRPr="007C6364">
              <w:t>Перечисленный НДФЛ</w:t>
            </w:r>
          </w:p>
        </w:tc>
      </w:tr>
      <w:tr w:rsidR="007B1A7D" w:rsidRPr="007C6364" w:rsidTr="0021644E">
        <w:tc>
          <w:tcPr>
            <w:tcW w:w="1190" w:type="dxa"/>
          </w:tcPr>
          <w:p w:rsidR="007B1A7D" w:rsidRPr="007C6364" w:rsidRDefault="007B1A7D" w:rsidP="009648B5">
            <w:pPr>
              <w:pStyle w:val="ConsPlusNormal"/>
            </w:pPr>
          </w:p>
        </w:tc>
        <w:tc>
          <w:tcPr>
            <w:tcW w:w="1491" w:type="dxa"/>
          </w:tcPr>
          <w:p w:rsidR="007B1A7D" w:rsidRPr="007C6364" w:rsidRDefault="007B1A7D" w:rsidP="009648B5">
            <w:pPr>
              <w:pStyle w:val="ConsPlusNormal"/>
            </w:pPr>
          </w:p>
        </w:tc>
        <w:tc>
          <w:tcPr>
            <w:tcW w:w="1984" w:type="dxa"/>
          </w:tcPr>
          <w:p w:rsidR="007B1A7D" w:rsidRPr="007C6364" w:rsidRDefault="007B1A7D" w:rsidP="009648B5">
            <w:pPr>
              <w:pStyle w:val="ConsPlusNormal"/>
            </w:pPr>
          </w:p>
        </w:tc>
        <w:tc>
          <w:tcPr>
            <w:tcW w:w="1418" w:type="dxa"/>
          </w:tcPr>
          <w:p w:rsidR="007B1A7D" w:rsidRPr="007C6364" w:rsidRDefault="007B1A7D" w:rsidP="009648B5">
            <w:pPr>
              <w:pStyle w:val="ConsPlusNormal"/>
            </w:pPr>
          </w:p>
        </w:tc>
        <w:tc>
          <w:tcPr>
            <w:tcW w:w="1701" w:type="dxa"/>
          </w:tcPr>
          <w:p w:rsidR="007B1A7D" w:rsidRPr="007C6364" w:rsidRDefault="007B1A7D" w:rsidP="009648B5">
            <w:pPr>
              <w:pStyle w:val="ConsPlusNormal"/>
            </w:pPr>
          </w:p>
        </w:tc>
        <w:tc>
          <w:tcPr>
            <w:tcW w:w="1559" w:type="dxa"/>
          </w:tcPr>
          <w:p w:rsidR="007B1A7D" w:rsidRPr="007C6364" w:rsidRDefault="007B1A7D" w:rsidP="009648B5">
            <w:pPr>
              <w:pStyle w:val="ConsPlusNormal"/>
            </w:pPr>
          </w:p>
        </w:tc>
      </w:tr>
      <w:tr w:rsidR="007B1A7D" w:rsidRPr="007C6364" w:rsidTr="0021644E">
        <w:tc>
          <w:tcPr>
            <w:tcW w:w="1190" w:type="dxa"/>
          </w:tcPr>
          <w:p w:rsidR="007B1A7D" w:rsidRPr="007C6364" w:rsidRDefault="007B1A7D" w:rsidP="009648B5">
            <w:pPr>
              <w:pStyle w:val="ConsPlusNormal"/>
            </w:pPr>
            <w:r w:rsidRPr="007C6364">
              <w:t>Итого</w:t>
            </w:r>
          </w:p>
        </w:tc>
        <w:tc>
          <w:tcPr>
            <w:tcW w:w="1491" w:type="dxa"/>
          </w:tcPr>
          <w:p w:rsidR="007B1A7D" w:rsidRPr="007C6364" w:rsidRDefault="007B1A7D" w:rsidP="009648B5">
            <w:pPr>
              <w:pStyle w:val="ConsPlusNormal"/>
            </w:pPr>
          </w:p>
        </w:tc>
        <w:tc>
          <w:tcPr>
            <w:tcW w:w="1984" w:type="dxa"/>
          </w:tcPr>
          <w:p w:rsidR="007B1A7D" w:rsidRPr="007C6364" w:rsidRDefault="007B1A7D" w:rsidP="009648B5">
            <w:pPr>
              <w:pStyle w:val="ConsPlusNormal"/>
            </w:pPr>
          </w:p>
        </w:tc>
        <w:tc>
          <w:tcPr>
            <w:tcW w:w="1418" w:type="dxa"/>
          </w:tcPr>
          <w:p w:rsidR="007B1A7D" w:rsidRPr="007C6364" w:rsidRDefault="007B1A7D" w:rsidP="009648B5">
            <w:pPr>
              <w:pStyle w:val="ConsPlusNormal"/>
            </w:pPr>
          </w:p>
        </w:tc>
        <w:tc>
          <w:tcPr>
            <w:tcW w:w="1701" w:type="dxa"/>
          </w:tcPr>
          <w:p w:rsidR="007B1A7D" w:rsidRPr="007C6364" w:rsidRDefault="007B1A7D" w:rsidP="009648B5">
            <w:pPr>
              <w:pStyle w:val="ConsPlusNormal"/>
            </w:pPr>
          </w:p>
        </w:tc>
        <w:tc>
          <w:tcPr>
            <w:tcW w:w="1559" w:type="dxa"/>
          </w:tcPr>
          <w:p w:rsidR="007B1A7D" w:rsidRPr="007C6364" w:rsidRDefault="007B1A7D" w:rsidP="009648B5">
            <w:pPr>
              <w:pStyle w:val="ConsPlusNormal"/>
            </w:pPr>
          </w:p>
        </w:tc>
      </w:tr>
    </w:tbl>
    <w:p w:rsidR="007B1A7D" w:rsidRPr="007C6364" w:rsidRDefault="007B1A7D" w:rsidP="007B1A7D">
      <w:pPr>
        <w:pStyle w:val="ConsPlusNormal"/>
        <w:jc w:val="both"/>
      </w:pPr>
    </w:p>
    <w:p w:rsidR="007B1A7D" w:rsidRPr="007C6364" w:rsidRDefault="007B1A7D" w:rsidP="007B1A7D">
      <w:pPr>
        <w:pStyle w:val="ConsPlusNonformat"/>
        <w:jc w:val="both"/>
      </w:pPr>
      <w:r w:rsidRPr="007C6364">
        <w:t xml:space="preserve">    Достоверность представленных сведений гарантирую.</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Руководитель       _________________________    ___________________________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Главный бухгалтер  _________________________    ___________________________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М.П. &lt;*&gt;</w:t>
      </w:r>
    </w:p>
    <w:p w:rsidR="007B1A7D" w:rsidRPr="007C6364" w:rsidRDefault="007B1A7D" w:rsidP="007B1A7D">
      <w:pPr>
        <w:pStyle w:val="ConsPlusNonformat"/>
        <w:jc w:val="both"/>
      </w:pPr>
      <w:r w:rsidRPr="007C6364">
        <w:t xml:space="preserve">    --------------------------------</w:t>
      </w:r>
    </w:p>
    <w:p w:rsidR="007B1A7D" w:rsidRPr="007C6364" w:rsidRDefault="007B1A7D" w:rsidP="007B1A7D">
      <w:pPr>
        <w:pStyle w:val="ConsPlusNonformat"/>
        <w:jc w:val="both"/>
      </w:pPr>
      <w:bookmarkStart w:id="45" w:name="P4862"/>
      <w:bookmarkEnd w:id="45"/>
      <w:r w:rsidRPr="007C6364">
        <w:t xml:space="preserve">    &lt;*&gt; При наличии печати.</w:t>
      </w:r>
    </w:p>
    <w:p w:rsidR="007B1A7D" w:rsidRPr="007C6364" w:rsidRDefault="007B1A7D" w:rsidP="007B1A7D">
      <w:pPr>
        <w:pStyle w:val="ConsPlusNormal"/>
        <w:jc w:val="both"/>
      </w:pPr>
    </w:p>
    <w:p w:rsidR="007B1A7D" w:rsidRDefault="007B1A7D" w:rsidP="007B1A7D">
      <w:pPr>
        <w:pStyle w:val="ConsPlusNormal"/>
        <w:jc w:val="both"/>
        <w:sectPr w:rsidR="007B1A7D" w:rsidSect="007B1A7D">
          <w:pgSz w:w="11905" w:h="16838"/>
          <w:pgMar w:top="1134" w:right="990" w:bottom="1134" w:left="1701" w:header="0" w:footer="0" w:gutter="0"/>
          <w:cols w:space="720"/>
          <w:docGrid w:linePitch="326"/>
        </w:sectPr>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right"/>
      </w:pPr>
      <w:r w:rsidRPr="007C6364">
        <w:t>Приложение № 2</w:t>
      </w:r>
    </w:p>
    <w:p w:rsidR="007B1A7D" w:rsidRPr="007C6364" w:rsidRDefault="007B1A7D" w:rsidP="007B1A7D">
      <w:pPr>
        <w:pStyle w:val="ConsPlusNormal"/>
        <w:jc w:val="right"/>
      </w:pPr>
      <w:r w:rsidRPr="007C6364">
        <w:t>к Положению о порядке проведения</w:t>
      </w:r>
    </w:p>
    <w:p w:rsidR="007B1A7D" w:rsidRPr="007C6364" w:rsidRDefault="007B1A7D" w:rsidP="007B1A7D">
      <w:pPr>
        <w:pStyle w:val="ConsPlusNormal"/>
        <w:jc w:val="right"/>
      </w:pPr>
      <w:r w:rsidRPr="007C6364">
        <w:t>конкурса на предоставление грантов</w:t>
      </w:r>
    </w:p>
    <w:p w:rsidR="007B1A7D" w:rsidRPr="007C6364" w:rsidRDefault="007B1A7D" w:rsidP="007B1A7D">
      <w:pPr>
        <w:pStyle w:val="ConsPlusNormal"/>
        <w:jc w:val="right"/>
      </w:pPr>
      <w:r w:rsidRPr="007C6364">
        <w:t>на развитие организаций, крестьянских</w:t>
      </w:r>
    </w:p>
    <w:p w:rsidR="007B1A7D" w:rsidRPr="007C6364" w:rsidRDefault="007B1A7D" w:rsidP="007B1A7D">
      <w:pPr>
        <w:pStyle w:val="ConsPlusNormal"/>
        <w:jc w:val="right"/>
      </w:pPr>
      <w:r w:rsidRPr="007C6364">
        <w:t>(фермерских) хозяйств, индивидуальных</w:t>
      </w:r>
    </w:p>
    <w:p w:rsidR="007B1A7D" w:rsidRPr="007C6364" w:rsidRDefault="007B1A7D" w:rsidP="007B1A7D">
      <w:pPr>
        <w:pStyle w:val="ConsPlusNormal"/>
        <w:jc w:val="right"/>
      </w:pPr>
      <w:r w:rsidRPr="007C6364">
        <w:t>предпринимателей, осуществляющих</w:t>
      </w:r>
    </w:p>
    <w:p w:rsidR="007B1A7D" w:rsidRPr="007C6364" w:rsidRDefault="007B1A7D" w:rsidP="007B1A7D">
      <w:pPr>
        <w:pStyle w:val="ConsPlusNormal"/>
        <w:jc w:val="right"/>
      </w:pPr>
      <w:r w:rsidRPr="007C6364">
        <w:t>товарное рыбоводство</w:t>
      </w:r>
    </w:p>
    <w:p w:rsidR="007B1A7D" w:rsidRPr="007C6364" w:rsidRDefault="007B1A7D" w:rsidP="007B1A7D">
      <w:pPr>
        <w:pStyle w:val="ConsPlusNormal"/>
        <w:jc w:val="both"/>
      </w:pPr>
    </w:p>
    <w:p w:rsidR="007B1A7D" w:rsidRPr="007C6364" w:rsidRDefault="007B1A7D" w:rsidP="007B1A7D">
      <w:pPr>
        <w:pStyle w:val="ConsPlusNormal"/>
        <w:jc w:val="center"/>
      </w:pPr>
      <w:bookmarkStart w:id="46" w:name="P4876"/>
      <w:bookmarkEnd w:id="46"/>
      <w:r w:rsidRPr="007C6364">
        <w:t>КРИТЕРИИ</w:t>
      </w:r>
    </w:p>
    <w:p w:rsidR="007B1A7D" w:rsidRPr="007C6364" w:rsidRDefault="007B1A7D" w:rsidP="007B1A7D">
      <w:pPr>
        <w:pStyle w:val="ConsPlusNormal"/>
        <w:jc w:val="center"/>
      </w:pPr>
      <w:r w:rsidRPr="007C6364">
        <w:t>отбора организаций, крестьянских (фермерских) хозяйств,</w:t>
      </w:r>
    </w:p>
    <w:p w:rsidR="007B1A7D" w:rsidRPr="007C6364" w:rsidRDefault="007B1A7D" w:rsidP="007B1A7D">
      <w:pPr>
        <w:pStyle w:val="ConsPlusNormal"/>
        <w:jc w:val="center"/>
      </w:pPr>
      <w:r w:rsidRPr="007C6364">
        <w:t>индивидуальных предпринимателей, осуществляющих</w:t>
      </w:r>
    </w:p>
    <w:p w:rsidR="007B1A7D" w:rsidRPr="007C6364" w:rsidRDefault="007B1A7D" w:rsidP="007B1A7D">
      <w:pPr>
        <w:pStyle w:val="ConsPlusNormal"/>
        <w:jc w:val="center"/>
      </w:pPr>
      <w:r w:rsidRPr="007C6364">
        <w:t>товарное рыбоводство</w:t>
      </w:r>
    </w:p>
    <w:p w:rsidR="007B1A7D" w:rsidRPr="007C6364" w:rsidRDefault="007B1A7D" w:rsidP="007B1A7D">
      <w:pPr>
        <w:pStyle w:val="ConsPlusNormal"/>
        <w:jc w:val="both"/>
      </w:pPr>
    </w:p>
    <w:tbl>
      <w:tblPr>
        <w:tblW w:w="958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3118"/>
        <w:gridCol w:w="1309"/>
      </w:tblGrid>
      <w:tr w:rsidR="007B1A7D" w:rsidRPr="007C6364" w:rsidTr="009648B5">
        <w:tc>
          <w:tcPr>
            <w:tcW w:w="5159" w:type="dxa"/>
          </w:tcPr>
          <w:p w:rsidR="007B1A7D" w:rsidRPr="007C6364" w:rsidRDefault="007B1A7D" w:rsidP="009648B5">
            <w:pPr>
              <w:pStyle w:val="ConsPlusNormal"/>
              <w:jc w:val="center"/>
            </w:pPr>
            <w:r w:rsidRPr="007C6364">
              <w:t>Наименование критерия</w:t>
            </w:r>
          </w:p>
        </w:tc>
        <w:tc>
          <w:tcPr>
            <w:tcW w:w="3118" w:type="dxa"/>
          </w:tcPr>
          <w:p w:rsidR="007B1A7D" w:rsidRPr="007C6364" w:rsidRDefault="007B1A7D" w:rsidP="009648B5">
            <w:pPr>
              <w:pStyle w:val="ConsPlusNormal"/>
              <w:jc w:val="center"/>
            </w:pPr>
            <w:r w:rsidRPr="007C6364">
              <w:t>Диапазон значений</w:t>
            </w:r>
          </w:p>
        </w:tc>
        <w:tc>
          <w:tcPr>
            <w:tcW w:w="1309" w:type="dxa"/>
          </w:tcPr>
          <w:p w:rsidR="007B1A7D" w:rsidRPr="007C6364" w:rsidRDefault="007B1A7D" w:rsidP="009648B5">
            <w:pPr>
              <w:pStyle w:val="ConsPlusNormal"/>
              <w:jc w:val="center"/>
            </w:pPr>
            <w:r w:rsidRPr="007C6364">
              <w:t>Оценка, баллов</w:t>
            </w:r>
          </w:p>
        </w:tc>
      </w:tr>
      <w:tr w:rsidR="007B1A7D" w:rsidRPr="007C6364" w:rsidTr="009648B5">
        <w:tc>
          <w:tcPr>
            <w:tcW w:w="5159" w:type="dxa"/>
          </w:tcPr>
          <w:p w:rsidR="007B1A7D" w:rsidRPr="007C6364" w:rsidRDefault="007B1A7D" w:rsidP="009648B5">
            <w:pPr>
              <w:pStyle w:val="ConsPlusNormal"/>
              <w:jc w:val="center"/>
            </w:pPr>
            <w:r w:rsidRPr="007C6364">
              <w:t>1</w:t>
            </w:r>
          </w:p>
        </w:tc>
        <w:tc>
          <w:tcPr>
            <w:tcW w:w="3118" w:type="dxa"/>
          </w:tcPr>
          <w:p w:rsidR="007B1A7D" w:rsidRPr="007C6364" w:rsidRDefault="007B1A7D" w:rsidP="009648B5">
            <w:pPr>
              <w:pStyle w:val="ConsPlusNormal"/>
              <w:jc w:val="center"/>
            </w:pPr>
            <w:r w:rsidRPr="007C6364">
              <w:t>2</w:t>
            </w:r>
          </w:p>
        </w:tc>
        <w:tc>
          <w:tcPr>
            <w:tcW w:w="1309" w:type="dxa"/>
          </w:tcPr>
          <w:p w:rsidR="007B1A7D" w:rsidRPr="007C6364" w:rsidRDefault="007B1A7D" w:rsidP="009648B5">
            <w:pPr>
              <w:pStyle w:val="ConsPlusNormal"/>
              <w:jc w:val="center"/>
            </w:pPr>
            <w:r w:rsidRPr="007C6364">
              <w:t>3</w:t>
            </w:r>
          </w:p>
        </w:tc>
      </w:tr>
      <w:tr w:rsidR="007B1A7D" w:rsidRPr="007C6364" w:rsidTr="009648B5">
        <w:tc>
          <w:tcPr>
            <w:tcW w:w="5159" w:type="dxa"/>
            <w:vMerge w:val="restart"/>
            <w:tcBorders>
              <w:bottom w:val="nil"/>
            </w:tcBorders>
          </w:tcPr>
          <w:p w:rsidR="007B1A7D" w:rsidRPr="007C6364" w:rsidRDefault="007B1A7D" w:rsidP="009648B5">
            <w:pPr>
              <w:pStyle w:val="ConsPlusNormal"/>
            </w:pPr>
            <w:r w:rsidRPr="007C6364">
              <w:t xml:space="preserve">1. Численность </w:t>
            </w:r>
            <w:proofErr w:type="gramStart"/>
            <w:r w:rsidRPr="007C6364">
              <w:t>работающих</w:t>
            </w:r>
            <w:proofErr w:type="gramEnd"/>
            <w:r w:rsidRPr="007C6364">
              <w:t xml:space="preserve"> (включая руководителя, индивидуального предпринимателя, главу крестьянского (фермерского) хозяйства)</w:t>
            </w:r>
          </w:p>
        </w:tc>
        <w:tc>
          <w:tcPr>
            <w:tcW w:w="3118" w:type="dxa"/>
          </w:tcPr>
          <w:p w:rsidR="007B1A7D" w:rsidRPr="007C6364" w:rsidRDefault="007B1A7D" w:rsidP="009648B5">
            <w:pPr>
              <w:pStyle w:val="ConsPlusNormal"/>
            </w:pPr>
            <w:r w:rsidRPr="007C6364">
              <w:t>3 человека</w:t>
            </w:r>
          </w:p>
        </w:tc>
        <w:tc>
          <w:tcPr>
            <w:tcW w:w="1309" w:type="dxa"/>
          </w:tcPr>
          <w:p w:rsidR="007B1A7D" w:rsidRPr="007C6364" w:rsidRDefault="007B1A7D" w:rsidP="009648B5">
            <w:pPr>
              <w:pStyle w:val="ConsPlusNormal"/>
              <w:jc w:val="center"/>
            </w:pPr>
            <w:r w:rsidRPr="007C6364">
              <w:t>5</w:t>
            </w:r>
          </w:p>
        </w:tc>
      </w:tr>
      <w:tr w:rsidR="007B1A7D" w:rsidRPr="007C6364" w:rsidTr="009648B5">
        <w:tblPrEx>
          <w:tblBorders>
            <w:insideH w:val="nil"/>
          </w:tblBorders>
        </w:tblPrEx>
        <w:tc>
          <w:tcPr>
            <w:tcW w:w="5159" w:type="dxa"/>
            <w:vMerge/>
            <w:tcBorders>
              <w:bottom w:val="nil"/>
            </w:tcBorders>
          </w:tcPr>
          <w:p w:rsidR="007B1A7D" w:rsidRPr="007C6364" w:rsidRDefault="007B1A7D" w:rsidP="009648B5"/>
        </w:tc>
        <w:tc>
          <w:tcPr>
            <w:tcW w:w="3118" w:type="dxa"/>
            <w:tcBorders>
              <w:bottom w:val="nil"/>
            </w:tcBorders>
          </w:tcPr>
          <w:p w:rsidR="007B1A7D" w:rsidRPr="007C6364" w:rsidRDefault="007B1A7D" w:rsidP="009648B5">
            <w:pPr>
              <w:pStyle w:val="ConsPlusNormal"/>
            </w:pPr>
            <w:r w:rsidRPr="007C6364">
              <w:t>Свыше 3 человек</w:t>
            </w:r>
          </w:p>
        </w:tc>
        <w:tc>
          <w:tcPr>
            <w:tcW w:w="1309" w:type="dxa"/>
            <w:tcBorders>
              <w:bottom w:val="nil"/>
            </w:tcBorders>
          </w:tcPr>
          <w:p w:rsidR="007B1A7D" w:rsidRPr="007C6364" w:rsidRDefault="007B1A7D" w:rsidP="009648B5">
            <w:pPr>
              <w:pStyle w:val="ConsPlusNormal"/>
              <w:jc w:val="center"/>
            </w:pPr>
            <w:r w:rsidRPr="007C6364">
              <w:t>15</w:t>
            </w:r>
          </w:p>
        </w:tc>
      </w:tr>
      <w:tr w:rsidR="007B1A7D" w:rsidRPr="007C6364" w:rsidTr="009648B5">
        <w:tc>
          <w:tcPr>
            <w:tcW w:w="5159" w:type="dxa"/>
            <w:vMerge w:val="restart"/>
          </w:tcPr>
          <w:p w:rsidR="007B1A7D" w:rsidRPr="007C6364" w:rsidRDefault="007B1A7D" w:rsidP="009648B5">
            <w:pPr>
              <w:pStyle w:val="ConsPlusNormal"/>
            </w:pPr>
            <w:r w:rsidRPr="007C6364">
              <w:t>2. Размер среднемесячной заработной платы</w:t>
            </w:r>
          </w:p>
        </w:tc>
        <w:tc>
          <w:tcPr>
            <w:tcW w:w="3118" w:type="dxa"/>
          </w:tcPr>
          <w:p w:rsidR="007B1A7D" w:rsidRPr="007C6364" w:rsidRDefault="007B1A7D" w:rsidP="009648B5">
            <w:pPr>
              <w:pStyle w:val="ConsPlusNormal"/>
            </w:pPr>
            <w:r w:rsidRPr="007C6364">
              <w:t>2 МРОТ</w:t>
            </w:r>
          </w:p>
        </w:tc>
        <w:tc>
          <w:tcPr>
            <w:tcW w:w="1309" w:type="dxa"/>
          </w:tcPr>
          <w:p w:rsidR="007B1A7D" w:rsidRPr="007C6364" w:rsidRDefault="007B1A7D" w:rsidP="009648B5">
            <w:pPr>
              <w:pStyle w:val="ConsPlusNormal"/>
              <w:jc w:val="center"/>
            </w:pPr>
            <w:r w:rsidRPr="007C6364">
              <w:t>10</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Выше 2 МРОТ</w:t>
            </w:r>
          </w:p>
        </w:tc>
        <w:tc>
          <w:tcPr>
            <w:tcW w:w="1309" w:type="dxa"/>
          </w:tcPr>
          <w:p w:rsidR="007B1A7D" w:rsidRPr="007C6364" w:rsidRDefault="007B1A7D" w:rsidP="009648B5">
            <w:pPr>
              <w:pStyle w:val="ConsPlusNormal"/>
              <w:jc w:val="center"/>
            </w:pPr>
            <w:r w:rsidRPr="007C6364">
              <w:t>20</w:t>
            </w:r>
          </w:p>
        </w:tc>
      </w:tr>
      <w:tr w:rsidR="007B1A7D" w:rsidRPr="007C6364" w:rsidTr="009648B5">
        <w:tc>
          <w:tcPr>
            <w:tcW w:w="5159" w:type="dxa"/>
            <w:vMerge w:val="restart"/>
          </w:tcPr>
          <w:p w:rsidR="007B1A7D" w:rsidRPr="007C6364" w:rsidRDefault="007B1A7D" w:rsidP="009648B5">
            <w:pPr>
              <w:pStyle w:val="ConsPlusNormal"/>
            </w:pPr>
            <w:r w:rsidRPr="007C6364">
              <w:t>3. Доля подтвержденных собственных средств, от величины расходов, заявленных в плане расходов по каждому наименованию приобретений</w:t>
            </w:r>
          </w:p>
        </w:tc>
        <w:tc>
          <w:tcPr>
            <w:tcW w:w="3118" w:type="dxa"/>
          </w:tcPr>
          <w:p w:rsidR="007B1A7D" w:rsidRPr="007C6364" w:rsidRDefault="007B1A7D" w:rsidP="009648B5">
            <w:pPr>
              <w:pStyle w:val="ConsPlusNormal"/>
            </w:pPr>
            <w:r w:rsidRPr="007C6364">
              <w:t>10 процентов</w:t>
            </w:r>
          </w:p>
        </w:tc>
        <w:tc>
          <w:tcPr>
            <w:tcW w:w="1309" w:type="dxa"/>
          </w:tcPr>
          <w:p w:rsidR="007B1A7D" w:rsidRPr="007C6364" w:rsidRDefault="007B1A7D" w:rsidP="009648B5">
            <w:pPr>
              <w:pStyle w:val="ConsPlusNormal"/>
              <w:jc w:val="center"/>
            </w:pPr>
            <w:r w:rsidRPr="007C6364">
              <w:t>10</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От 11 до 20 процентов включительно</w:t>
            </w:r>
          </w:p>
        </w:tc>
        <w:tc>
          <w:tcPr>
            <w:tcW w:w="1309" w:type="dxa"/>
          </w:tcPr>
          <w:p w:rsidR="007B1A7D" w:rsidRPr="007C6364" w:rsidRDefault="007B1A7D" w:rsidP="009648B5">
            <w:pPr>
              <w:pStyle w:val="ConsPlusNormal"/>
              <w:jc w:val="center"/>
            </w:pPr>
            <w:r w:rsidRPr="007C6364">
              <w:t>15</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От 21 до 30 процентов включительно</w:t>
            </w:r>
          </w:p>
        </w:tc>
        <w:tc>
          <w:tcPr>
            <w:tcW w:w="1309" w:type="dxa"/>
          </w:tcPr>
          <w:p w:rsidR="007B1A7D" w:rsidRPr="007C6364" w:rsidRDefault="007B1A7D" w:rsidP="009648B5">
            <w:pPr>
              <w:pStyle w:val="ConsPlusNormal"/>
              <w:jc w:val="center"/>
            </w:pPr>
            <w:r w:rsidRPr="007C6364">
              <w:t>20</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От 31 до 50 процентов включительно</w:t>
            </w:r>
          </w:p>
        </w:tc>
        <w:tc>
          <w:tcPr>
            <w:tcW w:w="1309" w:type="dxa"/>
          </w:tcPr>
          <w:p w:rsidR="007B1A7D" w:rsidRPr="007C6364" w:rsidRDefault="007B1A7D" w:rsidP="009648B5">
            <w:pPr>
              <w:pStyle w:val="ConsPlusNormal"/>
              <w:jc w:val="center"/>
            </w:pPr>
            <w:r w:rsidRPr="007C6364">
              <w:t>25</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От 51 до 70 процентов включительно</w:t>
            </w:r>
          </w:p>
        </w:tc>
        <w:tc>
          <w:tcPr>
            <w:tcW w:w="1309" w:type="dxa"/>
          </w:tcPr>
          <w:p w:rsidR="007B1A7D" w:rsidRPr="007C6364" w:rsidRDefault="007B1A7D" w:rsidP="009648B5">
            <w:pPr>
              <w:pStyle w:val="ConsPlusNormal"/>
              <w:jc w:val="center"/>
            </w:pPr>
            <w:r w:rsidRPr="007C6364">
              <w:t>30</w:t>
            </w:r>
          </w:p>
        </w:tc>
      </w:tr>
      <w:tr w:rsidR="007B1A7D" w:rsidRPr="007C6364" w:rsidTr="009648B5">
        <w:tc>
          <w:tcPr>
            <w:tcW w:w="5159" w:type="dxa"/>
            <w:vMerge w:val="restart"/>
          </w:tcPr>
          <w:p w:rsidR="007B1A7D" w:rsidRPr="007C6364" w:rsidRDefault="007B1A7D" w:rsidP="009648B5">
            <w:pPr>
              <w:pStyle w:val="ConsPlusNormal"/>
            </w:pPr>
            <w:r w:rsidRPr="007C6364">
              <w:t>4. Объем произведенной продукции товарного рыбоводства за предшествующий год</w:t>
            </w:r>
          </w:p>
        </w:tc>
        <w:tc>
          <w:tcPr>
            <w:tcW w:w="3118" w:type="dxa"/>
          </w:tcPr>
          <w:p w:rsidR="007B1A7D" w:rsidRPr="007C6364" w:rsidRDefault="007B1A7D" w:rsidP="009648B5">
            <w:pPr>
              <w:pStyle w:val="ConsPlusNormal"/>
            </w:pPr>
            <w:r w:rsidRPr="007C6364">
              <w:t>От 0,5 до 5,0 тонн</w:t>
            </w:r>
          </w:p>
        </w:tc>
        <w:tc>
          <w:tcPr>
            <w:tcW w:w="1309" w:type="dxa"/>
          </w:tcPr>
          <w:p w:rsidR="007B1A7D" w:rsidRPr="007C6364" w:rsidRDefault="007B1A7D" w:rsidP="009648B5">
            <w:pPr>
              <w:pStyle w:val="ConsPlusNormal"/>
              <w:jc w:val="center"/>
            </w:pPr>
            <w:r w:rsidRPr="007C6364">
              <w:t>10</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От 5,0 до 20,0 тонн включительно</w:t>
            </w:r>
          </w:p>
        </w:tc>
        <w:tc>
          <w:tcPr>
            <w:tcW w:w="1309" w:type="dxa"/>
          </w:tcPr>
          <w:p w:rsidR="007B1A7D" w:rsidRPr="007C6364" w:rsidRDefault="007B1A7D" w:rsidP="009648B5">
            <w:pPr>
              <w:pStyle w:val="ConsPlusNormal"/>
              <w:jc w:val="center"/>
            </w:pPr>
            <w:r w:rsidRPr="007C6364">
              <w:t>15</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От 21,0 до 45,0 тонн включительно</w:t>
            </w:r>
          </w:p>
        </w:tc>
        <w:tc>
          <w:tcPr>
            <w:tcW w:w="1309" w:type="dxa"/>
          </w:tcPr>
          <w:p w:rsidR="007B1A7D" w:rsidRPr="007C6364" w:rsidRDefault="007B1A7D" w:rsidP="009648B5">
            <w:pPr>
              <w:pStyle w:val="ConsPlusNormal"/>
              <w:jc w:val="center"/>
            </w:pPr>
            <w:r w:rsidRPr="007C6364">
              <w:t>25</w:t>
            </w:r>
          </w:p>
        </w:tc>
      </w:tr>
      <w:tr w:rsidR="007B1A7D" w:rsidRPr="007C6364" w:rsidTr="009648B5">
        <w:tc>
          <w:tcPr>
            <w:tcW w:w="5159" w:type="dxa"/>
            <w:vMerge/>
          </w:tcPr>
          <w:p w:rsidR="007B1A7D" w:rsidRPr="007C6364" w:rsidRDefault="007B1A7D" w:rsidP="009648B5"/>
        </w:tc>
        <w:tc>
          <w:tcPr>
            <w:tcW w:w="3118" w:type="dxa"/>
          </w:tcPr>
          <w:p w:rsidR="007B1A7D" w:rsidRPr="007C6364" w:rsidRDefault="007B1A7D" w:rsidP="009648B5">
            <w:pPr>
              <w:pStyle w:val="ConsPlusNormal"/>
            </w:pPr>
            <w:r w:rsidRPr="007C6364">
              <w:t>Более 46,0 тонн</w:t>
            </w:r>
          </w:p>
        </w:tc>
        <w:tc>
          <w:tcPr>
            <w:tcW w:w="1309" w:type="dxa"/>
          </w:tcPr>
          <w:p w:rsidR="007B1A7D" w:rsidRPr="007C6364" w:rsidRDefault="007B1A7D" w:rsidP="009648B5">
            <w:pPr>
              <w:pStyle w:val="ConsPlusNormal"/>
              <w:jc w:val="center"/>
            </w:pPr>
            <w:r w:rsidRPr="007C6364">
              <w:t>35</w:t>
            </w:r>
          </w:p>
        </w:tc>
      </w:tr>
    </w:tbl>
    <w:p w:rsidR="007B1A7D" w:rsidRPr="007C6364" w:rsidRDefault="007B1A7D" w:rsidP="007B1A7D">
      <w:pPr>
        <w:sectPr w:rsidR="007B1A7D" w:rsidRPr="007C6364" w:rsidSect="007B1A7D">
          <w:pgSz w:w="11905" w:h="16838"/>
          <w:pgMar w:top="1134" w:right="990" w:bottom="1134" w:left="1701" w:header="0" w:footer="0" w:gutter="0"/>
          <w:cols w:space="720"/>
          <w:docGrid w:linePitch="326"/>
        </w:sectPr>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right"/>
      </w:pPr>
      <w:r w:rsidRPr="007C6364">
        <w:t>Приложение № 3</w:t>
      </w:r>
    </w:p>
    <w:p w:rsidR="007B1A7D" w:rsidRPr="007C6364" w:rsidRDefault="007B1A7D" w:rsidP="007B1A7D">
      <w:pPr>
        <w:pStyle w:val="ConsPlusNormal"/>
        <w:jc w:val="right"/>
      </w:pPr>
      <w:r w:rsidRPr="007C6364">
        <w:t>к Положению о порядке проведения</w:t>
      </w:r>
    </w:p>
    <w:p w:rsidR="007B1A7D" w:rsidRPr="007C6364" w:rsidRDefault="007B1A7D" w:rsidP="007B1A7D">
      <w:pPr>
        <w:pStyle w:val="ConsPlusNormal"/>
        <w:jc w:val="right"/>
      </w:pPr>
      <w:r w:rsidRPr="007C6364">
        <w:t>конкурса на предоставление грантов</w:t>
      </w:r>
    </w:p>
    <w:p w:rsidR="007B1A7D" w:rsidRPr="007C6364" w:rsidRDefault="007B1A7D" w:rsidP="007B1A7D">
      <w:pPr>
        <w:pStyle w:val="ConsPlusNormal"/>
        <w:jc w:val="right"/>
      </w:pPr>
      <w:r w:rsidRPr="007C6364">
        <w:t>на развитие организаций, крестьянских</w:t>
      </w:r>
    </w:p>
    <w:p w:rsidR="007B1A7D" w:rsidRPr="007C6364" w:rsidRDefault="007B1A7D" w:rsidP="007B1A7D">
      <w:pPr>
        <w:pStyle w:val="ConsPlusNormal"/>
        <w:jc w:val="right"/>
      </w:pPr>
      <w:r w:rsidRPr="007C6364">
        <w:t>(фермерских) хозяйств, индивидуальных</w:t>
      </w:r>
    </w:p>
    <w:p w:rsidR="007B1A7D" w:rsidRPr="007C6364" w:rsidRDefault="007B1A7D" w:rsidP="007B1A7D">
      <w:pPr>
        <w:pStyle w:val="ConsPlusNormal"/>
        <w:jc w:val="right"/>
      </w:pPr>
      <w:r w:rsidRPr="007C6364">
        <w:t>предпринимателей, осуществляющих</w:t>
      </w:r>
    </w:p>
    <w:p w:rsidR="007B1A7D" w:rsidRPr="007C6364" w:rsidRDefault="007B1A7D" w:rsidP="007B1A7D">
      <w:pPr>
        <w:pStyle w:val="ConsPlusNormal"/>
        <w:jc w:val="right"/>
      </w:pPr>
      <w:r w:rsidRPr="007C6364">
        <w:t>товарное рыбоводство</w:t>
      </w:r>
    </w:p>
    <w:p w:rsidR="007B1A7D" w:rsidRPr="007C6364" w:rsidRDefault="007B1A7D" w:rsidP="007B1A7D">
      <w:pPr>
        <w:pStyle w:val="ConsPlusNormal"/>
        <w:jc w:val="both"/>
      </w:pPr>
    </w:p>
    <w:p w:rsidR="007B1A7D" w:rsidRPr="007C6364" w:rsidRDefault="007B1A7D" w:rsidP="007B1A7D">
      <w:pPr>
        <w:pStyle w:val="ConsPlusNormal"/>
        <w:jc w:val="center"/>
      </w:pPr>
      <w:bookmarkStart w:id="47" w:name="P4934"/>
      <w:bookmarkEnd w:id="47"/>
      <w:r w:rsidRPr="007C6364">
        <w:t>МЕТОДИКА</w:t>
      </w:r>
    </w:p>
    <w:p w:rsidR="007B1A7D" w:rsidRPr="007C6364" w:rsidRDefault="007B1A7D" w:rsidP="007B1A7D">
      <w:pPr>
        <w:pStyle w:val="ConsPlusNormal"/>
        <w:jc w:val="center"/>
      </w:pPr>
      <w:r w:rsidRPr="007C6364">
        <w:t>распределения средств областного бюджета</w:t>
      </w:r>
    </w:p>
    <w:p w:rsidR="007B1A7D" w:rsidRPr="007C6364" w:rsidRDefault="007B1A7D" w:rsidP="007B1A7D">
      <w:pPr>
        <w:pStyle w:val="ConsPlusNormal"/>
        <w:jc w:val="center"/>
      </w:pPr>
      <w:r w:rsidRPr="007C6364">
        <w:t>на предоставление грантов</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Размер гранта из областного бюджета для i-го заявителя определяется в целых рублях по формуле:</w:t>
      </w:r>
    </w:p>
    <w:p w:rsidR="007B1A7D" w:rsidRPr="007C6364" w:rsidRDefault="007B1A7D" w:rsidP="007B1A7D">
      <w:pPr>
        <w:pStyle w:val="ConsPlusNormal"/>
        <w:jc w:val="both"/>
      </w:pPr>
    </w:p>
    <w:p w:rsidR="007B1A7D" w:rsidRPr="007C6364" w:rsidRDefault="007B1A7D" w:rsidP="007B1A7D">
      <w:pPr>
        <w:pStyle w:val="ConsPlusNormal"/>
        <w:jc w:val="center"/>
      </w:pPr>
      <w:proofErr w:type="spellStart"/>
      <w:r w:rsidRPr="007C6364">
        <w:t>C</w:t>
      </w:r>
      <w:proofErr w:type="gramStart"/>
      <w:r w:rsidRPr="007C6364">
        <w:t>з</w:t>
      </w:r>
      <w:proofErr w:type="gramEnd"/>
      <w:r w:rsidRPr="007C6364">
        <w:t>i</w:t>
      </w:r>
      <w:proofErr w:type="spellEnd"/>
      <w:r w:rsidRPr="007C6364">
        <w:t xml:space="preserve"> </w:t>
      </w:r>
      <w:proofErr w:type="spellStart"/>
      <w:r w:rsidRPr="007C6364">
        <w:t>x</w:t>
      </w:r>
      <w:proofErr w:type="spellEnd"/>
      <w:r w:rsidRPr="007C6364">
        <w:t xml:space="preserve"> </w:t>
      </w:r>
      <w:proofErr w:type="spellStart"/>
      <w:r w:rsidRPr="007C6364">
        <w:t>Рi</w:t>
      </w:r>
      <w:proofErr w:type="spellEnd"/>
    </w:p>
    <w:p w:rsidR="007B1A7D" w:rsidRPr="007C6364" w:rsidRDefault="007B1A7D" w:rsidP="007B1A7D">
      <w:pPr>
        <w:pStyle w:val="ConsPlusNormal"/>
        <w:jc w:val="center"/>
      </w:pPr>
      <w:proofErr w:type="spellStart"/>
      <w:r w:rsidRPr="007C6364">
        <w:t>Г</w:t>
      </w:r>
      <w:proofErr w:type="gramStart"/>
      <w:r w:rsidRPr="007C6364">
        <w:t>i</w:t>
      </w:r>
      <w:proofErr w:type="spellEnd"/>
      <w:proofErr w:type="gramEnd"/>
      <w:r w:rsidRPr="007C6364">
        <w:t xml:space="preserve"> = ---------------- </w:t>
      </w:r>
      <w:proofErr w:type="spellStart"/>
      <w:r w:rsidRPr="007C6364">
        <w:t>x</w:t>
      </w:r>
      <w:proofErr w:type="spellEnd"/>
      <w:r w:rsidRPr="007C6364">
        <w:t xml:space="preserve"> Ср,</w:t>
      </w:r>
    </w:p>
    <w:p w:rsidR="007B1A7D" w:rsidRPr="007C6364" w:rsidRDefault="007B1A7D" w:rsidP="007B1A7D">
      <w:pPr>
        <w:pStyle w:val="ConsPlusNormal"/>
        <w:jc w:val="center"/>
        <w:rPr>
          <w:lang w:val="en-US"/>
        </w:rPr>
      </w:pPr>
      <w:r w:rsidRPr="007C6364">
        <w:rPr>
          <w:lang w:val="en-US"/>
        </w:rPr>
        <w:t>SUM (C</w:t>
      </w:r>
      <w:proofErr w:type="spellStart"/>
      <w:r w:rsidRPr="007C6364">
        <w:t>з</w:t>
      </w:r>
      <w:proofErr w:type="spellEnd"/>
      <w:r w:rsidRPr="007C6364">
        <w:rPr>
          <w:lang w:val="en-US"/>
        </w:rPr>
        <w:t xml:space="preserve"> </w:t>
      </w:r>
      <w:proofErr w:type="spellStart"/>
      <w:r w:rsidRPr="007C6364">
        <w:rPr>
          <w:lang w:val="en-US"/>
        </w:rPr>
        <w:t>i</w:t>
      </w:r>
      <w:proofErr w:type="spellEnd"/>
      <w:r w:rsidRPr="007C6364">
        <w:rPr>
          <w:lang w:val="en-US"/>
        </w:rPr>
        <w:t xml:space="preserve"> x </w:t>
      </w:r>
      <w:r w:rsidRPr="007C6364">
        <w:t>Р</w:t>
      </w:r>
      <w:proofErr w:type="spellStart"/>
      <w:r w:rsidRPr="007C6364">
        <w:rPr>
          <w:lang w:val="en-US"/>
        </w:rPr>
        <w:t>i</w:t>
      </w:r>
      <w:proofErr w:type="spellEnd"/>
      <w:r w:rsidRPr="007C6364">
        <w:rPr>
          <w:lang w:val="en-US"/>
        </w:rPr>
        <w:t>)</w:t>
      </w:r>
    </w:p>
    <w:p w:rsidR="007B1A7D" w:rsidRPr="007C6364" w:rsidRDefault="007B1A7D" w:rsidP="007B1A7D">
      <w:pPr>
        <w:pStyle w:val="ConsPlusNormal"/>
        <w:jc w:val="both"/>
        <w:rPr>
          <w:lang w:val="en-US"/>
        </w:rPr>
      </w:pPr>
    </w:p>
    <w:p w:rsidR="007B1A7D" w:rsidRPr="007C6364" w:rsidRDefault="007B1A7D" w:rsidP="007B1A7D">
      <w:pPr>
        <w:pStyle w:val="ConsPlusNormal"/>
        <w:ind w:firstLine="540"/>
        <w:jc w:val="both"/>
        <w:rPr>
          <w:lang w:val="en-US"/>
        </w:rPr>
      </w:pPr>
      <w:r w:rsidRPr="007C6364">
        <w:t>где</w:t>
      </w:r>
      <w:r w:rsidRPr="007C6364">
        <w:rPr>
          <w:lang w:val="en-US"/>
        </w:rPr>
        <w:t>:</w:t>
      </w:r>
    </w:p>
    <w:p w:rsidR="007B1A7D" w:rsidRPr="007C6364" w:rsidRDefault="007B1A7D" w:rsidP="007B1A7D">
      <w:pPr>
        <w:pStyle w:val="ConsPlusNormal"/>
        <w:ind w:firstLine="540"/>
        <w:jc w:val="both"/>
      </w:pPr>
      <w:proofErr w:type="spellStart"/>
      <w:r w:rsidRPr="007C6364">
        <w:t>Г</w:t>
      </w:r>
      <w:proofErr w:type="gramStart"/>
      <w:r w:rsidRPr="007C6364">
        <w:t>i</w:t>
      </w:r>
      <w:proofErr w:type="spellEnd"/>
      <w:proofErr w:type="gramEnd"/>
      <w:r w:rsidRPr="007C6364">
        <w:t xml:space="preserve"> - грант i-го заявителя;</w:t>
      </w:r>
    </w:p>
    <w:p w:rsidR="007B1A7D" w:rsidRPr="007C6364" w:rsidRDefault="007B1A7D" w:rsidP="007B1A7D">
      <w:pPr>
        <w:pStyle w:val="ConsPlusNormal"/>
        <w:ind w:firstLine="540"/>
        <w:jc w:val="both"/>
      </w:pPr>
      <w:proofErr w:type="gramStart"/>
      <w:r w:rsidRPr="007C6364">
        <w:t>Ср</w:t>
      </w:r>
      <w:proofErr w:type="gramEnd"/>
      <w:r w:rsidRPr="007C6364">
        <w:t xml:space="preserve"> - объем средств областного бюджета, предусмотренных к распределению в очередном финансовом году в соответствии с подпрограммой № 2 "Развитие </w:t>
      </w:r>
      <w:proofErr w:type="spellStart"/>
      <w:r w:rsidRPr="007C6364">
        <w:t>рыбохозяйственного</w:t>
      </w:r>
      <w:proofErr w:type="spellEnd"/>
      <w:r w:rsidRPr="007C6364">
        <w:t xml:space="preserve"> комплекса Архангельской области"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7B1A7D" w:rsidRPr="007C6364" w:rsidRDefault="007B1A7D" w:rsidP="007B1A7D">
      <w:pPr>
        <w:pStyle w:val="ConsPlusNormal"/>
        <w:ind w:firstLine="540"/>
        <w:jc w:val="both"/>
      </w:pPr>
      <w:proofErr w:type="spellStart"/>
      <w:r w:rsidRPr="007C6364">
        <w:t>C</w:t>
      </w:r>
      <w:proofErr w:type="gramStart"/>
      <w:r w:rsidRPr="007C6364">
        <w:t>з</w:t>
      </w:r>
      <w:proofErr w:type="gramEnd"/>
      <w:r w:rsidRPr="007C6364">
        <w:t>i</w:t>
      </w:r>
      <w:proofErr w:type="spellEnd"/>
      <w:r w:rsidRPr="007C6364">
        <w:t xml:space="preserve"> - величина заявленной потребности в гранте i-го заявителя, допущенного к получению гранта по критериям отбора;</w:t>
      </w:r>
    </w:p>
    <w:p w:rsidR="007B1A7D" w:rsidRPr="007C6364" w:rsidRDefault="007B1A7D" w:rsidP="007B1A7D">
      <w:pPr>
        <w:pStyle w:val="ConsPlusNormal"/>
        <w:ind w:firstLine="540"/>
        <w:jc w:val="both"/>
      </w:pPr>
      <w:proofErr w:type="spellStart"/>
      <w:r w:rsidRPr="007C6364">
        <w:t>Р</w:t>
      </w:r>
      <w:proofErr w:type="gramStart"/>
      <w:r w:rsidRPr="007C6364">
        <w:t>i</w:t>
      </w:r>
      <w:proofErr w:type="spellEnd"/>
      <w:proofErr w:type="gramEnd"/>
      <w:r w:rsidRPr="007C6364">
        <w:t xml:space="preserve"> - рейтинг i-го заявителя в баллах, полученный по критериям отбора;</w:t>
      </w:r>
    </w:p>
    <w:p w:rsidR="007B1A7D" w:rsidRPr="007C6364" w:rsidRDefault="007B1A7D" w:rsidP="007B1A7D">
      <w:pPr>
        <w:pStyle w:val="ConsPlusNormal"/>
        <w:ind w:firstLine="540"/>
        <w:jc w:val="both"/>
      </w:pPr>
      <w:r w:rsidRPr="007C6364">
        <w:t>SUM (</w:t>
      </w:r>
      <w:proofErr w:type="spellStart"/>
      <w:r w:rsidRPr="007C6364">
        <w:t>C</w:t>
      </w:r>
      <w:proofErr w:type="gramStart"/>
      <w:r w:rsidRPr="007C6364">
        <w:t>з</w:t>
      </w:r>
      <w:proofErr w:type="gramEnd"/>
      <w:r w:rsidRPr="007C6364">
        <w:t>i</w:t>
      </w:r>
      <w:proofErr w:type="spellEnd"/>
      <w:r w:rsidRPr="007C6364">
        <w:t xml:space="preserve"> </w:t>
      </w:r>
      <w:proofErr w:type="spellStart"/>
      <w:r w:rsidRPr="007C6364">
        <w:t>x</w:t>
      </w:r>
      <w:proofErr w:type="spellEnd"/>
      <w:r w:rsidRPr="007C6364">
        <w:t xml:space="preserve"> </w:t>
      </w:r>
      <w:proofErr w:type="spellStart"/>
      <w:r w:rsidRPr="007C6364">
        <w:t>Рi</w:t>
      </w:r>
      <w:proofErr w:type="spellEnd"/>
      <w:r w:rsidRPr="007C6364">
        <w:t>) - общая сумма заявленной потребности заявителей, допущенных к распределению грантов, откорректированной с учетом рейтинга заявителей.</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Примечание. Размер гранта, полученного согласно методике распределения средств областного бюджета на предоставление грантов, не может превышать величину заявленной потребности в гранте, а также 1 млн. рублей. В случае возникновения в ходе распределения средств областного бюджета на предоставление грантов нераспределенного остатка данная сумма распределятся между заявителями, допущенными к распределению грантов пропорционально сумме гранта.</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right"/>
      </w:pPr>
      <w:r w:rsidRPr="007C6364">
        <w:t>Утверждено</w:t>
      </w:r>
    </w:p>
    <w:p w:rsidR="007B1A7D" w:rsidRPr="007C6364" w:rsidRDefault="007B1A7D" w:rsidP="007B1A7D">
      <w:pPr>
        <w:pStyle w:val="ConsPlusNormal"/>
        <w:jc w:val="right"/>
      </w:pPr>
      <w:r w:rsidRPr="007C6364">
        <w:t>постановлением Правительства</w:t>
      </w:r>
    </w:p>
    <w:p w:rsidR="007B1A7D" w:rsidRPr="007C6364" w:rsidRDefault="007B1A7D" w:rsidP="007B1A7D">
      <w:pPr>
        <w:pStyle w:val="ConsPlusNormal"/>
        <w:jc w:val="right"/>
      </w:pPr>
      <w:r w:rsidRPr="007C6364">
        <w:t>Архангельской области</w:t>
      </w:r>
    </w:p>
    <w:p w:rsidR="007B1A7D" w:rsidRPr="007C6364" w:rsidRDefault="007B1A7D" w:rsidP="007B1A7D">
      <w:pPr>
        <w:pStyle w:val="ConsPlusNormal"/>
        <w:jc w:val="right"/>
      </w:pPr>
      <w:r w:rsidRPr="007C6364">
        <w:t>от 09.10.2012 № 436-пп</w:t>
      </w:r>
    </w:p>
    <w:p w:rsidR="007B1A7D" w:rsidRPr="007C6364" w:rsidRDefault="007B1A7D" w:rsidP="007B1A7D">
      <w:pPr>
        <w:pStyle w:val="ConsPlusNormal"/>
        <w:jc w:val="both"/>
      </w:pPr>
    </w:p>
    <w:p w:rsidR="007B1A7D" w:rsidRPr="007C6364" w:rsidRDefault="007B1A7D" w:rsidP="007B1A7D">
      <w:pPr>
        <w:pStyle w:val="ConsPlusTitle"/>
        <w:jc w:val="center"/>
      </w:pPr>
      <w:bookmarkStart w:id="48" w:name="P4966"/>
      <w:bookmarkEnd w:id="48"/>
      <w:r w:rsidRPr="007C6364">
        <w:t>ПОЛОЖЕНИЕ</w:t>
      </w:r>
    </w:p>
    <w:p w:rsidR="007B1A7D" w:rsidRPr="007C6364" w:rsidRDefault="007B1A7D" w:rsidP="007B1A7D">
      <w:pPr>
        <w:pStyle w:val="ConsPlusTitle"/>
        <w:jc w:val="center"/>
      </w:pPr>
      <w:r w:rsidRPr="007C6364">
        <w:t>О ПОРЯДКЕ ПРЕДОСТАВЛЕНИЯ ГРАНТОВ НА ПРИОБРЕТЕНИЕ</w:t>
      </w:r>
    </w:p>
    <w:p w:rsidR="007B1A7D" w:rsidRPr="007C6364" w:rsidRDefault="007B1A7D" w:rsidP="007B1A7D">
      <w:pPr>
        <w:pStyle w:val="ConsPlusTitle"/>
        <w:jc w:val="center"/>
      </w:pPr>
      <w:r w:rsidRPr="007C6364">
        <w:t>ОБОРУДОВАНИЯ ДЛЯ СОЗДАНИЯ ДИАГНОСТИЧЕСКОЙ ЛАБОРАТОРИИ</w:t>
      </w:r>
    </w:p>
    <w:p w:rsidR="007B1A7D" w:rsidRPr="007C6364" w:rsidRDefault="007B1A7D" w:rsidP="007B1A7D">
      <w:pPr>
        <w:pStyle w:val="ConsPlusTitle"/>
        <w:jc w:val="center"/>
      </w:pPr>
      <w:r w:rsidRPr="007C6364">
        <w:t>И РЕАГЕНТОВ ДЛЯ ЕЕ ФУНКЦИОНИРОВАНИЯ</w:t>
      </w:r>
    </w:p>
    <w:p w:rsidR="007B1A7D" w:rsidRPr="007C6364" w:rsidRDefault="007B1A7D" w:rsidP="007B1A7D">
      <w:pPr>
        <w:pStyle w:val="ConsPlusNormal"/>
        <w:jc w:val="center"/>
      </w:pPr>
    </w:p>
    <w:p w:rsidR="007B1A7D" w:rsidRPr="007C6364" w:rsidRDefault="007B1A7D" w:rsidP="007B1A7D">
      <w:pPr>
        <w:pStyle w:val="ConsPlusNormal"/>
        <w:jc w:val="center"/>
      </w:pPr>
      <w:r w:rsidRPr="007C6364">
        <w:t>I. Общие положения</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 xml:space="preserve">1. Настоящее Положение, разработанное в соответствии с пунктом 7 статьи 78 Бюджетного кодекса Российской Федерации, </w:t>
      </w:r>
      <w:proofErr w:type="gramStart"/>
      <w:r w:rsidRPr="007C6364">
        <w:t>устанавливает условия</w:t>
      </w:r>
      <w:proofErr w:type="gramEnd"/>
      <w:r w:rsidRPr="007C6364">
        <w:t xml:space="preserve"> и порядок предоставления грантов в форме субсидий на возмещение затрат на приобретение оборудования для создания диагностической лаборатории и реагентов для ее функционирования (далее - грант).</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II. Условия предоставления и размер гранта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 Главным распорядителем средств областного бюджета, осуществляющим предоставление гранта в соответствии с настоящим Положением, является министерство агропромышленного комплекса и торговли Архангельской области (далее - министерство).</w:t>
      </w:r>
    </w:p>
    <w:p w:rsidR="007B1A7D" w:rsidRPr="007C6364" w:rsidRDefault="007B1A7D" w:rsidP="007B1A7D">
      <w:pPr>
        <w:pStyle w:val="ConsPlusNormal"/>
        <w:ind w:firstLine="540"/>
        <w:jc w:val="both"/>
      </w:pPr>
      <w:r w:rsidRPr="007C6364">
        <w:t>3. Получателями гранта являются организации, крестьянские (фермерские) хозяйства, индивидуальные предприниматели - производители оригинальных и элитных семян картофеля в Архангельской области в соответствии с Федеральным законом от 17 декабря 1997 года № 149-ФЗ "О семеноводстве" (далее - производители семян картофеля Архангельской области).</w:t>
      </w:r>
    </w:p>
    <w:p w:rsidR="007B1A7D" w:rsidRPr="007C6364" w:rsidRDefault="007B1A7D" w:rsidP="007B1A7D">
      <w:pPr>
        <w:pStyle w:val="ConsPlusNormal"/>
        <w:ind w:firstLine="540"/>
        <w:jc w:val="both"/>
      </w:pPr>
      <w:r w:rsidRPr="007C6364">
        <w:t>4. Гранты выделяются в форме субсидий на возмещение затрат на приобретение оборудования для создания диагностической лаборатории и реагентов для ее функционирования, включая:</w:t>
      </w:r>
    </w:p>
    <w:p w:rsidR="007B1A7D" w:rsidRPr="007C6364" w:rsidRDefault="007B1A7D" w:rsidP="007B1A7D">
      <w:pPr>
        <w:pStyle w:val="ConsPlusNormal"/>
        <w:ind w:firstLine="540"/>
        <w:jc w:val="both"/>
      </w:pPr>
      <w:r w:rsidRPr="007C6364">
        <w:t xml:space="preserve">приобретение, доставку и монтаж оборудования для проведения иммуноферментного анализа, диагностики методом </w:t>
      </w:r>
      <w:proofErr w:type="spellStart"/>
      <w:r w:rsidRPr="007C6364">
        <w:t>полимеразной</w:t>
      </w:r>
      <w:proofErr w:type="spellEnd"/>
      <w:r w:rsidRPr="007C6364">
        <w:t xml:space="preserve"> цепной реакции, оздоровления семенного материала, получения </w:t>
      </w:r>
      <w:proofErr w:type="spellStart"/>
      <w:r w:rsidRPr="007C6364">
        <w:t>миниклубней</w:t>
      </w:r>
      <w:proofErr w:type="spellEnd"/>
      <w:r w:rsidRPr="007C6364">
        <w:t>;</w:t>
      </w:r>
    </w:p>
    <w:p w:rsidR="007B1A7D" w:rsidRPr="007C6364" w:rsidRDefault="007B1A7D" w:rsidP="007B1A7D">
      <w:pPr>
        <w:pStyle w:val="ConsPlusNormal"/>
        <w:ind w:firstLine="540"/>
        <w:jc w:val="both"/>
      </w:pPr>
      <w:r w:rsidRPr="007C6364">
        <w:t xml:space="preserve">приобретение, доставку и монтаж предметов лабораторной мебели, лабораторных приборов и инвентаря, бытовой техники, компьютеров, средств связи, электрических и газовых плит, инженерного оборудования, установок для фильтрации воды, бытовых </w:t>
      </w:r>
      <w:proofErr w:type="spellStart"/>
      <w:r w:rsidRPr="007C6364">
        <w:t>водо</w:t>
      </w:r>
      <w:proofErr w:type="spellEnd"/>
      <w:r w:rsidRPr="007C6364">
        <w:t>-, тепл</w:t>
      </w:r>
      <w:proofErr w:type="gramStart"/>
      <w:r w:rsidRPr="007C6364">
        <w:t>о-</w:t>
      </w:r>
      <w:proofErr w:type="gramEnd"/>
      <w:r w:rsidRPr="007C6364">
        <w:t xml:space="preserve"> и </w:t>
      </w:r>
      <w:proofErr w:type="spellStart"/>
      <w:r w:rsidRPr="007C6364">
        <w:t>газоустановок</w:t>
      </w:r>
      <w:proofErr w:type="spellEnd"/>
      <w:r w:rsidRPr="007C6364">
        <w:t xml:space="preserve">, устройств для </w:t>
      </w:r>
      <w:proofErr w:type="spellStart"/>
      <w:r w:rsidRPr="007C6364">
        <w:t>водоподачи</w:t>
      </w:r>
      <w:proofErr w:type="spellEnd"/>
      <w:r w:rsidRPr="007C6364">
        <w:t xml:space="preserve"> и водоотведения;</w:t>
      </w:r>
    </w:p>
    <w:p w:rsidR="007B1A7D" w:rsidRPr="007C6364" w:rsidRDefault="007B1A7D" w:rsidP="007B1A7D">
      <w:pPr>
        <w:pStyle w:val="ConsPlusNormal"/>
        <w:ind w:firstLine="540"/>
        <w:jc w:val="both"/>
      </w:pPr>
      <w:r w:rsidRPr="007C6364">
        <w:t>расходов на подключение помещения лаборатории к газовым, тепловым и электрическим сетям, сетям связи, информационно-телекоммуникационной сети "Интернет", водопроводу и канализации;</w:t>
      </w:r>
    </w:p>
    <w:p w:rsidR="007B1A7D" w:rsidRPr="007C6364" w:rsidRDefault="007B1A7D" w:rsidP="007B1A7D">
      <w:pPr>
        <w:pStyle w:val="ConsPlusNormal"/>
        <w:ind w:firstLine="540"/>
        <w:jc w:val="both"/>
      </w:pPr>
      <w:r w:rsidRPr="007C6364">
        <w:t>приобретение наборов реагентов (реактивов) для проведения лабораторных анализов и диагностики.</w:t>
      </w:r>
    </w:p>
    <w:p w:rsidR="007B1A7D" w:rsidRPr="007C6364" w:rsidRDefault="007B1A7D" w:rsidP="007B1A7D">
      <w:pPr>
        <w:pStyle w:val="ConsPlusNormal"/>
        <w:ind w:firstLine="540"/>
        <w:jc w:val="both"/>
      </w:pPr>
      <w:r w:rsidRPr="007C6364">
        <w:t xml:space="preserve">5. Максимальный размер гранта составляет 5 000 </w:t>
      </w:r>
      <w:proofErr w:type="spellStart"/>
      <w:r w:rsidRPr="007C6364">
        <w:t>000</w:t>
      </w:r>
      <w:proofErr w:type="spellEnd"/>
      <w:r w:rsidRPr="007C6364">
        <w:t xml:space="preserve"> рублей.</w:t>
      </w:r>
    </w:p>
    <w:p w:rsidR="007B1A7D" w:rsidRPr="007C6364" w:rsidRDefault="007B1A7D" w:rsidP="007B1A7D">
      <w:pPr>
        <w:pStyle w:val="ConsPlusNormal"/>
        <w:ind w:firstLine="540"/>
        <w:jc w:val="both"/>
      </w:pPr>
      <w:r w:rsidRPr="007C6364">
        <w:t>6. Правом на получение гранта обладают производители семян картофеля в Архангельской области, подтвердившие документально соответствие следующим условиям (далее - заявитель):</w:t>
      </w:r>
    </w:p>
    <w:p w:rsidR="007B1A7D" w:rsidRPr="007C6364" w:rsidRDefault="007B1A7D" w:rsidP="007B1A7D">
      <w:pPr>
        <w:pStyle w:val="ConsPlusNormal"/>
        <w:ind w:firstLine="540"/>
        <w:jc w:val="both"/>
      </w:pPr>
      <w:r w:rsidRPr="007C6364">
        <w:t>заявитель осуществляет деятельность по производству оригинальных и элитных семян картофеля в течение последних пяти лет, предшествующих году подачи заявления;</w:t>
      </w:r>
    </w:p>
    <w:p w:rsidR="007B1A7D" w:rsidRPr="007C6364" w:rsidRDefault="007B1A7D" w:rsidP="007B1A7D">
      <w:pPr>
        <w:pStyle w:val="ConsPlusNormal"/>
        <w:ind w:firstLine="540"/>
        <w:jc w:val="both"/>
      </w:pPr>
      <w:proofErr w:type="gramStart"/>
      <w:r w:rsidRPr="007C6364">
        <w:t>заявитель является участником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 (далее - Программа);</w:t>
      </w:r>
      <w:proofErr w:type="gramEnd"/>
    </w:p>
    <w:p w:rsidR="007B1A7D" w:rsidRPr="007C6364" w:rsidRDefault="007B1A7D" w:rsidP="007B1A7D">
      <w:pPr>
        <w:pStyle w:val="ConsPlusNormal"/>
        <w:ind w:firstLine="540"/>
        <w:jc w:val="both"/>
      </w:pPr>
      <w:r w:rsidRPr="007C6364">
        <w:t>заявитель имеет в собственности или в пользовании сельскохозяйственные угодья;</w:t>
      </w:r>
    </w:p>
    <w:p w:rsidR="007B1A7D" w:rsidRPr="007C6364" w:rsidRDefault="007B1A7D" w:rsidP="007B1A7D">
      <w:pPr>
        <w:pStyle w:val="ConsPlusNormal"/>
        <w:ind w:firstLine="540"/>
        <w:jc w:val="both"/>
      </w:pPr>
      <w:r w:rsidRPr="007C6364">
        <w:t>заявитель имеет материально-техническую базу для осуществления деятельности по производству оригинальных и элитных семян картофеля (сельскохозяйственную технику, сортировальные пункты, картофелехранилища с микроклиматом);</w:t>
      </w:r>
    </w:p>
    <w:p w:rsidR="007B1A7D" w:rsidRPr="007C6364" w:rsidRDefault="007B1A7D" w:rsidP="007B1A7D">
      <w:pPr>
        <w:pStyle w:val="ConsPlusNormal"/>
        <w:ind w:firstLine="540"/>
        <w:jc w:val="both"/>
      </w:pPr>
      <w:r w:rsidRPr="007C6364">
        <w:t>заявитель имеет в штате агронома со средним профессиональным или высшим профессиональным образованием по специальности в области агрономии с опытом работы не менее 5 лет;</w:t>
      </w:r>
    </w:p>
    <w:p w:rsidR="007B1A7D" w:rsidRPr="007C6364" w:rsidRDefault="007B1A7D" w:rsidP="007B1A7D">
      <w:pPr>
        <w:pStyle w:val="ConsPlusNormal"/>
        <w:ind w:firstLine="540"/>
        <w:jc w:val="both"/>
      </w:pPr>
      <w:r w:rsidRPr="007C6364">
        <w:t>заявитель представляет план расходов с указанием наименований приобретений, их количества и цены;</w:t>
      </w:r>
    </w:p>
    <w:p w:rsidR="007B1A7D" w:rsidRPr="007C6364" w:rsidRDefault="007B1A7D" w:rsidP="007B1A7D">
      <w:pPr>
        <w:pStyle w:val="ConsPlusNormal"/>
        <w:ind w:firstLine="540"/>
        <w:jc w:val="both"/>
      </w:pPr>
      <w:r w:rsidRPr="007C6364">
        <w:t>заявитель обязуется использовать грант в течение 12 месяцев со дня поступления средств на его счет и использовать имущество, закупаемое за счет гранта исключительно для создания и обеспечения функционирования на территории Архангельской области независимой и аккредитованной диагностической лаборатории с подготовленными квалифицированными специалистами;</w:t>
      </w:r>
    </w:p>
    <w:p w:rsidR="007B1A7D" w:rsidRPr="007C6364" w:rsidRDefault="007B1A7D" w:rsidP="007B1A7D">
      <w:pPr>
        <w:pStyle w:val="ConsPlusNormal"/>
        <w:ind w:firstLine="540"/>
        <w:jc w:val="both"/>
      </w:pPr>
      <w:r w:rsidRPr="007C6364">
        <w:t>заявитель ранее не являлся получателем грантов и субсидий на заявленные цели в рамках государственных программ Архангельской области и долгосрочных целевых программ Архангельской области;</w:t>
      </w:r>
    </w:p>
    <w:p w:rsidR="007B1A7D" w:rsidRPr="007C6364" w:rsidRDefault="007B1A7D" w:rsidP="007B1A7D">
      <w:pPr>
        <w:pStyle w:val="ConsPlusNormal"/>
        <w:ind w:firstLine="540"/>
        <w:jc w:val="both"/>
      </w:pPr>
      <w:r w:rsidRPr="007C6364">
        <w:t>заявитель соглашается на передачу и обработку его персональных данных в соответствии с законодательством Российской Федерации.</w:t>
      </w:r>
    </w:p>
    <w:p w:rsidR="007B1A7D" w:rsidRPr="007C6364" w:rsidRDefault="007B1A7D" w:rsidP="007B1A7D">
      <w:pPr>
        <w:pStyle w:val="ConsPlusNormal"/>
        <w:ind w:firstLine="540"/>
        <w:jc w:val="both"/>
      </w:pPr>
      <w:r w:rsidRPr="007C6364">
        <w:t>7. Гранты предоставляются министерством на основе конкурсного отбора (далее - конкурс).</w:t>
      </w:r>
    </w:p>
    <w:p w:rsidR="007B1A7D" w:rsidRPr="007C6364" w:rsidRDefault="007B1A7D" w:rsidP="007B1A7D">
      <w:pPr>
        <w:pStyle w:val="ConsPlusNormal"/>
        <w:ind w:firstLine="540"/>
        <w:jc w:val="both"/>
      </w:pPr>
      <w:r w:rsidRPr="007C6364">
        <w:t>8. Гранты предоставляются в пределах лимитов бюджетных обязательств, предусмотренных областным законом об областном бюджете на соответствующие цели.</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III. Организация и порядок проведения конкурса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 xml:space="preserve">9. Министерство организует размещение информационного сообщения о начале проведения конкурса на официальном сайте Правительства Архангельской области в информационно-телекоммуникационной сети "Интернет" не </w:t>
      </w:r>
      <w:proofErr w:type="gramStart"/>
      <w:r w:rsidRPr="007C6364">
        <w:t>позднее</w:t>
      </w:r>
      <w:proofErr w:type="gramEnd"/>
      <w:r w:rsidRPr="007C6364">
        <w:t xml:space="preserve"> чем за 10 календарных дней до начала конкурса.</w:t>
      </w:r>
    </w:p>
    <w:p w:rsidR="007B1A7D" w:rsidRPr="007C6364" w:rsidRDefault="007B1A7D" w:rsidP="007B1A7D">
      <w:pPr>
        <w:pStyle w:val="ConsPlusNormal"/>
        <w:ind w:firstLine="540"/>
        <w:jc w:val="both"/>
      </w:pPr>
      <w:r w:rsidRPr="007C6364">
        <w:t>10. Информационное сообщение о проведении конкурса содержит следующие сведения:</w:t>
      </w:r>
    </w:p>
    <w:p w:rsidR="007B1A7D" w:rsidRPr="007C6364" w:rsidRDefault="007B1A7D" w:rsidP="007B1A7D">
      <w:pPr>
        <w:pStyle w:val="ConsPlusNormal"/>
        <w:ind w:firstLine="540"/>
        <w:jc w:val="both"/>
      </w:pPr>
      <w:r w:rsidRPr="007C6364">
        <w:t>место и время приема заявлений на участие в конкурсе;</w:t>
      </w:r>
    </w:p>
    <w:p w:rsidR="007B1A7D" w:rsidRPr="007C6364" w:rsidRDefault="007B1A7D" w:rsidP="007B1A7D">
      <w:pPr>
        <w:pStyle w:val="ConsPlusNormal"/>
        <w:ind w:firstLine="540"/>
        <w:jc w:val="both"/>
      </w:pPr>
      <w:r w:rsidRPr="007C6364">
        <w:t>срок, до истечения которого принимаются заявление и конкурсная документация;</w:t>
      </w:r>
    </w:p>
    <w:p w:rsidR="007B1A7D" w:rsidRPr="007C6364" w:rsidRDefault="007B1A7D" w:rsidP="007B1A7D">
      <w:pPr>
        <w:pStyle w:val="ConsPlusNormal"/>
        <w:ind w:firstLine="540"/>
        <w:jc w:val="both"/>
      </w:pPr>
      <w:r w:rsidRPr="007C6364">
        <w:t>перечень документов, представляемых заявителем для участия в конкурсе;</w:t>
      </w:r>
    </w:p>
    <w:p w:rsidR="007B1A7D" w:rsidRPr="007C6364" w:rsidRDefault="007B1A7D" w:rsidP="007B1A7D">
      <w:pPr>
        <w:pStyle w:val="ConsPlusNormal"/>
        <w:ind w:firstLine="540"/>
        <w:jc w:val="both"/>
      </w:pPr>
      <w:r w:rsidRPr="007C6364">
        <w:t>наименование, адрес и контактная информация организатора конкурса;</w:t>
      </w:r>
    </w:p>
    <w:p w:rsidR="007B1A7D" w:rsidRPr="007C6364" w:rsidRDefault="007B1A7D" w:rsidP="007B1A7D">
      <w:pPr>
        <w:pStyle w:val="ConsPlusNormal"/>
        <w:ind w:firstLine="540"/>
        <w:jc w:val="both"/>
      </w:pPr>
      <w:r w:rsidRPr="007C6364">
        <w:t>дату и время проведения конкурса;</w:t>
      </w:r>
    </w:p>
    <w:p w:rsidR="007B1A7D" w:rsidRPr="007C6364" w:rsidRDefault="007B1A7D" w:rsidP="007B1A7D">
      <w:pPr>
        <w:pStyle w:val="ConsPlusNormal"/>
        <w:ind w:firstLine="540"/>
        <w:jc w:val="both"/>
      </w:pPr>
      <w:r w:rsidRPr="007C6364">
        <w:t>проект соглашения о предоставлении и использовании гранта;</w:t>
      </w:r>
    </w:p>
    <w:p w:rsidR="007B1A7D" w:rsidRPr="007C6364" w:rsidRDefault="007B1A7D" w:rsidP="007B1A7D">
      <w:pPr>
        <w:pStyle w:val="ConsPlusNormal"/>
        <w:ind w:firstLine="540"/>
        <w:jc w:val="both"/>
      </w:pPr>
      <w:r w:rsidRPr="007C6364">
        <w:t>образец заявления на предоставление гранта по форме согласно приложению № 1 к настоящему Положению.</w:t>
      </w:r>
    </w:p>
    <w:p w:rsidR="007B1A7D" w:rsidRPr="007C6364" w:rsidRDefault="007B1A7D" w:rsidP="007B1A7D">
      <w:pPr>
        <w:pStyle w:val="ConsPlusNormal"/>
        <w:ind w:firstLine="540"/>
        <w:jc w:val="both"/>
      </w:pPr>
      <w:r w:rsidRPr="007C6364">
        <w:t>11. Организацию отбора и сбор заявлений осуществляет министерство.</w:t>
      </w:r>
    </w:p>
    <w:p w:rsidR="007B1A7D" w:rsidRPr="007C6364" w:rsidRDefault="007B1A7D" w:rsidP="007B1A7D">
      <w:pPr>
        <w:pStyle w:val="ConsPlusNormal"/>
        <w:ind w:firstLine="540"/>
        <w:jc w:val="both"/>
      </w:pPr>
      <w:bookmarkStart w:id="49" w:name="P5015"/>
      <w:bookmarkEnd w:id="49"/>
      <w:r w:rsidRPr="007C6364">
        <w:t>12. Для получения гранта заявитель в целях подтверждения соответствия условиям конкурса представляет в министерство следующие документы:</w:t>
      </w:r>
    </w:p>
    <w:p w:rsidR="007B1A7D" w:rsidRPr="007C6364" w:rsidRDefault="007B1A7D" w:rsidP="007B1A7D">
      <w:pPr>
        <w:pStyle w:val="ConsPlusNormal"/>
        <w:ind w:firstLine="540"/>
        <w:jc w:val="both"/>
      </w:pPr>
      <w:bookmarkStart w:id="50" w:name="P5016"/>
      <w:bookmarkEnd w:id="50"/>
      <w:r w:rsidRPr="007C6364">
        <w:t>1) заявление на предоставление гранта по форме согласно приложению № 1 к настоящему Положению;</w:t>
      </w:r>
    </w:p>
    <w:p w:rsidR="007B1A7D" w:rsidRPr="007C6364" w:rsidRDefault="007B1A7D" w:rsidP="007B1A7D">
      <w:pPr>
        <w:pStyle w:val="ConsPlusNormal"/>
        <w:ind w:firstLine="540"/>
        <w:jc w:val="both"/>
      </w:pPr>
      <w:bookmarkStart w:id="51" w:name="P5017"/>
      <w:bookmarkEnd w:id="51"/>
      <w:r w:rsidRPr="007C6364">
        <w:t>2) копию документа работника заявителя - агронома о среднем профессиональном или высшем профессиональном образовании по специальности в области агрономии и выписку из трудовой книжки о наличии стажа работы по специальности не менее пяти лет;</w:t>
      </w:r>
    </w:p>
    <w:p w:rsidR="007B1A7D" w:rsidRPr="007C6364" w:rsidRDefault="007B1A7D" w:rsidP="007B1A7D">
      <w:pPr>
        <w:pStyle w:val="ConsPlusNormal"/>
        <w:ind w:firstLine="540"/>
        <w:jc w:val="both"/>
      </w:pPr>
      <w:bookmarkStart w:id="52" w:name="P5018"/>
      <w:bookmarkEnd w:id="52"/>
      <w:r w:rsidRPr="007C6364">
        <w:t>3) план расходов запрашиваемого гранта с указанием наименований приобретений, их количества и цены;</w:t>
      </w:r>
    </w:p>
    <w:p w:rsidR="007B1A7D" w:rsidRPr="007C6364" w:rsidRDefault="007B1A7D" w:rsidP="007B1A7D">
      <w:pPr>
        <w:pStyle w:val="ConsPlusNormal"/>
        <w:ind w:firstLine="540"/>
        <w:jc w:val="both"/>
      </w:pPr>
      <w:bookmarkStart w:id="53" w:name="P5019"/>
      <w:bookmarkEnd w:id="53"/>
      <w:r w:rsidRPr="007C6364">
        <w:t>4) документы, подтверждающие наличие сельскохозяйственных угодий в собственности или в пользовании;</w:t>
      </w:r>
    </w:p>
    <w:p w:rsidR="007B1A7D" w:rsidRPr="007C6364" w:rsidRDefault="007B1A7D" w:rsidP="007B1A7D">
      <w:pPr>
        <w:pStyle w:val="ConsPlusNormal"/>
        <w:ind w:firstLine="540"/>
        <w:jc w:val="both"/>
      </w:pPr>
      <w:r w:rsidRPr="007C6364">
        <w:t>5) документы, подтверждающие наличие сельскохозяйственной технике, сортировальных пунктов, картофелехранилищ с микроклиматом в собственности или в пользовании;</w:t>
      </w:r>
    </w:p>
    <w:p w:rsidR="007B1A7D" w:rsidRPr="007C6364" w:rsidRDefault="007B1A7D" w:rsidP="007B1A7D">
      <w:pPr>
        <w:pStyle w:val="ConsPlusNormal"/>
        <w:ind w:firstLine="540"/>
        <w:jc w:val="both"/>
      </w:pPr>
      <w:r w:rsidRPr="007C6364">
        <w:t>6) документы, подтверждающие сортовые и посевные качества семян картофеля (сертификаты соответствия или протоколы испытаний с актом апробации);</w:t>
      </w:r>
    </w:p>
    <w:p w:rsidR="007B1A7D" w:rsidRPr="007C6364" w:rsidRDefault="007B1A7D" w:rsidP="007B1A7D">
      <w:pPr>
        <w:pStyle w:val="ConsPlusNormal"/>
        <w:ind w:firstLine="540"/>
        <w:jc w:val="both"/>
      </w:pPr>
      <w:r w:rsidRPr="007C6364">
        <w:t>7) технологические карты выращивания семян картофеля;</w:t>
      </w:r>
    </w:p>
    <w:p w:rsidR="007B1A7D" w:rsidRPr="007C6364" w:rsidRDefault="007B1A7D" w:rsidP="007B1A7D">
      <w:pPr>
        <w:pStyle w:val="ConsPlusNormal"/>
        <w:ind w:firstLine="540"/>
        <w:jc w:val="both"/>
      </w:pPr>
      <w:bookmarkStart w:id="54" w:name="P5023"/>
      <w:bookmarkEnd w:id="54"/>
      <w:r w:rsidRPr="007C6364">
        <w:t>8) информацию о наличии и соблюдении севооборотов картофеля.</w:t>
      </w:r>
    </w:p>
    <w:p w:rsidR="007B1A7D" w:rsidRPr="007C6364" w:rsidRDefault="007B1A7D" w:rsidP="007B1A7D">
      <w:pPr>
        <w:pStyle w:val="ConsPlusNormal"/>
        <w:ind w:firstLine="540"/>
        <w:jc w:val="both"/>
      </w:pPr>
      <w:bookmarkStart w:id="55" w:name="P5024"/>
      <w:bookmarkEnd w:id="55"/>
      <w:r w:rsidRPr="007C6364">
        <w:t>13. К заявлению на получение гранта могут быть приложены следующие документы:</w:t>
      </w:r>
    </w:p>
    <w:p w:rsidR="007B1A7D" w:rsidRPr="007C6364" w:rsidRDefault="007B1A7D" w:rsidP="007B1A7D">
      <w:pPr>
        <w:pStyle w:val="ConsPlusNormal"/>
        <w:ind w:firstLine="540"/>
        <w:jc w:val="both"/>
      </w:pPr>
      <w:bookmarkStart w:id="56" w:name="P5025"/>
      <w:bookmarkEnd w:id="56"/>
      <w:r w:rsidRPr="007C6364">
        <w:t>1) копия свидетельства о государственной регистрации заявителя;</w:t>
      </w:r>
    </w:p>
    <w:p w:rsidR="007B1A7D" w:rsidRPr="007C6364" w:rsidRDefault="007B1A7D" w:rsidP="007B1A7D">
      <w:pPr>
        <w:pStyle w:val="ConsPlusNormal"/>
        <w:ind w:firstLine="540"/>
        <w:jc w:val="both"/>
      </w:pPr>
      <w:bookmarkStart w:id="57" w:name="P5026"/>
      <w:bookmarkEnd w:id="57"/>
      <w:r w:rsidRPr="007C6364">
        <w:t>2) копия свидетельства о постановке заявителя на учет в налоговом органе;</w:t>
      </w:r>
    </w:p>
    <w:p w:rsidR="007B1A7D" w:rsidRPr="007C6364" w:rsidRDefault="007B1A7D" w:rsidP="007B1A7D">
      <w:pPr>
        <w:pStyle w:val="ConsPlusNormal"/>
        <w:ind w:firstLine="540"/>
        <w:jc w:val="both"/>
      </w:pPr>
      <w:bookmarkStart w:id="58" w:name="P5027"/>
      <w:bookmarkEnd w:id="58"/>
      <w:r w:rsidRPr="007C6364">
        <w:t>3) выписка из Единого государственного реестра юридических лиц (выписка из Единого государственного реестра индивидуальных предпринимателей), выданная не ранее чем за три месяца до даты подачи заявления.</w:t>
      </w:r>
    </w:p>
    <w:p w:rsidR="007B1A7D" w:rsidRPr="007C6364" w:rsidRDefault="007B1A7D" w:rsidP="007B1A7D">
      <w:pPr>
        <w:pStyle w:val="ConsPlusNormal"/>
        <w:ind w:firstLine="540"/>
        <w:jc w:val="both"/>
      </w:pPr>
      <w:r w:rsidRPr="007C6364">
        <w:t>14. Министерство самостоятельно запрашивает сведения, указанные в пункте 13 настоящего Положения, если заявитель не представил их по собственной инициативе.</w:t>
      </w:r>
    </w:p>
    <w:p w:rsidR="007B1A7D" w:rsidRPr="007C6364" w:rsidRDefault="007B1A7D" w:rsidP="007B1A7D">
      <w:pPr>
        <w:pStyle w:val="ConsPlusNormal"/>
        <w:ind w:firstLine="540"/>
        <w:jc w:val="both"/>
      </w:pPr>
      <w:r w:rsidRPr="007C6364">
        <w:t>15. Заявитель вправе представить дополнительно любые документы, в том числе рекомендательные письма от органов местного самоуправления муниципальных образований Архангельской области, общественных объединений, поручителей.</w:t>
      </w:r>
    </w:p>
    <w:p w:rsidR="007B1A7D" w:rsidRPr="007C6364" w:rsidRDefault="007B1A7D" w:rsidP="007B1A7D">
      <w:pPr>
        <w:pStyle w:val="ConsPlusNormal"/>
        <w:ind w:firstLine="540"/>
        <w:jc w:val="both"/>
      </w:pPr>
      <w:bookmarkStart w:id="59" w:name="P5030"/>
      <w:bookmarkEnd w:id="59"/>
      <w:r w:rsidRPr="007C6364">
        <w:t>16. Представленные документы должны быть сброшюрованы в одну папку. Документы, представленные на рассмотрение, возврату не подлежат.</w:t>
      </w:r>
    </w:p>
    <w:p w:rsidR="007B1A7D" w:rsidRPr="007C6364" w:rsidRDefault="007B1A7D" w:rsidP="007B1A7D">
      <w:pPr>
        <w:pStyle w:val="ConsPlusNormal"/>
        <w:ind w:firstLine="540"/>
        <w:jc w:val="both"/>
      </w:pPr>
      <w:r w:rsidRPr="007C6364">
        <w:t>Все представленные документы (в том числе представленные дополнительно), материалы, их копии принимаются министерством по описи (в двух экземплярах), регистрируются в реестре заявок. Первый экземпляр описи с отметкой о дате и времени приема документов вручается заявителю лично либо направляется почтовым отправлением.</w:t>
      </w:r>
    </w:p>
    <w:p w:rsidR="007B1A7D" w:rsidRPr="007C6364" w:rsidRDefault="007B1A7D" w:rsidP="007B1A7D">
      <w:pPr>
        <w:pStyle w:val="ConsPlusNormal"/>
        <w:ind w:firstLine="540"/>
        <w:jc w:val="both"/>
      </w:pPr>
      <w:r w:rsidRPr="007C6364">
        <w:t>Документы, предусмотренные подпунктами 2, 4 - 8 пункта 12, подпунктами 1 - 2 пункта 13 настоящего Положения, представляются в виде заверенных в установленном законодательством Российской Федерации порядке копий либо в виде копий с предъявлением подлинника.</w:t>
      </w:r>
    </w:p>
    <w:p w:rsidR="007B1A7D" w:rsidRPr="007C6364" w:rsidRDefault="007B1A7D" w:rsidP="007B1A7D">
      <w:pPr>
        <w:pStyle w:val="ConsPlusNormal"/>
        <w:ind w:firstLine="540"/>
        <w:jc w:val="both"/>
      </w:pPr>
      <w:r w:rsidRPr="007C6364">
        <w:t>Документы, предусмотренные подпунктами 1 и 3 пункта 12, подпунктом 3 пункта 13 настоящего Положения, представляются в подлиннике.</w:t>
      </w:r>
    </w:p>
    <w:p w:rsidR="007B1A7D" w:rsidRPr="007C6364" w:rsidRDefault="007B1A7D" w:rsidP="007B1A7D">
      <w:pPr>
        <w:pStyle w:val="ConsPlusNormal"/>
        <w:ind w:firstLine="540"/>
        <w:jc w:val="both"/>
      </w:pPr>
      <w:r w:rsidRPr="007C6364">
        <w:t>17. Министерство осуществляет прием заявлений на участие в конкурсе в срок, указанный в извещении о проведении конкурса, и проверяет полноту представленного пакета документов, указанного в пункте 12 настоящего Положения, а также соответствие требованиям, установленным пунктом 16 настоящего Положения.</w:t>
      </w:r>
    </w:p>
    <w:p w:rsidR="007B1A7D" w:rsidRPr="007C6364" w:rsidRDefault="007B1A7D" w:rsidP="007B1A7D">
      <w:pPr>
        <w:pStyle w:val="ConsPlusNormal"/>
        <w:ind w:firstLine="540"/>
        <w:jc w:val="both"/>
      </w:pPr>
      <w:bookmarkStart w:id="60" w:name="P5035"/>
      <w:bookmarkEnd w:id="60"/>
      <w:r w:rsidRPr="007C6364">
        <w:t>18. Заявителю отказывается в рассмотрении документов в следующих случаях:</w:t>
      </w:r>
    </w:p>
    <w:p w:rsidR="007B1A7D" w:rsidRPr="007C6364" w:rsidRDefault="007B1A7D" w:rsidP="007B1A7D">
      <w:pPr>
        <w:pStyle w:val="ConsPlusNormal"/>
        <w:ind w:firstLine="540"/>
        <w:jc w:val="both"/>
      </w:pPr>
      <w:r w:rsidRPr="007C6364">
        <w:t>1) представление им неполного комплекта документов, указанных в пункте 12 настоящего Положения;</w:t>
      </w:r>
    </w:p>
    <w:p w:rsidR="007B1A7D" w:rsidRPr="007C6364" w:rsidRDefault="007B1A7D" w:rsidP="007B1A7D">
      <w:pPr>
        <w:pStyle w:val="ConsPlusNormal"/>
        <w:ind w:firstLine="540"/>
        <w:jc w:val="both"/>
      </w:pPr>
      <w:r w:rsidRPr="007C6364">
        <w:t>2) представление заявления с прилагаемыми к нему документами с нарушением сроков, установленных в извещении о проведении конкурса;</w:t>
      </w:r>
    </w:p>
    <w:p w:rsidR="007B1A7D" w:rsidRPr="007C6364" w:rsidRDefault="007B1A7D" w:rsidP="007B1A7D">
      <w:pPr>
        <w:pStyle w:val="ConsPlusNormal"/>
        <w:ind w:firstLine="540"/>
        <w:jc w:val="both"/>
      </w:pPr>
      <w:r w:rsidRPr="007C6364">
        <w:t>3) представление заявления с прилагаемыми к нему документами, оформление которых не соответствует пункту 16 настоящего Положения;</w:t>
      </w:r>
    </w:p>
    <w:p w:rsidR="007B1A7D" w:rsidRPr="007C6364" w:rsidRDefault="007B1A7D" w:rsidP="007B1A7D">
      <w:pPr>
        <w:pStyle w:val="ConsPlusNormal"/>
        <w:ind w:firstLine="540"/>
        <w:jc w:val="both"/>
      </w:pPr>
      <w:r w:rsidRPr="007C6364">
        <w:t>4) представление недостоверных сведений.</w:t>
      </w:r>
    </w:p>
    <w:p w:rsidR="007B1A7D" w:rsidRPr="007C6364" w:rsidRDefault="007B1A7D" w:rsidP="007B1A7D">
      <w:pPr>
        <w:pStyle w:val="ConsPlusNormal"/>
        <w:ind w:firstLine="540"/>
        <w:jc w:val="both"/>
      </w:pPr>
      <w:r w:rsidRPr="007C6364">
        <w:t>19. При наличии оснований, предусмотренных пунктом 18 настоящего Положения, заявление на заседании конкурсной комиссии не рассматривается и возвращается заявителю в течение 7 рабочих дней со дня получения такого заявления с прилагаемыми к нему документами.</w:t>
      </w:r>
    </w:p>
    <w:p w:rsidR="007B1A7D" w:rsidRPr="007C6364" w:rsidRDefault="007B1A7D" w:rsidP="007B1A7D">
      <w:pPr>
        <w:pStyle w:val="ConsPlusNormal"/>
        <w:ind w:firstLine="540"/>
        <w:jc w:val="both"/>
      </w:pPr>
      <w:r w:rsidRPr="007C6364">
        <w:t>Заявления, соответствующие требованиям пунктов 12 и 16 настоящего Положения, а также поданные в срок, указанный в извещении о проведении конкурса, регистрируются в журнале поступивших заявлений на участие в конкурсе.</w:t>
      </w:r>
    </w:p>
    <w:p w:rsidR="007B1A7D" w:rsidRPr="007C6364" w:rsidRDefault="007B1A7D" w:rsidP="007B1A7D">
      <w:pPr>
        <w:pStyle w:val="ConsPlusNormal"/>
        <w:ind w:firstLine="540"/>
        <w:jc w:val="both"/>
      </w:pPr>
      <w:r w:rsidRPr="007C6364">
        <w:t>20. В течение 14 рабочих дней со дня окончания приема заявлений министерство проводит заседание конкурсной комиссии, на котором рассматриваются поступившие заявления с прилагаемыми к ним документами.</w:t>
      </w:r>
    </w:p>
    <w:p w:rsidR="007B1A7D" w:rsidRPr="007C6364" w:rsidRDefault="007B1A7D" w:rsidP="007B1A7D">
      <w:pPr>
        <w:pStyle w:val="ConsPlusNormal"/>
        <w:ind w:firstLine="540"/>
        <w:jc w:val="both"/>
      </w:pPr>
      <w:r w:rsidRPr="007C6364">
        <w:t>Состав конкурсной комиссии утверждается распоряжением министерства. Комиссия создается из специалистов министерства с привлечением (по согласованию)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территориальных органов федеральных органов государственной власти по Архангельской области, представителей организаций в сфере агропромышленного комплекса в Архангельской области. 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социального развития села, сельскохозяйственного производства и переработки министерства, секретарем комиссии - специалист министерства.</w:t>
      </w:r>
    </w:p>
    <w:p w:rsidR="007B1A7D" w:rsidRPr="007C6364" w:rsidRDefault="007B1A7D" w:rsidP="007B1A7D">
      <w:pPr>
        <w:pStyle w:val="ConsPlusNormal"/>
        <w:ind w:firstLine="540"/>
        <w:jc w:val="both"/>
      </w:pPr>
      <w:r w:rsidRPr="007C6364">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7B1A7D" w:rsidRPr="007C6364" w:rsidRDefault="007B1A7D" w:rsidP="007B1A7D">
      <w:pPr>
        <w:pStyle w:val="ConsPlusNormal"/>
        <w:ind w:firstLine="540"/>
        <w:jc w:val="both"/>
      </w:pPr>
      <w:r w:rsidRPr="007C6364">
        <w:t>Заседание конкурсной комиссии считается правомочным, если в нем участвует более половины членов конкурсной комиссии.</w:t>
      </w:r>
    </w:p>
    <w:p w:rsidR="007B1A7D" w:rsidRPr="007C6364" w:rsidRDefault="007B1A7D" w:rsidP="007B1A7D">
      <w:pPr>
        <w:pStyle w:val="ConsPlusNormal"/>
        <w:ind w:firstLine="540"/>
        <w:jc w:val="both"/>
      </w:pPr>
      <w:r w:rsidRPr="007C6364">
        <w:t>21. Каждое заявление обсуждается членами конкурсной комиссии отдельно. После обсуждения каждый член комиссии выставляет каждому заявителю оценку, руководствуясь критериями отбора по форме согласно приложению № 2 к настоящему Положению.</w:t>
      </w:r>
    </w:p>
    <w:p w:rsidR="007B1A7D" w:rsidRPr="007C6364" w:rsidRDefault="007B1A7D" w:rsidP="007B1A7D">
      <w:pPr>
        <w:pStyle w:val="ConsPlusNormal"/>
        <w:ind w:firstLine="540"/>
        <w:jc w:val="both"/>
      </w:pPr>
      <w:r w:rsidRPr="007C6364">
        <w:t>После обсуждения всех заявлений секретарь конкурсной комиссии определяет суммарное значение оценок каждого заявления, определенных каждым из членов конкурсной комиссии, для подготовки итогового рейтинга заявлений и протокола.</w:t>
      </w:r>
    </w:p>
    <w:p w:rsidR="007B1A7D" w:rsidRPr="007C6364" w:rsidRDefault="007B1A7D" w:rsidP="007B1A7D">
      <w:pPr>
        <w:pStyle w:val="ConsPlusNormal"/>
        <w:ind w:firstLine="540"/>
        <w:jc w:val="both"/>
      </w:pPr>
      <w:r w:rsidRPr="007C6364">
        <w:t>22. Очередность предоставления гранта определяется на основании рейтингов оценки заявлений (начиная от большего показателя к меньшему показателю).</w:t>
      </w:r>
    </w:p>
    <w:p w:rsidR="007B1A7D" w:rsidRPr="007C6364" w:rsidRDefault="007B1A7D" w:rsidP="007B1A7D">
      <w:pPr>
        <w:pStyle w:val="ConsPlusNormal"/>
        <w:ind w:firstLine="540"/>
        <w:jc w:val="both"/>
      </w:pPr>
      <w:r w:rsidRPr="007C6364">
        <w:t>В случае равенства итоговой рейтинговой оценки заявлений преимущество имеет заявление, дата регистрации которого имеет более ранний срок.</w:t>
      </w:r>
    </w:p>
    <w:p w:rsidR="007B1A7D" w:rsidRPr="007C6364" w:rsidRDefault="007B1A7D" w:rsidP="007B1A7D">
      <w:pPr>
        <w:pStyle w:val="ConsPlusNormal"/>
        <w:ind w:firstLine="540"/>
        <w:jc w:val="both"/>
      </w:pPr>
      <w:r w:rsidRPr="007C6364">
        <w:t>23. Результаты заседания конкурсной комиссии оформляются протоколом, утверждаемым председателем комиссии или его заместителем.</w:t>
      </w:r>
    </w:p>
    <w:p w:rsidR="007B1A7D" w:rsidRPr="007C6364" w:rsidRDefault="007B1A7D" w:rsidP="007B1A7D">
      <w:pPr>
        <w:pStyle w:val="ConsPlusNormal"/>
        <w:ind w:firstLine="540"/>
        <w:jc w:val="both"/>
      </w:pPr>
      <w:r w:rsidRPr="007C6364">
        <w:t>При рассмотрении заявлений участников конкурса члены комиссии имеют право выражать особое мнение, которое отражается в протоколе комиссии.</w:t>
      </w:r>
    </w:p>
    <w:p w:rsidR="007B1A7D" w:rsidRPr="007C6364" w:rsidRDefault="007B1A7D" w:rsidP="007B1A7D">
      <w:pPr>
        <w:pStyle w:val="ConsPlusNormal"/>
        <w:ind w:firstLine="540"/>
        <w:jc w:val="both"/>
      </w:pPr>
      <w:r w:rsidRPr="007C6364">
        <w:t>24. Протокол заседания конкурсной комиссии размещается министерством на официальном сайте Правительства Архангельской области в информационно-телекоммуникационной сети "Интернет" в течение 10 рабочих дней со дня проведения заседания конкурсной комиссии.</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IV. Порядок предоставления грантов победителям конкурса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25. На основании протокола конкурсной комиссии министерство принимает решение о победителях конкурса и размере предоставляемого гранта и в течение 7 рабочих дней со дня проведения заседания конкурсной комиссии издает распоряжение о выделении средств областного бюджета на предоставление гранта победителям конкурса.</w:t>
      </w:r>
    </w:p>
    <w:p w:rsidR="007B1A7D" w:rsidRPr="007C6364" w:rsidRDefault="007B1A7D" w:rsidP="007B1A7D">
      <w:pPr>
        <w:pStyle w:val="ConsPlusNormal"/>
        <w:ind w:firstLine="540"/>
        <w:jc w:val="both"/>
      </w:pPr>
      <w:r w:rsidRPr="007C6364">
        <w:t>26. На основании распоряжения министерства с победителем конкурса заключается соглашение о предоставлении и использовании гранта.</w:t>
      </w:r>
    </w:p>
    <w:p w:rsidR="007B1A7D" w:rsidRPr="007C6364" w:rsidRDefault="007B1A7D" w:rsidP="007B1A7D">
      <w:pPr>
        <w:pStyle w:val="ConsPlusNormal"/>
        <w:ind w:firstLine="540"/>
        <w:jc w:val="both"/>
      </w:pPr>
      <w:r w:rsidRPr="007C6364">
        <w:t>Для заключения указанных соглашений победитель конкурса не позднее чем через 14 рабочих дней со дня признания его победителем конкурса обязан предъявить секретарю конкурсной комиссии банковские реквизиты согласно открытым на его имя расчетным счетам в кредитной организации.</w:t>
      </w:r>
    </w:p>
    <w:p w:rsidR="007B1A7D" w:rsidRPr="007C6364" w:rsidRDefault="007B1A7D" w:rsidP="007B1A7D">
      <w:pPr>
        <w:pStyle w:val="ConsPlusNormal"/>
        <w:ind w:firstLine="540"/>
        <w:jc w:val="both"/>
      </w:pPr>
      <w:r w:rsidRPr="007C6364">
        <w:t>27. Обязательным условием предоставления гранта, включаемым в соглашение, является согласие получателя гранта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 целей и порядка предоставления гранта.</w:t>
      </w:r>
    </w:p>
    <w:p w:rsidR="007B1A7D" w:rsidRPr="007C6364" w:rsidRDefault="007B1A7D" w:rsidP="007B1A7D">
      <w:pPr>
        <w:pStyle w:val="ConsPlusNormal"/>
        <w:ind w:firstLine="540"/>
        <w:jc w:val="both"/>
      </w:pPr>
      <w:r w:rsidRPr="007C6364">
        <w:t xml:space="preserve">28. После подписания протокола председателем комиссии или его заместителем министерство в течение семи рабочих дней представляет </w:t>
      </w:r>
      <w:proofErr w:type="gramStart"/>
      <w:r w:rsidRPr="007C6364">
        <w:t>по каждому получателю средств областного бюджета в Управление Федерального казначейства по Архангельской области заявку на кассовый расход из областного бюджета</w:t>
      </w:r>
      <w:proofErr w:type="gramEnd"/>
      <w:r w:rsidRPr="007C6364">
        <w:t>.</w:t>
      </w:r>
    </w:p>
    <w:p w:rsidR="007B1A7D" w:rsidRPr="007C6364" w:rsidRDefault="007B1A7D" w:rsidP="007B1A7D">
      <w:pPr>
        <w:pStyle w:val="ConsPlusNormal"/>
        <w:ind w:firstLine="540"/>
        <w:jc w:val="both"/>
      </w:pPr>
      <w:r w:rsidRPr="007C6364">
        <w:t>Министерство финансов Архангельской области доводит расходными расписаниями до министерства объемы финансирования в соответствии с показателями сводной бюджетной росписи областного бюджета на текущий финансовый год, доведенными лимитами бюджетных обязательств и показателями кассового плана.</w:t>
      </w:r>
    </w:p>
    <w:p w:rsidR="007B1A7D" w:rsidRPr="007C6364" w:rsidRDefault="007B1A7D" w:rsidP="007B1A7D">
      <w:pPr>
        <w:pStyle w:val="ConsPlusNormal"/>
        <w:jc w:val="center"/>
      </w:pPr>
      <w:r w:rsidRPr="007C6364">
        <w:t xml:space="preserve">V. Осуществление </w:t>
      </w:r>
      <w:proofErr w:type="gramStart"/>
      <w:r w:rsidRPr="007C6364">
        <w:t>контроля за</w:t>
      </w:r>
      <w:proofErr w:type="gramEnd"/>
      <w:r w:rsidRPr="007C6364">
        <w:t xml:space="preserve"> целевым использованием гранта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29. Министерство осуществляет учет получателей гранта.</w:t>
      </w:r>
    </w:p>
    <w:p w:rsidR="007B1A7D" w:rsidRPr="007C6364" w:rsidRDefault="007B1A7D" w:rsidP="007B1A7D">
      <w:pPr>
        <w:pStyle w:val="ConsPlusNormal"/>
        <w:ind w:firstLine="540"/>
        <w:jc w:val="both"/>
      </w:pPr>
      <w:r w:rsidRPr="007C6364">
        <w:t>Ответственность за недостоверность предоставляемых в министерство сведений и нецелевое использование средств областного бюджета возлагается на получателей грантов.</w:t>
      </w:r>
    </w:p>
    <w:p w:rsidR="007B1A7D" w:rsidRPr="007C6364" w:rsidRDefault="007B1A7D" w:rsidP="007B1A7D">
      <w:pPr>
        <w:pStyle w:val="ConsPlusNormal"/>
        <w:ind w:firstLine="540"/>
        <w:jc w:val="both"/>
      </w:pPr>
      <w:r w:rsidRPr="007C6364">
        <w:t>Министерство ежеквартально, не позднее 15-го числа месяца, следующего за отчетным, представляет в министерство финансов Архангельской области отчет о произведенных расходах на выплату грантов по форме, установленной министерством финансов Архангельской области.</w:t>
      </w:r>
    </w:p>
    <w:p w:rsidR="007B1A7D" w:rsidRPr="007C6364" w:rsidRDefault="007B1A7D" w:rsidP="007B1A7D">
      <w:pPr>
        <w:pStyle w:val="ConsPlusNormal"/>
        <w:ind w:firstLine="540"/>
        <w:jc w:val="both"/>
      </w:pPr>
      <w:bookmarkStart w:id="61" w:name="P5068"/>
      <w:bookmarkEnd w:id="61"/>
      <w:r w:rsidRPr="007C6364">
        <w:t>30. Получатель гранта в течение одного года ежеквартально представляет в министерство отчет не позднее 10-го числа месяца, следующего за отчетным кварталом, в соответствии с утвержденными министерством формами и необходимые материалы в установленные министерством сроки.</w:t>
      </w:r>
    </w:p>
    <w:p w:rsidR="007B1A7D" w:rsidRPr="007C6364" w:rsidRDefault="007B1A7D" w:rsidP="007B1A7D">
      <w:pPr>
        <w:pStyle w:val="ConsPlusNormal"/>
        <w:ind w:firstLine="540"/>
        <w:jc w:val="both"/>
      </w:pPr>
      <w:bookmarkStart w:id="62" w:name="P5069"/>
      <w:bookmarkEnd w:id="62"/>
      <w:r w:rsidRPr="007C6364">
        <w:t>31. Для подтверждения целевого использования гранта получатель гранта в течение 15 дней со дня окончания срока использования гранта представляет в министерство сброшюрованный отчет с описью копий документов, заверенных получателем гранта:</w:t>
      </w:r>
    </w:p>
    <w:p w:rsidR="007B1A7D" w:rsidRPr="007C6364" w:rsidRDefault="007B1A7D" w:rsidP="007B1A7D">
      <w:pPr>
        <w:pStyle w:val="ConsPlusNormal"/>
        <w:ind w:firstLine="540"/>
        <w:jc w:val="both"/>
      </w:pPr>
      <w:r w:rsidRPr="007C6364">
        <w:t>при приобретении, доставке и монтаже оборудования - договоров на поставку оборудования, накладных на поставку оборудования, договоров на выполнение работ, актов выполненных работ, документов, подтверждающих оплату;</w:t>
      </w:r>
    </w:p>
    <w:p w:rsidR="007B1A7D" w:rsidRPr="007C6364" w:rsidRDefault="007B1A7D" w:rsidP="007B1A7D">
      <w:pPr>
        <w:pStyle w:val="ConsPlusNormal"/>
        <w:ind w:firstLine="540"/>
        <w:jc w:val="both"/>
      </w:pPr>
      <w:r w:rsidRPr="007C6364">
        <w:t xml:space="preserve">при приобретении, доставке и монтаже предметов лабораторной мебели, лабораторных приборов и инвентаря, бытовой техники, компьютеров, средств связи, электрических и газовых плит, инженерного оборудования, установок для фильтрации воды, бытовых </w:t>
      </w:r>
      <w:proofErr w:type="spellStart"/>
      <w:r w:rsidRPr="007C6364">
        <w:t>водо</w:t>
      </w:r>
      <w:proofErr w:type="spellEnd"/>
      <w:r w:rsidRPr="007C6364">
        <w:t>-, тепл</w:t>
      </w:r>
      <w:proofErr w:type="gramStart"/>
      <w:r w:rsidRPr="007C6364">
        <w:t>о-</w:t>
      </w:r>
      <w:proofErr w:type="gramEnd"/>
      <w:r w:rsidRPr="007C6364">
        <w:t xml:space="preserve"> и </w:t>
      </w:r>
      <w:proofErr w:type="spellStart"/>
      <w:r w:rsidRPr="007C6364">
        <w:t>газоустановок</w:t>
      </w:r>
      <w:proofErr w:type="spellEnd"/>
      <w:r w:rsidRPr="007C6364">
        <w:t xml:space="preserve">, устройств для </w:t>
      </w:r>
      <w:proofErr w:type="spellStart"/>
      <w:r w:rsidRPr="007C6364">
        <w:t>водоподачи</w:t>
      </w:r>
      <w:proofErr w:type="spellEnd"/>
      <w:r w:rsidRPr="007C6364">
        <w:t xml:space="preserve"> и водоотведения - накладных, актов выполненных работ, документов, подтверждающих оплату;</w:t>
      </w:r>
    </w:p>
    <w:p w:rsidR="007B1A7D" w:rsidRPr="007C6364" w:rsidRDefault="007B1A7D" w:rsidP="007B1A7D">
      <w:pPr>
        <w:pStyle w:val="ConsPlusNormal"/>
        <w:ind w:firstLine="540"/>
        <w:jc w:val="both"/>
      </w:pPr>
      <w:r w:rsidRPr="007C6364">
        <w:t>при подключении помещения лаборатории к газовым, тепловым и электрическим сетям, сетям связи, информационно-телекоммуникационной сети "Интернет", водопроводу и канализации - накладных, актов выполненных работ, документов, подтверждающих оплату;</w:t>
      </w:r>
    </w:p>
    <w:p w:rsidR="007B1A7D" w:rsidRPr="007C6364" w:rsidRDefault="007B1A7D" w:rsidP="007B1A7D">
      <w:pPr>
        <w:pStyle w:val="ConsPlusNormal"/>
        <w:ind w:firstLine="540"/>
        <w:jc w:val="both"/>
      </w:pPr>
      <w:r w:rsidRPr="007C6364">
        <w:t>при приобретении наборов реагентов (реактивов) - накладных, документов, подтверждающих оплату.</w:t>
      </w:r>
    </w:p>
    <w:p w:rsidR="007B1A7D" w:rsidRPr="007C6364" w:rsidRDefault="007B1A7D" w:rsidP="007B1A7D">
      <w:pPr>
        <w:pStyle w:val="ConsPlusNormal"/>
        <w:ind w:firstLine="540"/>
        <w:jc w:val="both"/>
      </w:pPr>
      <w:r w:rsidRPr="007C6364">
        <w:t>32. При непредставлении получателем гранта документов, подтверждающих целевое использование гранта, в сроки, предусмотренные пунктом 31 настоящего Положения, и ежеквартальной отчетности, предусмотренной пунктом 30 настоящего Положения, получатель гранта обязан вернуть средства областного бюджета в полном объеме в течение 45 рабочих дней со дня истечения сроков представления соответствующих документов.</w:t>
      </w:r>
    </w:p>
    <w:p w:rsidR="007B1A7D" w:rsidRPr="007C6364" w:rsidRDefault="007B1A7D" w:rsidP="007B1A7D">
      <w:pPr>
        <w:pStyle w:val="ConsPlusNormal"/>
        <w:ind w:firstLine="540"/>
        <w:jc w:val="both"/>
      </w:pPr>
      <w:r w:rsidRPr="007C6364">
        <w:t>33. Министерством и органами государственного финансового контроля Архангельской области проводятся обязательные проверки соблюдения получателями гранта условий, целей и порядка предоставления гранта. Данные проверки проводятся в порядке осуществления финансового контроля исполнительными органами государственной власти Архангельской области, установленном постановлением Правительства Архангельской области.</w:t>
      </w:r>
    </w:p>
    <w:p w:rsidR="007B1A7D" w:rsidRPr="007C6364" w:rsidRDefault="007B1A7D" w:rsidP="007B1A7D">
      <w:pPr>
        <w:pStyle w:val="ConsPlusNormal"/>
        <w:ind w:firstLine="540"/>
        <w:jc w:val="both"/>
      </w:pPr>
      <w:r w:rsidRPr="007C6364">
        <w:t>34. В случае выявления министерством нарушения условий, целей и порядка предоставления грантов их получателями, а также условий соглашений соответствующий объем бюджетных средств подлежит возврату в областной бюджет в течение 15 дней со дня предъявления министерством соответствующего требования. Бюджетные меры принуждения к получателям гранта, совершившим бюджетные нарушения, применяются в порядке и по основаниям, установленным бюджетным законодательством Российской Федерации.</w:t>
      </w:r>
    </w:p>
    <w:p w:rsidR="007B1A7D" w:rsidRPr="007C6364" w:rsidRDefault="007B1A7D" w:rsidP="007B1A7D">
      <w:pPr>
        <w:pStyle w:val="ConsPlusNormal"/>
        <w:ind w:firstLine="540"/>
        <w:jc w:val="both"/>
      </w:pPr>
      <w:r w:rsidRPr="007C6364">
        <w:t>35.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right"/>
      </w:pPr>
      <w:r w:rsidRPr="007C6364">
        <w:t>Приложение № 1</w:t>
      </w:r>
    </w:p>
    <w:p w:rsidR="007B1A7D" w:rsidRPr="007C6364" w:rsidRDefault="007B1A7D" w:rsidP="007B1A7D">
      <w:pPr>
        <w:pStyle w:val="ConsPlusNormal"/>
        <w:jc w:val="right"/>
      </w:pPr>
      <w:r w:rsidRPr="007C6364">
        <w:t>к Положению о порядке предоставления</w:t>
      </w:r>
    </w:p>
    <w:p w:rsidR="007B1A7D" w:rsidRPr="007C6364" w:rsidRDefault="007B1A7D" w:rsidP="007B1A7D">
      <w:pPr>
        <w:pStyle w:val="ConsPlusNormal"/>
        <w:jc w:val="right"/>
      </w:pPr>
      <w:r w:rsidRPr="007C6364">
        <w:t>грантов на приобретение оборудования</w:t>
      </w:r>
    </w:p>
    <w:p w:rsidR="007B1A7D" w:rsidRPr="007C6364" w:rsidRDefault="007B1A7D" w:rsidP="007B1A7D">
      <w:pPr>
        <w:pStyle w:val="ConsPlusNormal"/>
        <w:jc w:val="right"/>
      </w:pPr>
      <w:r w:rsidRPr="007C6364">
        <w:t>для создания диагностической лаборатории</w:t>
      </w:r>
    </w:p>
    <w:p w:rsidR="007B1A7D" w:rsidRPr="007C6364" w:rsidRDefault="007B1A7D" w:rsidP="007B1A7D">
      <w:pPr>
        <w:pStyle w:val="ConsPlusNormal"/>
        <w:jc w:val="right"/>
      </w:pPr>
      <w:r w:rsidRPr="007C6364">
        <w:t>и реагентов для ее функционирования</w:t>
      </w:r>
    </w:p>
    <w:p w:rsidR="007B1A7D" w:rsidRPr="007C6364" w:rsidRDefault="007B1A7D" w:rsidP="007B1A7D">
      <w:pPr>
        <w:pStyle w:val="ConsPlusNormal"/>
        <w:jc w:val="both"/>
      </w:pPr>
    </w:p>
    <w:p w:rsidR="007B1A7D" w:rsidRPr="007C6364" w:rsidRDefault="007B1A7D" w:rsidP="007B1A7D">
      <w:pPr>
        <w:pStyle w:val="ConsPlusNonformat"/>
        <w:jc w:val="both"/>
      </w:pPr>
      <w:bookmarkStart w:id="63" w:name="P5090"/>
      <w:bookmarkEnd w:id="63"/>
      <w:r w:rsidRPr="007C6364">
        <w:t xml:space="preserve">                                 ЗАЯВЛЕНИЕ</w:t>
      </w:r>
    </w:p>
    <w:p w:rsidR="007B1A7D" w:rsidRPr="007C6364" w:rsidRDefault="007B1A7D" w:rsidP="007B1A7D">
      <w:pPr>
        <w:pStyle w:val="ConsPlusNonformat"/>
        <w:jc w:val="both"/>
      </w:pPr>
      <w:r w:rsidRPr="007C6364">
        <w:t xml:space="preserve">                          о предоставлении гранта</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___________________________________ (заявитель) просит включить в число</w:t>
      </w:r>
    </w:p>
    <w:p w:rsidR="007B1A7D" w:rsidRPr="007C6364" w:rsidRDefault="007B1A7D" w:rsidP="007B1A7D">
      <w:pPr>
        <w:pStyle w:val="ConsPlusNonformat"/>
        <w:jc w:val="both"/>
      </w:pPr>
      <w:r w:rsidRPr="007C6364">
        <w:t>претендентов  на получение гранта в рамках мероприятий по развитию элитного</w:t>
      </w:r>
    </w:p>
    <w:p w:rsidR="007B1A7D" w:rsidRPr="007C6364" w:rsidRDefault="007B1A7D" w:rsidP="007B1A7D">
      <w:pPr>
        <w:pStyle w:val="ConsPlusNonformat"/>
        <w:jc w:val="both"/>
      </w:pPr>
      <w:r w:rsidRPr="007C6364">
        <w:t>семеноводства  государственной  программы  развития  сельского  хозяйства и</w:t>
      </w:r>
    </w:p>
    <w:p w:rsidR="007B1A7D" w:rsidRPr="007C6364" w:rsidRDefault="007B1A7D" w:rsidP="007B1A7D">
      <w:pPr>
        <w:pStyle w:val="ConsPlusNonformat"/>
        <w:jc w:val="both"/>
      </w:pPr>
      <w:r w:rsidRPr="007C6364">
        <w:t>регулирования рынков сельскохозяйственной продукции, сырья и продовольствия</w:t>
      </w:r>
    </w:p>
    <w:p w:rsidR="007B1A7D" w:rsidRPr="007C6364" w:rsidRDefault="007B1A7D" w:rsidP="007B1A7D">
      <w:pPr>
        <w:pStyle w:val="ConsPlusNonformat"/>
        <w:jc w:val="both"/>
      </w:pPr>
      <w:r w:rsidRPr="007C6364">
        <w:t>Архангельской области на 2013 - 2020 годы на ____ год (далее - Программа).</w:t>
      </w:r>
    </w:p>
    <w:p w:rsidR="007B1A7D" w:rsidRPr="007C6364" w:rsidRDefault="007B1A7D" w:rsidP="007B1A7D">
      <w:pPr>
        <w:pStyle w:val="ConsPlusNonformat"/>
        <w:jc w:val="both"/>
      </w:pPr>
      <w:r w:rsidRPr="007C6364">
        <w:t xml:space="preserve">    Подтверждаем,  что  ознакомлены  с  Положением о порядке предоставления</w:t>
      </w:r>
    </w:p>
    <w:p w:rsidR="007B1A7D" w:rsidRPr="007C6364" w:rsidRDefault="007B1A7D" w:rsidP="007B1A7D">
      <w:pPr>
        <w:pStyle w:val="ConsPlusNonformat"/>
        <w:jc w:val="both"/>
      </w:pPr>
      <w:r w:rsidRPr="007C6364">
        <w:t xml:space="preserve">грантов   на   приобретение   оборудования   для  создания  </w:t>
      </w:r>
      <w:proofErr w:type="gramStart"/>
      <w:r w:rsidRPr="007C6364">
        <w:t>диагностической</w:t>
      </w:r>
      <w:proofErr w:type="gramEnd"/>
    </w:p>
    <w:p w:rsidR="007B1A7D" w:rsidRPr="007C6364" w:rsidRDefault="007B1A7D" w:rsidP="007B1A7D">
      <w:pPr>
        <w:pStyle w:val="ConsPlusNonformat"/>
        <w:jc w:val="both"/>
      </w:pPr>
      <w:r w:rsidRPr="007C6364">
        <w:t>лаборатории и реагентов для ее функционирования.</w:t>
      </w:r>
    </w:p>
    <w:p w:rsidR="007B1A7D" w:rsidRPr="007C6364" w:rsidRDefault="007B1A7D" w:rsidP="007B1A7D">
      <w:pPr>
        <w:pStyle w:val="ConsPlusNonformat"/>
        <w:jc w:val="both"/>
      </w:pPr>
      <w:r w:rsidRPr="007C6364">
        <w:t xml:space="preserve">    В   рамках   Программы  планируем  для  создания  и  (или)  обеспечения</w:t>
      </w:r>
    </w:p>
    <w:p w:rsidR="007B1A7D" w:rsidRPr="007C6364" w:rsidRDefault="007B1A7D" w:rsidP="007B1A7D">
      <w:pPr>
        <w:pStyle w:val="ConsPlusNonformat"/>
        <w:jc w:val="both"/>
      </w:pPr>
      <w:r w:rsidRPr="007C6364">
        <w:t xml:space="preserve">функционирования диагностической лаборатории </w:t>
      </w:r>
      <w:proofErr w:type="gramStart"/>
      <w:r w:rsidRPr="007C6364">
        <w:t>в</w:t>
      </w:r>
      <w:proofErr w:type="gramEnd"/>
      <w:r w:rsidRPr="007C6364">
        <w:t xml:space="preserve"> ____________________________</w:t>
      </w:r>
    </w:p>
    <w:p w:rsidR="007B1A7D" w:rsidRPr="007C6364" w:rsidRDefault="007B1A7D" w:rsidP="007B1A7D">
      <w:pPr>
        <w:pStyle w:val="ConsPlusNonformat"/>
        <w:jc w:val="both"/>
      </w:pPr>
      <w:r w:rsidRPr="007C6364">
        <w:t>(населенный пункт, расстояние от Архангельска) приобрести 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Опыт  осуществления деятельности по производству </w:t>
      </w:r>
      <w:proofErr w:type="gramStart"/>
      <w:r w:rsidRPr="007C6364">
        <w:t>оригинальных</w:t>
      </w:r>
      <w:proofErr w:type="gramEnd"/>
      <w:r w:rsidRPr="007C6364">
        <w:t xml:space="preserve"> и элитных</w:t>
      </w:r>
    </w:p>
    <w:p w:rsidR="007B1A7D" w:rsidRPr="007C6364" w:rsidRDefault="007B1A7D" w:rsidP="007B1A7D">
      <w:pPr>
        <w:pStyle w:val="ConsPlusNonformat"/>
        <w:jc w:val="both"/>
      </w:pPr>
      <w:r w:rsidRPr="007C6364">
        <w:t>семян картофеля составляет ___ лет.</w:t>
      </w:r>
    </w:p>
    <w:p w:rsidR="007B1A7D" w:rsidRPr="007C6364" w:rsidRDefault="007B1A7D" w:rsidP="007B1A7D">
      <w:pPr>
        <w:pStyle w:val="ConsPlusNonformat"/>
        <w:jc w:val="both"/>
      </w:pPr>
      <w:r w:rsidRPr="007C6364">
        <w:t xml:space="preserve">    Количество   возделываемых  сортов  картофеля  оригинальных  и  элитных</w:t>
      </w:r>
    </w:p>
    <w:p w:rsidR="007B1A7D" w:rsidRPr="007C6364" w:rsidRDefault="007B1A7D" w:rsidP="007B1A7D">
      <w:pPr>
        <w:pStyle w:val="ConsPlusNonformat"/>
        <w:jc w:val="both"/>
      </w:pPr>
      <w:r w:rsidRPr="007C6364">
        <w:t>репродукций составляет _____ сортов.</w:t>
      </w:r>
    </w:p>
    <w:p w:rsidR="007B1A7D" w:rsidRPr="007C6364" w:rsidRDefault="007B1A7D" w:rsidP="007B1A7D">
      <w:pPr>
        <w:pStyle w:val="ConsPlusNonformat"/>
        <w:jc w:val="both"/>
      </w:pPr>
      <w:r w:rsidRPr="007C6364">
        <w:t xml:space="preserve">    Посевные площади под картофелем составляют _____ гектаров.</w:t>
      </w:r>
    </w:p>
    <w:p w:rsidR="007B1A7D" w:rsidRPr="007C6364" w:rsidRDefault="007B1A7D" w:rsidP="007B1A7D">
      <w:pPr>
        <w:pStyle w:val="ConsPlusNonformat"/>
        <w:jc w:val="both"/>
      </w:pPr>
      <w:r w:rsidRPr="007C6364">
        <w:t xml:space="preserve">    Мощность картофелехранилищ с микроклиматом составляет _____ тонн.</w:t>
      </w:r>
    </w:p>
    <w:p w:rsidR="007B1A7D" w:rsidRPr="007C6364" w:rsidRDefault="007B1A7D" w:rsidP="007B1A7D">
      <w:pPr>
        <w:pStyle w:val="ConsPlusNonformat"/>
        <w:jc w:val="both"/>
      </w:pPr>
      <w:r w:rsidRPr="007C6364">
        <w:t xml:space="preserve">    Обязуемся   использовать   имущество,   закупаемое   за   счет  гранта,</w:t>
      </w:r>
    </w:p>
    <w:p w:rsidR="007B1A7D" w:rsidRPr="007C6364" w:rsidRDefault="007B1A7D" w:rsidP="007B1A7D">
      <w:pPr>
        <w:pStyle w:val="ConsPlusNonformat"/>
        <w:jc w:val="both"/>
      </w:pPr>
      <w:r w:rsidRPr="007C6364">
        <w:t>исключительно  для  создания  и  обеспечения функционирования на территории</w:t>
      </w:r>
    </w:p>
    <w:p w:rsidR="007B1A7D" w:rsidRPr="007C6364" w:rsidRDefault="007B1A7D" w:rsidP="007B1A7D">
      <w:pPr>
        <w:pStyle w:val="ConsPlusNonformat"/>
        <w:jc w:val="both"/>
      </w:pPr>
      <w:r w:rsidRPr="007C6364">
        <w:t>Архангельской   области   независимой   и  аккредитованной  диагностической</w:t>
      </w:r>
    </w:p>
    <w:p w:rsidR="007B1A7D" w:rsidRPr="007C6364" w:rsidRDefault="007B1A7D" w:rsidP="007B1A7D">
      <w:pPr>
        <w:pStyle w:val="ConsPlusNonformat"/>
        <w:jc w:val="both"/>
      </w:pPr>
      <w:r w:rsidRPr="007C6364">
        <w:t>лаборатории с подготовленными квалифицированными специалистами.</w:t>
      </w:r>
    </w:p>
    <w:p w:rsidR="007B1A7D" w:rsidRPr="007C6364" w:rsidRDefault="007B1A7D" w:rsidP="007B1A7D">
      <w:pPr>
        <w:pStyle w:val="ConsPlusNonformat"/>
        <w:jc w:val="both"/>
      </w:pPr>
      <w:r w:rsidRPr="007C6364">
        <w:t xml:space="preserve">    Прилагаемые документы:</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Заявитель ___________________ _______________________________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МП</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________________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sectPr w:rsidR="007B1A7D" w:rsidRPr="007C6364" w:rsidSect="007B1A7D">
          <w:pgSz w:w="11905" w:h="16838"/>
          <w:pgMar w:top="1134" w:right="850" w:bottom="1134" w:left="1701" w:header="0" w:footer="0" w:gutter="0"/>
          <w:cols w:space="720"/>
        </w:sectPr>
      </w:pPr>
    </w:p>
    <w:p w:rsidR="007B1A7D" w:rsidRPr="007C6364" w:rsidRDefault="007B1A7D" w:rsidP="007B1A7D">
      <w:pPr>
        <w:pStyle w:val="ConsPlusNormal"/>
        <w:jc w:val="right"/>
      </w:pPr>
      <w:r w:rsidRPr="007C6364">
        <w:t>Приложение № 2</w:t>
      </w:r>
    </w:p>
    <w:p w:rsidR="007B1A7D" w:rsidRPr="007C6364" w:rsidRDefault="007B1A7D" w:rsidP="007B1A7D">
      <w:pPr>
        <w:pStyle w:val="ConsPlusNormal"/>
        <w:jc w:val="right"/>
      </w:pPr>
      <w:r w:rsidRPr="007C6364">
        <w:t>к Положению о порядке предоставления</w:t>
      </w:r>
    </w:p>
    <w:p w:rsidR="007B1A7D" w:rsidRPr="007C6364" w:rsidRDefault="007B1A7D" w:rsidP="007B1A7D">
      <w:pPr>
        <w:pStyle w:val="ConsPlusNormal"/>
        <w:jc w:val="right"/>
      </w:pPr>
      <w:r w:rsidRPr="007C6364">
        <w:t>грантов на приобретение оборудования</w:t>
      </w:r>
    </w:p>
    <w:p w:rsidR="007B1A7D" w:rsidRPr="007C6364" w:rsidRDefault="007B1A7D" w:rsidP="007B1A7D">
      <w:pPr>
        <w:pStyle w:val="ConsPlusNormal"/>
        <w:jc w:val="right"/>
      </w:pPr>
      <w:r w:rsidRPr="007C6364">
        <w:t>для создания диагностической лаборатории</w:t>
      </w:r>
    </w:p>
    <w:p w:rsidR="007B1A7D" w:rsidRPr="007C6364" w:rsidRDefault="007B1A7D" w:rsidP="007B1A7D">
      <w:pPr>
        <w:pStyle w:val="ConsPlusNormal"/>
        <w:jc w:val="right"/>
      </w:pPr>
      <w:r w:rsidRPr="007C6364">
        <w:t>и реагентов для ее функционирования</w:t>
      </w:r>
    </w:p>
    <w:p w:rsidR="007B1A7D" w:rsidRPr="007C6364" w:rsidRDefault="007B1A7D" w:rsidP="007B1A7D">
      <w:pPr>
        <w:pStyle w:val="ConsPlusNormal"/>
        <w:jc w:val="both"/>
      </w:pPr>
    </w:p>
    <w:p w:rsidR="007B1A7D" w:rsidRPr="007C6364" w:rsidRDefault="007B1A7D" w:rsidP="007B1A7D">
      <w:pPr>
        <w:pStyle w:val="ConsPlusNormal"/>
        <w:jc w:val="center"/>
      </w:pPr>
      <w:bookmarkStart w:id="64" w:name="P5142"/>
      <w:bookmarkEnd w:id="64"/>
      <w:r w:rsidRPr="007C6364">
        <w:t>КРИТЕРИИ</w:t>
      </w:r>
    </w:p>
    <w:p w:rsidR="007B1A7D" w:rsidRPr="007C6364" w:rsidRDefault="007B1A7D" w:rsidP="007B1A7D">
      <w:pPr>
        <w:pStyle w:val="ConsPlusNormal"/>
        <w:jc w:val="center"/>
      </w:pPr>
      <w:r w:rsidRPr="007C6364">
        <w:t>отбора заявителей</w:t>
      </w:r>
    </w:p>
    <w:p w:rsidR="007B1A7D" w:rsidRPr="007C6364" w:rsidRDefault="007B1A7D" w:rsidP="007B1A7D">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4139"/>
        <w:gridCol w:w="1150"/>
      </w:tblGrid>
      <w:tr w:rsidR="007B1A7D" w:rsidRPr="007C6364" w:rsidTr="009648B5">
        <w:tc>
          <w:tcPr>
            <w:tcW w:w="4309" w:type="dxa"/>
            <w:tcBorders>
              <w:top w:val="single" w:sz="4" w:space="0" w:color="auto"/>
              <w:bottom w:val="single" w:sz="4" w:space="0" w:color="auto"/>
            </w:tcBorders>
          </w:tcPr>
          <w:p w:rsidR="007B1A7D" w:rsidRPr="007C6364" w:rsidRDefault="007B1A7D" w:rsidP="009648B5">
            <w:pPr>
              <w:pStyle w:val="ConsPlusNormal"/>
              <w:jc w:val="center"/>
            </w:pPr>
            <w:r w:rsidRPr="007C6364">
              <w:t>Наименование критерия</w:t>
            </w:r>
          </w:p>
        </w:tc>
        <w:tc>
          <w:tcPr>
            <w:tcW w:w="4139" w:type="dxa"/>
            <w:tcBorders>
              <w:top w:val="single" w:sz="4" w:space="0" w:color="auto"/>
              <w:bottom w:val="single" w:sz="4" w:space="0" w:color="auto"/>
            </w:tcBorders>
          </w:tcPr>
          <w:p w:rsidR="007B1A7D" w:rsidRPr="007C6364" w:rsidRDefault="007B1A7D" w:rsidP="009648B5">
            <w:pPr>
              <w:pStyle w:val="ConsPlusNormal"/>
              <w:jc w:val="center"/>
            </w:pPr>
            <w:r w:rsidRPr="007C6364">
              <w:t>Диапазон значений</w:t>
            </w:r>
          </w:p>
        </w:tc>
        <w:tc>
          <w:tcPr>
            <w:tcW w:w="1150" w:type="dxa"/>
            <w:tcBorders>
              <w:top w:val="single" w:sz="4" w:space="0" w:color="auto"/>
              <w:bottom w:val="single" w:sz="4" w:space="0" w:color="auto"/>
            </w:tcBorders>
          </w:tcPr>
          <w:p w:rsidR="007B1A7D" w:rsidRPr="007C6364" w:rsidRDefault="007B1A7D" w:rsidP="009648B5">
            <w:pPr>
              <w:pStyle w:val="ConsPlusNormal"/>
              <w:jc w:val="center"/>
            </w:pPr>
            <w:r w:rsidRPr="007C6364">
              <w:t>Оценка, баллов</w:t>
            </w:r>
          </w:p>
        </w:tc>
      </w:tr>
      <w:tr w:rsidR="007B1A7D" w:rsidRPr="007C6364" w:rsidTr="009648B5">
        <w:tblPrEx>
          <w:tblBorders>
            <w:left w:val="none" w:sz="0" w:space="0" w:color="auto"/>
            <w:right w:val="none" w:sz="0" w:space="0" w:color="auto"/>
            <w:insideV w:val="none" w:sz="0" w:space="0" w:color="auto"/>
          </w:tblBorders>
        </w:tblPrEx>
        <w:tc>
          <w:tcPr>
            <w:tcW w:w="4309" w:type="dxa"/>
            <w:vMerge w:val="restart"/>
            <w:tcBorders>
              <w:top w:val="single" w:sz="4" w:space="0" w:color="auto"/>
              <w:left w:val="nil"/>
              <w:bottom w:val="nil"/>
              <w:right w:val="nil"/>
            </w:tcBorders>
          </w:tcPr>
          <w:p w:rsidR="007B1A7D" w:rsidRPr="007C6364" w:rsidRDefault="007B1A7D" w:rsidP="009648B5">
            <w:pPr>
              <w:pStyle w:val="ConsPlusNormal"/>
            </w:pPr>
            <w:r w:rsidRPr="007C6364">
              <w:t>1. Расстояние расположения диагностической лаборатории от Архангельска</w:t>
            </w:r>
          </w:p>
        </w:tc>
        <w:tc>
          <w:tcPr>
            <w:tcW w:w="4139" w:type="dxa"/>
            <w:tcBorders>
              <w:top w:val="single" w:sz="4" w:space="0" w:color="auto"/>
              <w:left w:val="nil"/>
              <w:bottom w:val="nil"/>
              <w:right w:val="nil"/>
            </w:tcBorders>
          </w:tcPr>
          <w:p w:rsidR="007B1A7D" w:rsidRPr="007C6364" w:rsidRDefault="007B1A7D" w:rsidP="009648B5">
            <w:pPr>
              <w:pStyle w:val="ConsPlusNormal"/>
            </w:pPr>
            <w:r w:rsidRPr="007C6364">
              <w:t>более 50 км</w:t>
            </w:r>
          </w:p>
        </w:tc>
        <w:tc>
          <w:tcPr>
            <w:tcW w:w="1150" w:type="dxa"/>
            <w:tcBorders>
              <w:top w:val="single" w:sz="4" w:space="0" w:color="auto"/>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single" w:sz="4" w:space="0" w:color="auto"/>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20 до 50 км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single" w:sz="4" w:space="0" w:color="auto"/>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10 до 20 км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single" w:sz="4" w:space="0" w:color="auto"/>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до 10 км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2. Количество возделываемых сортов картофеля оригинальных и элитных репродукций</w:t>
            </w:r>
          </w:p>
        </w:tc>
        <w:tc>
          <w:tcPr>
            <w:tcW w:w="4139" w:type="dxa"/>
            <w:tcBorders>
              <w:top w:val="nil"/>
              <w:left w:val="nil"/>
              <w:bottom w:val="nil"/>
              <w:right w:val="nil"/>
            </w:tcBorders>
          </w:tcPr>
          <w:p w:rsidR="007B1A7D" w:rsidRPr="007C6364" w:rsidRDefault="007B1A7D" w:rsidP="009648B5">
            <w:pPr>
              <w:pStyle w:val="ConsPlusNormal"/>
            </w:pPr>
            <w:r w:rsidRPr="007C6364">
              <w:t>менее 10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10 до 20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20 до 30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свыше 30</w:t>
            </w:r>
          </w:p>
        </w:tc>
        <w:tc>
          <w:tcPr>
            <w:tcW w:w="11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3. Посевные площади под картофелем, гектаров</w:t>
            </w:r>
          </w:p>
        </w:tc>
        <w:tc>
          <w:tcPr>
            <w:tcW w:w="4139" w:type="dxa"/>
            <w:tcBorders>
              <w:top w:val="nil"/>
              <w:left w:val="nil"/>
              <w:bottom w:val="nil"/>
              <w:right w:val="nil"/>
            </w:tcBorders>
          </w:tcPr>
          <w:p w:rsidR="007B1A7D" w:rsidRPr="007C6364" w:rsidRDefault="007B1A7D" w:rsidP="009648B5">
            <w:pPr>
              <w:pStyle w:val="ConsPlusNormal"/>
            </w:pPr>
            <w:r w:rsidRPr="007C6364">
              <w:t>менее 20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20 до 50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50 до 100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свыше 100</w:t>
            </w:r>
          </w:p>
        </w:tc>
        <w:tc>
          <w:tcPr>
            <w:tcW w:w="11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4. Наличие картофелехранилищ с микроклиматом (мощность), тонн</w:t>
            </w:r>
          </w:p>
        </w:tc>
        <w:tc>
          <w:tcPr>
            <w:tcW w:w="4139" w:type="dxa"/>
            <w:tcBorders>
              <w:top w:val="nil"/>
              <w:left w:val="nil"/>
              <w:bottom w:val="nil"/>
              <w:right w:val="nil"/>
            </w:tcBorders>
          </w:tcPr>
          <w:p w:rsidR="007B1A7D" w:rsidRPr="007C6364" w:rsidRDefault="007B1A7D" w:rsidP="009648B5">
            <w:pPr>
              <w:pStyle w:val="ConsPlusNormal"/>
            </w:pPr>
            <w:r w:rsidRPr="007C6364">
              <w:t>менее 1000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1000 до 1500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от 1500 до 2000 включительно</w:t>
            </w:r>
          </w:p>
        </w:tc>
        <w:tc>
          <w:tcPr>
            <w:tcW w:w="11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свыше 2000</w:t>
            </w:r>
          </w:p>
        </w:tc>
        <w:tc>
          <w:tcPr>
            <w:tcW w:w="11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5. Обеспеченность кадрами - агрономом</w:t>
            </w:r>
          </w:p>
        </w:tc>
        <w:tc>
          <w:tcPr>
            <w:tcW w:w="4139" w:type="dxa"/>
            <w:tcBorders>
              <w:top w:val="nil"/>
              <w:left w:val="nil"/>
              <w:bottom w:val="nil"/>
              <w:right w:val="nil"/>
            </w:tcBorders>
          </w:tcPr>
          <w:p w:rsidR="007B1A7D" w:rsidRPr="007C6364" w:rsidRDefault="007B1A7D" w:rsidP="009648B5">
            <w:pPr>
              <w:pStyle w:val="ConsPlusNormal"/>
            </w:pPr>
            <w:r w:rsidRPr="007C6364">
              <w:t>со средним профессиональным образованием</w:t>
            </w:r>
          </w:p>
        </w:tc>
        <w:tc>
          <w:tcPr>
            <w:tcW w:w="1150" w:type="dxa"/>
            <w:tcBorders>
              <w:top w:val="nil"/>
              <w:left w:val="nil"/>
              <w:bottom w:val="nil"/>
              <w:right w:val="nil"/>
            </w:tcBorders>
          </w:tcPr>
          <w:p w:rsidR="007B1A7D" w:rsidRPr="007C6364" w:rsidRDefault="007B1A7D" w:rsidP="009648B5">
            <w:pPr>
              <w:pStyle w:val="ConsPlusNormal"/>
              <w:jc w:val="center"/>
            </w:pPr>
            <w:r w:rsidRPr="007C6364">
              <w:t>20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с высшим профессиональным образованием</w:t>
            </w:r>
          </w:p>
        </w:tc>
        <w:tc>
          <w:tcPr>
            <w:tcW w:w="11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6. Соответствие цели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c>
          <w:tcPr>
            <w:tcW w:w="4139" w:type="dxa"/>
            <w:tcBorders>
              <w:top w:val="nil"/>
              <w:left w:val="nil"/>
              <w:bottom w:val="nil"/>
              <w:right w:val="nil"/>
            </w:tcBorders>
          </w:tcPr>
          <w:p w:rsidR="007B1A7D" w:rsidRPr="007C6364" w:rsidRDefault="007B1A7D" w:rsidP="009648B5">
            <w:pPr>
              <w:pStyle w:val="ConsPlusNormal"/>
            </w:pPr>
            <w:r w:rsidRPr="007C6364">
              <w:t>не соответствует</w:t>
            </w:r>
          </w:p>
        </w:tc>
        <w:tc>
          <w:tcPr>
            <w:tcW w:w="11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низкое соответствие</w:t>
            </w:r>
          </w:p>
        </w:tc>
        <w:tc>
          <w:tcPr>
            <w:tcW w:w="11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среднее соответствие</w:t>
            </w:r>
          </w:p>
        </w:tc>
        <w:tc>
          <w:tcPr>
            <w:tcW w:w="11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4139" w:type="dxa"/>
            <w:tcBorders>
              <w:top w:val="nil"/>
              <w:left w:val="nil"/>
              <w:bottom w:val="nil"/>
              <w:right w:val="nil"/>
            </w:tcBorders>
          </w:tcPr>
          <w:p w:rsidR="007B1A7D" w:rsidRPr="007C6364" w:rsidRDefault="007B1A7D" w:rsidP="009648B5">
            <w:pPr>
              <w:pStyle w:val="ConsPlusNormal"/>
            </w:pPr>
            <w:r w:rsidRPr="007C6364">
              <w:t>высокое соответствие</w:t>
            </w:r>
          </w:p>
        </w:tc>
        <w:tc>
          <w:tcPr>
            <w:tcW w:w="1150" w:type="dxa"/>
            <w:tcBorders>
              <w:top w:val="nil"/>
              <w:left w:val="nil"/>
              <w:bottom w:val="nil"/>
              <w:right w:val="nil"/>
            </w:tcBorders>
          </w:tcPr>
          <w:p w:rsidR="007B1A7D" w:rsidRPr="007C6364" w:rsidRDefault="007B1A7D" w:rsidP="009648B5">
            <w:pPr>
              <w:pStyle w:val="ConsPlusNormal"/>
              <w:jc w:val="center"/>
            </w:pPr>
            <w:r w:rsidRPr="007C6364">
              <w:t>100</w:t>
            </w:r>
          </w:p>
        </w:tc>
      </w:tr>
    </w:tbl>
    <w:p w:rsidR="007B1A7D" w:rsidRPr="007C6364" w:rsidRDefault="007B1A7D" w:rsidP="007B1A7D">
      <w:pPr>
        <w:sectPr w:rsidR="007B1A7D" w:rsidRPr="007C6364" w:rsidSect="007B1A7D">
          <w:pgSz w:w="11905" w:h="16838"/>
          <w:pgMar w:top="1134" w:right="1701" w:bottom="1134" w:left="1701" w:header="0" w:footer="0" w:gutter="0"/>
          <w:cols w:space="720"/>
          <w:docGrid w:linePitch="326"/>
        </w:sectPr>
      </w:pPr>
    </w:p>
    <w:p w:rsidR="007B1A7D" w:rsidRPr="007C6364" w:rsidRDefault="007B1A7D" w:rsidP="007B1A7D">
      <w:pPr>
        <w:pStyle w:val="ConsPlusNormal"/>
        <w:jc w:val="both"/>
      </w:pPr>
    </w:p>
    <w:p w:rsidR="007B1A7D" w:rsidRPr="007C6364" w:rsidRDefault="007B1A7D" w:rsidP="007B1A7D">
      <w:pPr>
        <w:pStyle w:val="ConsPlusNormal"/>
        <w:jc w:val="right"/>
      </w:pPr>
      <w:r w:rsidRPr="007C6364">
        <w:t>Утверждено</w:t>
      </w:r>
    </w:p>
    <w:p w:rsidR="007B1A7D" w:rsidRPr="007C6364" w:rsidRDefault="007B1A7D" w:rsidP="007B1A7D">
      <w:pPr>
        <w:pStyle w:val="ConsPlusNormal"/>
        <w:jc w:val="right"/>
      </w:pPr>
      <w:r w:rsidRPr="007C6364">
        <w:t>постановлением Правительства</w:t>
      </w:r>
    </w:p>
    <w:p w:rsidR="007B1A7D" w:rsidRPr="007C6364" w:rsidRDefault="007B1A7D" w:rsidP="007B1A7D">
      <w:pPr>
        <w:pStyle w:val="ConsPlusNormal"/>
        <w:jc w:val="right"/>
      </w:pPr>
      <w:r w:rsidRPr="007C6364">
        <w:t>Архангельской области</w:t>
      </w:r>
    </w:p>
    <w:p w:rsidR="007B1A7D" w:rsidRPr="007C6364" w:rsidRDefault="007B1A7D" w:rsidP="007B1A7D">
      <w:pPr>
        <w:pStyle w:val="ConsPlusNormal"/>
        <w:jc w:val="right"/>
      </w:pPr>
      <w:r w:rsidRPr="007C6364">
        <w:t>от 09.10.2012 № 436-пп</w:t>
      </w:r>
    </w:p>
    <w:p w:rsidR="007B1A7D" w:rsidRPr="007C6364" w:rsidRDefault="007B1A7D" w:rsidP="007B1A7D">
      <w:pPr>
        <w:pStyle w:val="ConsPlusNormal"/>
        <w:jc w:val="both"/>
      </w:pPr>
    </w:p>
    <w:p w:rsidR="007B1A7D" w:rsidRPr="007C6364" w:rsidRDefault="007B1A7D" w:rsidP="007B1A7D">
      <w:pPr>
        <w:pStyle w:val="ConsPlusTitle"/>
        <w:jc w:val="center"/>
      </w:pPr>
      <w:bookmarkStart w:id="65" w:name="P5208"/>
      <w:bookmarkEnd w:id="65"/>
      <w:r w:rsidRPr="007C6364">
        <w:t>ПОЛОЖЕНИЕ</w:t>
      </w:r>
    </w:p>
    <w:p w:rsidR="007B1A7D" w:rsidRPr="007C6364" w:rsidRDefault="007B1A7D" w:rsidP="007B1A7D">
      <w:pPr>
        <w:pStyle w:val="ConsPlusTitle"/>
        <w:jc w:val="center"/>
      </w:pPr>
      <w:r w:rsidRPr="007C6364">
        <w:t>О ПОРЯДКЕ ПРЕДОСТАВЛЕНИЯ ГРАНТОВ</w:t>
      </w:r>
    </w:p>
    <w:p w:rsidR="007B1A7D" w:rsidRPr="007C6364" w:rsidRDefault="007B1A7D" w:rsidP="007B1A7D">
      <w:pPr>
        <w:pStyle w:val="ConsPlusTitle"/>
        <w:jc w:val="center"/>
      </w:pPr>
      <w:r w:rsidRPr="007C6364">
        <w:t>НА РАЗВИТИЕ СЕМЕЙНЫХ ЖИВОТНОВОДЧЕСКИХ ФЕРМ</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 Общие положения</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 xml:space="preserve">1. </w:t>
      </w:r>
      <w:proofErr w:type="gramStart"/>
      <w:r w:rsidRPr="007C6364">
        <w:t>Настоящее Положение, разработанное в соответствии с пунктом 7 статьи 78 Бюджетного кодекса Российской Федерации, постановлением Правительства Российской Федерации от 28 февраля 2012 года № 165 "Об утверждении Правил предоставления и распределения субсидий из федерального бюджета субъектам Российской Федерации на развитие семейных животноводческих ферм", приказом Министерства сельского хозяйства Российской Федерации от 22 марта 2012 года № 198 "О реализации постановления Правительства Российской Федерации</w:t>
      </w:r>
      <w:proofErr w:type="gramEnd"/>
      <w:r w:rsidRPr="007C6364">
        <w:t xml:space="preserve"> от 28 февраля 2012 года № 165", пунктом 11 статьи 4 областного закона от 27 июня 2007 года № 367-19-ОЗ "О государственной поддержке сельского хозяйства в Архангельской области", </w:t>
      </w:r>
      <w:proofErr w:type="gramStart"/>
      <w:r w:rsidRPr="007C6364">
        <w:t>устанавливает условия</w:t>
      </w:r>
      <w:proofErr w:type="gramEnd"/>
      <w:r w:rsidRPr="007C6364">
        <w:t xml:space="preserve"> и порядок предоставления грантов в форме субсидий на возмещение затрат на развитие семейных животноводческих ферм (далее - грант).</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II. Условия предоставления и размер гранта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 Главным распорядителем средств областного бюджета, предусмотренных на предоставление грантов в соответствии с настоящим Положением, является министерство агропромышленного комплекса и торговли Архангельской области (далее - министерство).</w:t>
      </w:r>
    </w:p>
    <w:p w:rsidR="007B1A7D" w:rsidRPr="007C6364" w:rsidRDefault="007B1A7D" w:rsidP="007B1A7D">
      <w:pPr>
        <w:pStyle w:val="ConsPlusNormal"/>
        <w:ind w:firstLine="540"/>
        <w:jc w:val="both"/>
      </w:pPr>
      <w:r w:rsidRPr="007C6364">
        <w:t>3. Получателями гранта являются крестьянские (фермерские) хозяйства, зарегистрированные на территории Архангельской области и соответствующие требованиям настоящего Положения (далее - КФХ).</w:t>
      </w:r>
    </w:p>
    <w:p w:rsidR="007B1A7D" w:rsidRPr="007C6364" w:rsidRDefault="007B1A7D" w:rsidP="007B1A7D">
      <w:pPr>
        <w:pStyle w:val="ConsPlusNormal"/>
        <w:ind w:firstLine="540"/>
        <w:jc w:val="both"/>
      </w:pPr>
      <w:r w:rsidRPr="007C6364">
        <w:t xml:space="preserve">4. </w:t>
      </w:r>
      <w:proofErr w:type="gramStart"/>
      <w:r w:rsidRPr="007C6364">
        <w:t>За счет средств грантов возмещаются затраты, связанные с созданием и развитием на территории сельских поселений и межселенных территориях Архангельской области семейных животноводческих ферм (далее - ферма), не возмещаемые в рамках иных направлений государственной поддержки, включая:</w:t>
      </w:r>
      <w:proofErr w:type="gramEnd"/>
    </w:p>
    <w:p w:rsidR="007B1A7D" w:rsidRPr="007C6364" w:rsidRDefault="007B1A7D" w:rsidP="007B1A7D">
      <w:pPr>
        <w:pStyle w:val="ConsPlusNormal"/>
        <w:ind w:firstLine="540"/>
        <w:jc w:val="both"/>
      </w:pPr>
      <w:r w:rsidRPr="007C6364">
        <w:t>а) разработку проектной документации строительства, реконструкции или модернизации ферм;</w:t>
      </w:r>
    </w:p>
    <w:p w:rsidR="007B1A7D" w:rsidRPr="007C6364" w:rsidRDefault="007B1A7D" w:rsidP="007B1A7D">
      <w:pPr>
        <w:pStyle w:val="ConsPlusNormal"/>
        <w:ind w:firstLine="540"/>
        <w:jc w:val="both"/>
      </w:pPr>
      <w:r w:rsidRPr="007C6364">
        <w:t>б) строительство, реконструкцию или модернизацию ферм;</w:t>
      </w:r>
    </w:p>
    <w:p w:rsidR="007B1A7D" w:rsidRPr="007C6364" w:rsidRDefault="007B1A7D" w:rsidP="007B1A7D">
      <w:pPr>
        <w:pStyle w:val="ConsPlusNormal"/>
        <w:ind w:firstLine="540"/>
        <w:jc w:val="both"/>
      </w:pPr>
      <w:r w:rsidRPr="007C6364">
        <w:t>в) строительство, реконструкцию или модернизацию производственных объектов по переработке продукции животноводства;</w:t>
      </w:r>
    </w:p>
    <w:p w:rsidR="007B1A7D" w:rsidRPr="007C6364" w:rsidRDefault="007B1A7D" w:rsidP="007B1A7D">
      <w:pPr>
        <w:pStyle w:val="ConsPlusNormal"/>
        <w:ind w:firstLine="540"/>
        <w:jc w:val="both"/>
      </w:pPr>
      <w:r w:rsidRPr="007C6364">
        <w:t>г) комплектацию ферм и объектов по переработке животноводческой продукции оборудованием и техникой, а также их монтаж;</w:t>
      </w:r>
    </w:p>
    <w:p w:rsidR="007B1A7D" w:rsidRPr="007C6364" w:rsidRDefault="007B1A7D" w:rsidP="007B1A7D">
      <w:pPr>
        <w:pStyle w:val="ConsPlusNormal"/>
        <w:ind w:firstLine="540"/>
        <w:jc w:val="both"/>
      </w:pPr>
      <w:proofErr w:type="spellStart"/>
      <w:r w:rsidRPr="007C6364">
        <w:t>д</w:t>
      </w:r>
      <w:proofErr w:type="spellEnd"/>
      <w:r w:rsidRPr="007C6364">
        <w:t>) покупку сельскохозяйственных животных.</w:t>
      </w:r>
    </w:p>
    <w:p w:rsidR="007B1A7D" w:rsidRPr="007C6364" w:rsidRDefault="007B1A7D" w:rsidP="007B1A7D">
      <w:pPr>
        <w:pStyle w:val="ConsPlusNormal"/>
        <w:ind w:firstLine="540"/>
        <w:jc w:val="both"/>
      </w:pPr>
      <w:r w:rsidRPr="007C6364">
        <w:t>5. Максимальный размер гранта на одно КФХ определяется в размере, не превышающем 21,6 миллиона рублей, и не более 60 процентов затрат на развитие фермы.</w:t>
      </w:r>
    </w:p>
    <w:p w:rsidR="007B1A7D" w:rsidRPr="007C6364" w:rsidRDefault="007B1A7D" w:rsidP="007B1A7D">
      <w:pPr>
        <w:pStyle w:val="ConsPlusNormal"/>
        <w:ind w:firstLine="540"/>
        <w:jc w:val="both"/>
      </w:pPr>
      <w:r w:rsidRPr="007C6364">
        <w:t>6. Правом на получение гранта обладает глава КФХ, подтвердивший документально одновременное соответствие следующим требованиям (далее - заявитель):</w:t>
      </w:r>
    </w:p>
    <w:p w:rsidR="007B1A7D" w:rsidRPr="007C6364" w:rsidRDefault="007B1A7D" w:rsidP="007B1A7D">
      <w:pPr>
        <w:pStyle w:val="ConsPlusNormal"/>
        <w:ind w:firstLine="540"/>
        <w:jc w:val="both"/>
      </w:pPr>
      <w:r w:rsidRPr="007C6364">
        <w:t>а) заявитель и члены КФХ (не менее двух) являются гражданами Российской Федерации, состоят в родстве и совместно осуществляют производственную деятельность, основанную на их личном участии;</w:t>
      </w:r>
    </w:p>
    <w:p w:rsidR="007B1A7D" w:rsidRPr="007C6364" w:rsidRDefault="007B1A7D" w:rsidP="007B1A7D">
      <w:pPr>
        <w:pStyle w:val="ConsPlusNormal"/>
        <w:ind w:firstLine="540"/>
        <w:jc w:val="both"/>
      </w:pPr>
      <w:r w:rsidRPr="007C6364">
        <w:t xml:space="preserve">б) срок деятельности КФХ на дату подачи заявки на конкурс превышает 12 месяцев </w:t>
      </w:r>
      <w:proofErr w:type="gramStart"/>
      <w:r w:rsidRPr="007C6364">
        <w:t>с даты регистрации</w:t>
      </w:r>
      <w:proofErr w:type="gramEnd"/>
      <w:r w:rsidRPr="007C6364">
        <w:t>;</w:t>
      </w:r>
    </w:p>
    <w:p w:rsidR="007B1A7D" w:rsidRPr="007C6364" w:rsidRDefault="007B1A7D" w:rsidP="007B1A7D">
      <w:pPr>
        <w:pStyle w:val="ConsPlusNormal"/>
        <w:ind w:firstLine="540"/>
        <w:jc w:val="both"/>
      </w:pPr>
      <w:r w:rsidRPr="007C6364">
        <w:t>в) КФХ зарегистрировано на территории Архангельской области;</w:t>
      </w:r>
    </w:p>
    <w:p w:rsidR="007B1A7D" w:rsidRPr="007C6364" w:rsidRDefault="007B1A7D" w:rsidP="007B1A7D">
      <w:pPr>
        <w:pStyle w:val="ConsPlusNormal"/>
        <w:ind w:firstLine="540"/>
        <w:jc w:val="both"/>
      </w:pPr>
      <w:r w:rsidRPr="007C6364">
        <w:t xml:space="preserve">г) глава и члены КФХ ранее не являлись получателями грантов на создание и развитие КФХ, грантов на развитие ферм либо прошло не менее трех лет </w:t>
      </w:r>
      <w:proofErr w:type="gramStart"/>
      <w:r w:rsidRPr="007C6364">
        <w:t>с даты</w:t>
      </w:r>
      <w:proofErr w:type="gramEnd"/>
      <w:r w:rsidRPr="007C6364">
        <w:t xml:space="preserve"> полного освоения гранта на создание и развитие КФХ, единовременной помощи на бытовое обустройство начинающих фермеров, гранта на развитие ферм;</w:t>
      </w:r>
    </w:p>
    <w:p w:rsidR="007B1A7D" w:rsidRPr="007C6364" w:rsidRDefault="007B1A7D" w:rsidP="007B1A7D">
      <w:pPr>
        <w:pStyle w:val="ConsPlusNormal"/>
        <w:ind w:firstLine="540"/>
        <w:jc w:val="both"/>
      </w:pPr>
      <w:proofErr w:type="spellStart"/>
      <w:r w:rsidRPr="007C6364">
        <w:t>д</w:t>
      </w:r>
      <w:proofErr w:type="spellEnd"/>
      <w:r w:rsidRPr="007C6364">
        <w:t xml:space="preserve">) КФХ соответствует критериям </w:t>
      </w:r>
      <w:proofErr w:type="spellStart"/>
      <w:r w:rsidRPr="007C6364">
        <w:t>микропредприятия</w:t>
      </w:r>
      <w:proofErr w:type="spellEnd"/>
      <w:r w:rsidRPr="007C6364">
        <w:t xml:space="preserve"> в соответствии с Федеральным законом от 24 июля 2007 года № 209-ФЗ "О развитии малого и среднего предпринимательства в Российской Федерации";</w:t>
      </w:r>
    </w:p>
    <w:p w:rsidR="007B1A7D" w:rsidRPr="007C6364" w:rsidRDefault="007B1A7D" w:rsidP="007B1A7D">
      <w:pPr>
        <w:pStyle w:val="ConsPlusNormal"/>
        <w:ind w:firstLine="540"/>
        <w:jc w:val="both"/>
      </w:pPr>
      <w:r w:rsidRPr="007C6364">
        <w:t>е) КФХ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rsidR="007B1A7D" w:rsidRPr="007C6364" w:rsidRDefault="007B1A7D" w:rsidP="007B1A7D">
      <w:pPr>
        <w:pStyle w:val="ConsPlusNormal"/>
        <w:ind w:firstLine="540"/>
        <w:jc w:val="both"/>
      </w:pPr>
      <w:r w:rsidRPr="007C6364">
        <w:t>ж) КФХ планирует создание не более одной фермы по одному направлению деятельности (одной отрасли) животноводства или планирует реконструировать не более одной фермы;</w:t>
      </w:r>
    </w:p>
    <w:p w:rsidR="007B1A7D" w:rsidRPr="007C6364" w:rsidRDefault="007B1A7D" w:rsidP="007B1A7D">
      <w:pPr>
        <w:pStyle w:val="ConsPlusNormal"/>
        <w:ind w:firstLine="540"/>
        <w:jc w:val="both"/>
      </w:pPr>
      <w:r w:rsidRPr="007C6364">
        <w:t>при отсутствии в КФХ собственной базы по переработке животноводческой продукции и (или) в случае, если КФХ не является членом сельскохозяйственного потребительского кооператива, то планируемое к развитию фермы КФХ поголовье сельскохозяйственных животных не должно превышать:</w:t>
      </w:r>
    </w:p>
    <w:p w:rsidR="007B1A7D" w:rsidRPr="007C6364" w:rsidRDefault="007B1A7D" w:rsidP="007B1A7D">
      <w:pPr>
        <w:pStyle w:val="ConsPlusNormal"/>
        <w:ind w:firstLine="540"/>
        <w:jc w:val="both"/>
      </w:pPr>
      <w:r w:rsidRPr="007C6364">
        <w:t>крупного рогатого скота - 100 голов основного маточного стада молочного или мясного направления продуктивности;</w:t>
      </w:r>
    </w:p>
    <w:p w:rsidR="007B1A7D" w:rsidRPr="007C6364" w:rsidRDefault="007B1A7D" w:rsidP="007B1A7D">
      <w:pPr>
        <w:pStyle w:val="ConsPlusNormal"/>
        <w:ind w:firstLine="540"/>
        <w:jc w:val="both"/>
      </w:pPr>
      <w:r w:rsidRPr="007C6364">
        <w:t>коз (овец) - 300 голов;</w:t>
      </w:r>
    </w:p>
    <w:p w:rsidR="007B1A7D" w:rsidRPr="007C6364" w:rsidRDefault="007B1A7D" w:rsidP="007B1A7D">
      <w:pPr>
        <w:pStyle w:val="ConsPlusNormal"/>
        <w:ind w:firstLine="540"/>
        <w:jc w:val="both"/>
      </w:pPr>
      <w:proofErr w:type="spellStart"/>
      <w:r w:rsidRPr="007C6364">
        <w:t>з</w:t>
      </w:r>
      <w:proofErr w:type="spellEnd"/>
      <w:r w:rsidRPr="007C6364">
        <w:t>) заявитель имеет план по созданию и развитию фермы с высокопродуктивным скотом и высокотехнологичным оборудованием, увеличению объема реализуемой животноводческой продукции, обоснование строительства, реконструкции или фермы со сроком окупаемости не более 8 лет (далее - бизнес-план);</w:t>
      </w:r>
    </w:p>
    <w:p w:rsidR="007B1A7D" w:rsidRPr="007C6364" w:rsidRDefault="007B1A7D" w:rsidP="007B1A7D">
      <w:pPr>
        <w:pStyle w:val="ConsPlusNormal"/>
        <w:ind w:firstLine="540"/>
        <w:jc w:val="both"/>
      </w:pPr>
      <w:proofErr w:type="gramStart"/>
      <w:r w:rsidRPr="007C6364">
        <w:t>и) заявитель представляет план расходов (далее - план)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roofErr w:type="gramEnd"/>
    </w:p>
    <w:p w:rsidR="007B1A7D" w:rsidRPr="007C6364" w:rsidRDefault="007B1A7D" w:rsidP="007B1A7D">
      <w:pPr>
        <w:pStyle w:val="ConsPlusNormal"/>
        <w:ind w:firstLine="540"/>
        <w:jc w:val="both"/>
      </w:pPr>
      <w:r w:rsidRPr="007C6364">
        <w:t>к) заявитель обязуется оплачивать не менее 40 процентов стоимости каждого наименования приобретений, указанных в плане, в том числе непосредственно за счет собственных средств не менее 10 процентов от стоимости каждого наименования приобретений;</w:t>
      </w:r>
    </w:p>
    <w:p w:rsidR="007B1A7D" w:rsidRPr="007C6364" w:rsidRDefault="007B1A7D" w:rsidP="007B1A7D">
      <w:pPr>
        <w:pStyle w:val="ConsPlusNormal"/>
        <w:ind w:firstLine="540"/>
        <w:jc w:val="both"/>
      </w:pPr>
      <w:r w:rsidRPr="007C6364">
        <w:t>л) заявитель обязуется использовать грант в течение 24 месяцев со дня поступления средств на счет главы КФХ и использовать имущество, закупаемое за счет гранта, исключительно на развитие и деятельность фермы;</w:t>
      </w:r>
    </w:p>
    <w:p w:rsidR="007B1A7D" w:rsidRPr="007C6364" w:rsidRDefault="007B1A7D" w:rsidP="007B1A7D">
      <w:pPr>
        <w:pStyle w:val="ConsPlusNormal"/>
        <w:ind w:firstLine="540"/>
        <w:jc w:val="both"/>
      </w:pPr>
      <w:r w:rsidRPr="007C6364">
        <w:t>м) создание заявителем условий для организации в КФХ не менее трех постоянных рабочих мест;</w:t>
      </w:r>
    </w:p>
    <w:p w:rsidR="007B1A7D" w:rsidRPr="007C6364" w:rsidRDefault="007B1A7D" w:rsidP="007B1A7D">
      <w:pPr>
        <w:pStyle w:val="ConsPlusNormal"/>
        <w:ind w:firstLine="540"/>
        <w:jc w:val="both"/>
      </w:pPr>
      <w:proofErr w:type="spellStart"/>
      <w:r w:rsidRPr="007C6364">
        <w:t>н</w:t>
      </w:r>
      <w:proofErr w:type="spellEnd"/>
      <w:r w:rsidRPr="007C6364">
        <w:t>) заявитель обязуется осуществлять деятельность КФХ в течение не менее пяти лет после получения гранта;</w:t>
      </w:r>
    </w:p>
    <w:p w:rsidR="007B1A7D" w:rsidRPr="007C6364" w:rsidRDefault="007B1A7D" w:rsidP="007B1A7D">
      <w:pPr>
        <w:pStyle w:val="ConsPlusNormal"/>
        <w:ind w:firstLine="540"/>
        <w:jc w:val="both"/>
      </w:pPr>
      <w:r w:rsidRPr="007C6364">
        <w:t>о) строительство, реконструкция, модернизация и ремонт фермы, развитие которой предлагается КФХ, ранее не осуществлялось с использованием средств государственной поддержки;</w:t>
      </w:r>
    </w:p>
    <w:p w:rsidR="007B1A7D" w:rsidRPr="007C6364" w:rsidRDefault="007B1A7D" w:rsidP="007B1A7D">
      <w:pPr>
        <w:pStyle w:val="ConsPlusNormal"/>
        <w:ind w:firstLine="540"/>
        <w:jc w:val="both"/>
      </w:pPr>
      <w:proofErr w:type="spellStart"/>
      <w:r w:rsidRPr="007C6364">
        <w:t>п</w:t>
      </w:r>
      <w:proofErr w:type="spellEnd"/>
      <w:r w:rsidRPr="007C6364">
        <w:t>) заявитель постоянно проживает или обязуется переехать на постоянное место жительства в муниципальное образование Архангельской области по месту нахождения и регистрации КФХ, которое является единственным местом его трудоустройства;</w:t>
      </w:r>
    </w:p>
    <w:p w:rsidR="007B1A7D" w:rsidRPr="007C6364" w:rsidRDefault="007B1A7D" w:rsidP="007B1A7D">
      <w:pPr>
        <w:pStyle w:val="ConsPlusNormal"/>
        <w:ind w:firstLine="540"/>
        <w:jc w:val="both"/>
      </w:pPr>
      <w:proofErr w:type="spellStart"/>
      <w:r w:rsidRPr="007C6364">
        <w:t>р</w:t>
      </w:r>
      <w:proofErr w:type="spellEnd"/>
      <w:r w:rsidRPr="007C6364">
        <w:t>) заявитель не является учредителем (участником) коммерческой организации, за исключением КФХ, главой которого он является;</w:t>
      </w:r>
    </w:p>
    <w:p w:rsidR="007B1A7D" w:rsidRPr="007C6364" w:rsidRDefault="007B1A7D" w:rsidP="007B1A7D">
      <w:pPr>
        <w:pStyle w:val="ConsPlusNormal"/>
        <w:ind w:firstLine="540"/>
        <w:jc w:val="both"/>
      </w:pPr>
      <w:r w:rsidRPr="007C6364">
        <w:t>с) КФХ не имеет просроченной задолженности по налогам, страховым взносам, пеням, штрафам;</w:t>
      </w:r>
    </w:p>
    <w:p w:rsidR="007B1A7D" w:rsidRPr="007C6364" w:rsidRDefault="007B1A7D" w:rsidP="007B1A7D">
      <w:pPr>
        <w:pStyle w:val="ConsPlusNormal"/>
        <w:ind w:firstLine="540"/>
        <w:jc w:val="both"/>
      </w:pPr>
      <w:r w:rsidRPr="007C6364">
        <w:t>т) заявитель соглашается на передачу и обработку его персональных данных в соответствии с законодательством Российской Федерации.</w:t>
      </w:r>
    </w:p>
    <w:p w:rsidR="007B1A7D" w:rsidRPr="007C6364" w:rsidRDefault="007B1A7D" w:rsidP="007B1A7D">
      <w:pPr>
        <w:pStyle w:val="ConsPlusNormal"/>
        <w:ind w:firstLine="540"/>
        <w:jc w:val="both"/>
      </w:pPr>
      <w:r w:rsidRPr="007C6364">
        <w:t>7. Грант предоставляется министерством на основе конкурсного отбора (далее - конкурс).</w:t>
      </w:r>
    </w:p>
    <w:p w:rsidR="007B1A7D" w:rsidRPr="007C6364" w:rsidRDefault="007B1A7D" w:rsidP="007B1A7D">
      <w:pPr>
        <w:pStyle w:val="ConsPlusNormal"/>
        <w:ind w:firstLine="540"/>
        <w:jc w:val="both"/>
      </w:pPr>
      <w:r w:rsidRPr="007C6364">
        <w:t>8. Гранты предоставляются в пределах лимитов бюджетных обязательств, предусмотренных областным законом об областном бюджете на соответствующие цели.</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III. Организация и порядок проведения конкурса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 xml:space="preserve">9. Министерство организует размещение информационного сообщения о начале проведения конкурса на официальном сайте Правительства Архангельской области в информационно-телекоммуникационной сети "Интернет" (далее - официальный сайт) не </w:t>
      </w:r>
      <w:proofErr w:type="gramStart"/>
      <w:r w:rsidRPr="007C6364">
        <w:t>позднее</w:t>
      </w:r>
      <w:proofErr w:type="gramEnd"/>
      <w:r w:rsidRPr="007C6364">
        <w:t xml:space="preserve"> чем за 30 календарных дней до начала конкурса.</w:t>
      </w:r>
    </w:p>
    <w:p w:rsidR="007B1A7D" w:rsidRPr="007C6364" w:rsidRDefault="007B1A7D" w:rsidP="007B1A7D">
      <w:pPr>
        <w:pStyle w:val="ConsPlusNormal"/>
        <w:ind w:firstLine="540"/>
        <w:jc w:val="both"/>
      </w:pPr>
      <w:r w:rsidRPr="007C6364">
        <w:t>10. Информационное сообщение о проведении конкурса содержит следующие сведения:</w:t>
      </w:r>
    </w:p>
    <w:p w:rsidR="007B1A7D" w:rsidRPr="007C6364" w:rsidRDefault="007B1A7D" w:rsidP="007B1A7D">
      <w:pPr>
        <w:pStyle w:val="ConsPlusNormal"/>
        <w:ind w:firstLine="540"/>
        <w:jc w:val="both"/>
      </w:pPr>
      <w:r w:rsidRPr="007C6364">
        <w:t>а) место и время приема заявлений на участие в конкурсе;</w:t>
      </w:r>
    </w:p>
    <w:p w:rsidR="007B1A7D" w:rsidRPr="007C6364" w:rsidRDefault="007B1A7D" w:rsidP="007B1A7D">
      <w:pPr>
        <w:pStyle w:val="ConsPlusNormal"/>
        <w:ind w:firstLine="540"/>
        <w:jc w:val="both"/>
      </w:pPr>
      <w:r w:rsidRPr="007C6364">
        <w:t>б) срок, до истечения которого принимаются заявление и конкурсная документация;</w:t>
      </w:r>
    </w:p>
    <w:p w:rsidR="007B1A7D" w:rsidRPr="007C6364" w:rsidRDefault="007B1A7D" w:rsidP="007B1A7D">
      <w:pPr>
        <w:pStyle w:val="ConsPlusNormal"/>
        <w:ind w:firstLine="540"/>
        <w:jc w:val="both"/>
      </w:pPr>
      <w:r w:rsidRPr="007C6364">
        <w:t>в) перечень документов, представляемых заявителем для участия в конкурсе;</w:t>
      </w:r>
    </w:p>
    <w:p w:rsidR="007B1A7D" w:rsidRPr="007C6364" w:rsidRDefault="007B1A7D" w:rsidP="007B1A7D">
      <w:pPr>
        <w:pStyle w:val="ConsPlusNormal"/>
        <w:ind w:firstLine="540"/>
        <w:jc w:val="both"/>
      </w:pPr>
      <w:r w:rsidRPr="007C6364">
        <w:t>г) наименование, адрес и контактная информация организатора конкурса;</w:t>
      </w:r>
    </w:p>
    <w:p w:rsidR="007B1A7D" w:rsidRPr="007C6364" w:rsidRDefault="007B1A7D" w:rsidP="007B1A7D">
      <w:pPr>
        <w:pStyle w:val="ConsPlusNormal"/>
        <w:ind w:firstLine="540"/>
        <w:jc w:val="both"/>
      </w:pPr>
      <w:proofErr w:type="spellStart"/>
      <w:r w:rsidRPr="007C6364">
        <w:t>д</w:t>
      </w:r>
      <w:proofErr w:type="spellEnd"/>
      <w:r w:rsidRPr="007C6364">
        <w:t>) дату и время проведения конкурса;</w:t>
      </w:r>
    </w:p>
    <w:p w:rsidR="007B1A7D" w:rsidRPr="007C6364" w:rsidRDefault="007B1A7D" w:rsidP="007B1A7D">
      <w:pPr>
        <w:pStyle w:val="ConsPlusNormal"/>
        <w:ind w:firstLine="540"/>
        <w:jc w:val="both"/>
      </w:pPr>
      <w:r w:rsidRPr="007C6364">
        <w:t>е) проект соглашения о предоставлении и использовании гранта;</w:t>
      </w:r>
    </w:p>
    <w:p w:rsidR="007B1A7D" w:rsidRPr="007C6364" w:rsidRDefault="007B1A7D" w:rsidP="007B1A7D">
      <w:pPr>
        <w:pStyle w:val="ConsPlusNormal"/>
        <w:ind w:firstLine="540"/>
        <w:jc w:val="both"/>
      </w:pPr>
      <w:r w:rsidRPr="007C6364">
        <w:t>ж) образец заявления на предоставление гранта по форме согласно приложению № 1 к настоящему Положению.</w:t>
      </w:r>
    </w:p>
    <w:p w:rsidR="007B1A7D" w:rsidRPr="007C6364" w:rsidRDefault="007B1A7D" w:rsidP="007B1A7D">
      <w:pPr>
        <w:pStyle w:val="ConsPlusNormal"/>
        <w:ind w:firstLine="540"/>
        <w:jc w:val="both"/>
      </w:pPr>
      <w:r w:rsidRPr="007C6364">
        <w:t>11. Организацию отбора и сбор заявлений осуществляет министерство.</w:t>
      </w:r>
    </w:p>
    <w:p w:rsidR="007B1A7D" w:rsidRPr="007C6364" w:rsidRDefault="007B1A7D" w:rsidP="007B1A7D">
      <w:pPr>
        <w:pStyle w:val="ConsPlusNormal"/>
        <w:ind w:firstLine="540"/>
        <w:jc w:val="both"/>
      </w:pPr>
      <w:bookmarkStart w:id="66" w:name="P5267"/>
      <w:bookmarkEnd w:id="66"/>
      <w:r w:rsidRPr="007C6364">
        <w:t>12. Для получения гранта заявитель в целях подтверждения соответствия условиям конкурса представляет в министерство следующие документы:</w:t>
      </w:r>
    </w:p>
    <w:p w:rsidR="007B1A7D" w:rsidRPr="007C6364" w:rsidRDefault="007B1A7D" w:rsidP="007B1A7D">
      <w:pPr>
        <w:pStyle w:val="ConsPlusNormal"/>
        <w:ind w:firstLine="540"/>
        <w:jc w:val="both"/>
      </w:pPr>
      <w:bookmarkStart w:id="67" w:name="P5268"/>
      <w:bookmarkEnd w:id="67"/>
      <w:r w:rsidRPr="007C6364">
        <w:t>а) заявление на предоставление гранта по форме согласно приложению № 1 к настоящему Положению;</w:t>
      </w:r>
    </w:p>
    <w:p w:rsidR="007B1A7D" w:rsidRPr="007C6364" w:rsidRDefault="007B1A7D" w:rsidP="007B1A7D">
      <w:pPr>
        <w:pStyle w:val="ConsPlusNormal"/>
        <w:ind w:firstLine="540"/>
        <w:jc w:val="both"/>
      </w:pPr>
      <w:r w:rsidRPr="007C6364">
        <w:t>б) копию документа, удостоверяющего личность заявителя (страницы, где имеются записи);</w:t>
      </w:r>
    </w:p>
    <w:p w:rsidR="007B1A7D" w:rsidRPr="007C6364" w:rsidRDefault="007B1A7D" w:rsidP="007B1A7D">
      <w:pPr>
        <w:pStyle w:val="ConsPlusNormal"/>
        <w:ind w:firstLine="540"/>
        <w:jc w:val="both"/>
      </w:pPr>
      <w:r w:rsidRPr="007C6364">
        <w:t>в) копии документов, подтверждающих родственные отношения между членами КФХ (свидетельства о браке, о рождении);</w:t>
      </w:r>
    </w:p>
    <w:p w:rsidR="007B1A7D" w:rsidRPr="007C6364" w:rsidRDefault="007B1A7D" w:rsidP="007B1A7D">
      <w:pPr>
        <w:pStyle w:val="ConsPlusNormal"/>
        <w:ind w:firstLine="540"/>
        <w:jc w:val="both"/>
      </w:pPr>
      <w:r w:rsidRPr="007C6364">
        <w:t>г) копию соглашения о создании КФХ;</w:t>
      </w:r>
    </w:p>
    <w:p w:rsidR="007B1A7D" w:rsidRPr="007C6364" w:rsidRDefault="007B1A7D" w:rsidP="007B1A7D">
      <w:pPr>
        <w:pStyle w:val="ConsPlusNormal"/>
        <w:ind w:firstLine="540"/>
        <w:jc w:val="both"/>
      </w:pPr>
      <w:proofErr w:type="spellStart"/>
      <w:r w:rsidRPr="007C6364">
        <w:t>д</w:t>
      </w:r>
      <w:proofErr w:type="spellEnd"/>
      <w:r w:rsidRPr="007C6364">
        <w:t>) документы (копии документов), подтверждающие место жительства заявителя в муниципальном образовании Архангельской области;</w:t>
      </w:r>
    </w:p>
    <w:p w:rsidR="007B1A7D" w:rsidRPr="007C6364" w:rsidRDefault="007B1A7D" w:rsidP="007B1A7D">
      <w:pPr>
        <w:pStyle w:val="ConsPlusNormal"/>
        <w:ind w:firstLine="540"/>
        <w:jc w:val="both"/>
      </w:pPr>
      <w:bookmarkStart w:id="68" w:name="P5273"/>
      <w:bookmarkEnd w:id="68"/>
      <w:r w:rsidRPr="007C6364">
        <w:t>е) правоустанавливающие документы на земельный участок, на котором расположена ферма, либо предполагается ее строительство, свидетельство о государственной регистрации права собственности на ферму (при намерениях реконструкции, модернизации и ремонта фермы);</w:t>
      </w:r>
    </w:p>
    <w:p w:rsidR="007B1A7D" w:rsidRPr="007C6364" w:rsidRDefault="007B1A7D" w:rsidP="007B1A7D">
      <w:pPr>
        <w:pStyle w:val="ConsPlusNormal"/>
        <w:ind w:firstLine="540"/>
        <w:jc w:val="both"/>
      </w:pPr>
      <w:bookmarkStart w:id="69" w:name="P5274"/>
      <w:bookmarkEnd w:id="69"/>
      <w:proofErr w:type="gramStart"/>
      <w:r w:rsidRPr="007C6364">
        <w:t>ж) бизнес-план - документ (со сроком окупаемости не более 8 лет) по созданию, расширению, модернизации КФХ, определяющий состав, содержание, производственные процессы и финансово-экономические параметры (оценку затрат и результатов, эффективность использования, окупаемость вложений по проекту), технологии, способы, сроки и особенности реализации мероприятий по проекту, по направлению деятельности, определенной программой, а также следующие сведения:</w:t>
      </w:r>
      <w:proofErr w:type="gramEnd"/>
    </w:p>
    <w:p w:rsidR="007B1A7D" w:rsidRPr="007C6364" w:rsidRDefault="007B1A7D" w:rsidP="007B1A7D">
      <w:pPr>
        <w:pStyle w:val="ConsPlusNormal"/>
        <w:ind w:firstLine="540"/>
        <w:jc w:val="both"/>
      </w:pPr>
      <w:r w:rsidRPr="007C6364">
        <w:t>общую характеристику КФХ, его роль в местном производстве и на рынке;</w:t>
      </w:r>
    </w:p>
    <w:p w:rsidR="007B1A7D" w:rsidRPr="007C6364" w:rsidRDefault="007B1A7D" w:rsidP="007B1A7D">
      <w:pPr>
        <w:pStyle w:val="ConsPlusNormal"/>
        <w:ind w:firstLine="540"/>
        <w:jc w:val="both"/>
      </w:pPr>
      <w:r w:rsidRPr="007C6364">
        <w:t>о наличии сельскохозяйственных животных, движении поголовья, производственных, животноводческих, складских помещениях, кормовой базе, сельскохозяйственной техники, производственных процессах;</w:t>
      </w:r>
    </w:p>
    <w:p w:rsidR="007B1A7D" w:rsidRPr="007C6364" w:rsidRDefault="007B1A7D" w:rsidP="007B1A7D">
      <w:pPr>
        <w:pStyle w:val="ConsPlusNormal"/>
        <w:ind w:firstLine="540"/>
        <w:jc w:val="both"/>
      </w:pPr>
      <w:r w:rsidRPr="007C6364">
        <w:t>о наличии земель сельскохозяйственного назначения, принадлежащих заявителю на праве собственности или находящихся в аренде, и (или) о приобретении, аренде земель сельскохозяйственного назначения;</w:t>
      </w:r>
    </w:p>
    <w:p w:rsidR="007B1A7D" w:rsidRPr="007C6364" w:rsidRDefault="007B1A7D" w:rsidP="007B1A7D">
      <w:pPr>
        <w:pStyle w:val="ConsPlusNormal"/>
        <w:ind w:firstLine="540"/>
        <w:jc w:val="both"/>
      </w:pPr>
      <w:r w:rsidRPr="007C6364">
        <w:t>о создании не менее трех постоянных рабочих мест;</w:t>
      </w:r>
    </w:p>
    <w:p w:rsidR="007B1A7D" w:rsidRPr="007C6364" w:rsidRDefault="007B1A7D" w:rsidP="007B1A7D">
      <w:pPr>
        <w:pStyle w:val="ConsPlusNormal"/>
        <w:ind w:firstLine="540"/>
        <w:jc w:val="both"/>
      </w:pPr>
      <w:r w:rsidRPr="007C6364">
        <w:t>о наличии собственных каналов сбыта производимой сельскохозяйственной продукции;</w:t>
      </w:r>
    </w:p>
    <w:p w:rsidR="007B1A7D" w:rsidRPr="007C6364" w:rsidRDefault="007B1A7D" w:rsidP="007B1A7D">
      <w:pPr>
        <w:pStyle w:val="ConsPlusNormal"/>
        <w:ind w:firstLine="540"/>
        <w:jc w:val="both"/>
      </w:pPr>
      <w:r w:rsidRPr="007C6364">
        <w:t>об эффективности бизнес-плана (рентабельность, окупаемость проекта, бюджетная эффективность).</w:t>
      </w:r>
    </w:p>
    <w:p w:rsidR="007B1A7D" w:rsidRPr="007C6364" w:rsidRDefault="007B1A7D" w:rsidP="007B1A7D">
      <w:pPr>
        <w:pStyle w:val="ConsPlusNormal"/>
        <w:ind w:firstLine="540"/>
        <w:jc w:val="both"/>
      </w:pPr>
      <w:r w:rsidRPr="007C6364">
        <w:t>Бизнес-план должен содержать план расходов запрашиваемых сре</w:t>
      </w:r>
      <w:proofErr w:type="gramStart"/>
      <w:r w:rsidRPr="007C6364">
        <w:t>дств гр</w:t>
      </w:r>
      <w:proofErr w:type="gramEnd"/>
      <w:r w:rsidRPr="007C6364">
        <w:t>анта по форме, утвержденной министерством, с указанием наименований приобретений, их количества, цены, источников финансирования (средств гранта, собственных средств и заемных средств);</w:t>
      </w:r>
    </w:p>
    <w:p w:rsidR="007B1A7D" w:rsidRPr="007C6364" w:rsidRDefault="007B1A7D" w:rsidP="007B1A7D">
      <w:pPr>
        <w:pStyle w:val="ConsPlusNormal"/>
        <w:ind w:firstLine="540"/>
        <w:jc w:val="both"/>
      </w:pPr>
      <w:bookmarkStart w:id="70" w:name="P5282"/>
      <w:bookmarkEnd w:id="70"/>
      <w:proofErr w:type="spellStart"/>
      <w:r w:rsidRPr="007C6364">
        <w:t>з</w:t>
      </w:r>
      <w:proofErr w:type="spellEnd"/>
      <w:r w:rsidRPr="007C6364">
        <w:t>) документы, подтверждающие наличие собственных сре</w:t>
      </w:r>
      <w:proofErr w:type="gramStart"/>
      <w:r w:rsidRPr="007C6364">
        <w:t>дств в р</w:t>
      </w:r>
      <w:proofErr w:type="gramEnd"/>
      <w:r w:rsidRPr="007C6364">
        <w:t>азмере не менее 10 процентов от стоимости каждого наименования приобретения, указанного в плане расходов (выписка с банковского счета заявителя по вкладу, заверенная кредитной организацией, сроком давности не более 30 рабочих дней на дату подачи заявления);</w:t>
      </w:r>
    </w:p>
    <w:p w:rsidR="007B1A7D" w:rsidRPr="007C6364" w:rsidRDefault="007B1A7D" w:rsidP="007B1A7D">
      <w:pPr>
        <w:pStyle w:val="ConsPlusNormal"/>
        <w:ind w:firstLine="540"/>
        <w:jc w:val="both"/>
      </w:pPr>
      <w:r w:rsidRPr="007C6364">
        <w:t>и) справки из налоговых органов, территориальных органов Пенсионного фонда Российской Федерации,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заявления.</w:t>
      </w:r>
    </w:p>
    <w:p w:rsidR="007B1A7D" w:rsidRPr="007C6364" w:rsidRDefault="007B1A7D" w:rsidP="007B1A7D">
      <w:pPr>
        <w:pStyle w:val="ConsPlusNormal"/>
        <w:ind w:firstLine="540"/>
        <w:jc w:val="both"/>
      </w:pPr>
      <w:bookmarkStart w:id="71" w:name="P5284"/>
      <w:bookmarkEnd w:id="71"/>
      <w:r w:rsidRPr="007C6364">
        <w:t>13. К заявлению на получение гранта могут быть приложены следующие документы:</w:t>
      </w:r>
    </w:p>
    <w:p w:rsidR="007B1A7D" w:rsidRPr="007C6364" w:rsidRDefault="007B1A7D" w:rsidP="007B1A7D">
      <w:pPr>
        <w:pStyle w:val="ConsPlusNormal"/>
        <w:ind w:firstLine="540"/>
        <w:jc w:val="both"/>
      </w:pPr>
      <w:bookmarkStart w:id="72" w:name="P5285"/>
      <w:bookmarkEnd w:id="72"/>
      <w:r w:rsidRPr="007C6364">
        <w:t>а) копия свидетельства о государственной регистрации КФХ, главой которого является заявитель;</w:t>
      </w:r>
    </w:p>
    <w:p w:rsidR="007B1A7D" w:rsidRPr="007C6364" w:rsidRDefault="007B1A7D" w:rsidP="007B1A7D">
      <w:pPr>
        <w:pStyle w:val="ConsPlusNormal"/>
        <w:ind w:firstLine="540"/>
        <w:jc w:val="both"/>
      </w:pPr>
      <w:bookmarkStart w:id="73" w:name="P5286"/>
      <w:bookmarkEnd w:id="73"/>
      <w:r w:rsidRPr="007C6364">
        <w:t>б) копия свидетельства о постановке КФХ на учет в налоговом органе;</w:t>
      </w:r>
    </w:p>
    <w:p w:rsidR="007B1A7D" w:rsidRPr="007C6364" w:rsidRDefault="007B1A7D" w:rsidP="007B1A7D">
      <w:pPr>
        <w:pStyle w:val="ConsPlusNormal"/>
        <w:ind w:firstLine="540"/>
        <w:jc w:val="both"/>
      </w:pPr>
      <w:bookmarkStart w:id="74" w:name="P5287"/>
      <w:bookmarkEnd w:id="74"/>
      <w:r w:rsidRPr="007C6364">
        <w:t>в) выписка из Единого государственного реестра индивидуальных предпринимателей и (или) Единого государственного реестра юридических лиц, выданная не ранее чем за 30 дней до даты подачи заявления на конкурс.</w:t>
      </w:r>
    </w:p>
    <w:p w:rsidR="007B1A7D" w:rsidRPr="007C6364" w:rsidRDefault="007B1A7D" w:rsidP="007B1A7D">
      <w:pPr>
        <w:pStyle w:val="ConsPlusNormal"/>
        <w:ind w:firstLine="540"/>
        <w:jc w:val="both"/>
      </w:pPr>
      <w:r w:rsidRPr="007C6364">
        <w:t>14. Министерство самостоятельно запрашивает сведения, указанные в пункте 13 настоящего Положения, если заявитель не представил их по собственной инициативе.</w:t>
      </w:r>
    </w:p>
    <w:p w:rsidR="007B1A7D" w:rsidRPr="007C6364" w:rsidRDefault="007B1A7D" w:rsidP="007B1A7D">
      <w:pPr>
        <w:pStyle w:val="ConsPlusNormal"/>
        <w:ind w:firstLine="540"/>
        <w:jc w:val="both"/>
      </w:pPr>
      <w:bookmarkStart w:id="75" w:name="P5289"/>
      <w:bookmarkEnd w:id="75"/>
      <w:r w:rsidRPr="007C6364">
        <w:t>15. Документы, материалы, их копии принимаются министерством по описи (в двух экземплярах) и регистрируются. Первый экземпляр описи с отметкой о дате и времени приема документов вручается заявителю лично либо направляется почтовым отправлением.</w:t>
      </w:r>
    </w:p>
    <w:p w:rsidR="007B1A7D" w:rsidRPr="007C6364" w:rsidRDefault="007B1A7D" w:rsidP="007B1A7D">
      <w:pPr>
        <w:pStyle w:val="ConsPlusNormal"/>
        <w:ind w:firstLine="540"/>
        <w:jc w:val="both"/>
      </w:pPr>
      <w:r w:rsidRPr="007C6364">
        <w:t>Документы, предусмотренные подпунктами "а" - "е" пункта 12, подпунктами "а" и "б" пункта 13 настоящего Положения, представляются в виде заверенных в установленном законодательством Российской Федерации порядке копий либо в виде копий с предъявлением подлинника.</w:t>
      </w:r>
    </w:p>
    <w:p w:rsidR="007B1A7D" w:rsidRPr="007C6364" w:rsidRDefault="007B1A7D" w:rsidP="007B1A7D">
      <w:pPr>
        <w:pStyle w:val="ConsPlusNormal"/>
        <w:ind w:firstLine="540"/>
        <w:jc w:val="both"/>
      </w:pPr>
      <w:proofErr w:type="gramStart"/>
      <w:r w:rsidRPr="007C6364">
        <w:t>Документы, предусмотренные подпунктами "а" и "ж" - "</w:t>
      </w:r>
      <w:proofErr w:type="spellStart"/>
      <w:r w:rsidRPr="007C6364">
        <w:t>з</w:t>
      </w:r>
      <w:proofErr w:type="spellEnd"/>
      <w:r w:rsidRPr="007C6364">
        <w:t>" пункта 12, подпунктом "в" пункта 13 настоящего Положения, представляются в подлиннике.</w:t>
      </w:r>
      <w:proofErr w:type="gramEnd"/>
    </w:p>
    <w:p w:rsidR="007B1A7D" w:rsidRPr="007C6364" w:rsidRDefault="007B1A7D" w:rsidP="007B1A7D">
      <w:pPr>
        <w:pStyle w:val="ConsPlusNormal"/>
        <w:ind w:firstLine="540"/>
        <w:jc w:val="both"/>
      </w:pPr>
      <w:r w:rsidRPr="007C6364">
        <w:t>16. Заявитель вправе представить дополнительно любые документы, в том числе рекомендательные письма от органов местного самоуправления муниципальных образований Архангельской области, общественных объединений или поручителей. Дополнительно представленные документы также подлежат внесению в опись.</w:t>
      </w:r>
    </w:p>
    <w:p w:rsidR="007B1A7D" w:rsidRPr="007C6364" w:rsidRDefault="007B1A7D" w:rsidP="007B1A7D">
      <w:pPr>
        <w:pStyle w:val="ConsPlusNormal"/>
        <w:ind w:firstLine="540"/>
        <w:jc w:val="both"/>
      </w:pPr>
      <w:r w:rsidRPr="007C6364">
        <w:t>17. Министерство осуществляет прием заявлений на участие в конкурсе в срок, указанный в извещении о проведении конкурса, и проверяет полноту представленного пакета документов, указанного в пунктах 12 и 13 настоящего Положения, а также соответствие требованиям, установленным пунктом 15 настоящего Положения.</w:t>
      </w:r>
    </w:p>
    <w:p w:rsidR="007B1A7D" w:rsidRPr="007C6364" w:rsidRDefault="007B1A7D" w:rsidP="007B1A7D">
      <w:pPr>
        <w:pStyle w:val="ConsPlusNormal"/>
        <w:ind w:firstLine="540"/>
        <w:jc w:val="both"/>
      </w:pPr>
      <w:bookmarkStart w:id="76" w:name="P5294"/>
      <w:bookmarkEnd w:id="76"/>
      <w:r w:rsidRPr="007C6364">
        <w:t>18. Заявителю отказывается в приеме документов в следующих случаях:</w:t>
      </w:r>
    </w:p>
    <w:p w:rsidR="007B1A7D" w:rsidRPr="007C6364" w:rsidRDefault="007B1A7D" w:rsidP="007B1A7D">
      <w:pPr>
        <w:pStyle w:val="ConsPlusNormal"/>
        <w:ind w:firstLine="540"/>
        <w:jc w:val="both"/>
      </w:pPr>
      <w:r w:rsidRPr="007C6364">
        <w:t>а) представление им неполного комплекта документов, указанных в пункте 12 настоящего Положения;</w:t>
      </w:r>
    </w:p>
    <w:p w:rsidR="007B1A7D" w:rsidRPr="007C6364" w:rsidRDefault="007B1A7D" w:rsidP="007B1A7D">
      <w:pPr>
        <w:pStyle w:val="ConsPlusNormal"/>
        <w:ind w:firstLine="540"/>
        <w:jc w:val="both"/>
      </w:pPr>
      <w:r w:rsidRPr="007C6364">
        <w:t>б) представление заявления с прилагаемыми к нему документами с нарушением сроков, установленных в извещении о проведении конкурса;</w:t>
      </w:r>
    </w:p>
    <w:p w:rsidR="007B1A7D" w:rsidRPr="007C6364" w:rsidRDefault="007B1A7D" w:rsidP="007B1A7D">
      <w:pPr>
        <w:pStyle w:val="ConsPlusNormal"/>
        <w:ind w:firstLine="540"/>
        <w:jc w:val="both"/>
      </w:pPr>
      <w:r w:rsidRPr="007C6364">
        <w:t>в) представление заявления с прилагаемыми к нему документами, оформление которых не соответствует требованиям пункта 15 настоящего положения;</w:t>
      </w:r>
    </w:p>
    <w:p w:rsidR="007B1A7D" w:rsidRPr="007C6364" w:rsidRDefault="007B1A7D" w:rsidP="007B1A7D">
      <w:pPr>
        <w:pStyle w:val="ConsPlusNormal"/>
        <w:ind w:firstLine="540"/>
        <w:jc w:val="both"/>
      </w:pPr>
      <w:r w:rsidRPr="007C6364">
        <w:t>г) представление недостоверных сведений.</w:t>
      </w:r>
    </w:p>
    <w:p w:rsidR="007B1A7D" w:rsidRPr="007C6364" w:rsidRDefault="007B1A7D" w:rsidP="007B1A7D">
      <w:pPr>
        <w:pStyle w:val="ConsPlusNormal"/>
        <w:ind w:firstLine="540"/>
        <w:jc w:val="both"/>
      </w:pPr>
      <w:r w:rsidRPr="007C6364">
        <w:t>19. При наличии оснований, предусмотренных пунктом 18 настоящего Положения, заявление на заседании конкурсной комиссии не рассматривается.</w:t>
      </w:r>
    </w:p>
    <w:p w:rsidR="007B1A7D" w:rsidRPr="007C6364" w:rsidRDefault="007B1A7D" w:rsidP="007B1A7D">
      <w:pPr>
        <w:pStyle w:val="ConsPlusNormal"/>
        <w:ind w:firstLine="540"/>
        <w:jc w:val="both"/>
      </w:pPr>
      <w:r w:rsidRPr="007C6364">
        <w:t>Заявления, соответствующие требованиям пунктов 12 и 15 настоящего Положения, а также поданные в срок, указанный в извещении о проведении конкурса, регистрируются в журнале поступивших заявлений на участие в конкурсе.</w:t>
      </w:r>
    </w:p>
    <w:p w:rsidR="007B1A7D" w:rsidRPr="007C6364" w:rsidRDefault="007B1A7D" w:rsidP="007B1A7D">
      <w:pPr>
        <w:pStyle w:val="ConsPlusNormal"/>
        <w:ind w:firstLine="540"/>
        <w:jc w:val="both"/>
      </w:pPr>
      <w:r w:rsidRPr="007C6364">
        <w:t>20. В течение 15 рабочих дней со дня окончания приема заявлений министерство проводит заседание конкурсной комиссии, на котором рассматриваются поступившие заявления с прилагаемыми к ним документами.</w:t>
      </w:r>
    </w:p>
    <w:p w:rsidR="007B1A7D" w:rsidRPr="007C6364" w:rsidRDefault="007B1A7D" w:rsidP="007B1A7D">
      <w:pPr>
        <w:pStyle w:val="ConsPlusNormal"/>
        <w:ind w:firstLine="540"/>
        <w:jc w:val="both"/>
      </w:pPr>
      <w:r w:rsidRPr="007C6364">
        <w:t>Состав конкурсной комиссии утверждается распоряжением министерства. Комиссия создается из специалистов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территориальных органов федеральных органов государственной власти по Архангельской области, представителей организаций и экспертов в сфере агропромышленного комплекса в Архангельской области (по согласованию).</w:t>
      </w:r>
    </w:p>
    <w:p w:rsidR="007B1A7D" w:rsidRPr="007C6364" w:rsidRDefault="007B1A7D" w:rsidP="007B1A7D">
      <w:pPr>
        <w:pStyle w:val="ConsPlusNormal"/>
        <w:ind w:firstLine="540"/>
        <w:jc w:val="both"/>
      </w:pPr>
      <w:r w:rsidRPr="007C6364">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социального развития села, сельскохозяйственного производства и переработки министерства, секретарем комиссии - специалист министерства.</w:t>
      </w:r>
    </w:p>
    <w:p w:rsidR="007B1A7D" w:rsidRPr="007C6364" w:rsidRDefault="007B1A7D" w:rsidP="007B1A7D">
      <w:pPr>
        <w:pStyle w:val="ConsPlusNormal"/>
        <w:ind w:firstLine="540"/>
        <w:jc w:val="both"/>
      </w:pPr>
      <w:r w:rsidRPr="007C6364">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7B1A7D" w:rsidRPr="007C6364" w:rsidRDefault="007B1A7D" w:rsidP="007B1A7D">
      <w:pPr>
        <w:pStyle w:val="ConsPlusNormal"/>
        <w:ind w:firstLine="540"/>
        <w:jc w:val="both"/>
      </w:pPr>
      <w:r w:rsidRPr="007C6364">
        <w:t>Заседание конкурсной комиссии считается правомочным, если в нем участвуют более половины членов конкурсной комиссии.</w:t>
      </w:r>
    </w:p>
    <w:p w:rsidR="007B1A7D" w:rsidRPr="007C6364" w:rsidRDefault="007B1A7D" w:rsidP="007B1A7D">
      <w:pPr>
        <w:pStyle w:val="ConsPlusNormal"/>
        <w:ind w:firstLine="540"/>
        <w:jc w:val="both"/>
      </w:pPr>
      <w:r w:rsidRPr="007C6364">
        <w:t>21. Каждая заявка обсуждается членами конкурсной комиссии отдельно. После обсуждения каждый член комиссии выставляет каждой заявке оценку, руководствуясь критериями отбора по форме согласно приложению № 2 к настоящему Положению.</w:t>
      </w:r>
    </w:p>
    <w:p w:rsidR="007B1A7D" w:rsidRPr="007C6364" w:rsidRDefault="007B1A7D" w:rsidP="007B1A7D">
      <w:pPr>
        <w:pStyle w:val="ConsPlusNormal"/>
        <w:ind w:firstLine="540"/>
        <w:jc w:val="both"/>
      </w:pPr>
      <w:r w:rsidRPr="007C6364">
        <w:t>После обсуждения всех заявок секретарь конкурсной комиссии определяет суммарное значение оценок каждого заявления, определенных каждым из членов конкурсной комиссии, для подготовки итогового рейтинга заявок и протокола.</w:t>
      </w:r>
    </w:p>
    <w:p w:rsidR="007B1A7D" w:rsidRPr="007C6364" w:rsidRDefault="007B1A7D" w:rsidP="007B1A7D">
      <w:pPr>
        <w:pStyle w:val="ConsPlusNormal"/>
        <w:ind w:firstLine="540"/>
        <w:jc w:val="both"/>
      </w:pPr>
      <w:r w:rsidRPr="007C6364">
        <w:t>22. Очередность предоставления гранта определяется на основании рейтингов оценки заявок (начиная от большего показателя к меньшему показателю).</w:t>
      </w:r>
    </w:p>
    <w:p w:rsidR="007B1A7D" w:rsidRPr="007C6364" w:rsidRDefault="007B1A7D" w:rsidP="007B1A7D">
      <w:pPr>
        <w:pStyle w:val="ConsPlusNormal"/>
        <w:ind w:firstLine="540"/>
        <w:jc w:val="both"/>
      </w:pPr>
      <w:r w:rsidRPr="007C6364">
        <w:t>В случае равенства итоговой рейтинговой оценки заявок преимущество имеет заявка, дата регистрации которой имеет более ранний срок.</w:t>
      </w:r>
    </w:p>
    <w:p w:rsidR="007B1A7D" w:rsidRPr="007C6364" w:rsidRDefault="007B1A7D" w:rsidP="007B1A7D">
      <w:pPr>
        <w:pStyle w:val="ConsPlusNormal"/>
        <w:ind w:firstLine="540"/>
        <w:jc w:val="both"/>
      </w:pPr>
      <w:r w:rsidRPr="007C6364">
        <w:t>23. Итоги заседания конкурсной комиссии оформляются протоколом, который утверждается председателем конкурсной комиссии.</w:t>
      </w:r>
    </w:p>
    <w:p w:rsidR="007B1A7D" w:rsidRPr="007C6364" w:rsidRDefault="007B1A7D" w:rsidP="007B1A7D">
      <w:pPr>
        <w:pStyle w:val="ConsPlusNormal"/>
        <w:ind w:firstLine="540"/>
        <w:jc w:val="both"/>
      </w:pPr>
      <w:r w:rsidRPr="007C6364">
        <w:t>При рассмотрении заявлений участников конкурса члены конкурсной комиссии имеют право выражать особое мнение, которое отражается в протоколе конкурсной комиссии.</w:t>
      </w:r>
    </w:p>
    <w:p w:rsidR="007B1A7D" w:rsidRPr="007C6364" w:rsidRDefault="007B1A7D" w:rsidP="007B1A7D">
      <w:pPr>
        <w:pStyle w:val="ConsPlusNormal"/>
        <w:ind w:firstLine="540"/>
        <w:jc w:val="both"/>
      </w:pPr>
      <w:r w:rsidRPr="007C6364">
        <w:t>24. Протокол заседания конкурсной комиссии размещается министерством на официальном сайте в течение 10 рабочих дней со дня проведения заседания конкурсной комиссии.</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IV. Порядок предоставления грантов победителям конкурса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25. Министерство в течение 10 рабочих дней со дня заседания конкурсной комиссии издает распоряжение о выделении средств областного бюджета на предоставление гранта победителям конкурса.</w:t>
      </w:r>
    </w:p>
    <w:p w:rsidR="007B1A7D" w:rsidRPr="007C6364" w:rsidRDefault="007B1A7D" w:rsidP="007B1A7D">
      <w:pPr>
        <w:pStyle w:val="ConsPlusNormal"/>
        <w:ind w:firstLine="540"/>
        <w:jc w:val="both"/>
      </w:pPr>
      <w:r w:rsidRPr="007C6364">
        <w:t>26. На основании распоряжения министерства с победителем конкурса заключается соглашение о предоставлении и использовании гранта (далее - соглашение).</w:t>
      </w:r>
    </w:p>
    <w:p w:rsidR="007B1A7D" w:rsidRPr="007C6364" w:rsidRDefault="007B1A7D" w:rsidP="007B1A7D">
      <w:pPr>
        <w:pStyle w:val="ConsPlusNormal"/>
        <w:ind w:firstLine="540"/>
        <w:jc w:val="both"/>
      </w:pPr>
      <w:r w:rsidRPr="007C6364">
        <w:t>Для заключения указанных соглашений победитель конкурса не позднее чем через 14 рабочих дней со дня признания его победителем конкурса обязан предъявить секретарю конкурсной комиссии банковские реквизиты согласно открытым на его имя расчетным счетам в кредитной организации.</w:t>
      </w:r>
    </w:p>
    <w:p w:rsidR="007B1A7D" w:rsidRPr="007C6364" w:rsidRDefault="007B1A7D" w:rsidP="007B1A7D">
      <w:pPr>
        <w:pStyle w:val="ConsPlusNormal"/>
        <w:ind w:firstLine="540"/>
        <w:jc w:val="both"/>
      </w:pPr>
      <w:r w:rsidRPr="007C6364">
        <w:t xml:space="preserve">Предельный срок заключения соглашения о предоставлении и использовании гранта ограничен 45 календарными днями </w:t>
      </w:r>
      <w:proofErr w:type="gramStart"/>
      <w:r w:rsidRPr="007C6364">
        <w:t>с даты подписания</w:t>
      </w:r>
      <w:proofErr w:type="gramEnd"/>
      <w:r w:rsidRPr="007C6364">
        <w:t xml:space="preserve"> распоряжения о выделении средств областного бюджета на предоставление гранта и (или) единовременной помощи победителям конкурса, но не позднее 20 декабря текущего года.</w:t>
      </w:r>
    </w:p>
    <w:p w:rsidR="007B1A7D" w:rsidRPr="007C6364" w:rsidRDefault="007B1A7D" w:rsidP="007B1A7D">
      <w:pPr>
        <w:pStyle w:val="ConsPlusNormal"/>
        <w:ind w:firstLine="540"/>
        <w:jc w:val="both"/>
      </w:pPr>
      <w:r w:rsidRPr="007C6364">
        <w:t>В случае если по истечении установленного срока соглашение не было подписано получателем гранта, обязательства министерства по предоставлению гранта данному получателю гранта прекращаются.</w:t>
      </w:r>
    </w:p>
    <w:p w:rsidR="007B1A7D" w:rsidRPr="007C6364" w:rsidRDefault="007B1A7D" w:rsidP="007B1A7D">
      <w:pPr>
        <w:pStyle w:val="ConsPlusNormal"/>
        <w:ind w:firstLine="540"/>
        <w:jc w:val="both"/>
      </w:pPr>
      <w:r w:rsidRPr="007C6364">
        <w:t>27. Обязательным условием предоставления гранта, включаемым в соглашение, является согласие получателя гранта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 целей и порядка предоставления гранта.</w:t>
      </w:r>
    </w:p>
    <w:p w:rsidR="007B1A7D" w:rsidRPr="007C6364" w:rsidRDefault="007B1A7D" w:rsidP="007B1A7D">
      <w:pPr>
        <w:pStyle w:val="ConsPlusNormal"/>
        <w:ind w:firstLine="540"/>
        <w:jc w:val="both"/>
      </w:pPr>
      <w:r w:rsidRPr="007C6364">
        <w:t>28. Министерство финансов Архангельской области доводит расходными расписаниями до министерства объемы финансирования в соответствии с показателями сводной бюджетной росписи областного бюджета, лимитами бюджетных обязательств и показателями кассового плана.</w:t>
      </w:r>
    </w:p>
    <w:p w:rsidR="007B1A7D" w:rsidRPr="007C6364" w:rsidRDefault="007B1A7D" w:rsidP="007B1A7D">
      <w:pPr>
        <w:pStyle w:val="ConsPlusNormal"/>
        <w:ind w:firstLine="540"/>
        <w:jc w:val="both"/>
      </w:pPr>
      <w:r w:rsidRPr="007C6364">
        <w:t>После подписания соглашения министром агропромышленного комплекса и торговли Архангельской области или его заместителем министерство в течение 15 рабочих дней перечисляет гранты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грантов.</w:t>
      </w:r>
    </w:p>
    <w:p w:rsidR="007B1A7D" w:rsidRPr="007C6364" w:rsidRDefault="007B1A7D" w:rsidP="007B1A7D">
      <w:pPr>
        <w:pStyle w:val="ConsPlusNormal"/>
        <w:jc w:val="both"/>
      </w:pPr>
    </w:p>
    <w:p w:rsidR="007B1A7D" w:rsidRPr="007C6364" w:rsidRDefault="007B1A7D" w:rsidP="007B1A7D">
      <w:pPr>
        <w:pStyle w:val="ConsPlusNormal"/>
        <w:jc w:val="center"/>
      </w:pPr>
      <w:r w:rsidRPr="007C6364">
        <w:t xml:space="preserve">V. Осуществление </w:t>
      </w:r>
      <w:proofErr w:type="gramStart"/>
      <w:r w:rsidRPr="007C6364">
        <w:t>контроля за</w:t>
      </w:r>
      <w:proofErr w:type="gramEnd"/>
      <w:r w:rsidRPr="007C6364">
        <w:t xml:space="preserve"> целевым использованием гранта</w:t>
      </w:r>
    </w:p>
    <w:p w:rsidR="007B1A7D" w:rsidRPr="007C6364" w:rsidRDefault="007B1A7D" w:rsidP="007B1A7D">
      <w:pPr>
        <w:pStyle w:val="ConsPlusNormal"/>
        <w:jc w:val="both"/>
      </w:pPr>
    </w:p>
    <w:p w:rsidR="007B1A7D" w:rsidRPr="007C6364" w:rsidRDefault="007B1A7D" w:rsidP="007B1A7D">
      <w:pPr>
        <w:pStyle w:val="ConsPlusNormal"/>
        <w:ind w:firstLine="540"/>
        <w:jc w:val="both"/>
      </w:pPr>
      <w:r w:rsidRPr="007C6364">
        <w:t>29. Министерство осуществляет учет получателей гранта.</w:t>
      </w:r>
    </w:p>
    <w:p w:rsidR="007B1A7D" w:rsidRPr="007C6364" w:rsidRDefault="007B1A7D" w:rsidP="007B1A7D">
      <w:pPr>
        <w:pStyle w:val="ConsPlusNormal"/>
        <w:ind w:firstLine="540"/>
        <w:jc w:val="both"/>
      </w:pPr>
      <w:r w:rsidRPr="007C6364">
        <w:t>Ответственность за недостоверность представляемых в министерство сведений и нецелевое использование средств областного бюджета возлагается на получателей грантов.</w:t>
      </w:r>
    </w:p>
    <w:p w:rsidR="007B1A7D" w:rsidRPr="007C6364" w:rsidRDefault="007B1A7D" w:rsidP="007B1A7D">
      <w:pPr>
        <w:pStyle w:val="ConsPlusNormal"/>
        <w:ind w:firstLine="540"/>
        <w:jc w:val="both"/>
      </w:pPr>
      <w:r w:rsidRPr="007C6364">
        <w:t>Министерство ежеквартально, не позднее 15-го числа месяца, следующего за отчетным, представляет в министерство финансов отчет о произведенных расходах на выплату грантов по форме, установленной министерством финансов.</w:t>
      </w:r>
    </w:p>
    <w:p w:rsidR="007B1A7D" w:rsidRPr="007C6364" w:rsidRDefault="007B1A7D" w:rsidP="007B1A7D">
      <w:pPr>
        <w:pStyle w:val="ConsPlusNormal"/>
        <w:ind w:firstLine="540"/>
        <w:jc w:val="both"/>
      </w:pPr>
      <w:bookmarkStart w:id="77" w:name="P5334"/>
      <w:bookmarkEnd w:id="77"/>
      <w:r w:rsidRPr="007C6364">
        <w:t>30. Получатель гранта в течение пяти лет ежеквартально представляет в министерство отчет не позднее 10-го числа месяца, следующего за отчетным кварталом, в соответствии с утвержденными министерством формами и необходимые материалы в установленные министерством сроки.</w:t>
      </w:r>
    </w:p>
    <w:p w:rsidR="007B1A7D" w:rsidRPr="007C6364" w:rsidRDefault="007B1A7D" w:rsidP="007B1A7D">
      <w:pPr>
        <w:pStyle w:val="ConsPlusNormal"/>
        <w:ind w:firstLine="540"/>
        <w:jc w:val="both"/>
      </w:pPr>
      <w:bookmarkStart w:id="78" w:name="P5335"/>
      <w:bookmarkEnd w:id="78"/>
      <w:r w:rsidRPr="007C6364">
        <w:t xml:space="preserve">31. Для подтверждения целевого использования гранта получатель гранта в течение 15 дней со дня окончания срока использования гранта представляет в министерство </w:t>
      </w:r>
      <w:proofErr w:type="spellStart"/>
      <w:r w:rsidRPr="007C6364">
        <w:t>фотоотчет</w:t>
      </w:r>
      <w:proofErr w:type="spellEnd"/>
      <w:r w:rsidRPr="007C6364">
        <w:t xml:space="preserve"> и сброшюрованный отчет с приложением и описью копий следующих документов, заверенных получателем гранта:</w:t>
      </w:r>
    </w:p>
    <w:p w:rsidR="007B1A7D" w:rsidRPr="007C6364" w:rsidRDefault="007B1A7D" w:rsidP="007B1A7D">
      <w:pPr>
        <w:pStyle w:val="ConsPlusNormal"/>
        <w:ind w:firstLine="540"/>
        <w:jc w:val="both"/>
      </w:pPr>
      <w:r w:rsidRPr="007C6364">
        <w:t>а) при разработке проектной документации строительства, реконструкции или модернизации ферм - актов выполненных работ, документов, подтверждающих оплату, документ, подтверждающий право организации, разработавшей проектную документацию, на осуществление такой деятельности;</w:t>
      </w:r>
    </w:p>
    <w:p w:rsidR="007B1A7D" w:rsidRPr="007C6364" w:rsidRDefault="007B1A7D" w:rsidP="007B1A7D">
      <w:pPr>
        <w:pStyle w:val="ConsPlusNormal"/>
        <w:ind w:firstLine="540"/>
        <w:jc w:val="both"/>
      </w:pPr>
      <w:proofErr w:type="gramStart"/>
      <w:r w:rsidRPr="007C6364">
        <w:t>б) при строительстве, реконструкции или модернизации ферм - договоров на выполнение работ, накладных, актов выполненных работ, документов, подтверждающих оплату, а при условии строительства, ремонта и переустройства хозяйственным способом - договоров на поставку строительных материалов, накладных на поставку строительных материалов, договоров на выполнение работ, актов выполненных работ, документов, подтверждающих оплату, проектная документация, акт ввода объекта в эксплуатацию, кадастровый паспорт объекта, свидетельство о праве</w:t>
      </w:r>
      <w:proofErr w:type="gramEnd"/>
      <w:r w:rsidRPr="007C6364">
        <w:t xml:space="preserve"> собственности (с учетом реконструкции);</w:t>
      </w:r>
    </w:p>
    <w:p w:rsidR="007B1A7D" w:rsidRPr="007C6364" w:rsidRDefault="007B1A7D" w:rsidP="007B1A7D">
      <w:pPr>
        <w:pStyle w:val="ConsPlusNormal"/>
        <w:ind w:firstLine="540"/>
        <w:jc w:val="both"/>
      </w:pPr>
      <w:proofErr w:type="gramStart"/>
      <w:r w:rsidRPr="007C6364">
        <w:t>в) при строительстве, реконструкции или модернизации производственных объектов по переработке продукции животноводства - договоров на выполнение работ, накладных, актов выполненных работ, документов, подтверждающих оплату, а при условии строительства, ремонта и переустройства хозяйственным способом - договоров на поставку строительных материалов, накладных на поставку строительных материалов, договоров на выполнение работ, актов выполненных работ, документов, подтверждающих оплату, проектную документацию, актов ввода объекта в эксплуатацию, кадастровые</w:t>
      </w:r>
      <w:proofErr w:type="gramEnd"/>
      <w:r w:rsidRPr="007C6364">
        <w:t xml:space="preserve"> паспорта объекта, свидетельство о праве собственности (с учетом реконст</w:t>
      </w:r>
      <w:bookmarkStart w:id="79" w:name="_GoBack"/>
      <w:bookmarkEnd w:id="79"/>
      <w:r w:rsidRPr="007C6364">
        <w:t>рукции);</w:t>
      </w:r>
    </w:p>
    <w:p w:rsidR="007B1A7D" w:rsidRPr="007C6364" w:rsidRDefault="007B1A7D" w:rsidP="007B1A7D">
      <w:pPr>
        <w:pStyle w:val="ConsPlusNormal"/>
        <w:ind w:firstLine="540"/>
        <w:jc w:val="both"/>
      </w:pPr>
      <w:r w:rsidRPr="007C6364">
        <w:t>г) при комплектации ферм и объектов по переработке животноводческой продукции оборудованием и техникой, а также их монтаже - договоров купли-продажи (поставки), актов выполненных работ, накладных, документов, подтверждающих оплату;</w:t>
      </w:r>
    </w:p>
    <w:p w:rsidR="007B1A7D" w:rsidRPr="007C6364" w:rsidRDefault="007B1A7D" w:rsidP="007B1A7D">
      <w:pPr>
        <w:pStyle w:val="ConsPlusNormal"/>
        <w:ind w:firstLine="540"/>
        <w:jc w:val="both"/>
      </w:pPr>
      <w:proofErr w:type="spellStart"/>
      <w:r w:rsidRPr="007C6364">
        <w:t>д</w:t>
      </w:r>
      <w:proofErr w:type="spellEnd"/>
      <w:r w:rsidRPr="007C6364">
        <w:t>) при покупке сельскохозяйственных животных - договоров купли-продажи (поставки), накладных, документов, подтверждающих оплату, ветеринарные свидетельства.</w:t>
      </w:r>
    </w:p>
    <w:p w:rsidR="007B1A7D" w:rsidRPr="007C6364" w:rsidRDefault="007B1A7D" w:rsidP="007B1A7D">
      <w:pPr>
        <w:pStyle w:val="ConsPlusNormal"/>
        <w:ind w:firstLine="540"/>
        <w:jc w:val="both"/>
      </w:pPr>
      <w:r w:rsidRPr="007C6364">
        <w:t>31.1. План получателя гранта изменяется в пределах полученной суммы гранта по представленному в министерство письменному заявлению с указанием причин изменения и с приложением измененного плана. Заявление об изменении плана представляется в министерство в течение срока использования гранта со дня поступления денежных средств на расчетный счет получателя гранта. Секретарь конкурсной комиссии направляет в письменной форме приглашение заявителю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Итоги заседания конкурсной комиссии оформляются протоколом, утвержденным председателем конкурсной комиссии или его заместителем. При рассмотрении заявления члены конкурсной комиссии имеют право выражать особое мнение, которое отражается в протоколе конкурсной комиссии. В течение 10 рабочих дней со дня проведения заседания конкурсной комиссии копия протокола конкурсной комиссии направляется заявителю. На основании протокола министерство заключает дополнительное соглашение с заявителем об использовании гранта.</w:t>
      </w:r>
    </w:p>
    <w:p w:rsidR="007B1A7D" w:rsidRPr="007C6364" w:rsidRDefault="007B1A7D" w:rsidP="007B1A7D">
      <w:pPr>
        <w:pStyle w:val="ConsPlusNormal"/>
        <w:ind w:firstLine="540"/>
        <w:jc w:val="both"/>
      </w:pPr>
      <w:r w:rsidRPr="007C6364">
        <w:t>32. При непредставлении получателем гранта документов, подтверждающих целевое использование гранта, в сроки, предусмотренные пунктом 31 настоящего Положения, и ежеквартальной отчетности, предусмотренной пунктом 30 настоящего Положения, получатель гранта обязан вернуть средства областного бюджета в полном объеме в течение 30 рабочих дней с окончания срока, установленного пунктом 31 настоящего Положения.</w:t>
      </w:r>
    </w:p>
    <w:p w:rsidR="007B1A7D" w:rsidRPr="007C6364" w:rsidRDefault="007B1A7D" w:rsidP="007B1A7D">
      <w:pPr>
        <w:pStyle w:val="ConsPlusNormal"/>
        <w:ind w:firstLine="540"/>
        <w:jc w:val="both"/>
      </w:pPr>
      <w:r w:rsidRPr="007C6364">
        <w:t>33. Министерством и органами государственного финансового контроля Архангельской области проводятся обязательные проверки соблюдения получателями гранта условий, целей и порядка предоставления гранта.</w:t>
      </w:r>
    </w:p>
    <w:p w:rsidR="007B1A7D" w:rsidRPr="007C6364" w:rsidRDefault="007B1A7D" w:rsidP="007B1A7D">
      <w:pPr>
        <w:pStyle w:val="ConsPlusNormal"/>
        <w:ind w:firstLine="540"/>
        <w:jc w:val="both"/>
      </w:pPr>
      <w:r w:rsidRPr="007C6364">
        <w:t>34. В случае выявления министерством нарушения условий, целей и порядка предоставления грантов их получателями, а также условий соглашений соответствующий объем бюджетных средств подлежит возврату в областной бюджет в течение 15 календарных дней со дня предъявления министерством соответствующего требования. Бюджетные меры принуждения к получателям гранта, совершившим бюджетные нарушения, применяются в порядке и по основаниям, установленным бюджетным законодательством Российской Федерации.</w:t>
      </w:r>
    </w:p>
    <w:p w:rsidR="007B1A7D" w:rsidRPr="007C6364" w:rsidRDefault="007B1A7D" w:rsidP="0021644E">
      <w:pPr>
        <w:pStyle w:val="ConsPlusNormal"/>
        <w:ind w:firstLine="540"/>
        <w:jc w:val="both"/>
      </w:pPr>
      <w:r w:rsidRPr="007C6364">
        <w:t>35.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7B1A7D" w:rsidRPr="007C6364" w:rsidRDefault="007B1A7D" w:rsidP="007B1A7D">
      <w:pPr>
        <w:pStyle w:val="ConsPlusNormal"/>
        <w:jc w:val="both"/>
      </w:pPr>
    </w:p>
    <w:p w:rsidR="007B1A7D" w:rsidRPr="007C6364" w:rsidRDefault="007B1A7D" w:rsidP="007B1A7D">
      <w:pPr>
        <w:pStyle w:val="ConsPlusNormal"/>
        <w:jc w:val="both"/>
      </w:pPr>
    </w:p>
    <w:p w:rsidR="007B1A7D" w:rsidRPr="007C6364" w:rsidRDefault="007B1A7D" w:rsidP="007B1A7D">
      <w:pPr>
        <w:pStyle w:val="ConsPlusNormal"/>
        <w:jc w:val="right"/>
      </w:pPr>
      <w:r w:rsidRPr="007C6364">
        <w:t>Приложение № 1</w:t>
      </w:r>
    </w:p>
    <w:p w:rsidR="007B1A7D" w:rsidRPr="007C6364" w:rsidRDefault="007B1A7D" w:rsidP="007B1A7D">
      <w:pPr>
        <w:pStyle w:val="ConsPlusNormal"/>
        <w:jc w:val="right"/>
      </w:pPr>
      <w:r w:rsidRPr="007C6364">
        <w:t>к Положению о порядке</w:t>
      </w:r>
    </w:p>
    <w:p w:rsidR="007B1A7D" w:rsidRPr="007C6364" w:rsidRDefault="007B1A7D" w:rsidP="007B1A7D">
      <w:pPr>
        <w:pStyle w:val="ConsPlusNormal"/>
        <w:jc w:val="right"/>
      </w:pPr>
      <w:r w:rsidRPr="007C6364">
        <w:t>предоставления грантов</w:t>
      </w:r>
    </w:p>
    <w:p w:rsidR="007B1A7D" w:rsidRPr="007C6364" w:rsidRDefault="007B1A7D" w:rsidP="007B1A7D">
      <w:pPr>
        <w:pStyle w:val="ConsPlusNormal"/>
        <w:jc w:val="right"/>
      </w:pPr>
      <w:r w:rsidRPr="007C6364">
        <w:t xml:space="preserve">на развитие </w:t>
      </w:r>
      <w:proofErr w:type="gramStart"/>
      <w:r w:rsidRPr="007C6364">
        <w:t>семейных</w:t>
      </w:r>
      <w:proofErr w:type="gramEnd"/>
    </w:p>
    <w:p w:rsidR="007B1A7D" w:rsidRPr="007C6364" w:rsidRDefault="007B1A7D" w:rsidP="007B1A7D">
      <w:pPr>
        <w:pStyle w:val="ConsPlusNormal"/>
        <w:jc w:val="right"/>
      </w:pPr>
      <w:r w:rsidRPr="007C6364">
        <w:t>животноводческих ферм</w:t>
      </w:r>
    </w:p>
    <w:p w:rsidR="007B1A7D" w:rsidRPr="007C6364" w:rsidRDefault="007B1A7D" w:rsidP="007B1A7D">
      <w:pPr>
        <w:pStyle w:val="ConsPlusNormal"/>
        <w:jc w:val="both"/>
      </w:pPr>
    </w:p>
    <w:p w:rsidR="007B1A7D" w:rsidRPr="007C6364" w:rsidRDefault="007B1A7D" w:rsidP="007B1A7D">
      <w:pPr>
        <w:pStyle w:val="ConsPlusNormal"/>
        <w:jc w:val="right"/>
      </w:pPr>
      <w:r w:rsidRPr="007C6364">
        <w:t>Форма заявления</w:t>
      </w:r>
    </w:p>
    <w:p w:rsidR="007B1A7D" w:rsidRPr="007C6364" w:rsidRDefault="007B1A7D" w:rsidP="007B1A7D">
      <w:pPr>
        <w:pStyle w:val="ConsPlusNormal"/>
        <w:jc w:val="both"/>
      </w:pPr>
    </w:p>
    <w:p w:rsidR="007B1A7D" w:rsidRPr="007C6364" w:rsidRDefault="007B1A7D" w:rsidP="007B1A7D">
      <w:pPr>
        <w:pStyle w:val="ConsPlusNonformat"/>
        <w:jc w:val="both"/>
      </w:pPr>
      <w:bookmarkStart w:id="80" w:name="P5360"/>
      <w:bookmarkEnd w:id="80"/>
      <w:r w:rsidRPr="007C6364">
        <w:t xml:space="preserve">                                 ЗАЯВЛЕНИЕ</w:t>
      </w:r>
    </w:p>
    <w:p w:rsidR="007B1A7D" w:rsidRPr="007C6364" w:rsidRDefault="007B1A7D" w:rsidP="007B1A7D">
      <w:pPr>
        <w:pStyle w:val="ConsPlusNonformat"/>
        <w:jc w:val="both"/>
      </w:pPr>
      <w:r w:rsidRPr="007C6364">
        <w:t xml:space="preserve">                    о предоставлении гранта на развитие</w:t>
      </w:r>
    </w:p>
    <w:p w:rsidR="007B1A7D" w:rsidRPr="007C6364" w:rsidRDefault="007B1A7D" w:rsidP="007B1A7D">
      <w:pPr>
        <w:pStyle w:val="ConsPlusNonformat"/>
        <w:jc w:val="both"/>
      </w:pPr>
      <w:r w:rsidRPr="007C6364">
        <w:t xml:space="preserve">                      семейных животноводческих ферм</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 xml:space="preserve">    Я, ___________________________________________________________________,</w:t>
      </w:r>
    </w:p>
    <w:p w:rsidR="007B1A7D" w:rsidRPr="007C6364" w:rsidRDefault="007B1A7D" w:rsidP="007B1A7D">
      <w:pPr>
        <w:pStyle w:val="ConsPlusNonformat"/>
        <w:jc w:val="both"/>
      </w:pPr>
      <w:r w:rsidRPr="007C6364">
        <w:t xml:space="preserve">                       (фамилия, имя, отчество (полностью))</w:t>
      </w:r>
    </w:p>
    <w:p w:rsidR="007B1A7D" w:rsidRPr="007C6364" w:rsidRDefault="007B1A7D" w:rsidP="007B1A7D">
      <w:pPr>
        <w:pStyle w:val="ConsPlusNonformat"/>
        <w:jc w:val="both"/>
      </w:pPr>
      <w:r w:rsidRPr="007C6364">
        <w:t>глава  крестьянского  (фермерского) хозяйства (далее - КФХ), прошу включить</w:t>
      </w:r>
    </w:p>
    <w:p w:rsidR="007B1A7D" w:rsidRPr="007C6364" w:rsidRDefault="007B1A7D" w:rsidP="007B1A7D">
      <w:pPr>
        <w:pStyle w:val="ConsPlusNonformat"/>
        <w:jc w:val="both"/>
      </w:pPr>
      <w:r w:rsidRPr="007C6364">
        <w:t xml:space="preserve">меня  в  число  претендентов  на  получение  гранта в рамках мероприятий </w:t>
      </w:r>
      <w:proofErr w:type="gramStart"/>
      <w:r w:rsidRPr="007C6364">
        <w:t>по</w:t>
      </w:r>
      <w:proofErr w:type="gramEnd"/>
    </w:p>
    <w:p w:rsidR="007B1A7D" w:rsidRPr="007C6364" w:rsidRDefault="007B1A7D" w:rsidP="007B1A7D">
      <w:pPr>
        <w:pStyle w:val="ConsPlusNonformat"/>
        <w:jc w:val="both"/>
      </w:pPr>
      <w:r w:rsidRPr="007C6364">
        <w:t>развитию  семейных животноводческих ферм государственной программы развития</w:t>
      </w:r>
    </w:p>
    <w:p w:rsidR="007B1A7D" w:rsidRPr="007C6364" w:rsidRDefault="007B1A7D" w:rsidP="007B1A7D">
      <w:pPr>
        <w:pStyle w:val="ConsPlusNonformat"/>
        <w:jc w:val="both"/>
      </w:pPr>
      <w:r w:rsidRPr="007C6364">
        <w:t>сельского  хозяйства и регулирования рынков сельскохозяйственной продукции,</w:t>
      </w:r>
    </w:p>
    <w:p w:rsidR="007B1A7D" w:rsidRPr="007C6364" w:rsidRDefault="007B1A7D" w:rsidP="007B1A7D">
      <w:pPr>
        <w:pStyle w:val="ConsPlusNonformat"/>
        <w:jc w:val="both"/>
      </w:pPr>
      <w:r w:rsidRPr="007C6364">
        <w:t xml:space="preserve">сырья  и  продовольствия  Архангельской  области  на  2013  -  2020 годы </w:t>
      </w:r>
      <w:proofErr w:type="gramStart"/>
      <w:r w:rsidRPr="007C6364">
        <w:t>на</w:t>
      </w:r>
      <w:proofErr w:type="gramEnd"/>
    </w:p>
    <w:p w:rsidR="007B1A7D" w:rsidRPr="007C6364" w:rsidRDefault="007B1A7D" w:rsidP="007B1A7D">
      <w:pPr>
        <w:pStyle w:val="ConsPlusNonformat"/>
        <w:jc w:val="both"/>
      </w:pPr>
      <w:r w:rsidRPr="007C6364">
        <w:t>________ год, при этом подтверждаю, что:</w:t>
      </w:r>
    </w:p>
    <w:p w:rsidR="007B1A7D" w:rsidRPr="007C6364" w:rsidRDefault="007B1A7D" w:rsidP="007B1A7D">
      <w:pPr>
        <w:pStyle w:val="ConsPlusNonformat"/>
        <w:jc w:val="both"/>
      </w:pPr>
      <w:r w:rsidRPr="007C6364">
        <w:t xml:space="preserve">    1)  </w:t>
      </w:r>
      <w:proofErr w:type="gramStart"/>
      <w:r w:rsidRPr="007C6364">
        <w:t>ознакомлен</w:t>
      </w:r>
      <w:proofErr w:type="gramEnd"/>
      <w:r w:rsidRPr="007C6364">
        <w:t xml:space="preserve"> и согласен с Положением о порядке предоставления грантов</w:t>
      </w:r>
    </w:p>
    <w:p w:rsidR="007B1A7D" w:rsidRPr="007C6364" w:rsidRDefault="007B1A7D" w:rsidP="007B1A7D">
      <w:pPr>
        <w:pStyle w:val="ConsPlusNonformat"/>
        <w:jc w:val="both"/>
      </w:pPr>
      <w:r w:rsidRPr="007C6364">
        <w:t>на  развитие  семейных  животноводческих  ферм, утвержденным постановлением</w:t>
      </w:r>
    </w:p>
    <w:p w:rsidR="007B1A7D" w:rsidRPr="007C6364" w:rsidRDefault="007B1A7D" w:rsidP="007B1A7D">
      <w:pPr>
        <w:pStyle w:val="ConsPlusNonformat"/>
        <w:jc w:val="both"/>
      </w:pPr>
      <w:proofErr w:type="gramStart"/>
      <w:r w:rsidRPr="007C6364">
        <w:t>Правительства Архангельской области  от 9 октября 2012 года № 436-пп (далее</w:t>
      </w:r>
      <w:proofErr w:type="gramEnd"/>
    </w:p>
    <w:p w:rsidR="007B1A7D" w:rsidRPr="007C6364" w:rsidRDefault="007B1A7D" w:rsidP="007B1A7D">
      <w:pPr>
        <w:pStyle w:val="ConsPlusNonformat"/>
        <w:jc w:val="both"/>
      </w:pPr>
      <w:proofErr w:type="gramStart"/>
      <w:r w:rsidRPr="007C6364">
        <w:t>- Положение);</w:t>
      </w:r>
      <w:proofErr w:type="gramEnd"/>
    </w:p>
    <w:p w:rsidR="007B1A7D" w:rsidRPr="007C6364" w:rsidRDefault="007B1A7D" w:rsidP="007B1A7D">
      <w:pPr>
        <w:pStyle w:val="ConsPlusNonformat"/>
        <w:jc w:val="both"/>
      </w:pPr>
      <w:r w:rsidRPr="007C6364">
        <w:t xml:space="preserve">    2)  КФХ,  главой  </w:t>
      </w:r>
      <w:proofErr w:type="gramStart"/>
      <w:r w:rsidRPr="007C6364">
        <w:t>которого</w:t>
      </w:r>
      <w:proofErr w:type="gramEnd"/>
      <w:r w:rsidRPr="007C6364">
        <w:t xml:space="preserve">  я  являюсь, соответствует условиям, которые</w:t>
      </w:r>
    </w:p>
    <w:p w:rsidR="007B1A7D" w:rsidRPr="007C6364" w:rsidRDefault="007B1A7D" w:rsidP="007B1A7D">
      <w:pPr>
        <w:pStyle w:val="ConsPlusNonformat"/>
        <w:jc w:val="both"/>
      </w:pPr>
      <w:proofErr w:type="gramStart"/>
      <w:r w:rsidRPr="007C6364">
        <w:t>установлены</w:t>
      </w:r>
      <w:proofErr w:type="gramEnd"/>
      <w:r w:rsidRPr="007C6364">
        <w:t xml:space="preserve"> Положением;</w:t>
      </w:r>
    </w:p>
    <w:p w:rsidR="007B1A7D" w:rsidRPr="007C6364" w:rsidRDefault="007B1A7D" w:rsidP="007B1A7D">
      <w:pPr>
        <w:pStyle w:val="ConsPlusNonformat"/>
        <w:jc w:val="both"/>
      </w:pPr>
      <w:r w:rsidRPr="007C6364">
        <w:t xml:space="preserve">    3)  </w:t>
      </w:r>
      <w:proofErr w:type="gramStart"/>
      <w:r w:rsidRPr="007C6364">
        <w:t>согласен</w:t>
      </w:r>
      <w:proofErr w:type="gramEnd"/>
      <w:r w:rsidRPr="007C6364">
        <w:t xml:space="preserve"> на осуществление министерством агропромышленного комплекса</w:t>
      </w:r>
    </w:p>
    <w:p w:rsidR="007B1A7D" w:rsidRPr="007C6364" w:rsidRDefault="007B1A7D" w:rsidP="007B1A7D">
      <w:pPr>
        <w:pStyle w:val="ConsPlusNonformat"/>
        <w:jc w:val="both"/>
      </w:pPr>
      <w:r w:rsidRPr="007C6364">
        <w:t xml:space="preserve">и  торговли  Архангельской  области и органами </w:t>
      </w:r>
      <w:proofErr w:type="gramStart"/>
      <w:r w:rsidRPr="007C6364">
        <w:t>государственного</w:t>
      </w:r>
      <w:proofErr w:type="gramEnd"/>
      <w:r w:rsidRPr="007C6364">
        <w:t xml:space="preserve"> финансового</w:t>
      </w:r>
    </w:p>
    <w:p w:rsidR="007B1A7D" w:rsidRPr="007C6364" w:rsidRDefault="007B1A7D" w:rsidP="007B1A7D">
      <w:pPr>
        <w:pStyle w:val="ConsPlusNonformat"/>
        <w:jc w:val="both"/>
      </w:pPr>
      <w:r w:rsidRPr="007C6364">
        <w:t>контроля  Архангельской  области  проверок  соблюдения  получателем  гранта</w:t>
      </w:r>
    </w:p>
    <w:p w:rsidR="007B1A7D" w:rsidRPr="007C6364" w:rsidRDefault="007B1A7D" w:rsidP="007B1A7D">
      <w:pPr>
        <w:pStyle w:val="ConsPlusNonformat"/>
        <w:jc w:val="both"/>
      </w:pPr>
      <w:r w:rsidRPr="007C6364">
        <w:t>условий, целей и порядка предоставления гранта;</w:t>
      </w:r>
    </w:p>
    <w:p w:rsidR="007B1A7D" w:rsidRPr="007C6364" w:rsidRDefault="007B1A7D" w:rsidP="007B1A7D">
      <w:pPr>
        <w:pStyle w:val="ConsPlusNonformat"/>
        <w:jc w:val="both"/>
      </w:pPr>
      <w:r w:rsidRPr="007C6364">
        <w:t xml:space="preserve">    4)  </w:t>
      </w:r>
      <w:proofErr w:type="gramStart"/>
      <w:r w:rsidRPr="007C6364">
        <w:t>согласен</w:t>
      </w:r>
      <w:proofErr w:type="gramEnd"/>
      <w:r w:rsidRPr="007C6364">
        <w:t xml:space="preserve"> на передачу и обработку персональных данных в соответствии</w:t>
      </w:r>
    </w:p>
    <w:p w:rsidR="007B1A7D" w:rsidRPr="007C6364" w:rsidRDefault="007B1A7D" w:rsidP="007B1A7D">
      <w:pPr>
        <w:pStyle w:val="ConsPlusNonformat"/>
        <w:jc w:val="both"/>
      </w:pPr>
      <w:r w:rsidRPr="007C6364">
        <w:t>с законодательством Российской Федерации.</w:t>
      </w:r>
    </w:p>
    <w:p w:rsidR="007B1A7D" w:rsidRPr="007C6364" w:rsidRDefault="007B1A7D" w:rsidP="007B1A7D">
      <w:pPr>
        <w:pStyle w:val="ConsPlusNonformat"/>
        <w:jc w:val="both"/>
      </w:pPr>
      <w:r w:rsidRPr="007C6364">
        <w:t xml:space="preserve">    1. Наименование, ИНН КФХ: _____________________________________________</w:t>
      </w:r>
    </w:p>
    <w:p w:rsidR="007B1A7D" w:rsidRPr="007C6364" w:rsidRDefault="007B1A7D" w:rsidP="007B1A7D">
      <w:pPr>
        <w:pStyle w:val="ConsPlusNonformat"/>
        <w:jc w:val="both"/>
      </w:pPr>
      <w:r w:rsidRPr="007C6364">
        <w:t xml:space="preserve">                                    (указывается полное наименование)</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2. Ф.И.О. главы КФХ: 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3. Адрес места нахождения/адрес места жительства:</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4. Телефон, электронная почта и другие контакты для оперативной связи:</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 xml:space="preserve">    5. Прилагаемые документы (опись):</w:t>
      </w:r>
    </w:p>
    <w:p w:rsidR="007B1A7D" w:rsidRPr="007C6364" w:rsidRDefault="007B1A7D" w:rsidP="007B1A7D">
      <w:pPr>
        <w:pStyle w:val="ConsPlusNonformat"/>
        <w:jc w:val="both"/>
      </w:pPr>
      <w:r w:rsidRPr="007C6364">
        <w:t xml:space="preserve">    1) ____________________________________________________________________</w:t>
      </w:r>
    </w:p>
    <w:p w:rsidR="007B1A7D" w:rsidRPr="007C6364" w:rsidRDefault="007B1A7D" w:rsidP="007B1A7D">
      <w:pPr>
        <w:pStyle w:val="ConsPlusNonformat"/>
        <w:jc w:val="both"/>
      </w:pPr>
      <w:r w:rsidRPr="007C6364">
        <w:t xml:space="preserve">    2) 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r w:rsidRPr="007C6364">
        <w:t>___________________________________________________________________________</w:t>
      </w:r>
    </w:p>
    <w:p w:rsidR="007B1A7D" w:rsidRPr="007C6364" w:rsidRDefault="007B1A7D" w:rsidP="007B1A7D">
      <w:pPr>
        <w:pStyle w:val="ConsPlusNonformat"/>
        <w:jc w:val="both"/>
      </w:pPr>
    </w:p>
    <w:p w:rsidR="007B1A7D" w:rsidRPr="007C6364" w:rsidRDefault="007B1A7D" w:rsidP="007B1A7D">
      <w:pPr>
        <w:pStyle w:val="ConsPlusNonformat"/>
        <w:jc w:val="both"/>
      </w:pPr>
      <w:r w:rsidRPr="007C6364">
        <w:t>Заявитель       __________________________        _________________________</w:t>
      </w:r>
    </w:p>
    <w:p w:rsidR="007B1A7D" w:rsidRPr="007C6364" w:rsidRDefault="007B1A7D" w:rsidP="007B1A7D">
      <w:pPr>
        <w:pStyle w:val="ConsPlusNonformat"/>
        <w:jc w:val="both"/>
      </w:pPr>
      <w:r w:rsidRPr="007C6364">
        <w:t xml:space="preserve">                         (подпись)                   (расшифровка подписи)</w:t>
      </w:r>
    </w:p>
    <w:p w:rsidR="007B1A7D" w:rsidRPr="007C6364" w:rsidRDefault="007B1A7D" w:rsidP="007B1A7D">
      <w:pPr>
        <w:pStyle w:val="ConsPlusNonformat"/>
        <w:jc w:val="both"/>
      </w:pPr>
      <w:r w:rsidRPr="007C6364">
        <w:t>МП</w:t>
      </w:r>
    </w:p>
    <w:p w:rsidR="007B1A7D" w:rsidRPr="007C6364" w:rsidRDefault="007B1A7D" w:rsidP="007B1A7D">
      <w:pPr>
        <w:pStyle w:val="ConsPlusNonformat"/>
        <w:jc w:val="both"/>
      </w:pPr>
      <w:r w:rsidRPr="007C6364">
        <w:t>________________</w:t>
      </w:r>
    </w:p>
    <w:p w:rsidR="007B1A7D" w:rsidRPr="007C6364" w:rsidRDefault="007B1A7D" w:rsidP="007B1A7D">
      <w:pPr>
        <w:pStyle w:val="ConsPlusNonformat"/>
        <w:jc w:val="both"/>
      </w:pPr>
      <w:r w:rsidRPr="007C6364">
        <w:t xml:space="preserve">     (дата)</w:t>
      </w:r>
    </w:p>
    <w:p w:rsidR="007B1A7D" w:rsidRPr="007C6364" w:rsidRDefault="007B1A7D" w:rsidP="007B1A7D">
      <w:pPr>
        <w:sectPr w:rsidR="007B1A7D" w:rsidRPr="007C6364" w:rsidSect="007B1A7D">
          <w:pgSz w:w="11905" w:h="16838"/>
          <w:pgMar w:top="1134" w:right="850" w:bottom="1134" w:left="1701" w:header="0" w:footer="0" w:gutter="0"/>
          <w:cols w:space="720"/>
        </w:sectPr>
      </w:pPr>
    </w:p>
    <w:p w:rsidR="007B1A7D" w:rsidRPr="007C6364" w:rsidRDefault="007B1A7D" w:rsidP="007B1A7D">
      <w:pPr>
        <w:pStyle w:val="ConsPlusNormal"/>
        <w:jc w:val="right"/>
      </w:pPr>
      <w:r w:rsidRPr="007C6364">
        <w:t>Приложение № 2</w:t>
      </w:r>
    </w:p>
    <w:p w:rsidR="007B1A7D" w:rsidRPr="007C6364" w:rsidRDefault="007B1A7D" w:rsidP="007B1A7D">
      <w:pPr>
        <w:pStyle w:val="ConsPlusNormal"/>
        <w:jc w:val="right"/>
      </w:pPr>
      <w:r w:rsidRPr="007C6364">
        <w:t>к Положению о порядке</w:t>
      </w:r>
    </w:p>
    <w:p w:rsidR="007B1A7D" w:rsidRPr="007C6364" w:rsidRDefault="007B1A7D" w:rsidP="007B1A7D">
      <w:pPr>
        <w:pStyle w:val="ConsPlusNormal"/>
        <w:jc w:val="right"/>
      </w:pPr>
      <w:r w:rsidRPr="007C6364">
        <w:t>предоставления грантов</w:t>
      </w:r>
    </w:p>
    <w:p w:rsidR="007B1A7D" w:rsidRPr="007C6364" w:rsidRDefault="007B1A7D" w:rsidP="007B1A7D">
      <w:pPr>
        <w:pStyle w:val="ConsPlusNormal"/>
        <w:jc w:val="right"/>
      </w:pPr>
      <w:r w:rsidRPr="007C6364">
        <w:t xml:space="preserve">на развитие </w:t>
      </w:r>
      <w:proofErr w:type="gramStart"/>
      <w:r w:rsidRPr="007C6364">
        <w:t>семейных</w:t>
      </w:r>
      <w:proofErr w:type="gramEnd"/>
    </w:p>
    <w:p w:rsidR="007B1A7D" w:rsidRPr="007C6364" w:rsidRDefault="007B1A7D" w:rsidP="007B1A7D">
      <w:pPr>
        <w:pStyle w:val="ConsPlusNormal"/>
        <w:jc w:val="right"/>
      </w:pPr>
      <w:r w:rsidRPr="007C6364">
        <w:t>животноводческих ферм</w:t>
      </w:r>
    </w:p>
    <w:p w:rsidR="007B1A7D" w:rsidRPr="007C6364" w:rsidRDefault="007B1A7D" w:rsidP="007B1A7D">
      <w:pPr>
        <w:pStyle w:val="ConsPlusNormal"/>
        <w:jc w:val="both"/>
      </w:pPr>
    </w:p>
    <w:p w:rsidR="007B1A7D" w:rsidRPr="007C6364" w:rsidRDefault="007B1A7D" w:rsidP="007B1A7D">
      <w:pPr>
        <w:pStyle w:val="ConsPlusNormal"/>
        <w:jc w:val="center"/>
      </w:pPr>
      <w:bookmarkStart w:id="81" w:name="P5424"/>
      <w:bookmarkEnd w:id="81"/>
      <w:r w:rsidRPr="007C6364">
        <w:t>КРИТЕРИИ</w:t>
      </w:r>
    </w:p>
    <w:p w:rsidR="007B1A7D" w:rsidRPr="007C6364" w:rsidRDefault="007B1A7D" w:rsidP="007B1A7D">
      <w:pPr>
        <w:pStyle w:val="ConsPlusNormal"/>
        <w:jc w:val="center"/>
      </w:pPr>
      <w:r w:rsidRPr="007C6364">
        <w:t>отбора семейных животноводческих ферм</w:t>
      </w:r>
    </w:p>
    <w:p w:rsidR="007B1A7D" w:rsidRPr="00C769F9" w:rsidRDefault="007B1A7D" w:rsidP="007B1A7D">
      <w:pPr>
        <w:pStyle w:val="ConsPlusNormal"/>
        <w:jc w:val="both"/>
        <w:rPr>
          <w:sz w:val="4"/>
          <w:szCs w:val="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3628"/>
        <w:gridCol w:w="1650"/>
      </w:tblGrid>
      <w:tr w:rsidR="007B1A7D" w:rsidRPr="007C6364" w:rsidTr="009648B5">
        <w:tc>
          <w:tcPr>
            <w:tcW w:w="4309" w:type="dxa"/>
            <w:tcBorders>
              <w:top w:val="single" w:sz="4" w:space="0" w:color="auto"/>
              <w:bottom w:val="single" w:sz="4" w:space="0" w:color="auto"/>
            </w:tcBorders>
          </w:tcPr>
          <w:p w:rsidR="007B1A7D" w:rsidRPr="007C6364" w:rsidRDefault="007B1A7D" w:rsidP="009648B5">
            <w:pPr>
              <w:pStyle w:val="ConsPlusNormal"/>
              <w:jc w:val="center"/>
            </w:pPr>
            <w:r w:rsidRPr="007C6364">
              <w:t>Наименование критерия</w:t>
            </w:r>
          </w:p>
        </w:tc>
        <w:tc>
          <w:tcPr>
            <w:tcW w:w="3628" w:type="dxa"/>
            <w:tcBorders>
              <w:top w:val="single" w:sz="4" w:space="0" w:color="auto"/>
              <w:bottom w:val="single" w:sz="4" w:space="0" w:color="auto"/>
            </w:tcBorders>
          </w:tcPr>
          <w:p w:rsidR="007B1A7D" w:rsidRPr="007C6364" w:rsidRDefault="007B1A7D" w:rsidP="009648B5">
            <w:pPr>
              <w:pStyle w:val="ConsPlusNormal"/>
              <w:jc w:val="center"/>
            </w:pPr>
            <w:r w:rsidRPr="007C6364">
              <w:t>Диапазон значений</w:t>
            </w:r>
          </w:p>
        </w:tc>
        <w:tc>
          <w:tcPr>
            <w:tcW w:w="1650" w:type="dxa"/>
            <w:tcBorders>
              <w:top w:val="single" w:sz="4" w:space="0" w:color="auto"/>
              <w:bottom w:val="single" w:sz="4" w:space="0" w:color="auto"/>
            </w:tcBorders>
          </w:tcPr>
          <w:p w:rsidR="007B1A7D" w:rsidRPr="007C6364" w:rsidRDefault="007B1A7D" w:rsidP="009648B5">
            <w:pPr>
              <w:pStyle w:val="ConsPlusNormal"/>
              <w:jc w:val="center"/>
            </w:pPr>
            <w:r w:rsidRPr="007C6364">
              <w:t>Оценка, баллов</w:t>
            </w:r>
          </w:p>
        </w:tc>
      </w:tr>
      <w:tr w:rsidR="007B1A7D" w:rsidRPr="007C6364" w:rsidTr="009648B5">
        <w:tblPrEx>
          <w:tblBorders>
            <w:left w:val="none" w:sz="0" w:space="0" w:color="auto"/>
            <w:right w:val="none" w:sz="0" w:space="0" w:color="auto"/>
            <w:insideV w:val="none" w:sz="0" w:space="0" w:color="auto"/>
          </w:tblBorders>
        </w:tblPrEx>
        <w:tc>
          <w:tcPr>
            <w:tcW w:w="4309" w:type="dxa"/>
            <w:vMerge w:val="restart"/>
            <w:tcBorders>
              <w:top w:val="single" w:sz="4" w:space="0" w:color="auto"/>
              <w:left w:val="nil"/>
              <w:bottom w:val="nil"/>
              <w:right w:val="nil"/>
            </w:tcBorders>
          </w:tcPr>
          <w:p w:rsidR="007B1A7D" w:rsidRPr="007C6364" w:rsidRDefault="007B1A7D" w:rsidP="009648B5">
            <w:pPr>
              <w:pStyle w:val="ConsPlusNormal"/>
            </w:pPr>
            <w:r w:rsidRPr="007C6364">
              <w:t xml:space="preserve">1. Значимость целей бизнес-плана на основе прогнозируемых конечных результатов и </w:t>
            </w:r>
            <w:proofErr w:type="gramStart"/>
            <w:r w:rsidRPr="007C6364">
              <w:t>потребности</w:t>
            </w:r>
            <w:proofErr w:type="gramEnd"/>
            <w:r w:rsidRPr="007C6364">
              <w:t xml:space="preserve"> в них исходя из приоритетов развития Архангельской области</w:t>
            </w:r>
          </w:p>
        </w:tc>
        <w:tc>
          <w:tcPr>
            <w:tcW w:w="3628" w:type="dxa"/>
            <w:tcBorders>
              <w:top w:val="single" w:sz="4" w:space="0" w:color="auto"/>
              <w:left w:val="nil"/>
              <w:bottom w:val="nil"/>
              <w:right w:val="nil"/>
            </w:tcBorders>
          </w:tcPr>
          <w:p w:rsidR="007B1A7D" w:rsidRPr="007C6364" w:rsidRDefault="007B1A7D" w:rsidP="009648B5">
            <w:pPr>
              <w:pStyle w:val="ConsPlusNormal"/>
            </w:pPr>
            <w:r w:rsidRPr="007C6364">
              <w:t>абсолютно не имеет значимости</w:t>
            </w:r>
          </w:p>
        </w:tc>
        <w:tc>
          <w:tcPr>
            <w:tcW w:w="1650" w:type="dxa"/>
            <w:tcBorders>
              <w:top w:val="single" w:sz="4" w:space="0" w:color="auto"/>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single" w:sz="4" w:space="0" w:color="auto"/>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низкая значимость</w:t>
            </w:r>
          </w:p>
        </w:tc>
        <w:tc>
          <w:tcPr>
            <w:tcW w:w="16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single" w:sz="4" w:space="0" w:color="auto"/>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средняя значимость</w:t>
            </w:r>
          </w:p>
        </w:tc>
        <w:tc>
          <w:tcPr>
            <w:tcW w:w="16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single" w:sz="4" w:space="0" w:color="auto"/>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высокая значимость</w:t>
            </w:r>
          </w:p>
        </w:tc>
        <w:tc>
          <w:tcPr>
            <w:tcW w:w="16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2. Оценка приведенных в бизнес-плане данных о его экономической, бюджетной и социальной эффективности</w:t>
            </w:r>
          </w:p>
        </w:tc>
        <w:tc>
          <w:tcPr>
            <w:tcW w:w="3628" w:type="dxa"/>
            <w:tcBorders>
              <w:top w:val="nil"/>
              <w:left w:val="nil"/>
              <w:bottom w:val="nil"/>
              <w:right w:val="nil"/>
            </w:tcBorders>
          </w:tcPr>
          <w:p w:rsidR="007B1A7D" w:rsidRPr="007C6364" w:rsidRDefault="007B1A7D" w:rsidP="009648B5">
            <w:pPr>
              <w:pStyle w:val="ConsPlusNormal"/>
            </w:pPr>
            <w:r w:rsidRPr="007C6364">
              <w:t>проект не эффективен</w:t>
            </w:r>
          </w:p>
        </w:tc>
        <w:tc>
          <w:tcPr>
            <w:tcW w:w="16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низкая эффективность</w:t>
            </w:r>
          </w:p>
        </w:tc>
        <w:tc>
          <w:tcPr>
            <w:tcW w:w="16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средняя эффективность</w:t>
            </w:r>
          </w:p>
        </w:tc>
        <w:tc>
          <w:tcPr>
            <w:tcW w:w="16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высокая эффективность</w:t>
            </w:r>
          </w:p>
        </w:tc>
        <w:tc>
          <w:tcPr>
            <w:tcW w:w="16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3. Крестьянское (фермерское) хозяйство относится к приоритетной целевой группе</w:t>
            </w:r>
          </w:p>
        </w:tc>
        <w:tc>
          <w:tcPr>
            <w:tcW w:w="3628" w:type="dxa"/>
            <w:tcBorders>
              <w:top w:val="nil"/>
              <w:left w:val="nil"/>
              <w:bottom w:val="nil"/>
              <w:right w:val="nil"/>
            </w:tcBorders>
          </w:tcPr>
          <w:p w:rsidR="007B1A7D" w:rsidRPr="007C6364" w:rsidRDefault="007B1A7D" w:rsidP="009648B5">
            <w:pPr>
              <w:pStyle w:val="ConsPlusNormal"/>
            </w:pPr>
            <w:r w:rsidRPr="007C6364">
              <w:t>прочее</w:t>
            </w:r>
          </w:p>
        </w:tc>
        <w:tc>
          <w:tcPr>
            <w:tcW w:w="16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птицеводство</w:t>
            </w:r>
          </w:p>
        </w:tc>
        <w:tc>
          <w:tcPr>
            <w:tcW w:w="16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мясное скотоводство</w:t>
            </w:r>
          </w:p>
        </w:tc>
        <w:tc>
          <w:tcPr>
            <w:tcW w:w="1650" w:type="dxa"/>
            <w:tcBorders>
              <w:top w:val="nil"/>
              <w:left w:val="nil"/>
              <w:bottom w:val="nil"/>
              <w:right w:val="nil"/>
            </w:tcBorders>
          </w:tcPr>
          <w:p w:rsidR="007B1A7D" w:rsidRPr="007C6364" w:rsidRDefault="007B1A7D" w:rsidP="009648B5">
            <w:pPr>
              <w:pStyle w:val="ConsPlusNormal"/>
              <w:jc w:val="center"/>
            </w:pPr>
            <w:r w:rsidRPr="007C6364">
              <w:t>70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молочное скотоводство</w:t>
            </w:r>
          </w:p>
        </w:tc>
        <w:tc>
          <w:tcPr>
            <w:tcW w:w="16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tcBorders>
              <w:top w:val="nil"/>
              <w:left w:val="nil"/>
              <w:bottom w:val="nil"/>
              <w:right w:val="nil"/>
            </w:tcBorders>
          </w:tcPr>
          <w:p w:rsidR="007B1A7D" w:rsidRPr="007C6364" w:rsidRDefault="007B1A7D" w:rsidP="009648B5">
            <w:pPr>
              <w:pStyle w:val="ConsPlusNormal"/>
            </w:pPr>
            <w:r w:rsidRPr="007C6364">
              <w:t>4. Создание рабочих мест</w:t>
            </w:r>
          </w:p>
        </w:tc>
        <w:tc>
          <w:tcPr>
            <w:tcW w:w="3628" w:type="dxa"/>
            <w:tcBorders>
              <w:top w:val="nil"/>
              <w:left w:val="nil"/>
              <w:bottom w:val="nil"/>
              <w:right w:val="nil"/>
            </w:tcBorders>
          </w:tcPr>
          <w:p w:rsidR="007B1A7D" w:rsidRPr="007C6364" w:rsidRDefault="007B1A7D" w:rsidP="009648B5">
            <w:pPr>
              <w:pStyle w:val="ConsPlusNormal"/>
            </w:pPr>
            <w:r w:rsidRPr="007C6364">
              <w:t>каждое дополнительное рабочее место</w:t>
            </w:r>
          </w:p>
        </w:tc>
        <w:tc>
          <w:tcPr>
            <w:tcW w:w="1650" w:type="dxa"/>
            <w:tcBorders>
              <w:top w:val="nil"/>
              <w:left w:val="nil"/>
              <w:bottom w:val="nil"/>
              <w:right w:val="nil"/>
            </w:tcBorders>
          </w:tcPr>
          <w:p w:rsidR="007B1A7D" w:rsidRPr="007C6364" w:rsidRDefault="007B1A7D" w:rsidP="009648B5">
            <w:pPr>
              <w:pStyle w:val="ConsPlusNormal"/>
              <w:jc w:val="center"/>
            </w:pPr>
            <w:r w:rsidRPr="007C6364">
              <w:t>20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5. Эффективность бизнес-плана крестьянского (фермерского) хозяйства (окупаемость)</w:t>
            </w:r>
          </w:p>
        </w:tc>
        <w:tc>
          <w:tcPr>
            <w:tcW w:w="3628" w:type="dxa"/>
            <w:tcBorders>
              <w:top w:val="nil"/>
              <w:left w:val="nil"/>
              <w:bottom w:val="nil"/>
              <w:right w:val="nil"/>
            </w:tcBorders>
          </w:tcPr>
          <w:p w:rsidR="007B1A7D" w:rsidRPr="007C6364" w:rsidRDefault="007B1A7D" w:rsidP="009648B5">
            <w:pPr>
              <w:pStyle w:val="ConsPlusNormal"/>
            </w:pPr>
            <w:r w:rsidRPr="007C6364">
              <w:t>более 72 месяцев</w:t>
            </w:r>
          </w:p>
        </w:tc>
        <w:tc>
          <w:tcPr>
            <w:tcW w:w="1650" w:type="dxa"/>
            <w:tcBorders>
              <w:top w:val="nil"/>
              <w:left w:val="nil"/>
              <w:bottom w:val="nil"/>
              <w:right w:val="nil"/>
            </w:tcBorders>
          </w:tcPr>
          <w:p w:rsidR="007B1A7D" w:rsidRPr="007C6364" w:rsidRDefault="007B1A7D" w:rsidP="009648B5">
            <w:pPr>
              <w:pStyle w:val="ConsPlusNormal"/>
              <w:jc w:val="center"/>
            </w:pPr>
            <w:r w:rsidRPr="007C6364">
              <w:t>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от 60 месяцев до 72 месяцев включительно</w:t>
            </w:r>
          </w:p>
        </w:tc>
        <w:tc>
          <w:tcPr>
            <w:tcW w:w="1650" w:type="dxa"/>
            <w:tcBorders>
              <w:top w:val="nil"/>
              <w:left w:val="nil"/>
              <w:bottom w:val="nil"/>
              <w:right w:val="nil"/>
            </w:tcBorders>
          </w:tcPr>
          <w:p w:rsidR="007B1A7D" w:rsidRPr="007C6364" w:rsidRDefault="007B1A7D" w:rsidP="009648B5">
            <w:pPr>
              <w:pStyle w:val="ConsPlusNormal"/>
              <w:jc w:val="center"/>
            </w:pPr>
            <w:r w:rsidRPr="007C6364">
              <w:t>30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от 48 месяцев до 60 месяцев включительно</w:t>
            </w:r>
          </w:p>
        </w:tc>
        <w:tc>
          <w:tcPr>
            <w:tcW w:w="1650" w:type="dxa"/>
            <w:tcBorders>
              <w:top w:val="nil"/>
              <w:left w:val="nil"/>
              <w:bottom w:val="nil"/>
              <w:right w:val="nil"/>
            </w:tcBorders>
          </w:tcPr>
          <w:p w:rsidR="007B1A7D" w:rsidRPr="007C6364" w:rsidRDefault="007B1A7D" w:rsidP="009648B5">
            <w:pPr>
              <w:pStyle w:val="ConsPlusNormal"/>
              <w:jc w:val="center"/>
            </w:pPr>
            <w:r w:rsidRPr="007C6364">
              <w:t>70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до 48 месяцев включительно</w:t>
            </w:r>
          </w:p>
        </w:tc>
        <w:tc>
          <w:tcPr>
            <w:tcW w:w="1650" w:type="dxa"/>
            <w:tcBorders>
              <w:top w:val="nil"/>
              <w:left w:val="nil"/>
              <w:bottom w:val="nil"/>
              <w:right w:val="nil"/>
            </w:tcBorders>
          </w:tcPr>
          <w:p w:rsidR="007B1A7D" w:rsidRPr="007C6364" w:rsidRDefault="007B1A7D" w:rsidP="009648B5">
            <w:pPr>
              <w:pStyle w:val="ConsPlusNormal"/>
              <w:jc w:val="center"/>
            </w:pPr>
            <w:r w:rsidRPr="007C6364">
              <w:t>100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val="restart"/>
            <w:tcBorders>
              <w:top w:val="nil"/>
              <w:left w:val="nil"/>
              <w:bottom w:val="nil"/>
              <w:right w:val="nil"/>
            </w:tcBorders>
          </w:tcPr>
          <w:p w:rsidR="007B1A7D" w:rsidRPr="007C6364" w:rsidRDefault="007B1A7D" w:rsidP="009648B5">
            <w:pPr>
              <w:pStyle w:val="ConsPlusNormal"/>
            </w:pPr>
            <w:r w:rsidRPr="007C6364">
              <w:t>6. Рентабельность бизнес-плана крестьянского (фермерского) хозяйства (в среднем за 60 месяцев), процентов</w:t>
            </w:r>
          </w:p>
        </w:tc>
        <w:tc>
          <w:tcPr>
            <w:tcW w:w="3628" w:type="dxa"/>
            <w:tcBorders>
              <w:top w:val="nil"/>
              <w:left w:val="nil"/>
              <w:bottom w:val="nil"/>
              <w:right w:val="nil"/>
            </w:tcBorders>
          </w:tcPr>
          <w:p w:rsidR="007B1A7D" w:rsidRPr="007C6364" w:rsidRDefault="007B1A7D" w:rsidP="009648B5">
            <w:pPr>
              <w:pStyle w:val="ConsPlusNormal"/>
            </w:pPr>
            <w:r w:rsidRPr="007C6364">
              <w:t>менее 5,0 включительно</w:t>
            </w:r>
          </w:p>
        </w:tc>
        <w:tc>
          <w:tcPr>
            <w:tcW w:w="1650" w:type="dxa"/>
            <w:tcBorders>
              <w:top w:val="nil"/>
              <w:left w:val="nil"/>
              <w:bottom w:val="nil"/>
              <w:right w:val="nil"/>
            </w:tcBorders>
          </w:tcPr>
          <w:p w:rsidR="007B1A7D" w:rsidRPr="007C6364" w:rsidRDefault="007B1A7D" w:rsidP="009648B5">
            <w:pPr>
              <w:pStyle w:val="ConsPlusNormal"/>
              <w:jc w:val="center"/>
            </w:pPr>
            <w:r w:rsidRPr="007C6364">
              <w:t>20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от 6,0 до 10,0 включительно</w:t>
            </w:r>
          </w:p>
        </w:tc>
        <w:tc>
          <w:tcPr>
            <w:tcW w:w="1650" w:type="dxa"/>
            <w:tcBorders>
              <w:top w:val="nil"/>
              <w:left w:val="nil"/>
              <w:bottom w:val="nil"/>
              <w:right w:val="nil"/>
            </w:tcBorders>
          </w:tcPr>
          <w:p w:rsidR="007B1A7D" w:rsidRPr="007C6364" w:rsidRDefault="007B1A7D" w:rsidP="009648B5">
            <w:pPr>
              <w:pStyle w:val="ConsPlusNormal"/>
              <w:jc w:val="center"/>
            </w:pPr>
            <w:r w:rsidRPr="007C6364">
              <w:t>40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от 11,0 до 20,0 включительно</w:t>
            </w:r>
          </w:p>
        </w:tc>
        <w:tc>
          <w:tcPr>
            <w:tcW w:w="1650" w:type="dxa"/>
            <w:tcBorders>
              <w:top w:val="nil"/>
              <w:left w:val="nil"/>
              <w:bottom w:val="nil"/>
              <w:right w:val="nil"/>
            </w:tcBorders>
          </w:tcPr>
          <w:p w:rsidR="007B1A7D" w:rsidRPr="007C6364" w:rsidRDefault="007B1A7D" w:rsidP="009648B5">
            <w:pPr>
              <w:pStyle w:val="ConsPlusNormal"/>
              <w:jc w:val="center"/>
            </w:pPr>
            <w:r w:rsidRPr="007C6364">
              <w:t>60</w:t>
            </w:r>
          </w:p>
        </w:tc>
      </w:tr>
      <w:tr w:rsidR="007B1A7D" w:rsidRPr="007C6364" w:rsidTr="009648B5">
        <w:tblPrEx>
          <w:tblBorders>
            <w:left w:val="none" w:sz="0" w:space="0" w:color="auto"/>
            <w:right w:val="none" w:sz="0" w:space="0" w:color="auto"/>
            <w:insideH w:val="none" w:sz="0" w:space="0" w:color="auto"/>
            <w:insideV w:val="none" w:sz="0" w:space="0" w:color="auto"/>
          </w:tblBorders>
        </w:tblPrEx>
        <w:tc>
          <w:tcPr>
            <w:tcW w:w="4309" w:type="dxa"/>
            <w:vMerge/>
            <w:tcBorders>
              <w:top w:val="nil"/>
              <w:left w:val="nil"/>
              <w:bottom w:val="nil"/>
              <w:right w:val="nil"/>
            </w:tcBorders>
          </w:tcPr>
          <w:p w:rsidR="007B1A7D" w:rsidRPr="007C6364" w:rsidRDefault="007B1A7D" w:rsidP="009648B5"/>
        </w:tc>
        <w:tc>
          <w:tcPr>
            <w:tcW w:w="3628" w:type="dxa"/>
            <w:tcBorders>
              <w:top w:val="nil"/>
              <w:left w:val="nil"/>
              <w:bottom w:val="nil"/>
              <w:right w:val="nil"/>
            </w:tcBorders>
          </w:tcPr>
          <w:p w:rsidR="007B1A7D" w:rsidRPr="007C6364" w:rsidRDefault="007B1A7D" w:rsidP="009648B5">
            <w:pPr>
              <w:pStyle w:val="ConsPlusNormal"/>
            </w:pPr>
            <w:r w:rsidRPr="007C6364">
              <w:t>более 20,0</w:t>
            </w:r>
          </w:p>
        </w:tc>
        <w:tc>
          <w:tcPr>
            <w:tcW w:w="1650" w:type="dxa"/>
            <w:tcBorders>
              <w:top w:val="nil"/>
              <w:left w:val="nil"/>
              <w:bottom w:val="nil"/>
              <w:right w:val="nil"/>
            </w:tcBorders>
          </w:tcPr>
          <w:p w:rsidR="007B1A7D" w:rsidRPr="007C6364" w:rsidRDefault="007B1A7D" w:rsidP="009648B5">
            <w:pPr>
              <w:pStyle w:val="ConsPlusNormal"/>
              <w:jc w:val="center"/>
            </w:pPr>
            <w:r w:rsidRPr="007C6364">
              <w:t>100</w:t>
            </w:r>
          </w:p>
        </w:tc>
      </w:tr>
    </w:tbl>
    <w:p w:rsidR="007B1A7D" w:rsidRPr="007C6364" w:rsidRDefault="007B1A7D" w:rsidP="007B1A7D">
      <w:pPr>
        <w:pStyle w:val="ConsPlusNormal"/>
        <w:pBdr>
          <w:top w:val="single" w:sz="6" w:space="0" w:color="auto"/>
        </w:pBdr>
        <w:spacing w:before="100" w:after="100"/>
        <w:jc w:val="both"/>
        <w:rPr>
          <w:sz w:val="2"/>
          <w:szCs w:val="2"/>
        </w:rPr>
      </w:pPr>
    </w:p>
    <w:p w:rsidR="00604413" w:rsidRDefault="00604413"/>
    <w:sectPr w:rsidR="00604413" w:rsidSect="007B1A7D">
      <w:pgSz w:w="11905" w:h="16838"/>
      <w:pgMar w:top="1134" w:right="1701"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6934185"/>
    <w:multiLevelType w:val="hybridMultilevel"/>
    <w:tmpl w:val="BECC4A9C"/>
    <w:lvl w:ilvl="0" w:tplc="DDE2C7C4">
      <w:start w:val="1"/>
      <w:numFmt w:val="decimal"/>
      <w:lvlText w:val="%1)"/>
      <w:lvlJc w:val="left"/>
      <w:pPr>
        <w:tabs>
          <w:tab w:val="num" w:pos="2588"/>
        </w:tabs>
        <w:ind w:left="2588" w:hanging="1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D9874A5"/>
    <w:multiLevelType w:val="hybridMultilevel"/>
    <w:tmpl w:val="8B3C0E90"/>
    <w:lvl w:ilvl="0" w:tplc="1FC04EC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F4603F1"/>
    <w:multiLevelType w:val="hybridMultilevel"/>
    <w:tmpl w:val="AE0C7566"/>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2ACB6743"/>
    <w:multiLevelType w:val="hybridMultilevel"/>
    <w:tmpl w:val="277412FA"/>
    <w:lvl w:ilvl="0" w:tplc="6E26123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052D11"/>
    <w:multiLevelType w:val="hybridMultilevel"/>
    <w:tmpl w:val="06147816"/>
    <w:lvl w:ilvl="0" w:tplc="C248E02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2063DA6"/>
    <w:multiLevelType w:val="hybridMultilevel"/>
    <w:tmpl w:val="8B18C0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3E50BE9"/>
    <w:multiLevelType w:val="hybridMultilevel"/>
    <w:tmpl w:val="2A00CC02"/>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1970E66"/>
    <w:multiLevelType w:val="hybridMultilevel"/>
    <w:tmpl w:val="FE6C3B24"/>
    <w:lvl w:ilvl="0" w:tplc="0419000F">
      <w:start w:val="1"/>
      <w:numFmt w:val="decimal"/>
      <w:lvlText w:val="%1."/>
      <w:lvlJc w:val="left"/>
      <w:pPr>
        <w:ind w:left="1495"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0">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0ED6BD5"/>
    <w:multiLevelType w:val="hybridMultilevel"/>
    <w:tmpl w:val="0F72E38A"/>
    <w:lvl w:ilvl="0" w:tplc="1FC04EC4">
      <w:start w:val="1"/>
      <w:numFmt w:val="decimal"/>
      <w:lvlText w:val="%1."/>
      <w:lvlJc w:val="left"/>
      <w:pPr>
        <w:tabs>
          <w:tab w:val="num" w:pos="2423"/>
        </w:tabs>
        <w:ind w:left="2423" w:hanging="100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FA08CD"/>
    <w:multiLevelType w:val="hybridMultilevel"/>
    <w:tmpl w:val="43069444"/>
    <w:lvl w:ilvl="0" w:tplc="FDFAF1F4">
      <w:start w:val="1"/>
      <w:numFmt w:val="decimal"/>
      <w:lvlText w:val="%1."/>
      <w:lvlJc w:val="left"/>
      <w:pPr>
        <w:tabs>
          <w:tab w:val="num" w:pos="709"/>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69B2657"/>
    <w:multiLevelType w:val="hybridMultilevel"/>
    <w:tmpl w:val="2ACA0992"/>
    <w:lvl w:ilvl="0" w:tplc="F9AE258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87D4A2D"/>
    <w:multiLevelType w:val="hybridMultilevel"/>
    <w:tmpl w:val="C068DFC0"/>
    <w:lvl w:ilvl="0" w:tplc="1FC04EC4">
      <w:start w:val="1"/>
      <w:numFmt w:val="decimal"/>
      <w:lvlText w:val="%1."/>
      <w:lvlJc w:val="left"/>
      <w:pPr>
        <w:tabs>
          <w:tab w:val="num" w:pos="2434"/>
        </w:tabs>
        <w:ind w:left="2434" w:hanging="10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9700F26"/>
    <w:multiLevelType w:val="hybridMultilevel"/>
    <w:tmpl w:val="D6FABE6A"/>
    <w:lvl w:ilvl="0" w:tplc="DDE2C7C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7C0C18E3"/>
    <w:multiLevelType w:val="hybridMultilevel"/>
    <w:tmpl w:val="2A7E8E5C"/>
    <w:lvl w:ilvl="0" w:tplc="C1EE6E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AA464F"/>
    <w:multiLevelType w:val="hybridMultilevel"/>
    <w:tmpl w:val="2974BA9A"/>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0"/>
  </w:num>
  <w:num w:numId="3">
    <w:abstractNumId w:val="25"/>
  </w:num>
  <w:num w:numId="4">
    <w:abstractNumId w:val="10"/>
  </w:num>
  <w:num w:numId="5">
    <w:abstractNumId w:val="31"/>
  </w:num>
  <w:num w:numId="6">
    <w:abstractNumId w:val="2"/>
  </w:num>
  <w:num w:numId="7">
    <w:abstractNumId w:val="8"/>
  </w:num>
  <w:num w:numId="8">
    <w:abstractNumId w:val="12"/>
  </w:num>
  <w:num w:numId="9">
    <w:abstractNumId w:val="3"/>
  </w:num>
  <w:num w:numId="10">
    <w:abstractNumId w:val="22"/>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9"/>
  </w:num>
  <w:num w:numId="16">
    <w:abstractNumId w:val="28"/>
  </w:num>
  <w:num w:numId="17">
    <w:abstractNumId w:val="13"/>
  </w:num>
  <w:num w:numId="18">
    <w:abstractNumId w:val="9"/>
  </w:num>
  <w:num w:numId="19">
    <w:abstractNumId w:val="27"/>
  </w:num>
  <w:num w:numId="20">
    <w:abstractNumId w:val="4"/>
  </w:num>
  <w:num w:numId="21">
    <w:abstractNumId w:val="33"/>
  </w:num>
  <w:num w:numId="22">
    <w:abstractNumId w:val="15"/>
  </w:num>
  <w:num w:numId="23">
    <w:abstractNumId w:val="6"/>
  </w:num>
  <w:num w:numId="24">
    <w:abstractNumId w:val="29"/>
  </w:num>
  <w:num w:numId="25">
    <w:abstractNumId w:val="21"/>
  </w:num>
  <w:num w:numId="26">
    <w:abstractNumId w:val="30"/>
  </w:num>
  <w:num w:numId="27">
    <w:abstractNumId w:val="5"/>
  </w:num>
  <w:num w:numId="28">
    <w:abstractNumId w:val="32"/>
  </w:num>
  <w:num w:numId="29">
    <w:abstractNumId w:val="34"/>
  </w:num>
  <w:num w:numId="30">
    <w:abstractNumId w:val="7"/>
  </w:num>
  <w:num w:numId="31">
    <w:abstractNumId w:val="16"/>
  </w:num>
  <w:num w:numId="32">
    <w:abstractNumId w:val="18"/>
  </w:num>
  <w:num w:numId="33">
    <w:abstractNumId w:val="23"/>
  </w:num>
  <w:num w:numId="34">
    <w:abstractNumId w:val="26"/>
  </w:num>
  <w:num w:numId="35">
    <w:abstractNumId w:val="11"/>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B1A7D"/>
    <w:rsid w:val="0021644E"/>
    <w:rsid w:val="00604413"/>
    <w:rsid w:val="006073EF"/>
    <w:rsid w:val="007B1A7D"/>
    <w:rsid w:val="00C7385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1A7D"/>
    <w:pPr>
      <w:spacing w:line="259" w:lineRule="auto"/>
    </w:pPr>
    <w:rPr>
      <w:rFonts w:ascii="Times New Roman" w:eastAsiaTheme="minorHAnsi" w:hAnsi="Times New Roman"/>
      <w:szCs w:val="22"/>
      <w:lang w:eastAsia="en-US"/>
    </w:rPr>
  </w:style>
  <w:style w:type="paragraph" w:styleId="1">
    <w:name w:val="heading 1"/>
    <w:basedOn w:val="a"/>
    <w:next w:val="a"/>
    <w:link w:val="10"/>
    <w:qFormat/>
    <w:rsid w:val="007B1A7D"/>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7B1A7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7B1A7D"/>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7B1A7D"/>
    <w:pPr>
      <w:keepNext/>
      <w:suppressAutoHyphens/>
      <w:spacing w:line="240" w:lineRule="auto"/>
      <w:jc w:val="center"/>
      <w:outlineLvl w:val="3"/>
    </w:pPr>
    <w:rPr>
      <w:rFonts w:eastAsia="Times New Roman" w:cs="Times New Roman"/>
      <w:szCs w:val="20"/>
      <w:lang w:eastAsia="ar-SA"/>
    </w:rPr>
  </w:style>
  <w:style w:type="paragraph" w:styleId="5">
    <w:name w:val="heading 5"/>
    <w:basedOn w:val="a"/>
    <w:next w:val="a"/>
    <w:link w:val="50"/>
    <w:qFormat/>
    <w:rsid w:val="007B1A7D"/>
    <w:pPr>
      <w:suppressAutoHyphens/>
      <w:spacing w:before="240" w:after="60" w:line="240" w:lineRule="auto"/>
      <w:outlineLvl w:val="4"/>
    </w:pPr>
    <w:rPr>
      <w:rFonts w:eastAsia="Times New Roman" w:cs="Times New Roman"/>
      <w:b/>
      <w:bCs/>
      <w:i/>
      <w:iCs/>
      <w:sz w:val="26"/>
      <w:szCs w:val="26"/>
      <w:lang w:eastAsia="ar-SA"/>
    </w:rPr>
  </w:style>
  <w:style w:type="paragraph" w:styleId="6">
    <w:name w:val="heading 6"/>
    <w:basedOn w:val="a"/>
    <w:next w:val="a"/>
    <w:link w:val="60"/>
    <w:qFormat/>
    <w:rsid w:val="007B1A7D"/>
    <w:pPr>
      <w:keepNext/>
      <w:tabs>
        <w:tab w:val="num" w:pos="4669"/>
      </w:tabs>
      <w:suppressAutoHyphens/>
      <w:spacing w:line="252" w:lineRule="auto"/>
      <w:ind w:left="4669" w:firstLine="708"/>
      <w:jc w:val="both"/>
      <w:outlineLvl w:val="5"/>
    </w:pPr>
    <w:rPr>
      <w:rFonts w:eastAsia="Times New Roman"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B1A7D"/>
    <w:rPr>
      <w:rFonts w:ascii="Arial" w:eastAsia="Times New Roman" w:hAnsi="Arial" w:cs="Arial"/>
      <w:b/>
      <w:bCs/>
      <w:kern w:val="32"/>
      <w:sz w:val="32"/>
      <w:szCs w:val="32"/>
      <w:lang w:eastAsia="ar-SA"/>
    </w:rPr>
  </w:style>
  <w:style w:type="character" w:customStyle="1" w:styleId="20">
    <w:name w:val="Заголовок 2 Знак"/>
    <w:basedOn w:val="a1"/>
    <w:link w:val="2"/>
    <w:rsid w:val="007B1A7D"/>
    <w:rPr>
      <w:rFonts w:ascii="Arial" w:eastAsia="Times New Roman" w:hAnsi="Arial" w:cs="Arial"/>
      <w:b/>
      <w:bCs/>
      <w:i/>
      <w:iCs/>
      <w:sz w:val="28"/>
      <w:szCs w:val="28"/>
      <w:lang w:eastAsia="ar-SA"/>
    </w:rPr>
  </w:style>
  <w:style w:type="character" w:customStyle="1" w:styleId="30">
    <w:name w:val="Заголовок 3 Знак"/>
    <w:basedOn w:val="a1"/>
    <w:link w:val="3"/>
    <w:rsid w:val="007B1A7D"/>
    <w:rPr>
      <w:rFonts w:ascii="Cambria" w:eastAsia="Times New Roman" w:hAnsi="Cambria" w:cs="Times New Roman"/>
      <w:b/>
      <w:bCs/>
      <w:sz w:val="26"/>
      <w:szCs w:val="26"/>
      <w:lang w:eastAsia="ar-SA"/>
    </w:rPr>
  </w:style>
  <w:style w:type="character" w:customStyle="1" w:styleId="40">
    <w:name w:val="Заголовок 4 Знак"/>
    <w:basedOn w:val="a1"/>
    <w:link w:val="4"/>
    <w:rsid w:val="007B1A7D"/>
    <w:rPr>
      <w:rFonts w:ascii="Times New Roman" w:eastAsia="Times New Roman" w:hAnsi="Times New Roman" w:cs="Times New Roman"/>
      <w:szCs w:val="20"/>
      <w:lang w:eastAsia="ar-SA"/>
    </w:rPr>
  </w:style>
  <w:style w:type="character" w:customStyle="1" w:styleId="50">
    <w:name w:val="Заголовок 5 Знак"/>
    <w:basedOn w:val="a1"/>
    <w:link w:val="5"/>
    <w:rsid w:val="007B1A7D"/>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B1A7D"/>
    <w:rPr>
      <w:rFonts w:ascii="Times New Roman" w:eastAsia="Times New Roman" w:hAnsi="Times New Roman" w:cs="Times New Roman"/>
      <w:b/>
      <w:bCs/>
      <w:i/>
      <w:iCs/>
      <w:sz w:val="28"/>
      <w:szCs w:val="28"/>
      <w:lang w:eastAsia="ar-SA"/>
    </w:rPr>
  </w:style>
  <w:style w:type="paragraph" w:styleId="a0">
    <w:name w:val="No Spacing"/>
    <w:qFormat/>
    <w:rsid w:val="007B1A7D"/>
    <w:rPr>
      <w:rFonts w:ascii="Times New Roman" w:eastAsiaTheme="minorHAnsi" w:hAnsi="Times New Roman"/>
      <w:szCs w:val="22"/>
      <w:lang w:eastAsia="en-US"/>
    </w:rPr>
  </w:style>
  <w:style w:type="paragraph" w:customStyle="1" w:styleId="ConsPlusNormal">
    <w:name w:val="ConsPlusNormal"/>
    <w:rsid w:val="007B1A7D"/>
    <w:pPr>
      <w:widowControl w:val="0"/>
      <w:autoSpaceDE w:val="0"/>
      <w:autoSpaceDN w:val="0"/>
    </w:pPr>
    <w:rPr>
      <w:rFonts w:ascii="Times New Roman" w:eastAsia="Times New Roman" w:hAnsi="Times New Roman" w:cs="Times New Roman"/>
      <w:szCs w:val="20"/>
    </w:rPr>
  </w:style>
  <w:style w:type="paragraph" w:customStyle="1" w:styleId="ConsPlusNonformat">
    <w:name w:val="ConsPlusNonformat"/>
    <w:rsid w:val="007B1A7D"/>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7B1A7D"/>
    <w:pPr>
      <w:widowControl w:val="0"/>
      <w:autoSpaceDE w:val="0"/>
      <w:autoSpaceDN w:val="0"/>
    </w:pPr>
    <w:rPr>
      <w:rFonts w:ascii="Times New Roman" w:eastAsia="Times New Roman" w:hAnsi="Times New Roman" w:cs="Times New Roman"/>
      <w:b/>
      <w:szCs w:val="20"/>
    </w:rPr>
  </w:style>
  <w:style w:type="paragraph" w:customStyle="1" w:styleId="ConsPlusCell">
    <w:name w:val="ConsPlusCell"/>
    <w:rsid w:val="007B1A7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7B1A7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7B1A7D"/>
    <w:pPr>
      <w:widowControl w:val="0"/>
      <w:autoSpaceDE w:val="0"/>
      <w:autoSpaceDN w:val="0"/>
    </w:pPr>
    <w:rPr>
      <w:rFonts w:ascii="Tahoma" w:eastAsia="Times New Roman" w:hAnsi="Tahoma" w:cs="Tahoma"/>
      <w:sz w:val="20"/>
      <w:szCs w:val="20"/>
    </w:rPr>
  </w:style>
  <w:style w:type="paragraph" w:customStyle="1" w:styleId="ConsPlusJurTerm">
    <w:name w:val="ConsPlusJurTerm"/>
    <w:rsid w:val="007B1A7D"/>
    <w:pPr>
      <w:widowControl w:val="0"/>
      <w:autoSpaceDE w:val="0"/>
      <w:autoSpaceDN w:val="0"/>
    </w:pPr>
    <w:rPr>
      <w:rFonts w:ascii="Tahoma" w:eastAsia="Times New Roman" w:hAnsi="Tahoma" w:cs="Tahoma"/>
      <w:sz w:val="20"/>
      <w:szCs w:val="20"/>
    </w:rPr>
  </w:style>
  <w:style w:type="paragraph" w:styleId="a4">
    <w:name w:val="Balloon Text"/>
    <w:basedOn w:val="a"/>
    <w:link w:val="a5"/>
    <w:unhideWhenUsed/>
    <w:rsid w:val="007B1A7D"/>
    <w:pPr>
      <w:spacing w:line="240" w:lineRule="auto"/>
    </w:pPr>
    <w:rPr>
      <w:rFonts w:ascii="Segoe UI" w:hAnsi="Segoe UI" w:cs="Segoe UI"/>
      <w:sz w:val="18"/>
      <w:szCs w:val="18"/>
    </w:rPr>
  </w:style>
  <w:style w:type="character" w:customStyle="1" w:styleId="a5">
    <w:name w:val="Текст выноски Знак"/>
    <w:basedOn w:val="a1"/>
    <w:link w:val="a4"/>
    <w:rsid w:val="007B1A7D"/>
    <w:rPr>
      <w:rFonts w:ascii="Segoe UI" w:eastAsiaTheme="minorHAnsi" w:hAnsi="Segoe UI" w:cs="Segoe UI"/>
      <w:sz w:val="18"/>
      <w:szCs w:val="18"/>
      <w:lang w:eastAsia="en-US"/>
    </w:rPr>
  </w:style>
  <w:style w:type="paragraph" w:customStyle="1" w:styleId="11">
    <w:name w:val="Абзац списка1"/>
    <w:basedOn w:val="a"/>
    <w:link w:val="ListParagraphChar1"/>
    <w:rsid w:val="007B1A7D"/>
    <w:pPr>
      <w:spacing w:line="240" w:lineRule="auto"/>
      <w:ind w:left="720"/>
    </w:pPr>
    <w:rPr>
      <w:rFonts w:eastAsia="Calibri" w:cs="Times New Roman"/>
      <w:sz w:val="20"/>
      <w:szCs w:val="20"/>
      <w:lang w:eastAsia="ru-RU"/>
    </w:rPr>
  </w:style>
  <w:style w:type="character" w:customStyle="1" w:styleId="ListParagraphChar1">
    <w:name w:val="List Paragraph Char1"/>
    <w:link w:val="11"/>
    <w:locked/>
    <w:rsid w:val="007B1A7D"/>
    <w:rPr>
      <w:rFonts w:ascii="Times New Roman" w:eastAsia="Calibri" w:hAnsi="Times New Roman" w:cs="Times New Roman"/>
      <w:sz w:val="20"/>
      <w:szCs w:val="20"/>
    </w:rPr>
  </w:style>
  <w:style w:type="character" w:styleId="a6">
    <w:name w:val="page number"/>
    <w:basedOn w:val="a1"/>
    <w:rsid w:val="007B1A7D"/>
  </w:style>
  <w:style w:type="paragraph" w:styleId="a7">
    <w:name w:val="Body Text"/>
    <w:basedOn w:val="a"/>
    <w:link w:val="a8"/>
    <w:rsid w:val="007B1A7D"/>
    <w:pPr>
      <w:suppressAutoHyphens/>
      <w:spacing w:line="240" w:lineRule="auto"/>
      <w:jc w:val="both"/>
    </w:pPr>
    <w:rPr>
      <w:rFonts w:eastAsia="Times New Roman" w:cs="Times New Roman"/>
      <w:sz w:val="26"/>
      <w:szCs w:val="26"/>
      <w:lang w:eastAsia="ar-SA"/>
    </w:rPr>
  </w:style>
  <w:style w:type="character" w:customStyle="1" w:styleId="a8">
    <w:name w:val="Основной текст Знак"/>
    <w:basedOn w:val="a1"/>
    <w:link w:val="a7"/>
    <w:rsid w:val="007B1A7D"/>
    <w:rPr>
      <w:rFonts w:ascii="Times New Roman" w:eastAsia="Times New Roman" w:hAnsi="Times New Roman" w:cs="Times New Roman"/>
      <w:sz w:val="26"/>
      <w:szCs w:val="26"/>
      <w:lang w:eastAsia="ar-SA"/>
    </w:rPr>
  </w:style>
  <w:style w:type="paragraph" w:styleId="a9">
    <w:name w:val="Body Text Indent"/>
    <w:basedOn w:val="a"/>
    <w:link w:val="aa"/>
    <w:rsid w:val="007B1A7D"/>
    <w:pPr>
      <w:suppressAutoHyphens/>
      <w:spacing w:line="240" w:lineRule="auto"/>
      <w:ind w:firstLine="454"/>
      <w:jc w:val="both"/>
    </w:pPr>
    <w:rPr>
      <w:rFonts w:eastAsia="Times New Roman" w:cs="Times New Roman"/>
      <w:sz w:val="28"/>
      <w:szCs w:val="28"/>
      <w:lang w:eastAsia="ar-SA"/>
    </w:rPr>
  </w:style>
  <w:style w:type="character" w:customStyle="1" w:styleId="aa">
    <w:name w:val="Основной текст с отступом Знак"/>
    <w:basedOn w:val="a1"/>
    <w:link w:val="a9"/>
    <w:rsid w:val="007B1A7D"/>
    <w:rPr>
      <w:rFonts w:ascii="Times New Roman" w:eastAsia="Times New Roman" w:hAnsi="Times New Roman" w:cs="Times New Roman"/>
      <w:sz w:val="28"/>
      <w:szCs w:val="28"/>
      <w:lang w:eastAsia="ar-SA"/>
    </w:rPr>
  </w:style>
  <w:style w:type="paragraph" w:styleId="ab">
    <w:name w:val="header"/>
    <w:basedOn w:val="a"/>
    <w:link w:val="ac"/>
    <w:rsid w:val="007B1A7D"/>
    <w:pPr>
      <w:tabs>
        <w:tab w:val="center" w:pos="4677"/>
        <w:tab w:val="right" w:pos="9355"/>
      </w:tabs>
      <w:suppressAutoHyphens/>
      <w:spacing w:line="240" w:lineRule="auto"/>
    </w:pPr>
    <w:rPr>
      <w:rFonts w:eastAsia="Times New Roman" w:cs="Times New Roman"/>
      <w:szCs w:val="24"/>
      <w:lang w:eastAsia="ar-SA"/>
    </w:rPr>
  </w:style>
  <w:style w:type="character" w:customStyle="1" w:styleId="ac">
    <w:name w:val="Верхний колонтитул Знак"/>
    <w:basedOn w:val="a1"/>
    <w:link w:val="ab"/>
    <w:rsid w:val="007B1A7D"/>
    <w:rPr>
      <w:rFonts w:ascii="Times New Roman" w:eastAsia="Times New Roman" w:hAnsi="Times New Roman" w:cs="Times New Roman"/>
      <w:lang w:eastAsia="ar-SA"/>
    </w:rPr>
  </w:style>
  <w:style w:type="paragraph" w:customStyle="1" w:styleId="ad">
    <w:name w:val="Знак"/>
    <w:basedOn w:val="a"/>
    <w:rsid w:val="007B1A7D"/>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7B1A7D"/>
    <w:pPr>
      <w:widowControl w:val="0"/>
      <w:snapToGrid w:val="0"/>
    </w:pPr>
    <w:rPr>
      <w:rFonts w:ascii="Courier New" w:eastAsia="Times New Roman" w:hAnsi="Courier New" w:cs="Times New Roman"/>
      <w:sz w:val="20"/>
      <w:szCs w:val="20"/>
    </w:rPr>
  </w:style>
  <w:style w:type="paragraph" w:customStyle="1" w:styleId="ae">
    <w:name w:val="я"/>
    <w:basedOn w:val="1"/>
    <w:autoRedefine/>
    <w:rsid w:val="007B1A7D"/>
    <w:pPr>
      <w:spacing w:before="0" w:after="0"/>
    </w:pPr>
    <w:rPr>
      <w:rFonts w:ascii="Times New Roman" w:hAnsi="Times New Roman" w:cs="Times New Roman"/>
      <w:bCs w:val="0"/>
      <w:kern w:val="28"/>
      <w:sz w:val="28"/>
    </w:rPr>
  </w:style>
  <w:style w:type="paragraph" w:customStyle="1" w:styleId="31">
    <w:name w:val="Стиль3"/>
    <w:basedOn w:val="2"/>
    <w:rsid w:val="007B1A7D"/>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B1A7D"/>
    <w:pPr>
      <w:suppressAutoHyphens/>
      <w:autoSpaceDE w:val="0"/>
      <w:autoSpaceDN w:val="0"/>
      <w:spacing w:line="240" w:lineRule="auto"/>
      <w:jc w:val="center"/>
    </w:pPr>
    <w:rPr>
      <w:rFonts w:eastAsia="Times New Roman" w:cs="Times New Roman"/>
      <w:noProof/>
      <w:sz w:val="28"/>
      <w:szCs w:val="20"/>
      <w:lang w:eastAsia="ar-SA"/>
    </w:rPr>
  </w:style>
  <w:style w:type="paragraph" w:customStyle="1" w:styleId="12">
    <w:name w:val="1 Знак"/>
    <w:basedOn w:val="a"/>
    <w:rsid w:val="007B1A7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7B1A7D"/>
    <w:pPr>
      <w:spacing w:after="160" w:line="240" w:lineRule="exact"/>
    </w:pPr>
    <w:rPr>
      <w:rFonts w:eastAsia="Times New Roman" w:cs="Times New Roman"/>
      <w:sz w:val="28"/>
      <w:szCs w:val="20"/>
      <w:lang w:val="en-US"/>
    </w:rPr>
  </w:style>
  <w:style w:type="paragraph" w:styleId="22">
    <w:name w:val="Body Text Indent 2"/>
    <w:basedOn w:val="a"/>
    <w:link w:val="23"/>
    <w:rsid w:val="007B1A7D"/>
    <w:pPr>
      <w:suppressAutoHyphens/>
      <w:spacing w:after="120" w:line="480" w:lineRule="auto"/>
      <w:ind w:left="283"/>
    </w:pPr>
    <w:rPr>
      <w:rFonts w:eastAsia="Times New Roman" w:cs="Times New Roman"/>
      <w:szCs w:val="24"/>
      <w:lang w:eastAsia="ar-SA"/>
    </w:rPr>
  </w:style>
  <w:style w:type="character" w:customStyle="1" w:styleId="23">
    <w:name w:val="Основной текст с отступом 2 Знак"/>
    <w:basedOn w:val="a1"/>
    <w:link w:val="22"/>
    <w:rsid w:val="007B1A7D"/>
    <w:rPr>
      <w:rFonts w:ascii="Times New Roman" w:eastAsia="Times New Roman" w:hAnsi="Times New Roman" w:cs="Times New Roman"/>
      <w:lang w:eastAsia="ar-SA"/>
    </w:rPr>
  </w:style>
  <w:style w:type="paragraph" w:customStyle="1" w:styleId="ConsNormal">
    <w:name w:val="ConsNormal"/>
    <w:rsid w:val="007B1A7D"/>
    <w:pPr>
      <w:widowControl w:val="0"/>
      <w:suppressAutoHyphens/>
      <w:ind w:firstLine="720"/>
    </w:pPr>
    <w:rPr>
      <w:rFonts w:ascii="Arial" w:eastAsia="Times New Roman" w:hAnsi="Arial" w:cs="Arial"/>
      <w:sz w:val="20"/>
      <w:szCs w:val="20"/>
      <w:lang w:eastAsia="ar-SA"/>
    </w:rPr>
  </w:style>
  <w:style w:type="paragraph" w:styleId="af">
    <w:name w:val="Block Text"/>
    <w:basedOn w:val="a"/>
    <w:rsid w:val="007B1A7D"/>
    <w:pPr>
      <w:shd w:val="clear" w:color="auto" w:fill="FFFFFF"/>
      <w:suppressAutoHyphens/>
      <w:spacing w:line="240" w:lineRule="auto"/>
      <w:ind w:left="24" w:right="10" w:firstLine="684"/>
      <w:jc w:val="both"/>
    </w:pPr>
    <w:rPr>
      <w:rFonts w:eastAsia="Times New Roman" w:cs="Times New Roman"/>
      <w:b/>
      <w:bCs/>
      <w:i/>
      <w:iCs/>
      <w:sz w:val="28"/>
      <w:szCs w:val="28"/>
      <w:lang w:eastAsia="ar-SA"/>
    </w:rPr>
  </w:style>
  <w:style w:type="table" w:styleId="af0">
    <w:name w:val="Table Grid"/>
    <w:basedOn w:val="a2"/>
    <w:uiPriority w:val="39"/>
    <w:rsid w:val="007B1A7D"/>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rsid w:val="007B1A7D"/>
  </w:style>
  <w:style w:type="paragraph" w:styleId="af1">
    <w:name w:val="Normal (Web)"/>
    <w:basedOn w:val="a"/>
    <w:rsid w:val="007B1A7D"/>
    <w:pPr>
      <w:spacing w:before="100" w:beforeAutospacing="1" w:after="100" w:afterAutospacing="1" w:line="240" w:lineRule="auto"/>
    </w:pPr>
    <w:rPr>
      <w:rFonts w:eastAsia="Times New Roman" w:cs="Times New Roman"/>
      <w:szCs w:val="24"/>
      <w:lang w:eastAsia="ru-RU"/>
    </w:rPr>
  </w:style>
  <w:style w:type="character" w:styleId="af2">
    <w:name w:val="Hyperlink"/>
    <w:uiPriority w:val="99"/>
    <w:rsid w:val="007B1A7D"/>
    <w:rPr>
      <w:color w:val="0563C1"/>
      <w:u w:val="single"/>
    </w:rPr>
  </w:style>
  <w:style w:type="character" w:styleId="af3">
    <w:name w:val="FollowedHyperlink"/>
    <w:uiPriority w:val="99"/>
    <w:rsid w:val="007B1A7D"/>
    <w:rPr>
      <w:color w:val="954F72"/>
      <w:u w:val="single"/>
    </w:rPr>
  </w:style>
  <w:style w:type="paragraph" w:styleId="32">
    <w:name w:val="Body Text Indent 3"/>
    <w:basedOn w:val="a"/>
    <w:link w:val="33"/>
    <w:rsid w:val="007B1A7D"/>
    <w:pPr>
      <w:suppressAutoHyphens/>
      <w:spacing w:line="240" w:lineRule="auto"/>
      <w:ind w:firstLine="708"/>
      <w:jc w:val="both"/>
    </w:pPr>
    <w:rPr>
      <w:rFonts w:eastAsia="Times New Roman" w:cs="Times New Roman"/>
      <w:b/>
      <w:bCs/>
      <w:sz w:val="28"/>
      <w:szCs w:val="28"/>
      <w:lang w:eastAsia="ar-SA"/>
    </w:rPr>
  </w:style>
  <w:style w:type="character" w:customStyle="1" w:styleId="33">
    <w:name w:val="Основной текст с отступом 3 Знак"/>
    <w:basedOn w:val="a1"/>
    <w:link w:val="32"/>
    <w:rsid w:val="007B1A7D"/>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7B1A7D"/>
    <w:pPr>
      <w:suppressAutoHyphens/>
      <w:spacing w:line="240" w:lineRule="auto"/>
      <w:ind w:firstLine="708"/>
      <w:jc w:val="center"/>
    </w:pPr>
    <w:rPr>
      <w:rFonts w:eastAsia="Times New Roman" w:cs="Times New Roman"/>
      <w:b/>
      <w:bCs/>
      <w:sz w:val="28"/>
      <w:szCs w:val="28"/>
      <w:lang w:eastAsia="ar-SA"/>
    </w:rPr>
  </w:style>
  <w:style w:type="character" w:customStyle="1" w:styleId="af6">
    <w:name w:val="Название Знак"/>
    <w:basedOn w:val="a1"/>
    <w:link w:val="af4"/>
    <w:rsid w:val="007B1A7D"/>
    <w:rPr>
      <w:rFonts w:ascii="Times New Roman" w:eastAsia="Times New Roman" w:hAnsi="Times New Roman" w:cs="Times New Roman"/>
      <w:b/>
      <w:bCs/>
      <w:sz w:val="28"/>
      <w:szCs w:val="28"/>
      <w:lang w:eastAsia="ar-SA"/>
    </w:rPr>
  </w:style>
  <w:style w:type="paragraph" w:styleId="af5">
    <w:name w:val="Subtitle"/>
    <w:basedOn w:val="a"/>
    <w:link w:val="af7"/>
    <w:qFormat/>
    <w:rsid w:val="007B1A7D"/>
    <w:pPr>
      <w:suppressAutoHyphens/>
      <w:spacing w:after="60" w:line="240" w:lineRule="auto"/>
      <w:jc w:val="center"/>
      <w:outlineLvl w:val="1"/>
    </w:pPr>
    <w:rPr>
      <w:rFonts w:ascii="Arial" w:eastAsia="Times New Roman" w:hAnsi="Arial" w:cs="Times New Roman"/>
      <w:szCs w:val="24"/>
      <w:lang w:eastAsia="ar-SA"/>
    </w:rPr>
  </w:style>
  <w:style w:type="character" w:customStyle="1" w:styleId="af7">
    <w:name w:val="Подзаголовок Знак"/>
    <w:basedOn w:val="a1"/>
    <w:link w:val="af5"/>
    <w:rsid w:val="007B1A7D"/>
    <w:rPr>
      <w:rFonts w:ascii="Arial" w:eastAsia="Times New Roman" w:hAnsi="Arial" w:cs="Times New Roman"/>
      <w:lang w:eastAsia="ar-SA"/>
    </w:rPr>
  </w:style>
  <w:style w:type="table" w:customStyle="1" w:styleId="14">
    <w:name w:val="Сетка таблицы1"/>
    <w:basedOn w:val="a2"/>
    <w:next w:val="af0"/>
    <w:rsid w:val="007B1A7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7B1A7D"/>
    <w:pPr>
      <w:suppressAutoHyphens/>
      <w:spacing w:after="120" w:line="240" w:lineRule="auto"/>
    </w:pPr>
    <w:rPr>
      <w:rFonts w:eastAsia="Times New Roman" w:cs="Times New Roman"/>
      <w:sz w:val="16"/>
      <w:szCs w:val="16"/>
      <w:lang w:eastAsia="ar-SA"/>
    </w:rPr>
  </w:style>
  <w:style w:type="character" w:customStyle="1" w:styleId="35">
    <w:name w:val="Основной текст 3 Знак"/>
    <w:basedOn w:val="a1"/>
    <w:link w:val="34"/>
    <w:rsid w:val="007B1A7D"/>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B1A7D"/>
    <w:pPr>
      <w:spacing w:after="160" w:line="240" w:lineRule="exact"/>
    </w:pPr>
    <w:rPr>
      <w:rFonts w:eastAsia="Times New Roman" w:cs="Times New Roman"/>
      <w:sz w:val="28"/>
      <w:szCs w:val="20"/>
      <w:lang w:val="en-US"/>
    </w:rPr>
  </w:style>
  <w:style w:type="paragraph" w:customStyle="1" w:styleId="af9">
    <w:name w:val="Знак Знак Знак Знак"/>
    <w:basedOn w:val="a"/>
    <w:autoRedefine/>
    <w:rsid w:val="007B1A7D"/>
    <w:pPr>
      <w:spacing w:after="160" w:line="240" w:lineRule="exact"/>
    </w:pPr>
    <w:rPr>
      <w:rFonts w:eastAsia="Times New Roman" w:cs="Times New Roman"/>
      <w:sz w:val="28"/>
      <w:szCs w:val="20"/>
      <w:lang w:val="en-US"/>
    </w:rPr>
  </w:style>
  <w:style w:type="paragraph" w:styleId="24">
    <w:name w:val="Body Text 2"/>
    <w:basedOn w:val="a"/>
    <w:link w:val="25"/>
    <w:rsid w:val="007B1A7D"/>
    <w:pPr>
      <w:spacing w:after="120" w:line="480" w:lineRule="auto"/>
    </w:pPr>
    <w:rPr>
      <w:rFonts w:eastAsia="Times New Roman" w:cs="Times New Roman"/>
      <w:szCs w:val="24"/>
      <w:lang w:eastAsia="ar-SA"/>
    </w:rPr>
  </w:style>
  <w:style w:type="character" w:customStyle="1" w:styleId="25">
    <w:name w:val="Основной текст 2 Знак"/>
    <w:basedOn w:val="a1"/>
    <w:link w:val="24"/>
    <w:rsid w:val="007B1A7D"/>
    <w:rPr>
      <w:rFonts w:ascii="Times New Roman" w:eastAsia="Times New Roman" w:hAnsi="Times New Roman" w:cs="Times New Roman"/>
      <w:lang w:eastAsia="ar-SA"/>
    </w:rPr>
  </w:style>
  <w:style w:type="paragraph" w:styleId="afa">
    <w:name w:val="footer"/>
    <w:basedOn w:val="a"/>
    <w:link w:val="afb"/>
    <w:rsid w:val="007B1A7D"/>
    <w:pPr>
      <w:tabs>
        <w:tab w:val="center" w:pos="4677"/>
        <w:tab w:val="right" w:pos="9355"/>
      </w:tabs>
      <w:suppressAutoHyphens/>
      <w:spacing w:line="240" w:lineRule="auto"/>
    </w:pPr>
    <w:rPr>
      <w:rFonts w:eastAsia="Times New Roman" w:cs="Times New Roman"/>
      <w:szCs w:val="24"/>
      <w:lang w:eastAsia="ar-SA"/>
    </w:rPr>
  </w:style>
  <w:style w:type="character" w:customStyle="1" w:styleId="afb">
    <w:name w:val="Нижний колонтитул Знак"/>
    <w:basedOn w:val="a1"/>
    <w:link w:val="afa"/>
    <w:rsid w:val="007B1A7D"/>
    <w:rPr>
      <w:rFonts w:ascii="Times New Roman" w:eastAsia="Times New Roman" w:hAnsi="Times New Roman" w:cs="Times New Roman"/>
      <w:lang w:eastAsia="ar-SA"/>
    </w:rPr>
  </w:style>
  <w:style w:type="paragraph" w:customStyle="1" w:styleId="15">
    <w:name w:val="Без интервала1"/>
    <w:qFormat/>
    <w:rsid w:val="007B1A7D"/>
    <w:pPr>
      <w:suppressAutoHyphens/>
    </w:pPr>
    <w:rPr>
      <w:rFonts w:ascii="Calibri" w:eastAsia="Arial" w:hAnsi="Calibri" w:cs="Times New Roman"/>
      <w:sz w:val="22"/>
      <w:szCs w:val="22"/>
      <w:lang w:eastAsia="ar-SA"/>
    </w:rPr>
  </w:style>
  <w:style w:type="character" w:customStyle="1" w:styleId="WW8Num1z0">
    <w:name w:val="WW8Num1z0"/>
    <w:rsid w:val="007B1A7D"/>
    <w:rPr>
      <w:rFonts w:ascii="Symbol" w:hAnsi="Symbol" w:cs="Times New Roman"/>
    </w:rPr>
  </w:style>
  <w:style w:type="character" w:customStyle="1" w:styleId="WW8Num6z2">
    <w:name w:val="WW8Num6z2"/>
    <w:rsid w:val="007B1A7D"/>
    <w:rPr>
      <w:rFonts w:ascii="Wingdings" w:hAnsi="Wingdings" w:cs="Times New Roman"/>
    </w:rPr>
  </w:style>
  <w:style w:type="paragraph" w:customStyle="1" w:styleId="16">
    <w:name w:val="Знак Знак1"/>
    <w:basedOn w:val="a"/>
    <w:rsid w:val="007B1A7D"/>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qFormat/>
    <w:rsid w:val="007B1A7D"/>
    <w:pPr>
      <w:suppressAutoHyphens/>
      <w:spacing w:line="240" w:lineRule="auto"/>
      <w:ind w:left="720"/>
      <w:contextualSpacing/>
    </w:pPr>
    <w:rPr>
      <w:rFonts w:eastAsia="Times New Roman" w:cs="Times New Roman"/>
      <w:szCs w:val="24"/>
      <w:lang w:eastAsia="ar-SA"/>
    </w:rPr>
  </w:style>
  <w:style w:type="paragraph" w:customStyle="1" w:styleId="26">
    <w:name w:val="Абзац списка2"/>
    <w:basedOn w:val="a"/>
    <w:rsid w:val="007B1A7D"/>
    <w:pPr>
      <w:spacing w:line="240" w:lineRule="auto"/>
      <w:ind w:left="720"/>
    </w:pPr>
    <w:rPr>
      <w:rFonts w:eastAsia="Calibri" w:cs="Times New Roman"/>
      <w:sz w:val="20"/>
      <w:szCs w:val="20"/>
      <w:lang w:eastAsia="ru-RU"/>
    </w:rPr>
  </w:style>
  <w:style w:type="paragraph" w:customStyle="1" w:styleId="xl65">
    <w:name w:val="xl65"/>
    <w:basedOn w:val="a"/>
    <w:rsid w:val="007B1A7D"/>
    <w:pPr>
      <w:spacing w:before="100" w:beforeAutospacing="1" w:after="100" w:afterAutospacing="1" w:line="240" w:lineRule="auto"/>
    </w:pPr>
    <w:rPr>
      <w:rFonts w:eastAsia="Times New Roman" w:cs="Times New Roman"/>
      <w:b/>
      <w:bCs/>
      <w:szCs w:val="24"/>
      <w:lang w:eastAsia="ru-RU"/>
    </w:rPr>
  </w:style>
  <w:style w:type="paragraph" w:customStyle="1" w:styleId="xl66">
    <w:name w:val="xl66"/>
    <w:basedOn w:val="a"/>
    <w:rsid w:val="007B1A7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7">
    <w:name w:val="xl67"/>
    <w:basedOn w:val="a"/>
    <w:rsid w:val="007B1A7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8">
    <w:name w:val="xl68"/>
    <w:basedOn w:val="a"/>
    <w:rsid w:val="007B1A7D"/>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
    <w:rsid w:val="007B1A7D"/>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0">
    <w:name w:val="xl70"/>
    <w:basedOn w:val="a"/>
    <w:rsid w:val="007B1A7D"/>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1">
    <w:name w:val="xl71"/>
    <w:basedOn w:val="a"/>
    <w:rsid w:val="007B1A7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2">
    <w:name w:val="xl72"/>
    <w:basedOn w:val="a"/>
    <w:rsid w:val="007B1A7D"/>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3">
    <w:name w:val="xl73"/>
    <w:basedOn w:val="a"/>
    <w:rsid w:val="007B1A7D"/>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4">
    <w:name w:val="xl74"/>
    <w:basedOn w:val="a"/>
    <w:rsid w:val="007B1A7D"/>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5">
    <w:name w:val="xl75"/>
    <w:basedOn w:val="a"/>
    <w:rsid w:val="007B1A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6">
    <w:name w:val="xl76"/>
    <w:basedOn w:val="a"/>
    <w:rsid w:val="007B1A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7">
    <w:name w:val="xl77"/>
    <w:basedOn w:val="a"/>
    <w:rsid w:val="007B1A7D"/>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8">
    <w:name w:val="xl78"/>
    <w:basedOn w:val="a"/>
    <w:rsid w:val="007B1A7D"/>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7B1A7D"/>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0">
    <w:name w:val="xl80"/>
    <w:basedOn w:val="a"/>
    <w:rsid w:val="007B1A7D"/>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1">
    <w:name w:val="xl81"/>
    <w:basedOn w:val="a"/>
    <w:rsid w:val="007B1A7D"/>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2">
    <w:name w:val="xl82"/>
    <w:basedOn w:val="a"/>
    <w:rsid w:val="007B1A7D"/>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3">
    <w:name w:val="xl83"/>
    <w:basedOn w:val="a"/>
    <w:rsid w:val="007B1A7D"/>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4">
    <w:name w:val="xl84"/>
    <w:basedOn w:val="a"/>
    <w:rsid w:val="007B1A7D"/>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5">
    <w:name w:val="xl85"/>
    <w:basedOn w:val="a"/>
    <w:rsid w:val="007B1A7D"/>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6">
    <w:name w:val="xl86"/>
    <w:basedOn w:val="a"/>
    <w:rsid w:val="007B1A7D"/>
    <w:pPr>
      <w:pBdr>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7">
    <w:name w:val="xl87"/>
    <w:basedOn w:val="a"/>
    <w:rsid w:val="007B1A7D"/>
    <w:pPr>
      <w:pBdr>
        <w:bottom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8">
    <w:name w:val="xl88"/>
    <w:basedOn w:val="a"/>
    <w:rsid w:val="007B1A7D"/>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9">
    <w:name w:val="xl89"/>
    <w:basedOn w:val="a"/>
    <w:rsid w:val="007B1A7D"/>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0">
    <w:name w:val="xl90"/>
    <w:basedOn w:val="a"/>
    <w:rsid w:val="007B1A7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1">
    <w:name w:val="xl91"/>
    <w:basedOn w:val="a"/>
    <w:rsid w:val="007B1A7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2">
    <w:name w:val="xl92"/>
    <w:basedOn w:val="a"/>
    <w:rsid w:val="007B1A7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3">
    <w:name w:val="xl93"/>
    <w:basedOn w:val="a"/>
    <w:rsid w:val="007B1A7D"/>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4">
    <w:name w:val="xl94"/>
    <w:basedOn w:val="a"/>
    <w:rsid w:val="007B1A7D"/>
    <w:pPr>
      <w:pBdr>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5">
    <w:name w:val="xl95"/>
    <w:basedOn w:val="a"/>
    <w:rsid w:val="007B1A7D"/>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6">
    <w:name w:val="xl96"/>
    <w:basedOn w:val="a"/>
    <w:rsid w:val="007B1A7D"/>
    <w:pPr>
      <w:pBdr>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7">
    <w:name w:val="xl97"/>
    <w:basedOn w:val="a"/>
    <w:rsid w:val="007B1A7D"/>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8">
    <w:name w:val="xl98"/>
    <w:basedOn w:val="a"/>
    <w:rsid w:val="007B1A7D"/>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9">
    <w:name w:val="xl99"/>
    <w:basedOn w:val="a"/>
    <w:rsid w:val="007B1A7D"/>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00">
    <w:name w:val="xl100"/>
    <w:basedOn w:val="a"/>
    <w:rsid w:val="007B1A7D"/>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1">
    <w:name w:val="xl101"/>
    <w:basedOn w:val="a"/>
    <w:rsid w:val="007B1A7D"/>
    <w:pPr>
      <w:pBdr>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2">
    <w:name w:val="xl102"/>
    <w:basedOn w:val="a"/>
    <w:rsid w:val="007B1A7D"/>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3">
    <w:name w:val="xl103"/>
    <w:basedOn w:val="a"/>
    <w:rsid w:val="007B1A7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4">
    <w:name w:val="xl104"/>
    <w:basedOn w:val="a"/>
    <w:rsid w:val="007B1A7D"/>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5">
    <w:name w:val="xl105"/>
    <w:basedOn w:val="a"/>
    <w:rsid w:val="007B1A7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6">
    <w:name w:val="xl106"/>
    <w:basedOn w:val="a"/>
    <w:rsid w:val="007B1A7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7">
    <w:name w:val="xl107"/>
    <w:basedOn w:val="a"/>
    <w:rsid w:val="007B1A7D"/>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8">
    <w:name w:val="xl108"/>
    <w:basedOn w:val="a"/>
    <w:rsid w:val="007B1A7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9">
    <w:name w:val="xl109"/>
    <w:basedOn w:val="a"/>
    <w:rsid w:val="007B1A7D"/>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0">
    <w:name w:val="xl110"/>
    <w:basedOn w:val="a"/>
    <w:rsid w:val="007B1A7D"/>
    <w:pPr>
      <w:pBdr>
        <w:top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1">
    <w:name w:val="xl111"/>
    <w:basedOn w:val="a"/>
    <w:rsid w:val="007B1A7D"/>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2">
    <w:name w:val="xl112"/>
    <w:basedOn w:val="a"/>
    <w:rsid w:val="007B1A7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13">
    <w:name w:val="xl113"/>
    <w:basedOn w:val="a"/>
    <w:rsid w:val="007B1A7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1A7D"/>
    <w:pPr>
      <w:spacing w:line="259" w:lineRule="auto"/>
    </w:pPr>
    <w:rPr>
      <w:rFonts w:ascii="Times New Roman" w:eastAsiaTheme="minorHAnsi" w:hAnsi="Times New Roman"/>
      <w:szCs w:val="22"/>
      <w:lang w:eastAsia="en-US"/>
    </w:rPr>
  </w:style>
  <w:style w:type="paragraph" w:styleId="1">
    <w:name w:val="heading 1"/>
    <w:basedOn w:val="a"/>
    <w:next w:val="a"/>
    <w:link w:val="10"/>
    <w:qFormat/>
    <w:rsid w:val="007B1A7D"/>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7B1A7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7B1A7D"/>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7B1A7D"/>
    <w:pPr>
      <w:keepNext/>
      <w:suppressAutoHyphens/>
      <w:spacing w:line="240" w:lineRule="auto"/>
      <w:jc w:val="center"/>
      <w:outlineLvl w:val="3"/>
    </w:pPr>
    <w:rPr>
      <w:rFonts w:eastAsia="Times New Roman" w:cs="Times New Roman"/>
      <w:szCs w:val="20"/>
      <w:lang w:eastAsia="ar-SA"/>
    </w:rPr>
  </w:style>
  <w:style w:type="paragraph" w:styleId="5">
    <w:name w:val="heading 5"/>
    <w:basedOn w:val="a"/>
    <w:next w:val="a"/>
    <w:link w:val="50"/>
    <w:qFormat/>
    <w:rsid w:val="007B1A7D"/>
    <w:pPr>
      <w:suppressAutoHyphens/>
      <w:spacing w:before="240" w:after="60" w:line="240" w:lineRule="auto"/>
      <w:outlineLvl w:val="4"/>
    </w:pPr>
    <w:rPr>
      <w:rFonts w:eastAsia="Times New Roman" w:cs="Times New Roman"/>
      <w:b/>
      <w:bCs/>
      <w:i/>
      <w:iCs/>
      <w:sz w:val="26"/>
      <w:szCs w:val="26"/>
      <w:lang w:eastAsia="ar-SA"/>
    </w:rPr>
  </w:style>
  <w:style w:type="paragraph" w:styleId="6">
    <w:name w:val="heading 6"/>
    <w:basedOn w:val="a"/>
    <w:next w:val="a"/>
    <w:link w:val="60"/>
    <w:qFormat/>
    <w:rsid w:val="007B1A7D"/>
    <w:pPr>
      <w:keepNext/>
      <w:tabs>
        <w:tab w:val="num" w:pos="4669"/>
      </w:tabs>
      <w:suppressAutoHyphens/>
      <w:spacing w:line="252" w:lineRule="auto"/>
      <w:ind w:left="4669" w:firstLine="708"/>
      <w:jc w:val="both"/>
      <w:outlineLvl w:val="5"/>
    </w:pPr>
    <w:rPr>
      <w:rFonts w:eastAsia="Times New Roman"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B1A7D"/>
    <w:rPr>
      <w:rFonts w:ascii="Arial" w:eastAsia="Times New Roman" w:hAnsi="Arial" w:cs="Arial"/>
      <w:b/>
      <w:bCs/>
      <w:kern w:val="32"/>
      <w:sz w:val="32"/>
      <w:szCs w:val="32"/>
      <w:lang w:eastAsia="ar-SA"/>
    </w:rPr>
  </w:style>
  <w:style w:type="character" w:customStyle="1" w:styleId="20">
    <w:name w:val="Заголовок 2 Знак"/>
    <w:basedOn w:val="a1"/>
    <w:link w:val="2"/>
    <w:rsid w:val="007B1A7D"/>
    <w:rPr>
      <w:rFonts w:ascii="Arial" w:eastAsia="Times New Roman" w:hAnsi="Arial" w:cs="Arial"/>
      <w:b/>
      <w:bCs/>
      <w:i/>
      <w:iCs/>
      <w:sz w:val="28"/>
      <w:szCs w:val="28"/>
      <w:lang w:eastAsia="ar-SA"/>
    </w:rPr>
  </w:style>
  <w:style w:type="character" w:customStyle="1" w:styleId="30">
    <w:name w:val="Заголовок 3 Знак"/>
    <w:basedOn w:val="a1"/>
    <w:link w:val="3"/>
    <w:rsid w:val="007B1A7D"/>
    <w:rPr>
      <w:rFonts w:ascii="Cambria" w:eastAsia="Times New Roman" w:hAnsi="Cambria" w:cs="Times New Roman"/>
      <w:b/>
      <w:bCs/>
      <w:sz w:val="26"/>
      <w:szCs w:val="26"/>
      <w:lang w:eastAsia="ar-SA"/>
    </w:rPr>
  </w:style>
  <w:style w:type="character" w:customStyle="1" w:styleId="40">
    <w:name w:val="Заголовок 4 Знак"/>
    <w:basedOn w:val="a1"/>
    <w:link w:val="4"/>
    <w:rsid w:val="007B1A7D"/>
    <w:rPr>
      <w:rFonts w:ascii="Times New Roman" w:eastAsia="Times New Roman" w:hAnsi="Times New Roman" w:cs="Times New Roman"/>
      <w:szCs w:val="20"/>
      <w:lang w:eastAsia="ar-SA"/>
    </w:rPr>
  </w:style>
  <w:style w:type="character" w:customStyle="1" w:styleId="50">
    <w:name w:val="Заголовок 5 Знак"/>
    <w:basedOn w:val="a1"/>
    <w:link w:val="5"/>
    <w:rsid w:val="007B1A7D"/>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B1A7D"/>
    <w:rPr>
      <w:rFonts w:ascii="Times New Roman" w:eastAsia="Times New Roman" w:hAnsi="Times New Roman" w:cs="Times New Roman"/>
      <w:b/>
      <w:bCs/>
      <w:i/>
      <w:iCs/>
      <w:sz w:val="28"/>
      <w:szCs w:val="28"/>
      <w:lang w:eastAsia="ar-SA"/>
    </w:rPr>
  </w:style>
  <w:style w:type="paragraph" w:styleId="a0">
    <w:name w:val="No Spacing"/>
    <w:qFormat/>
    <w:rsid w:val="007B1A7D"/>
    <w:rPr>
      <w:rFonts w:ascii="Times New Roman" w:eastAsiaTheme="minorHAnsi" w:hAnsi="Times New Roman"/>
      <w:szCs w:val="22"/>
      <w:lang w:eastAsia="en-US"/>
    </w:rPr>
  </w:style>
  <w:style w:type="paragraph" w:customStyle="1" w:styleId="ConsPlusNormal">
    <w:name w:val="ConsPlusNormal"/>
    <w:rsid w:val="007B1A7D"/>
    <w:pPr>
      <w:widowControl w:val="0"/>
      <w:autoSpaceDE w:val="0"/>
      <w:autoSpaceDN w:val="0"/>
    </w:pPr>
    <w:rPr>
      <w:rFonts w:ascii="Times New Roman" w:eastAsia="Times New Roman" w:hAnsi="Times New Roman" w:cs="Times New Roman"/>
      <w:szCs w:val="20"/>
    </w:rPr>
  </w:style>
  <w:style w:type="paragraph" w:customStyle="1" w:styleId="ConsPlusNonformat">
    <w:name w:val="ConsPlusNonformat"/>
    <w:rsid w:val="007B1A7D"/>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7B1A7D"/>
    <w:pPr>
      <w:widowControl w:val="0"/>
      <w:autoSpaceDE w:val="0"/>
      <w:autoSpaceDN w:val="0"/>
    </w:pPr>
    <w:rPr>
      <w:rFonts w:ascii="Times New Roman" w:eastAsia="Times New Roman" w:hAnsi="Times New Roman" w:cs="Times New Roman"/>
      <w:b/>
      <w:szCs w:val="20"/>
    </w:rPr>
  </w:style>
  <w:style w:type="paragraph" w:customStyle="1" w:styleId="ConsPlusCell">
    <w:name w:val="ConsPlusCell"/>
    <w:rsid w:val="007B1A7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7B1A7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7B1A7D"/>
    <w:pPr>
      <w:widowControl w:val="0"/>
      <w:autoSpaceDE w:val="0"/>
      <w:autoSpaceDN w:val="0"/>
    </w:pPr>
    <w:rPr>
      <w:rFonts w:ascii="Tahoma" w:eastAsia="Times New Roman" w:hAnsi="Tahoma" w:cs="Tahoma"/>
      <w:sz w:val="20"/>
      <w:szCs w:val="20"/>
    </w:rPr>
  </w:style>
  <w:style w:type="paragraph" w:customStyle="1" w:styleId="ConsPlusJurTerm">
    <w:name w:val="ConsPlusJurTerm"/>
    <w:rsid w:val="007B1A7D"/>
    <w:pPr>
      <w:widowControl w:val="0"/>
      <w:autoSpaceDE w:val="0"/>
      <w:autoSpaceDN w:val="0"/>
    </w:pPr>
    <w:rPr>
      <w:rFonts w:ascii="Tahoma" w:eastAsia="Times New Roman" w:hAnsi="Tahoma" w:cs="Tahoma"/>
      <w:sz w:val="20"/>
      <w:szCs w:val="20"/>
    </w:rPr>
  </w:style>
  <w:style w:type="paragraph" w:styleId="a4">
    <w:name w:val="Balloon Text"/>
    <w:basedOn w:val="a"/>
    <w:link w:val="a5"/>
    <w:unhideWhenUsed/>
    <w:rsid w:val="007B1A7D"/>
    <w:pPr>
      <w:spacing w:line="240" w:lineRule="auto"/>
    </w:pPr>
    <w:rPr>
      <w:rFonts w:ascii="Segoe UI" w:hAnsi="Segoe UI" w:cs="Segoe UI"/>
      <w:sz w:val="18"/>
      <w:szCs w:val="18"/>
    </w:rPr>
  </w:style>
  <w:style w:type="character" w:customStyle="1" w:styleId="a5">
    <w:name w:val="Текст выноски Знак"/>
    <w:basedOn w:val="a1"/>
    <w:link w:val="a4"/>
    <w:rsid w:val="007B1A7D"/>
    <w:rPr>
      <w:rFonts w:ascii="Segoe UI" w:eastAsiaTheme="minorHAnsi" w:hAnsi="Segoe UI" w:cs="Segoe UI"/>
      <w:sz w:val="18"/>
      <w:szCs w:val="18"/>
      <w:lang w:eastAsia="en-US"/>
    </w:rPr>
  </w:style>
  <w:style w:type="paragraph" w:customStyle="1" w:styleId="11">
    <w:name w:val="Абзац списка1"/>
    <w:basedOn w:val="a"/>
    <w:link w:val="ListParagraphChar1"/>
    <w:rsid w:val="007B1A7D"/>
    <w:pPr>
      <w:spacing w:line="240" w:lineRule="auto"/>
      <w:ind w:left="720"/>
    </w:pPr>
    <w:rPr>
      <w:rFonts w:eastAsia="Calibri" w:cs="Times New Roman"/>
      <w:sz w:val="20"/>
      <w:szCs w:val="20"/>
      <w:lang w:eastAsia="ru-RU"/>
    </w:rPr>
  </w:style>
  <w:style w:type="character" w:customStyle="1" w:styleId="ListParagraphChar1">
    <w:name w:val="List Paragraph Char1"/>
    <w:link w:val="11"/>
    <w:locked/>
    <w:rsid w:val="007B1A7D"/>
    <w:rPr>
      <w:rFonts w:ascii="Times New Roman" w:eastAsia="Calibri" w:hAnsi="Times New Roman" w:cs="Times New Roman"/>
      <w:sz w:val="20"/>
      <w:szCs w:val="20"/>
    </w:rPr>
  </w:style>
  <w:style w:type="character" w:styleId="a6">
    <w:name w:val="page number"/>
    <w:basedOn w:val="a1"/>
    <w:rsid w:val="007B1A7D"/>
  </w:style>
  <w:style w:type="paragraph" w:styleId="a7">
    <w:name w:val="Body Text"/>
    <w:basedOn w:val="a"/>
    <w:link w:val="a8"/>
    <w:rsid w:val="007B1A7D"/>
    <w:pPr>
      <w:suppressAutoHyphens/>
      <w:spacing w:line="240" w:lineRule="auto"/>
      <w:jc w:val="both"/>
    </w:pPr>
    <w:rPr>
      <w:rFonts w:eastAsia="Times New Roman" w:cs="Times New Roman"/>
      <w:sz w:val="26"/>
      <w:szCs w:val="26"/>
      <w:lang w:eastAsia="ar-SA"/>
    </w:rPr>
  </w:style>
  <w:style w:type="character" w:customStyle="1" w:styleId="a8">
    <w:name w:val="Основной текст Знак"/>
    <w:basedOn w:val="a1"/>
    <w:link w:val="a7"/>
    <w:rsid w:val="007B1A7D"/>
    <w:rPr>
      <w:rFonts w:ascii="Times New Roman" w:eastAsia="Times New Roman" w:hAnsi="Times New Roman" w:cs="Times New Roman"/>
      <w:sz w:val="26"/>
      <w:szCs w:val="26"/>
      <w:lang w:eastAsia="ar-SA"/>
    </w:rPr>
  </w:style>
  <w:style w:type="paragraph" w:styleId="a9">
    <w:name w:val="Body Text Indent"/>
    <w:basedOn w:val="a"/>
    <w:link w:val="aa"/>
    <w:rsid w:val="007B1A7D"/>
    <w:pPr>
      <w:suppressAutoHyphens/>
      <w:spacing w:line="240" w:lineRule="auto"/>
      <w:ind w:firstLine="454"/>
      <w:jc w:val="both"/>
    </w:pPr>
    <w:rPr>
      <w:rFonts w:eastAsia="Times New Roman" w:cs="Times New Roman"/>
      <w:sz w:val="28"/>
      <w:szCs w:val="28"/>
      <w:lang w:eastAsia="ar-SA"/>
    </w:rPr>
  </w:style>
  <w:style w:type="character" w:customStyle="1" w:styleId="aa">
    <w:name w:val="Отступ основного текста Знак"/>
    <w:basedOn w:val="a1"/>
    <w:link w:val="a9"/>
    <w:rsid w:val="007B1A7D"/>
    <w:rPr>
      <w:rFonts w:ascii="Times New Roman" w:eastAsia="Times New Roman" w:hAnsi="Times New Roman" w:cs="Times New Roman"/>
      <w:sz w:val="28"/>
      <w:szCs w:val="28"/>
      <w:lang w:eastAsia="ar-SA"/>
    </w:rPr>
  </w:style>
  <w:style w:type="paragraph" w:styleId="ab">
    <w:name w:val="header"/>
    <w:basedOn w:val="a"/>
    <w:link w:val="ac"/>
    <w:rsid w:val="007B1A7D"/>
    <w:pPr>
      <w:tabs>
        <w:tab w:val="center" w:pos="4677"/>
        <w:tab w:val="right" w:pos="9355"/>
      </w:tabs>
      <w:suppressAutoHyphens/>
      <w:spacing w:line="240" w:lineRule="auto"/>
    </w:pPr>
    <w:rPr>
      <w:rFonts w:eastAsia="Times New Roman" w:cs="Times New Roman"/>
      <w:szCs w:val="24"/>
      <w:lang w:eastAsia="ar-SA"/>
    </w:rPr>
  </w:style>
  <w:style w:type="character" w:customStyle="1" w:styleId="ac">
    <w:name w:val="Верхний колонтитул Знак"/>
    <w:basedOn w:val="a1"/>
    <w:link w:val="ab"/>
    <w:rsid w:val="007B1A7D"/>
    <w:rPr>
      <w:rFonts w:ascii="Times New Roman" w:eastAsia="Times New Roman" w:hAnsi="Times New Roman" w:cs="Times New Roman"/>
      <w:lang w:eastAsia="ar-SA"/>
    </w:rPr>
  </w:style>
  <w:style w:type="paragraph" w:customStyle="1" w:styleId="ad">
    <w:name w:val="Знак"/>
    <w:basedOn w:val="a"/>
    <w:rsid w:val="007B1A7D"/>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7B1A7D"/>
    <w:pPr>
      <w:widowControl w:val="0"/>
      <w:snapToGrid w:val="0"/>
    </w:pPr>
    <w:rPr>
      <w:rFonts w:ascii="Courier New" w:eastAsia="Times New Roman" w:hAnsi="Courier New" w:cs="Times New Roman"/>
      <w:sz w:val="20"/>
      <w:szCs w:val="20"/>
    </w:rPr>
  </w:style>
  <w:style w:type="paragraph" w:customStyle="1" w:styleId="ae">
    <w:name w:val="я"/>
    <w:basedOn w:val="1"/>
    <w:autoRedefine/>
    <w:rsid w:val="007B1A7D"/>
    <w:pPr>
      <w:spacing w:before="0" w:after="0"/>
    </w:pPr>
    <w:rPr>
      <w:rFonts w:ascii="Times New Roman" w:hAnsi="Times New Roman" w:cs="Times New Roman"/>
      <w:bCs w:val="0"/>
      <w:kern w:val="28"/>
      <w:sz w:val="28"/>
    </w:rPr>
  </w:style>
  <w:style w:type="paragraph" w:customStyle="1" w:styleId="31">
    <w:name w:val="Стиль3"/>
    <w:basedOn w:val="2"/>
    <w:rsid w:val="007B1A7D"/>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B1A7D"/>
    <w:pPr>
      <w:suppressAutoHyphens/>
      <w:autoSpaceDE w:val="0"/>
      <w:autoSpaceDN w:val="0"/>
      <w:spacing w:line="240" w:lineRule="auto"/>
      <w:jc w:val="center"/>
    </w:pPr>
    <w:rPr>
      <w:rFonts w:eastAsia="Times New Roman" w:cs="Times New Roman"/>
      <w:noProof/>
      <w:sz w:val="28"/>
      <w:szCs w:val="20"/>
      <w:lang w:eastAsia="ar-SA"/>
    </w:rPr>
  </w:style>
  <w:style w:type="paragraph" w:customStyle="1" w:styleId="12">
    <w:name w:val="1 Знак"/>
    <w:basedOn w:val="a"/>
    <w:rsid w:val="007B1A7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7B1A7D"/>
    <w:pPr>
      <w:spacing w:after="160" w:line="240" w:lineRule="exact"/>
    </w:pPr>
    <w:rPr>
      <w:rFonts w:eastAsia="Times New Roman" w:cs="Times New Roman"/>
      <w:sz w:val="28"/>
      <w:szCs w:val="20"/>
      <w:lang w:val="en-US"/>
    </w:rPr>
  </w:style>
  <w:style w:type="paragraph" w:styleId="22">
    <w:name w:val="Body Text Indent 2"/>
    <w:basedOn w:val="a"/>
    <w:link w:val="23"/>
    <w:rsid w:val="007B1A7D"/>
    <w:pPr>
      <w:suppressAutoHyphens/>
      <w:spacing w:after="120" w:line="480" w:lineRule="auto"/>
      <w:ind w:left="283"/>
    </w:pPr>
    <w:rPr>
      <w:rFonts w:eastAsia="Times New Roman" w:cs="Times New Roman"/>
      <w:szCs w:val="24"/>
      <w:lang w:eastAsia="ar-SA"/>
    </w:rPr>
  </w:style>
  <w:style w:type="character" w:customStyle="1" w:styleId="23">
    <w:name w:val="Основной текст с отступом 2 Знак"/>
    <w:basedOn w:val="a1"/>
    <w:link w:val="22"/>
    <w:rsid w:val="007B1A7D"/>
    <w:rPr>
      <w:rFonts w:ascii="Times New Roman" w:eastAsia="Times New Roman" w:hAnsi="Times New Roman" w:cs="Times New Roman"/>
      <w:lang w:eastAsia="ar-SA"/>
    </w:rPr>
  </w:style>
  <w:style w:type="paragraph" w:customStyle="1" w:styleId="ConsNormal">
    <w:name w:val="ConsNormal"/>
    <w:rsid w:val="007B1A7D"/>
    <w:pPr>
      <w:widowControl w:val="0"/>
      <w:suppressAutoHyphens/>
      <w:ind w:firstLine="720"/>
    </w:pPr>
    <w:rPr>
      <w:rFonts w:ascii="Arial" w:eastAsia="Times New Roman" w:hAnsi="Arial" w:cs="Arial"/>
      <w:sz w:val="20"/>
      <w:szCs w:val="20"/>
      <w:lang w:eastAsia="ar-SA"/>
    </w:rPr>
  </w:style>
  <w:style w:type="paragraph" w:styleId="af">
    <w:name w:val="Block Text"/>
    <w:basedOn w:val="a"/>
    <w:rsid w:val="007B1A7D"/>
    <w:pPr>
      <w:shd w:val="clear" w:color="auto" w:fill="FFFFFF"/>
      <w:suppressAutoHyphens/>
      <w:spacing w:line="240" w:lineRule="auto"/>
      <w:ind w:left="24" w:right="10" w:firstLine="684"/>
      <w:jc w:val="both"/>
    </w:pPr>
    <w:rPr>
      <w:rFonts w:eastAsia="Times New Roman" w:cs="Times New Roman"/>
      <w:b/>
      <w:bCs/>
      <w:i/>
      <w:iCs/>
      <w:sz w:val="28"/>
      <w:szCs w:val="28"/>
      <w:lang w:eastAsia="ar-SA"/>
    </w:rPr>
  </w:style>
  <w:style w:type="table" w:styleId="af0">
    <w:name w:val="Table Grid"/>
    <w:basedOn w:val="a2"/>
    <w:uiPriority w:val="39"/>
    <w:rsid w:val="007B1A7D"/>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rsid w:val="007B1A7D"/>
  </w:style>
  <w:style w:type="paragraph" w:styleId="af1">
    <w:name w:val="Normal (Web)"/>
    <w:basedOn w:val="a"/>
    <w:rsid w:val="007B1A7D"/>
    <w:pPr>
      <w:spacing w:before="100" w:beforeAutospacing="1" w:after="100" w:afterAutospacing="1" w:line="240" w:lineRule="auto"/>
    </w:pPr>
    <w:rPr>
      <w:rFonts w:eastAsia="Times New Roman" w:cs="Times New Roman"/>
      <w:szCs w:val="24"/>
      <w:lang w:eastAsia="ru-RU"/>
    </w:rPr>
  </w:style>
  <w:style w:type="character" w:styleId="af2">
    <w:name w:val="Hyperlink"/>
    <w:uiPriority w:val="99"/>
    <w:rsid w:val="007B1A7D"/>
    <w:rPr>
      <w:color w:val="0563C1"/>
      <w:u w:val="single"/>
    </w:rPr>
  </w:style>
  <w:style w:type="character" w:styleId="af3">
    <w:name w:val="FollowedHyperlink"/>
    <w:uiPriority w:val="99"/>
    <w:rsid w:val="007B1A7D"/>
    <w:rPr>
      <w:color w:val="954F72"/>
      <w:u w:val="single"/>
    </w:rPr>
  </w:style>
  <w:style w:type="paragraph" w:styleId="32">
    <w:name w:val="Body Text Indent 3"/>
    <w:basedOn w:val="a"/>
    <w:link w:val="33"/>
    <w:rsid w:val="007B1A7D"/>
    <w:pPr>
      <w:suppressAutoHyphens/>
      <w:spacing w:line="240" w:lineRule="auto"/>
      <w:ind w:firstLine="708"/>
      <w:jc w:val="both"/>
    </w:pPr>
    <w:rPr>
      <w:rFonts w:eastAsia="Times New Roman" w:cs="Times New Roman"/>
      <w:b/>
      <w:bCs/>
      <w:sz w:val="28"/>
      <w:szCs w:val="28"/>
      <w:lang w:eastAsia="ar-SA"/>
    </w:rPr>
  </w:style>
  <w:style w:type="character" w:customStyle="1" w:styleId="33">
    <w:name w:val="Основной текст с отступом 3 Знак"/>
    <w:basedOn w:val="a1"/>
    <w:link w:val="32"/>
    <w:rsid w:val="007B1A7D"/>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7B1A7D"/>
    <w:pPr>
      <w:suppressAutoHyphens/>
      <w:spacing w:line="240" w:lineRule="auto"/>
      <w:ind w:firstLine="708"/>
      <w:jc w:val="center"/>
    </w:pPr>
    <w:rPr>
      <w:rFonts w:eastAsia="Times New Roman" w:cs="Times New Roman"/>
      <w:b/>
      <w:bCs/>
      <w:sz w:val="28"/>
      <w:szCs w:val="28"/>
      <w:lang w:eastAsia="ar-SA"/>
    </w:rPr>
  </w:style>
  <w:style w:type="character" w:customStyle="1" w:styleId="af6">
    <w:name w:val="Название Знак"/>
    <w:basedOn w:val="a1"/>
    <w:link w:val="af4"/>
    <w:rsid w:val="007B1A7D"/>
    <w:rPr>
      <w:rFonts w:ascii="Times New Roman" w:eastAsia="Times New Roman" w:hAnsi="Times New Roman" w:cs="Times New Roman"/>
      <w:b/>
      <w:bCs/>
      <w:sz w:val="28"/>
      <w:szCs w:val="28"/>
      <w:lang w:eastAsia="ar-SA"/>
    </w:rPr>
  </w:style>
  <w:style w:type="paragraph" w:styleId="af5">
    <w:name w:val="Subtitle"/>
    <w:basedOn w:val="a"/>
    <w:link w:val="af7"/>
    <w:qFormat/>
    <w:rsid w:val="007B1A7D"/>
    <w:pPr>
      <w:suppressAutoHyphens/>
      <w:spacing w:after="60" w:line="240" w:lineRule="auto"/>
      <w:jc w:val="center"/>
      <w:outlineLvl w:val="1"/>
    </w:pPr>
    <w:rPr>
      <w:rFonts w:ascii="Arial" w:eastAsia="Times New Roman" w:hAnsi="Arial" w:cs="Times New Roman"/>
      <w:szCs w:val="24"/>
      <w:lang w:eastAsia="ar-SA"/>
    </w:rPr>
  </w:style>
  <w:style w:type="character" w:customStyle="1" w:styleId="af7">
    <w:name w:val="Подзаголовок Знак"/>
    <w:basedOn w:val="a1"/>
    <w:link w:val="af5"/>
    <w:rsid w:val="007B1A7D"/>
    <w:rPr>
      <w:rFonts w:ascii="Arial" w:eastAsia="Times New Roman" w:hAnsi="Arial" w:cs="Times New Roman"/>
      <w:lang w:eastAsia="ar-SA"/>
    </w:rPr>
  </w:style>
  <w:style w:type="table" w:customStyle="1" w:styleId="14">
    <w:name w:val="Сетка таблицы1"/>
    <w:basedOn w:val="a2"/>
    <w:next w:val="af0"/>
    <w:rsid w:val="007B1A7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7B1A7D"/>
    <w:pPr>
      <w:suppressAutoHyphens/>
      <w:spacing w:after="120" w:line="240" w:lineRule="auto"/>
    </w:pPr>
    <w:rPr>
      <w:rFonts w:eastAsia="Times New Roman" w:cs="Times New Roman"/>
      <w:sz w:val="16"/>
      <w:szCs w:val="16"/>
      <w:lang w:eastAsia="ar-SA"/>
    </w:rPr>
  </w:style>
  <w:style w:type="character" w:customStyle="1" w:styleId="35">
    <w:name w:val="Основной текст 3 Знак"/>
    <w:basedOn w:val="a1"/>
    <w:link w:val="34"/>
    <w:rsid w:val="007B1A7D"/>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B1A7D"/>
    <w:pPr>
      <w:spacing w:after="160" w:line="240" w:lineRule="exact"/>
    </w:pPr>
    <w:rPr>
      <w:rFonts w:eastAsia="Times New Roman" w:cs="Times New Roman"/>
      <w:sz w:val="28"/>
      <w:szCs w:val="20"/>
      <w:lang w:val="en-US"/>
    </w:rPr>
  </w:style>
  <w:style w:type="paragraph" w:customStyle="1" w:styleId="af9">
    <w:name w:val="Знак Знак Знак Знак"/>
    <w:basedOn w:val="a"/>
    <w:autoRedefine/>
    <w:rsid w:val="007B1A7D"/>
    <w:pPr>
      <w:spacing w:after="160" w:line="240" w:lineRule="exact"/>
    </w:pPr>
    <w:rPr>
      <w:rFonts w:eastAsia="Times New Roman" w:cs="Times New Roman"/>
      <w:sz w:val="28"/>
      <w:szCs w:val="20"/>
      <w:lang w:val="en-US"/>
    </w:rPr>
  </w:style>
  <w:style w:type="paragraph" w:styleId="24">
    <w:name w:val="Body Text 2"/>
    <w:basedOn w:val="a"/>
    <w:link w:val="25"/>
    <w:rsid w:val="007B1A7D"/>
    <w:pPr>
      <w:spacing w:after="120" w:line="480" w:lineRule="auto"/>
    </w:pPr>
    <w:rPr>
      <w:rFonts w:eastAsia="Times New Roman" w:cs="Times New Roman"/>
      <w:szCs w:val="24"/>
      <w:lang w:eastAsia="ar-SA"/>
    </w:rPr>
  </w:style>
  <w:style w:type="character" w:customStyle="1" w:styleId="25">
    <w:name w:val="Основной текст 2 Знак"/>
    <w:basedOn w:val="a1"/>
    <w:link w:val="24"/>
    <w:rsid w:val="007B1A7D"/>
    <w:rPr>
      <w:rFonts w:ascii="Times New Roman" w:eastAsia="Times New Roman" w:hAnsi="Times New Roman" w:cs="Times New Roman"/>
      <w:lang w:eastAsia="ar-SA"/>
    </w:rPr>
  </w:style>
  <w:style w:type="paragraph" w:styleId="afa">
    <w:name w:val="footer"/>
    <w:basedOn w:val="a"/>
    <w:link w:val="afb"/>
    <w:rsid w:val="007B1A7D"/>
    <w:pPr>
      <w:tabs>
        <w:tab w:val="center" w:pos="4677"/>
        <w:tab w:val="right" w:pos="9355"/>
      </w:tabs>
      <w:suppressAutoHyphens/>
      <w:spacing w:line="240" w:lineRule="auto"/>
    </w:pPr>
    <w:rPr>
      <w:rFonts w:eastAsia="Times New Roman" w:cs="Times New Roman"/>
      <w:szCs w:val="24"/>
      <w:lang w:eastAsia="ar-SA"/>
    </w:rPr>
  </w:style>
  <w:style w:type="character" w:customStyle="1" w:styleId="afb">
    <w:name w:val="Нижний колонтитул Знак"/>
    <w:basedOn w:val="a1"/>
    <w:link w:val="afa"/>
    <w:rsid w:val="007B1A7D"/>
    <w:rPr>
      <w:rFonts w:ascii="Times New Roman" w:eastAsia="Times New Roman" w:hAnsi="Times New Roman" w:cs="Times New Roman"/>
      <w:lang w:eastAsia="ar-SA"/>
    </w:rPr>
  </w:style>
  <w:style w:type="paragraph" w:customStyle="1" w:styleId="15">
    <w:name w:val="Без интервала1"/>
    <w:qFormat/>
    <w:rsid w:val="007B1A7D"/>
    <w:pPr>
      <w:suppressAutoHyphens/>
    </w:pPr>
    <w:rPr>
      <w:rFonts w:ascii="Calibri" w:eastAsia="Arial" w:hAnsi="Calibri" w:cs="Times New Roman"/>
      <w:sz w:val="22"/>
      <w:szCs w:val="22"/>
      <w:lang w:eastAsia="ar-SA"/>
    </w:rPr>
  </w:style>
  <w:style w:type="character" w:customStyle="1" w:styleId="WW8Num1z0">
    <w:name w:val="WW8Num1z0"/>
    <w:rsid w:val="007B1A7D"/>
    <w:rPr>
      <w:rFonts w:ascii="Symbol" w:hAnsi="Symbol" w:cs="Times New Roman"/>
    </w:rPr>
  </w:style>
  <w:style w:type="character" w:customStyle="1" w:styleId="WW8Num6z2">
    <w:name w:val="WW8Num6z2"/>
    <w:rsid w:val="007B1A7D"/>
    <w:rPr>
      <w:rFonts w:ascii="Wingdings" w:hAnsi="Wingdings" w:cs="Times New Roman"/>
    </w:rPr>
  </w:style>
  <w:style w:type="paragraph" w:customStyle="1" w:styleId="16">
    <w:name w:val="Знак Знак1"/>
    <w:basedOn w:val="a"/>
    <w:rsid w:val="007B1A7D"/>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qFormat/>
    <w:rsid w:val="007B1A7D"/>
    <w:pPr>
      <w:suppressAutoHyphens/>
      <w:spacing w:line="240" w:lineRule="auto"/>
      <w:ind w:left="720"/>
      <w:contextualSpacing/>
    </w:pPr>
    <w:rPr>
      <w:rFonts w:eastAsia="Times New Roman" w:cs="Times New Roman"/>
      <w:szCs w:val="24"/>
      <w:lang w:eastAsia="ar-SA"/>
    </w:rPr>
  </w:style>
  <w:style w:type="paragraph" w:customStyle="1" w:styleId="26">
    <w:name w:val="Абзац списка2"/>
    <w:basedOn w:val="a"/>
    <w:rsid w:val="007B1A7D"/>
    <w:pPr>
      <w:spacing w:line="240" w:lineRule="auto"/>
      <w:ind w:left="720"/>
    </w:pPr>
    <w:rPr>
      <w:rFonts w:eastAsia="Calibri" w:cs="Times New Roman"/>
      <w:sz w:val="20"/>
      <w:szCs w:val="20"/>
      <w:lang w:eastAsia="ru-RU"/>
    </w:rPr>
  </w:style>
  <w:style w:type="paragraph" w:customStyle="1" w:styleId="xl65">
    <w:name w:val="xl65"/>
    <w:basedOn w:val="a"/>
    <w:rsid w:val="007B1A7D"/>
    <w:pPr>
      <w:spacing w:before="100" w:beforeAutospacing="1" w:after="100" w:afterAutospacing="1" w:line="240" w:lineRule="auto"/>
    </w:pPr>
    <w:rPr>
      <w:rFonts w:eastAsia="Times New Roman" w:cs="Times New Roman"/>
      <w:b/>
      <w:bCs/>
      <w:szCs w:val="24"/>
      <w:lang w:eastAsia="ru-RU"/>
    </w:rPr>
  </w:style>
  <w:style w:type="paragraph" w:customStyle="1" w:styleId="xl66">
    <w:name w:val="xl66"/>
    <w:basedOn w:val="a"/>
    <w:rsid w:val="007B1A7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7">
    <w:name w:val="xl67"/>
    <w:basedOn w:val="a"/>
    <w:rsid w:val="007B1A7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8">
    <w:name w:val="xl68"/>
    <w:basedOn w:val="a"/>
    <w:rsid w:val="007B1A7D"/>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
    <w:rsid w:val="007B1A7D"/>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0">
    <w:name w:val="xl70"/>
    <w:basedOn w:val="a"/>
    <w:rsid w:val="007B1A7D"/>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1">
    <w:name w:val="xl71"/>
    <w:basedOn w:val="a"/>
    <w:rsid w:val="007B1A7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2">
    <w:name w:val="xl72"/>
    <w:basedOn w:val="a"/>
    <w:rsid w:val="007B1A7D"/>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3">
    <w:name w:val="xl73"/>
    <w:basedOn w:val="a"/>
    <w:rsid w:val="007B1A7D"/>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4">
    <w:name w:val="xl74"/>
    <w:basedOn w:val="a"/>
    <w:rsid w:val="007B1A7D"/>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5">
    <w:name w:val="xl75"/>
    <w:basedOn w:val="a"/>
    <w:rsid w:val="007B1A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6">
    <w:name w:val="xl76"/>
    <w:basedOn w:val="a"/>
    <w:rsid w:val="007B1A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7">
    <w:name w:val="xl77"/>
    <w:basedOn w:val="a"/>
    <w:rsid w:val="007B1A7D"/>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8">
    <w:name w:val="xl78"/>
    <w:basedOn w:val="a"/>
    <w:rsid w:val="007B1A7D"/>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7B1A7D"/>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0">
    <w:name w:val="xl80"/>
    <w:basedOn w:val="a"/>
    <w:rsid w:val="007B1A7D"/>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1">
    <w:name w:val="xl81"/>
    <w:basedOn w:val="a"/>
    <w:rsid w:val="007B1A7D"/>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2">
    <w:name w:val="xl82"/>
    <w:basedOn w:val="a"/>
    <w:rsid w:val="007B1A7D"/>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3">
    <w:name w:val="xl83"/>
    <w:basedOn w:val="a"/>
    <w:rsid w:val="007B1A7D"/>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4">
    <w:name w:val="xl84"/>
    <w:basedOn w:val="a"/>
    <w:rsid w:val="007B1A7D"/>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5">
    <w:name w:val="xl85"/>
    <w:basedOn w:val="a"/>
    <w:rsid w:val="007B1A7D"/>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6">
    <w:name w:val="xl86"/>
    <w:basedOn w:val="a"/>
    <w:rsid w:val="007B1A7D"/>
    <w:pPr>
      <w:pBdr>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7">
    <w:name w:val="xl87"/>
    <w:basedOn w:val="a"/>
    <w:rsid w:val="007B1A7D"/>
    <w:pPr>
      <w:pBdr>
        <w:bottom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8">
    <w:name w:val="xl88"/>
    <w:basedOn w:val="a"/>
    <w:rsid w:val="007B1A7D"/>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9">
    <w:name w:val="xl89"/>
    <w:basedOn w:val="a"/>
    <w:rsid w:val="007B1A7D"/>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0">
    <w:name w:val="xl90"/>
    <w:basedOn w:val="a"/>
    <w:rsid w:val="007B1A7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1">
    <w:name w:val="xl91"/>
    <w:basedOn w:val="a"/>
    <w:rsid w:val="007B1A7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2">
    <w:name w:val="xl92"/>
    <w:basedOn w:val="a"/>
    <w:rsid w:val="007B1A7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3">
    <w:name w:val="xl93"/>
    <w:basedOn w:val="a"/>
    <w:rsid w:val="007B1A7D"/>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4">
    <w:name w:val="xl94"/>
    <w:basedOn w:val="a"/>
    <w:rsid w:val="007B1A7D"/>
    <w:pPr>
      <w:pBdr>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5">
    <w:name w:val="xl95"/>
    <w:basedOn w:val="a"/>
    <w:rsid w:val="007B1A7D"/>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6">
    <w:name w:val="xl96"/>
    <w:basedOn w:val="a"/>
    <w:rsid w:val="007B1A7D"/>
    <w:pPr>
      <w:pBdr>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7">
    <w:name w:val="xl97"/>
    <w:basedOn w:val="a"/>
    <w:rsid w:val="007B1A7D"/>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8">
    <w:name w:val="xl98"/>
    <w:basedOn w:val="a"/>
    <w:rsid w:val="007B1A7D"/>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9">
    <w:name w:val="xl99"/>
    <w:basedOn w:val="a"/>
    <w:rsid w:val="007B1A7D"/>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00">
    <w:name w:val="xl100"/>
    <w:basedOn w:val="a"/>
    <w:rsid w:val="007B1A7D"/>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1">
    <w:name w:val="xl101"/>
    <w:basedOn w:val="a"/>
    <w:rsid w:val="007B1A7D"/>
    <w:pPr>
      <w:pBdr>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2">
    <w:name w:val="xl102"/>
    <w:basedOn w:val="a"/>
    <w:rsid w:val="007B1A7D"/>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3">
    <w:name w:val="xl103"/>
    <w:basedOn w:val="a"/>
    <w:rsid w:val="007B1A7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4">
    <w:name w:val="xl104"/>
    <w:basedOn w:val="a"/>
    <w:rsid w:val="007B1A7D"/>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5">
    <w:name w:val="xl105"/>
    <w:basedOn w:val="a"/>
    <w:rsid w:val="007B1A7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6">
    <w:name w:val="xl106"/>
    <w:basedOn w:val="a"/>
    <w:rsid w:val="007B1A7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7">
    <w:name w:val="xl107"/>
    <w:basedOn w:val="a"/>
    <w:rsid w:val="007B1A7D"/>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8">
    <w:name w:val="xl108"/>
    <w:basedOn w:val="a"/>
    <w:rsid w:val="007B1A7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9">
    <w:name w:val="xl109"/>
    <w:basedOn w:val="a"/>
    <w:rsid w:val="007B1A7D"/>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0">
    <w:name w:val="xl110"/>
    <w:basedOn w:val="a"/>
    <w:rsid w:val="007B1A7D"/>
    <w:pPr>
      <w:pBdr>
        <w:top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1">
    <w:name w:val="xl111"/>
    <w:basedOn w:val="a"/>
    <w:rsid w:val="007B1A7D"/>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2">
    <w:name w:val="xl112"/>
    <w:basedOn w:val="a"/>
    <w:rsid w:val="007B1A7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13">
    <w:name w:val="xl113"/>
    <w:basedOn w:val="a"/>
    <w:rsid w:val="007B1A7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14598</Words>
  <Characters>83210</Characters>
  <Application>Microsoft Office Word</Application>
  <DocSecurity>0</DocSecurity>
  <Lines>693</Lines>
  <Paragraphs>195</Paragraphs>
  <ScaleCrop>false</ScaleCrop>
  <Company/>
  <LinksUpToDate>false</LinksUpToDate>
  <CharactersWithSpaces>97613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E-not</dc:creator>
  <cp:keywords/>
  <dc:description/>
  <cp:lastModifiedBy>User</cp:lastModifiedBy>
  <cp:revision>2</cp:revision>
  <dcterms:created xsi:type="dcterms:W3CDTF">2015-11-10T06:22:00Z</dcterms:created>
  <dcterms:modified xsi:type="dcterms:W3CDTF">2015-11-10T06:27:00Z</dcterms:modified>
</cp:coreProperties>
</file>