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>Пояснительная записка</w:t>
      </w:r>
    </w:p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к отчету об исполнении бюджета </w:t>
      </w:r>
      <w:r w:rsidR="009209B8" w:rsidRPr="001A1C78">
        <w:rPr>
          <w:spacing w:val="-2"/>
          <w:sz w:val="28"/>
        </w:rPr>
        <w:t xml:space="preserve">территориального </w:t>
      </w:r>
      <w:r w:rsidRPr="001A1C78">
        <w:rPr>
          <w:spacing w:val="-2"/>
          <w:sz w:val="28"/>
        </w:rPr>
        <w:t xml:space="preserve">фонда </w:t>
      </w:r>
    </w:p>
    <w:p w:rsidR="009209B8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обязательного медицинского страхования </w:t>
      </w:r>
      <w:r w:rsidR="009209B8" w:rsidRPr="001A1C78">
        <w:rPr>
          <w:spacing w:val="-2"/>
          <w:sz w:val="28"/>
        </w:rPr>
        <w:t xml:space="preserve">Архангельской области </w:t>
      </w:r>
    </w:p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за </w:t>
      </w:r>
      <w:r w:rsidR="00457B5C" w:rsidRPr="001A1C78">
        <w:rPr>
          <w:spacing w:val="-2"/>
          <w:sz w:val="28"/>
        </w:rPr>
        <w:t xml:space="preserve">первое полугодие </w:t>
      </w:r>
      <w:r w:rsidRPr="001A1C78">
        <w:rPr>
          <w:spacing w:val="-2"/>
          <w:sz w:val="28"/>
        </w:rPr>
        <w:t>201</w:t>
      </w:r>
      <w:r w:rsidR="00782B86">
        <w:rPr>
          <w:spacing w:val="-2"/>
          <w:sz w:val="28"/>
        </w:rPr>
        <w:t>6</w:t>
      </w:r>
      <w:r w:rsidR="000609C1">
        <w:rPr>
          <w:spacing w:val="-2"/>
          <w:sz w:val="28"/>
        </w:rPr>
        <w:t xml:space="preserve"> </w:t>
      </w:r>
      <w:r w:rsidRPr="001A1C78">
        <w:rPr>
          <w:spacing w:val="-2"/>
          <w:sz w:val="28"/>
        </w:rPr>
        <w:t>года</w:t>
      </w:r>
    </w:p>
    <w:p w:rsidR="00B91B79" w:rsidRPr="00251B83" w:rsidRDefault="00B91B79">
      <w:pPr>
        <w:pStyle w:val="a3"/>
        <w:ind w:firstLine="709"/>
        <w:rPr>
          <w:spacing w:val="-2"/>
          <w:szCs w:val="28"/>
        </w:rPr>
      </w:pPr>
    </w:p>
    <w:p w:rsidR="0023027D" w:rsidRPr="001A1C78" w:rsidRDefault="00B91B79" w:rsidP="00FB68F6">
      <w:pPr>
        <w:pStyle w:val="a3"/>
        <w:ind w:firstLine="709"/>
        <w:rPr>
          <w:spacing w:val="-2"/>
        </w:rPr>
      </w:pPr>
      <w:r w:rsidRPr="001A1C78">
        <w:rPr>
          <w:spacing w:val="-2"/>
        </w:rPr>
        <w:t xml:space="preserve">Бюджет </w:t>
      </w:r>
      <w:r w:rsidR="009209B8" w:rsidRPr="001A1C78">
        <w:rPr>
          <w:spacing w:val="-2"/>
        </w:rPr>
        <w:t xml:space="preserve">территориального </w:t>
      </w:r>
      <w:r w:rsidRPr="001A1C78">
        <w:rPr>
          <w:spacing w:val="-2"/>
        </w:rPr>
        <w:t xml:space="preserve">фонда обязательного медицинского страхования </w:t>
      </w:r>
      <w:r w:rsidR="009209B8" w:rsidRPr="001A1C78">
        <w:rPr>
          <w:spacing w:val="-2"/>
        </w:rPr>
        <w:t xml:space="preserve">Архангельской области </w:t>
      </w:r>
      <w:r w:rsidRPr="001A1C78">
        <w:rPr>
          <w:spacing w:val="-2"/>
        </w:rPr>
        <w:t>на 201</w:t>
      </w:r>
      <w:r w:rsidR="00782B86">
        <w:rPr>
          <w:spacing w:val="-2"/>
        </w:rPr>
        <w:t>6</w:t>
      </w:r>
      <w:r w:rsidR="00047DEC">
        <w:rPr>
          <w:spacing w:val="-2"/>
        </w:rPr>
        <w:t xml:space="preserve"> </w:t>
      </w:r>
      <w:r w:rsidRPr="001A1C78">
        <w:rPr>
          <w:spacing w:val="-2"/>
        </w:rPr>
        <w:t xml:space="preserve">год (далее – бюджет территориального фонда) утвержден областным законом от </w:t>
      </w:r>
      <w:r w:rsidR="00457B5C" w:rsidRPr="001A1C78">
        <w:rPr>
          <w:spacing w:val="-2"/>
        </w:rPr>
        <w:t>1</w:t>
      </w:r>
      <w:r w:rsidR="00782B86">
        <w:rPr>
          <w:spacing w:val="-2"/>
        </w:rPr>
        <w:t>8</w:t>
      </w:r>
      <w:r w:rsidR="00047DEC">
        <w:rPr>
          <w:spacing w:val="-2"/>
        </w:rPr>
        <w:t xml:space="preserve"> </w:t>
      </w:r>
      <w:r w:rsidRPr="001A1C78">
        <w:rPr>
          <w:spacing w:val="-2"/>
        </w:rPr>
        <w:t>декабря 20</w:t>
      </w:r>
      <w:r w:rsidR="00457B5C" w:rsidRPr="001A1C78">
        <w:rPr>
          <w:spacing w:val="-2"/>
        </w:rPr>
        <w:t>1</w:t>
      </w:r>
      <w:r w:rsidR="00782B86">
        <w:rPr>
          <w:spacing w:val="-2"/>
        </w:rPr>
        <w:t>5</w:t>
      </w:r>
      <w:r w:rsidRPr="001A1C78">
        <w:rPr>
          <w:spacing w:val="-2"/>
        </w:rPr>
        <w:t xml:space="preserve"> года № </w:t>
      </w:r>
      <w:r w:rsidR="00782B86">
        <w:rPr>
          <w:spacing w:val="-2"/>
        </w:rPr>
        <w:t>374</w:t>
      </w:r>
      <w:r w:rsidR="00FF132A">
        <w:rPr>
          <w:spacing w:val="-2"/>
        </w:rPr>
        <w:t>-</w:t>
      </w:r>
      <w:r w:rsidR="00782B86">
        <w:rPr>
          <w:spacing w:val="-2"/>
        </w:rPr>
        <w:t>22</w:t>
      </w:r>
      <w:r w:rsidRPr="001A1C78">
        <w:rPr>
          <w:spacing w:val="-2"/>
        </w:rPr>
        <w:t xml:space="preserve">-ОЗ «О бюджете </w:t>
      </w:r>
      <w:r w:rsidR="009209B8" w:rsidRPr="001A1C78">
        <w:rPr>
          <w:spacing w:val="-2"/>
        </w:rPr>
        <w:t xml:space="preserve">территориального </w:t>
      </w:r>
      <w:r w:rsidRPr="001A1C78">
        <w:rPr>
          <w:spacing w:val="-2"/>
        </w:rPr>
        <w:t xml:space="preserve">фонда обязательного медицинского страхования </w:t>
      </w:r>
      <w:r w:rsidR="009209B8" w:rsidRPr="001A1C78">
        <w:rPr>
          <w:spacing w:val="-2"/>
        </w:rPr>
        <w:t xml:space="preserve">Архангельской области </w:t>
      </w:r>
      <w:r w:rsidRPr="001A1C78">
        <w:rPr>
          <w:spacing w:val="-2"/>
        </w:rPr>
        <w:t xml:space="preserve">на </w:t>
      </w:r>
      <w:r w:rsidR="009209B8" w:rsidRPr="001A1C78">
        <w:rPr>
          <w:spacing w:val="-2"/>
        </w:rPr>
        <w:t>201</w:t>
      </w:r>
      <w:r w:rsidR="00FF132A">
        <w:rPr>
          <w:spacing w:val="-2"/>
        </w:rPr>
        <w:t>6</w:t>
      </w:r>
      <w:r w:rsidR="009209B8" w:rsidRPr="001A1C78">
        <w:rPr>
          <w:spacing w:val="-2"/>
        </w:rPr>
        <w:t xml:space="preserve"> год</w:t>
      </w:r>
      <w:r w:rsidRPr="001A1C78">
        <w:rPr>
          <w:spacing w:val="-2"/>
        </w:rPr>
        <w:t>» (далее – областной закон</w:t>
      </w:r>
      <w:r w:rsidR="00FB68F6" w:rsidRPr="001A1C78">
        <w:rPr>
          <w:spacing w:val="-2"/>
        </w:rPr>
        <w:t xml:space="preserve"> № </w:t>
      </w:r>
      <w:r w:rsidR="00782B86">
        <w:rPr>
          <w:spacing w:val="-2"/>
        </w:rPr>
        <w:t>374</w:t>
      </w:r>
      <w:r w:rsidR="00FF132A">
        <w:rPr>
          <w:spacing w:val="-2"/>
        </w:rPr>
        <w:t>-</w:t>
      </w:r>
      <w:r w:rsidR="00782B86">
        <w:rPr>
          <w:spacing w:val="-2"/>
        </w:rPr>
        <w:t>22</w:t>
      </w:r>
      <w:r w:rsidR="00FB68F6" w:rsidRPr="001A1C78">
        <w:rPr>
          <w:spacing w:val="-2"/>
        </w:rPr>
        <w:t>-ОЗ</w:t>
      </w:r>
      <w:r w:rsidRPr="001A1C78">
        <w:rPr>
          <w:spacing w:val="-2"/>
        </w:rPr>
        <w:t>)</w:t>
      </w:r>
      <w:r w:rsidR="0023027D" w:rsidRPr="001A1C78">
        <w:rPr>
          <w:spacing w:val="-2"/>
        </w:rPr>
        <w:t>:</w:t>
      </w:r>
    </w:p>
    <w:p w:rsidR="0023027D" w:rsidRPr="001A1C78" w:rsidRDefault="0023027D" w:rsidP="00FB68F6">
      <w:pPr>
        <w:pStyle w:val="a3"/>
        <w:ind w:firstLine="709"/>
        <w:rPr>
          <w:spacing w:val="-2"/>
        </w:rPr>
      </w:pPr>
      <w:r w:rsidRPr="001A1C78">
        <w:rPr>
          <w:spacing w:val="-2"/>
        </w:rPr>
        <w:t>-</w:t>
      </w:r>
      <w:r w:rsidR="00B91B79" w:rsidRPr="001A1C78">
        <w:rPr>
          <w:spacing w:val="-2"/>
        </w:rPr>
        <w:t xml:space="preserve"> по доходам</w:t>
      </w:r>
      <w:r w:rsidRPr="001A1C78">
        <w:rPr>
          <w:spacing w:val="-2"/>
        </w:rPr>
        <w:t xml:space="preserve"> в сумме </w:t>
      </w:r>
      <w:r w:rsidRPr="001A1C78">
        <w:rPr>
          <w:b/>
          <w:spacing w:val="-2"/>
        </w:rPr>
        <w:t>1</w:t>
      </w:r>
      <w:r w:rsidR="00047DEC">
        <w:rPr>
          <w:b/>
          <w:spacing w:val="-2"/>
        </w:rPr>
        <w:t>7</w:t>
      </w:r>
      <w:r w:rsidRPr="001A1C78">
        <w:rPr>
          <w:b/>
          <w:spacing w:val="-2"/>
        </w:rPr>
        <w:t> </w:t>
      </w:r>
      <w:r w:rsidR="00782B86">
        <w:rPr>
          <w:b/>
          <w:spacing w:val="-2"/>
        </w:rPr>
        <w:t>193</w:t>
      </w:r>
      <w:r w:rsidRPr="001A1C78">
        <w:rPr>
          <w:b/>
          <w:spacing w:val="-2"/>
        </w:rPr>
        <w:t> </w:t>
      </w:r>
      <w:r w:rsidR="00782B86">
        <w:rPr>
          <w:b/>
          <w:spacing w:val="-2"/>
        </w:rPr>
        <w:t>612</w:t>
      </w:r>
      <w:r w:rsidRPr="001A1C78">
        <w:rPr>
          <w:b/>
          <w:spacing w:val="-2"/>
        </w:rPr>
        <w:t>,</w:t>
      </w:r>
      <w:r w:rsidR="00782B86">
        <w:rPr>
          <w:b/>
          <w:spacing w:val="-2"/>
        </w:rPr>
        <w:t>7</w:t>
      </w:r>
      <w:r w:rsidRPr="001A1C78">
        <w:rPr>
          <w:b/>
          <w:spacing w:val="-2"/>
        </w:rPr>
        <w:t xml:space="preserve"> тыс. рублей,</w:t>
      </w:r>
    </w:p>
    <w:p w:rsidR="00B91B79" w:rsidRPr="001A1C78" w:rsidRDefault="0023027D" w:rsidP="00782B86">
      <w:pPr>
        <w:pStyle w:val="a3"/>
        <w:ind w:firstLine="709"/>
        <w:rPr>
          <w:spacing w:val="-2"/>
        </w:rPr>
      </w:pPr>
      <w:r w:rsidRPr="001A1C78">
        <w:rPr>
          <w:spacing w:val="-2"/>
        </w:rPr>
        <w:t>- по</w:t>
      </w:r>
      <w:r w:rsidR="00F264FD" w:rsidRPr="001A1C78">
        <w:rPr>
          <w:spacing w:val="-2"/>
        </w:rPr>
        <w:t xml:space="preserve"> расходам </w:t>
      </w:r>
      <w:r w:rsidR="00B91B79" w:rsidRPr="001A1C78">
        <w:rPr>
          <w:spacing w:val="-2"/>
        </w:rPr>
        <w:t xml:space="preserve">в сумме </w:t>
      </w:r>
      <w:r w:rsidRPr="001A1C78">
        <w:rPr>
          <w:b/>
          <w:spacing w:val="-2"/>
        </w:rPr>
        <w:t>1</w:t>
      </w:r>
      <w:r w:rsidR="00C42544">
        <w:rPr>
          <w:b/>
          <w:spacing w:val="-2"/>
        </w:rPr>
        <w:t>7</w:t>
      </w:r>
      <w:r w:rsidR="00047DEC">
        <w:rPr>
          <w:b/>
          <w:spacing w:val="-2"/>
        </w:rPr>
        <w:t> </w:t>
      </w:r>
      <w:r w:rsidR="00782B86">
        <w:rPr>
          <w:b/>
          <w:spacing w:val="-2"/>
        </w:rPr>
        <w:t>193</w:t>
      </w:r>
      <w:r w:rsidR="00047DEC">
        <w:rPr>
          <w:b/>
          <w:spacing w:val="-2"/>
        </w:rPr>
        <w:t xml:space="preserve"> </w:t>
      </w:r>
      <w:r w:rsidR="00782B86">
        <w:rPr>
          <w:b/>
          <w:spacing w:val="-2"/>
        </w:rPr>
        <w:t>612</w:t>
      </w:r>
      <w:r w:rsidR="005528E6" w:rsidRPr="001A1C78">
        <w:rPr>
          <w:b/>
          <w:spacing w:val="-2"/>
        </w:rPr>
        <w:t>,</w:t>
      </w:r>
      <w:r w:rsidR="00782B86">
        <w:rPr>
          <w:b/>
          <w:spacing w:val="-2"/>
        </w:rPr>
        <w:t>7</w:t>
      </w:r>
      <w:r w:rsidR="00B91B79" w:rsidRPr="001A1C78">
        <w:rPr>
          <w:b/>
          <w:spacing w:val="-2"/>
        </w:rPr>
        <w:t xml:space="preserve"> тыс. рублей</w:t>
      </w:r>
      <w:r w:rsidR="00F264FD" w:rsidRPr="001A1C78">
        <w:rPr>
          <w:b/>
          <w:spacing w:val="-2"/>
        </w:rPr>
        <w:t>.</w:t>
      </w:r>
    </w:p>
    <w:p w:rsidR="001A7406" w:rsidRPr="00574100" w:rsidRDefault="002932E2" w:rsidP="001A7406">
      <w:pPr>
        <w:pStyle w:val="a3"/>
        <w:ind w:firstLine="709"/>
        <w:rPr>
          <w:spacing w:val="-2"/>
        </w:rPr>
      </w:pPr>
      <w:proofErr w:type="gramStart"/>
      <w:r>
        <w:rPr>
          <w:spacing w:val="-2"/>
        </w:rPr>
        <w:t>В соответствии с</w:t>
      </w:r>
      <w:r w:rsidR="001A7406">
        <w:rPr>
          <w:spacing w:val="-2"/>
        </w:rPr>
        <w:t xml:space="preserve"> уточненн</w:t>
      </w:r>
      <w:r>
        <w:rPr>
          <w:spacing w:val="-2"/>
        </w:rPr>
        <w:t>о</w:t>
      </w:r>
      <w:r w:rsidR="001A7406">
        <w:rPr>
          <w:spacing w:val="-2"/>
        </w:rPr>
        <w:t>й</w:t>
      </w:r>
      <w:r>
        <w:rPr>
          <w:spacing w:val="-2"/>
        </w:rPr>
        <w:t xml:space="preserve"> сводной </w:t>
      </w:r>
      <w:r w:rsidR="00B91B79" w:rsidRPr="001A1C78">
        <w:rPr>
          <w:spacing w:val="-2"/>
        </w:rPr>
        <w:t>бюджетной роспис</w:t>
      </w:r>
      <w:r>
        <w:rPr>
          <w:spacing w:val="-2"/>
        </w:rPr>
        <w:t xml:space="preserve">ью </w:t>
      </w:r>
      <w:r w:rsidR="00B91B79" w:rsidRPr="001A1C78">
        <w:rPr>
          <w:spacing w:val="-2"/>
        </w:rPr>
        <w:t xml:space="preserve">от </w:t>
      </w:r>
      <w:r w:rsidR="00782B86">
        <w:rPr>
          <w:spacing w:val="-2"/>
        </w:rPr>
        <w:t>30</w:t>
      </w:r>
      <w:r w:rsidR="00B91B79" w:rsidRPr="001A1C78">
        <w:rPr>
          <w:spacing w:val="-2"/>
        </w:rPr>
        <w:t xml:space="preserve"> </w:t>
      </w:r>
      <w:r w:rsidR="00782B86">
        <w:rPr>
          <w:spacing w:val="-2"/>
        </w:rPr>
        <w:t>марта</w:t>
      </w:r>
      <w:r w:rsidR="00B91B79" w:rsidRPr="001A1C78">
        <w:rPr>
          <w:spacing w:val="-2"/>
        </w:rPr>
        <w:t xml:space="preserve"> </w:t>
      </w:r>
      <w:r w:rsidR="003008BA">
        <w:rPr>
          <w:spacing w:val="-2"/>
        </w:rPr>
        <w:t xml:space="preserve"> </w:t>
      </w:r>
      <w:r w:rsidR="00B91B79" w:rsidRPr="001A1C78">
        <w:rPr>
          <w:spacing w:val="-2"/>
        </w:rPr>
        <w:t>201</w:t>
      </w:r>
      <w:r w:rsidR="00782B86">
        <w:rPr>
          <w:spacing w:val="-2"/>
        </w:rPr>
        <w:t>6</w:t>
      </w:r>
      <w:r w:rsidR="00B91B79" w:rsidRPr="001A1C78">
        <w:rPr>
          <w:spacing w:val="-2"/>
        </w:rPr>
        <w:t xml:space="preserve"> года по состоянию на 01 </w:t>
      </w:r>
      <w:r w:rsidR="005528E6" w:rsidRPr="001A1C78">
        <w:rPr>
          <w:spacing w:val="-2"/>
        </w:rPr>
        <w:t>июля</w:t>
      </w:r>
      <w:r w:rsidR="00B91B79" w:rsidRPr="001A1C78">
        <w:rPr>
          <w:spacing w:val="-2"/>
        </w:rPr>
        <w:t xml:space="preserve"> 201</w:t>
      </w:r>
      <w:r w:rsidR="00782B86">
        <w:rPr>
          <w:spacing w:val="-2"/>
        </w:rPr>
        <w:t>6</w:t>
      </w:r>
      <w:r w:rsidR="00B91B79" w:rsidRPr="001A1C78">
        <w:rPr>
          <w:spacing w:val="-2"/>
        </w:rPr>
        <w:t xml:space="preserve"> года </w:t>
      </w:r>
      <w:r>
        <w:rPr>
          <w:spacing w:val="-2"/>
        </w:rPr>
        <w:t xml:space="preserve">бюджет территориального фонда по расходам составил </w:t>
      </w:r>
      <w:r w:rsidR="008118A4">
        <w:rPr>
          <w:b/>
          <w:spacing w:val="-2"/>
        </w:rPr>
        <w:t>1</w:t>
      </w:r>
      <w:r w:rsidR="00782B86">
        <w:rPr>
          <w:b/>
          <w:spacing w:val="-2"/>
        </w:rPr>
        <w:t>7</w:t>
      </w:r>
      <w:r w:rsidR="008118A4">
        <w:rPr>
          <w:b/>
          <w:spacing w:val="-2"/>
        </w:rPr>
        <w:t> </w:t>
      </w:r>
      <w:r w:rsidR="00782B86">
        <w:rPr>
          <w:b/>
          <w:spacing w:val="-2"/>
        </w:rPr>
        <w:t>216</w:t>
      </w:r>
      <w:r w:rsidR="008118A4">
        <w:rPr>
          <w:b/>
          <w:spacing w:val="-2"/>
        </w:rPr>
        <w:t> </w:t>
      </w:r>
      <w:r w:rsidR="00782B86">
        <w:rPr>
          <w:b/>
          <w:spacing w:val="-2"/>
        </w:rPr>
        <w:t>470</w:t>
      </w:r>
      <w:r w:rsidR="008118A4">
        <w:rPr>
          <w:b/>
          <w:spacing w:val="-2"/>
        </w:rPr>
        <w:t>,</w:t>
      </w:r>
      <w:r w:rsidR="00782B86">
        <w:rPr>
          <w:b/>
          <w:spacing w:val="-2"/>
        </w:rPr>
        <w:t>7</w:t>
      </w:r>
      <w:r w:rsidR="008118A4">
        <w:rPr>
          <w:b/>
          <w:spacing w:val="-2"/>
        </w:rPr>
        <w:t xml:space="preserve"> тыс. рублей</w:t>
      </w:r>
      <w:r w:rsidR="001A7406">
        <w:rPr>
          <w:b/>
          <w:spacing w:val="-2"/>
        </w:rPr>
        <w:t>,</w:t>
      </w:r>
      <w:r w:rsidR="000049BF">
        <w:rPr>
          <w:b/>
          <w:spacing w:val="-2"/>
        </w:rPr>
        <w:t xml:space="preserve"> </w:t>
      </w:r>
      <w:r w:rsidR="001A7406" w:rsidRPr="006E4EFB">
        <w:t>по источникам финансирования дефицита бюджета территориального фонда</w:t>
      </w:r>
      <w:r w:rsidR="001A7406">
        <w:t xml:space="preserve"> </w:t>
      </w:r>
      <w:r w:rsidR="001A7406" w:rsidRPr="006E4EFB">
        <w:t xml:space="preserve">– </w:t>
      </w:r>
      <w:r w:rsidR="0081352F" w:rsidRPr="0081352F">
        <w:rPr>
          <w:b/>
        </w:rPr>
        <w:t>22</w:t>
      </w:r>
      <w:r w:rsidR="001A7406" w:rsidRPr="00BC0EA7">
        <w:rPr>
          <w:b/>
        </w:rPr>
        <w:t> </w:t>
      </w:r>
      <w:r w:rsidR="0081352F">
        <w:rPr>
          <w:b/>
        </w:rPr>
        <w:t>858</w:t>
      </w:r>
      <w:r w:rsidR="001A7406" w:rsidRPr="00BC0EA7">
        <w:rPr>
          <w:b/>
        </w:rPr>
        <w:t>,</w:t>
      </w:r>
      <w:r w:rsidR="0081352F">
        <w:rPr>
          <w:b/>
        </w:rPr>
        <w:t>0</w:t>
      </w:r>
      <w:r w:rsidR="001A7406" w:rsidRPr="006E4EFB">
        <w:rPr>
          <w:b/>
        </w:rPr>
        <w:t xml:space="preserve"> тыс. рублей</w:t>
      </w:r>
      <w:r w:rsidR="001A7406" w:rsidRPr="006E4EFB">
        <w:t xml:space="preserve"> и отличается от утвержденных областным законом показателей по расходам и источникам </w:t>
      </w:r>
      <w:r w:rsidR="001A7406" w:rsidRPr="00574100">
        <w:t xml:space="preserve">финансирования на </w:t>
      </w:r>
      <w:r w:rsidR="0081352F" w:rsidRPr="00574100">
        <w:rPr>
          <w:b/>
        </w:rPr>
        <w:t>22</w:t>
      </w:r>
      <w:r w:rsidR="001A7406" w:rsidRPr="00574100">
        <w:rPr>
          <w:b/>
        </w:rPr>
        <w:t> </w:t>
      </w:r>
      <w:r w:rsidR="0081352F" w:rsidRPr="00574100">
        <w:rPr>
          <w:b/>
        </w:rPr>
        <w:t>858</w:t>
      </w:r>
      <w:r w:rsidR="001A7406" w:rsidRPr="00574100">
        <w:rPr>
          <w:b/>
        </w:rPr>
        <w:t>,</w:t>
      </w:r>
      <w:r w:rsidR="0081352F" w:rsidRPr="00574100">
        <w:rPr>
          <w:b/>
        </w:rPr>
        <w:t>0</w:t>
      </w:r>
      <w:r w:rsidR="001A7406" w:rsidRPr="00574100">
        <w:rPr>
          <w:b/>
        </w:rPr>
        <w:t xml:space="preserve"> тыс. рублей,</w:t>
      </w:r>
      <w:r w:rsidR="001A7406" w:rsidRPr="00574100">
        <w:t xml:space="preserve"> </w:t>
      </w:r>
      <w:r w:rsidR="00E937DA" w:rsidRPr="00574100">
        <w:t>в том</w:t>
      </w:r>
      <w:proofErr w:type="gramEnd"/>
      <w:r w:rsidR="00E937DA" w:rsidRPr="00574100">
        <w:t xml:space="preserve"> </w:t>
      </w:r>
      <w:proofErr w:type="gramStart"/>
      <w:r w:rsidR="00E937DA" w:rsidRPr="00574100">
        <w:t>числе</w:t>
      </w:r>
      <w:proofErr w:type="gramEnd"/>
      <w:r w:rsidR="00E937DA" w:rsidRPr="00574100">
        <w:t xml:space="preserve"> за</w:t>
      </w:r>
      <w:r w:rsidR="001A7406" w:rsidRPr="00574100">
        <w:rPr>
          <w:spacing w:val="-2"/>
        </w:rPr>
        <w:t xml:space="preserve"> счет:</w:t>
      </w:r>
    </w:p>
    <w:p w:rsidR="00E937DA" w:rsidRPr="004F4E16" w:rsidRDefault="00E937DA" w:rsidP="005741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574100">
        <w:rPr>
          <w:rFonts w:ascii="Times New Roman" w:hAnsi="Times New Roman"/>
          <w:spacing w:val="-2"/>
        </w:rPr>
        <w:t>- межбюджетных трансфертов</w:t>
      </w:r>
      <w:r w:rsidR="00574100" w:rsidRPr="00574100">
        <w:rPr>
          <w:rFonts w:ascii="Times New Roman" w:hAnsi="Times New Roman"/>
          <w:spacing w:val="-2"/>
        </w:rPr>
        <w:t xml:space="preserve"> на осуществление</w:t>
      </w:r>
      <w:r w:rsidRPr="00574100">
        <w:rPr>
          <w:rFonts w:ascii="Times New Roman" w:hAnsi="Times New Roman"/>
          <w:spacing w:val="-2"/>
        </w:rPr>
        <w:t xml:space="preserve"> единовременных компенсационных выплат медицинским работникам в 2016 году</w:t>
      </w:r>
      <w:r w:rsidR="00574100" w:rsidRPr="00574100">
        <w:rPr>
          <w:rFonts w:ascii="Times New Roman" w:hAnsi="Times New Roman"/>
          <w:spacing w:val="-2"/>
        </w:rPr>
        <w:t xml:space="preserve"> </w:t>
      </w:r>
      <w:r w:rsidR="00C13705" w:rsidRPr="00574100">
        <w:rPr>
          <w:rFonts w:ascii="Times New Roman" w:hAnsi="Times New Roman"/>
          <w:spacing w:val="-2"/>
        </w:rPr>
        <w:t xml:space="preserve">в размере </w:t>
      </w:r>
      <w:r w:rsidR="00574100" w:rsidRPr="00574100">
        <w:rPr>
          <w:rFonts w:ascii="Times New Roman" w:hAnsi="Times New Roman"/>
          <w:spacing w:val="-2"/>
        </w:rPr>
        <w:t xml:space="preserve">   </w:t>
      </w:r>
      <w:r w:rsidR="00C13705" w:rsidRPr="00574100">
        <w:rPr>
          <w:rFonts w:ascii="Times New Roman" w:hAnsi="Times New Roman"/>
          <w:b/>
          <w:spacing w:val="-2"/>
        </w:rPr>
        <w:t>21 600,</w:t>
      </w:r>
      <w:r w:rsidR="00C141C9" w:rsidRPr="00574100">
        <w:rPr>
          <w:rFonts w:ascii="Times New Roman" w:hAnsi="Times New Roman"/>
          <w:b/>
          <w:spacing w:val="-2"/>
        </w:rPr>
        <w:t>0</w:t>
      </w:r>
      <w:r w:rsidR="00C13705" w:rsidRPr="00574100">
        <w:rPr>
          <w:rFonts w:ascii="Times New Roman" w:hAnsi="Times New Roman"/>
          <w:b/>
          <w:spacing w:val="-2"/>
        </w:rPr>
        <w:t xml:space="preserve"> тыс. рублей</w:t>
      </w:r>
      <w:r w:rsidR="00C13705" w:rsidRPr="00574100">
        <w:rPr>
          <w:rFonts w:ascii="Times New Roman" w:hAnsi="Times New Roman"/>
          <w:spacing w:val="-2"/>
        </w:rPr>
        <w:t xml:space="preserve"> </w:t>
      </w:r>
      <w:r w:rsidR="004F4E16" w:rsidRPr="004F4E16">
        <w:rPr>
          <w:rFonts w:ascii="Times New Roman" w:hAnsi="Times New Roman"/>
          <w:spacing w:val="-2"/>
        </w:rPr>
        <w:t>в соответствии с распределением в 2016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в целях осуществления в соответствии с частью 12.1 статьи 51 Федерального закона «Об обяза</w:t>
      </w:r>
      <w:r w:rsidR="00BD6E01">
        <w:rPr>
          <w:rFonts w:ascii="Times New Roman" w:hAnsi="Times New Roman"/>
          <w:spacing w:val="-2"/>
        </w:rPr>
        <w:t xml:space="preserve">тельном медицинском страховании </w:t>
      </w:r>
      <w:r w:rsidR="004F4E16" w:rsidRPr="004F4E16">
        <w:rPr>
          <w:rFonts w:ascii="Times New Roman" w:hAnsi="Times New Roman"/>
          <w:spacing w:val="-2"/>
        </w:rPr>
        <w:t>в Российской Федерации</w:t>
      </w:r>
      <w:proofErr w:type="gramEnd"/>
      <w:r w:rsidR="004F4E16" w:rsidRPr="004F4E16">
        <w:rPr>
          <w:rFonts w:ascii="Times New Roman" w:hAnsi="Times New Roman"/>
          <w:spacing w:val="-2"/>
        </w:rPr>
        <w:t>» единовременных компенсационных выплат медицинским работникам, утвержденным распоряжением Правительства Российской Федерации от 30 декабря 2015 года № 2768-р</w:t>
      </w:r>
      <w:r w:rsidR="00C13705" w:rsidRPr="004F4E16">
        <w:rPr>
          <w:rFonts w:ascii="Times New Roman" w:hAnsi="Times New Roman"/>
          <w:spacing w:val="-2"/>
        </w:rPr>
        <w:t>;</w:t>
      </w:r>
    </w:p>
    <w:p w:rsidR="00D84507" w:rsidRDefault="00142DB2" w:rsidP="00D84507">
      <w:pPr>
        <w:pStyle w:val="a3"/>
        <w:ind w:firstLine="709"/>
        <w:rPr>
          <w:spacing w:val="-2"/>
        </w:rPr>
      </w:pPr>
      <w:r w:rsidRPr="00574100">
        <w:rPr>
          <w:spacing w:val="-2"/>
        </w:rPr>
        <w:t xml:space="preserve">- остатка средств </w:t>
      </w:r>
      <w:r w:rsidR="00D84507" w:rsidRPr="00574100">
        <w:rPr>
          <w:spacing w:val="-2"/>
        </w:rPr>
        <w:t xml:space="preserve">по состоянию </w:t>
      </w:r>
      <w:r w:rsidRPr="00574100">
        <w:rPr>
          <w:spacing w:val="-2"/>
        </w:rPr>
        <w:t xml:space="preserve">на </w:t>
      </w:r>
      <w:r w:rsidR="00D84507" w:rsidRPr="00574100">
        <w:rPr>
          <w:spacing w:val="-2"/>
        </w:rPr>
        <w:t xml:space="preserve">1 января 2016 года, </w:t>
      </w:r>
      <w:r w:rsidR="00C13705" w:rsidRPr="00574100">
        <w:rPr>
          <w:spacing w:val="-2"/>
        </w:rPr>
        <w:t>направленного на увеличение расходных обязательств</w:t>
      </w:r>
      <w:r w:rsidR="00C13705">
        <w:rPr>
          <w:spacing w:val="-2"/>
        </w:rPr>
        <w:t xml:space="preserve"> бюджета территориального фонда в текущем году по</w:t>
      </w:r>
      <w:r w:rsidR="00D84507">
        <w:rPr>
          <w:spacing w:val="-2"/>
        </w:rPr>
        <w:t xml:space="preserve"> дополнительно</w:t>
      </w:r>
      <w:r w:rsidR="00C13705">
        <w:rPr>
          <w:spacing w:val="-2"/>
        </w:rPr>
        <w:t>му</w:t>
      </w:r>
      <w:r w:rsidR="00D84507">
        <w:rPr>
          <w:spacing w:val="-2"/>
        </w:rPr>
        <w:t xml:space="preserve"> финансово</w:t>
      </w:r>
      <w:r w:rsidR="00C13705">
        <w:rPr>
          <w:spacing w:val="-2"/>
        </w:rPr>
        <w:t>му</w:t>
      </w:r>
      <w:r w:rsidR="00D84507">
        <w:rPr>
          <w:spacing w:val="-2"/>
        </w:rPr>
        <w:t xml:space="preserve"> обеспечени</w:t>
      </w:r>
      <w:r w:rsidR="00C13705">
        <w:rPr>
          <w:spacing w:val="-2"/>
        </w:rPr>
        <w:t>ю</w:t>
      </w:r>
      <w:r w:rsidR="00D84507">
        <w:rPr>
          <w:spacing w:val="-2"/>
        </w:rPr>
        <w:t xml:space="preserve"> организации обязательного медицинского страхования</w:t>
      </w:r>
      <w:r w:rsidR="00251B83">
        <w:rPr>
          <w:spacing w:val="-2"/>
        </w:rPr>
        <w:t xml:space="preserve"> (далее – ОМС)</w:t>
      </w:r>
      <w:r w:rsidR="00D56BCC">
        <w:rPr>
          <w:spacing w:val="-2"/>
        </w:rPr>
        <w:t>,</w:t>
      </w:r>
      <w:r w:rsidR="00D84507">
        <w:rPr>
          <w:spacing w:val="-2"/>
        </w:rPr>
        <w:t xml:space="preserve"> </w:t>
      </w:r>
      <w:r w:rsidR="00C13705">
        <w:rPr>
          <w:spacing w:val="-2"/>
        </w:rPr>
        <w:t xml:space="preserve">в сумме </w:t>
      </w:r>
      <w:r w:rsidR="00D84507">
        <w:rPr>
          <w:b/>
          <w:spacing w:val="-2"/>
        </w:rPr>
        <w:t>861,6 тыс. рублей;</w:t>
      </w:r>
    </w:p>
    <w:p w:rsidR="00D84507" w:rsidRPr="003008BA" w:rsidRDefault="00D84507" w:rsidP="00D84507">
      <w:pPr>
        <w:pStyle w:val="a3"/>
        <w:ind w:firstLine="709"/>
        <w:rPr>
          <w:b/>
          <w:spacing w:val="-2"/>
        </w:rPr>
      </w:pPr>
      <w:r>
        <w:rPr>
          <w:spacing w:val="-2"/>
        </w:rPr>
        <w:t xml:space="preserve">- </w:t>
      </w:r>
      <w:r w:rsidR="003008BA">
        <w:rPr>
          <w:spacing w:val="-2"/>
        </w:rPr>
        <w:t xml:space="preserve">средств, поступивших из областного бюджета в 2016 году на завершение расчетов по финансовому обеспечению скорой медицинской помощи, оказанной сверх базовой программы </w:t>
      </w:r>
      <w:r w:rsidR="00251B83">
        <w:rPr>
          <w:spacing w:val="-2"/>
        </w:rPr>
        <w:t>ОМС</w:t>
      </w:r>
      <w:r w:rsidR="00C13705">
        <w:rPr>
          <w:spacing w:val="-2"/>
        </w:rPr>
        <w:t xml:space="preserve"> в 2015 году, в размере</w:t>
      </w:r>
      <w:r w:rsidR="003008BA">
        <w:rPr>
          <w:spacing w:val="-2"/>
        </w:rPr>
        <w:t xml:space="preserve"> </w:t>
      </w:r>
      <w:r w:rsidR="003008BA">
        <w:rPr>
          <w:b/>
          <w:spacing w:val="-2"/>
        </w:rPr>
        <w:t>396,4 тыс. рублей.</w:t>
      </w:r>
    </w:p>
    <w:p w:rsidR="00B91B79" w:rsidRPr="001A1C78" w:rsidRDefault="001D212C" w:rsidP="000A65B8">
      <w:pPr>
        <w:pStyle w:val="a3"/>
        <w:widowControl w:val="0"/>
        <w:ind w:firstLine="709"/>
        <w:contextualSpacing/>
        <w:rPr>
          <w:spacing w:val="-2"/>
        </w:rPr>
      </w:pPr>
      <w:r w:rsidRPr="001A1C78">
        <w:rPr>
          <w:spacing w:val="-2"/>
        </w:rPr>
        <w:t xml:space="preserve">По итогам работы за первое полугодие </w:t>
      </w:r>
      <w:r w:rsidR="00B91B79" w:rsidRPr="001A1C78">
        <w:rPr>
          <w:spacing w:val="-2"/>
        </w:rPr>
        <w:t>201</w:t>
      </w:r>
      <w:r w:rsidR="003008BA">
        <w:rPr>
          <w:spacing w:val="-2"/>
        </w:rPr>
        <w:t>6</w:t>
      </w:r>
      <w:r w:rsidR="00B91B79" w:rsidRPr="001A1C78">
        <w:rPr>
          <w:spacing w:val="-2"/>
        </w:rPr>
        <w:t xml:space="preserve"> года бюджет территориального фонда исполнен по доходам</w:t>
      </w:r>
      <w:r w:rsidR="00B91B79" w:rsidRPr="001A1C78">
        <w:rPr>
          <w:b/>
          <w:spacing w:val="-2"/>
        </w:rPr>
        <w:t xml:space="preserve"> </w:t>
      </w:r>
      <w:r w:rsidR="00B91B79" w:rsidRPr="001A1C78">
        <w:rPr>
          <w:spacing w:val="-2"/>
        </w:rPr>
        <w:t xml:space="preserve">в сумме </w:t>
      </w:r>
      <w:r w:rsidR="003008BA">
        <w:rPr>
          <w:b/>
          <w:spacing w:val="-2"/>
        </w:rPr>
        <w:t>8</w:t>
      </w:r>
      <w:r w:rsidR="00387361" w:rsidRPr="00C42544">
        <w:rPr>
          <w:b/>
          <w:spacing w:val="-2"/>
        </w:rPr>
        <w:t> </w:t>
      </w:r>
      <w:r w:rsidR="003008BA">
        <w:rPr>
          <w:b/>
          <w:spacing w:val="-2"/>
        </w:rPr>
        <w:t>623</w:t>
      </w:r>
      <w:r w:rsidR="00387361">
        <w:rPr>
          <w:b/>
          <w:spacing w:val="-2"/>
        </w:rPr>
        <w:t> </w:t>
      </w:r>
      <w:r w:rsidR="003008BA">
        <w:rPr>
          <w:b/>
          <w:spacing w:val="-2"/>
        </w:rPr>
        <w:t>060</w:t>
      </w:r>
      <w:r w:rsidR="00387361">
        <w:rPr>
          <w:b/>
          <w:spacing w:val="-2"/>
        </w:rPr>
        <w:t>,</w:t>
      </w:r>
      <w:r w:rsidR="00C42544">
        <w:rPr>
          <w:b/>
          <w:spacing w:val="-2"/>
        </w:rPr>
        <w:t>7</w:t>
      </w:r>
      <w:r w:rsidR="00A40226" w:rsidRPr="001A1C78">
        <w:rPr>
          <w:b/>
          <w:spacing w:val="-2"/>
        </w:rPr>
        <w:t xml:space="preserve"> </w:t>
      </w:r>
      <w:r w:rsidR="00B91B79" w:rsidRPr="001A1C78">
        <w:rPr>
          <w:b/>
          <w:spacing w:val="-2"/>
        </w:rPr>
        <w:t>тыс. рублей</w:t>
      </w:r>
      <w:r w:rsidR="003A314E" w:rsidRPr="001A1C78">
        <w:rPr>
          <w:b/>
          <w:spacing w:val="-2"/>
        </w:rPr>
        <w:t xml:space="preserve"> </w:t>
      </w:r>
      <w:r w:rsidR="003A314E" w:rsidRPr="001A1C78">
        <w:rPr>
          <w:spacing w:val="-2"/>
        </w:rPr>
        <w:t>(</w:t>
      </w:r>
      <w:r w:rsidR="00C42544">
        <w:rPr>
          <w:spacing w:val="-2"/>
        </w:rPr>
        <w:t>5</w:t>
      </w:r>
      <w:r w:rsidR="003008BA">
        <w:rPr>
          <w:spacing w:val="-2"/>
        </w:rPr>
        <w:t>0</w:t>
      </w:r>
      <w:r w:rsidRPr="001A1C78">
        <w:rPr>
          <w:spacing w:val="-2"/>
        </w:rPr>
        <w:t>,</w:t>
      </w:r>
      <w:r w:rsidR="003008BA">
        <w:rPr>
          <w:spacing w:val="-2"/>
        </w:rPr>
        <w:t>2</w:t>
      </w:r>
      <w:r w:rsidR="00B91B79" w:rsidRPr="001A1C78">
        <w:rPr>
          <w:spacing w:val="-2"/>
        </w:rPr>
        <w:t>%</w:t>
      </w:r>
      <w:r w:rsidR="00B91B79" w:rsidRPr="001A1C78">
        <w:rPr>
          <w:bCs/>
          <w:spacing w:val="-2"/>
        </w:rPr>
        <w:t>)</w:t>
      </w:r>
      <w:r w:rsidR="00B91B79" w:rsidRPr="001A1C78">
        <w:rPr>
          <w:rStyle w:val="af2"/>
          <w:spacing w:val="-2"/>
        </w:rPr>
        <w:footnoteReference w:id="1"/>
      </w:r>
      <w:r w:rsidR="00B91B79" w:rsidRPr="001A1C78">
        <w:rPr>
          <w:spacing w:val="-2"/>
        </w:rPr>
        <w:t xml:space="preserve"> </w:t>
      </w:r>
      <w:r w:rsidR="00C95873">
        <w:rPr>
          <w:spacing w:val="-2"/>
        </w:rPr>
        <w:t xml:space="preserve">                     </w:t>
      </w:r>
      <w:r w:rsidR="00B91B79" w:rsidRPr="001A1C78">
        <w:rPr>
          <w:spacing w:val="-2"/>
        </w:rPr>
        <w:t xml:space="preserve">и по расходам в сумме </w:t>
      </w:r>
      <w:r w:rsidR="003008BA" w:rsidRPr="003008BA">
        <w:rPr>
          <w:b/>
          <w:spacing w:val="-2"/>
        </w:rPr>
        <w:t>7</w:t>
      </w:r>
      <w:r w:rsidR="00387361" w:rsidRPr="003008BA">
        <w:rPr>
          <w:b/>
          <w:spacing w:val="-2"/>
        </w:rPr>
        <w:t> </w:t>
      </w:r>
      <w:r w:rsidR="003008BA">
        <w:rPr>
          <w:b/>
          <w:spacing w:val="-2"/>
        </w:rPr>
        <w:t>930</w:t>
      </w:r>
      <w:r w:rsidR="00387361">
        <w:rPr>
          <w:b/>
          <w:spacing w:val="-2"/>
        </w:rPr>
        <w:t> </w:t>
      </w:r>
      <w:r w:rsidR="003008BA">
        <w:rPr>
          <w:b/>
          <w:spacing w:val="-2"/>
        </w:rPr>
        <w:t>318</w:t>
      </w:r>
      <w:r w:rsidR="00387361">
        <w:rPr>
          <w:b/>
          <w:spacing w:val="-2"/>
        </w:rPr>
        <w:t>,</w:t>
      </w:r>
      <w:r w:rsidR="003008BA">
        <w:rPr>
          <w:b/>
          <w:spacing w:val="-2"/>
        </w:rPr>
        <w:t>4</w:t>
      </w:r>
      <w:r w:rsidR="00B91B79" w:rsidRPr="001A1C78">
        <w:rPr>
          <w:b/>
          <w:spacing w:val="-2"/>
        </w:rPr>
        <w:t xml:space="preserve"> тыс. рублей </w:t>
      </w:r>
      <w:r w:rsidR="00B91B79" w:rsidRPr="001A1C78">
        <w:rPr>
          <w:spacing w:val="-2"/>
        </w:rPr>
        <w:t>(</w:t>
      </w:r>
      <w:r w:rsidR="003008BA">
        <w:rPr>
          <w:spacing w:val="-2"/>
        </w:rPr>
        <w:t>46,1</w:t>
      </w:r>
      <w:r w:rsidR="00B91B79" w:rsidRPr="001A1C78">
        <w:rPr>
          <w:spacing w:val="-2"/>
        </w:rPr>
        <w:t>%). Превышение доход</w:t>
      </w:r>
      <w:r w:rsidRPr="001A1C78">
        <w:rPr>
          <w:spacing w:val="-2"/>
        </w:rPr>
        <w:t xml:space="preserve">ов </w:t>
      </w:r>
      <w:r w:rsidR="00C95873">
        <w:rPr>
          <w:spacing w:val="-2"/>
        </w:rPr>
        <w:t xml:space="preserve">    </w:t>
      </w:r>
      <w:r w:rsidRPr="001A1C78">
        <w:rPr>
          <w:spacing w:val="-2"/>
        </w:rPr>
        <w:t xml:space="preserve">над расходами </w:t>
      </w:r>
      <w:r w:rsidR="00B91B79" w:rsidRPr="001A1C78">
        <w:rPr>
          <w:spacing w:val="-2"/>
        </w:rPr>
        <w:t xml:space="preserve">составило </w:t>
      </w:r>
      <w:r w:rsidR="003008BA">
        <w:rPr>
          <w:b/>
          <w:spacing w:val="-2"/>
        </w:rPr>
        <w:t>692</w:t>
      </w:r>
      <w:r w:rsidR="00A5370F" w:rsidRPr="001A1C78">
        <w:rPr>
          <w:b/>
          <w:spacing w:val="-2"/>
        </w:rPr>
        <w:t> </w:t>
      </w:r>
      <w:r w:rsidR="003008BA">
        <w:rPr>
          <w:b/>
          <w:spacing w:val="-2"/>
        </w:rPr>
        <w:t>742</w:t>
      </w:r>
      <w:r w:rsidR="00A5370F" w:rsidRPr="001A1C78">
        <w:rPr>
          <w:b/>
          <w:spacing w:val="-2"/>
        </w:rPr>
        <w:t>,</w:t>
      </w:r>
      <w:r w:rsidR="003008BA">
        <w:rPr>
          <w:b/>
          <w:spacing w:val="-2"/>
        </w:rPr>
        <w:t>3</w:t>
      </w:r>
      <w:r w:rsidR="00B91B79" w:rsidRPr="001A1C78">
        <w:rPr>
          <w:spacing w:val="-2"/>
        </w:rPr>
        <w:t xml:space="preserve"> </w:t>
      </w:r>
      <w:r w:rsidR="00B91B79" w:rsidRPr="001A1C78">
        <w:rPr>
          <w:b/>
          <w:spacing w:val="-2"/>
        </w:rPr>
        <w:t>тыс. рублей</w:t>
      </w:r>
      <w:r w:rsidR="00B91B79" w:rsidRPr="001A1C78">
        <w:rPr>
          <w:spacing w:val="-2"/>
        </w:rPr>
        <w:t>.</w:t>
      </w:r>
    </w:p>
    <w:p w:rsidR="001C084B" w:rsidRDefault="001C084B" w:rsidP="001C084B">
      <w:pPr>
        <w:pStyle w:val="a3"/>
        <w:ind w:firstLine="720"/>
        <w:rPr>
          <w:spacing w:val="-2"/>
        </w:rPr>
      </w:pPr>
      <w:r w:rsidRPr="001A1C78">
        <w:rPr>
          <w:spacing w:val="-2"/>
        </w:rPr>
        <w:t>В перечень главных администраторов доходов бюджета территориального фонда внесены изменения согласно фактическому исполнению бюджета территориального фонда.</w:t>
      </w:r>
    </w:p>
    <w:p w:rsidR="00A5370F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lastRenderedPageBreak/>
        <w:t xml:space="preserve">Источники финансирования </w:t>
      </w:r>
    </w:p>
    <w:p w:rsidR="00B91B79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t>дефицита</w:t>
      </w:r>
      <w:r w:rsidR="00A5370F" w:rsidRPr="001A1C78">
        <w:rPr>
          <w:b/>
          <w:spacing w:val="-2"/>
        </w:rPr>
        <w:t xml:space="preserve"> </w:t>
      </w:r>
      <w:r w:rsidRPr="001A1C78">
        <w:rPr>
          <w:b/>
          <w:spacing w:val="-2"/>
        </w:rPr>
        <w:t xml:space="preserve">бюджета </w:t>
      </w:r>
      <w:r w:rsidR="00A5370F" w:rsidRPr="001A1C78">
        <w:rPr>
          <w:b/>
          <w:spacing w:val="-2"/>
        </w:rPr>
        <w:t xml:space="preserve">территориального </w:t>
      </w:r>
      <w:r w:rsidRPr="001A1C78">
        <w:rPr>
          <w:b/>
          <w:spacing w:val="-2"/>
        </w:rPr>
        <w:t>фонда</w:t>
      </w:r>
    </w:p>
    <w:p w:rsidR="00B91B79" w:rsidRPr="001A1C78" w:rsidRDefault="00B91B79">
      <w:pPr>
        <w:pStyle w:val="a3"/>
        <w:ind w:firstLine="720"/>
        <w:jc w:val="center"/>
        <w:rPr>
          <w:b/>
          <w:spacing w:val="-2"/>
        </w:rPr>
      </w:pPr>
    </w:p>
    <w:p w:rsidR="00613EEB" w:rsidRDefault="00B91B79">
      <w:pPr>
        <w:pStyle w:val="a3"/>
        <w:ind w:firstLine="720"/>
        <w:rPr>
          <w:spacing w:val="-2"/>
        </w:rPr>
      </w:pPr>
      <w:r w:rsidRPr="001A1C78">
        <w:rPr>
          <w:spacing w:val="-2"/>
        </w:rPr>
        <w:t xml:space="preserve">На 01 </w:t>
      </w:r>
      <w:r w:rsidR="00F264FD" w:rsidRPr="001A1C78">
        <w:rPr>
          <w:spacing w:val="-2"/>
        </w:rPr>
        <w:t>июля</w:t>
      </w:r>
      <w:r w:rsidRPr="001A1C78">
        <w:rPr>
          <w:spacing w:val="-2"/>
        </w:rPr>
        <w:t xml:space="preserve"> 201</w:t>
      </w:r>
      <w:r w:rsidR="003008BA">
        <w:rPr>
          <w:spacing w:val="-2"/>
        </w:rPr>
        <w:t>6</w:t>
      </w:r>
      <w:r w:rsidRPr="001A1C78">
        <w:rPr>
          <w:spacing w:val="-2"/>
        </w:rPr>
        <w:t xml:space="preserve"> года остат</w:t>
      </w:r>
      <w:r w:rsidR="00FE4CC3">
        <w:rPr>
          <w:spacing w:val="-2"/>
        </w:rPr>
        <w:t>о</w:t>
      </w:r>
      <w:r w:rsidRPr="001A1C78">
        <w:rPr>
          <w:spacing w:val="-2"/>
        </w:rPr>
        <w:t xml:space="preserve">к средств бюджета территориального фонда </w:t>
      </w:r>
      <w:r w:rsidR="00F264FD" w:rsidRPr="001A1C78">
        <w:rPr>
          <w:spacing w:val="-2"/>
        </w:rPr>
        <w:t>увеличилс</w:t>
      </w:r>
      <w:r w:rsidR="00FE4CC3">
        <w:rPr>
          <w:spacing w:val="-2"/>
        </w:rPr>
        <w:t>я</w:t>
      </w:r>
      <w:r w:rsidRPr="001A1C78">
        <w:rPr>
          <w:spacing w:val="-2"/>
        </w:rPr>
        <w:t xml:space="preserve"> по сравнению с началом года на </w:t>
      </w:r>
      <w:r w:rsidR="003008BA">
        <w:rPr>
          <w:b/>
          <w:spacing w:val="-2"/>
        </w:rPr>
        <w:t>692</w:t>
      </w:r>
      <w:r w:rsidR="00FE4CC3" w:rsidRPr="00FE4CC3">
        <w:rPr>
          <w:b/>
          <w:spacing w:val="-2"/>
        </w:rPr>
        <w:t> </w:t>
      </w:r>
      <w:r w:rsidR="003008BA">
        <w:rPr>
          <w:b/>
          <w:spacing w:val="-2"/>
        </w:rPr>
        <w:t>742</w:t>
      </w:r>
      <w:r w:rsidR="00FE4CC3" w:rsidRPr="00FE4CC3">
        <w:rPr>
          <w:b/>
          <w:spacing w:val="-2"/>
        </w:rPr>
        <w:t>,</w:t>
      </w:r>
      <w:r w:rsidR="003008BA">
        <w:rPr>
          <w:b/>
          <w:spacing w:val="-2"/>
        </w:rPr>
        <w:t>3</w:t>
      </w:r>
      <w:r w:rsidR="00FE4CC3" w:rsidRPr="00FE4CC3">
        <w:rPr>
          <w:b/>
          <w:spacing w:val="-2"/>
        </w:rPr>
        <w:t xml:space="preserve"> </w:t>
      </w:r>
      <w:r w:rsidRPr="001A1C78">
        <w:rPr>
          <w:b/>
          <w:spacing w:val="-2"/>
        </w:rPr>
        <w:t>тыс. рублей</w:t>
      </w:r>
      <w:r w:rsidRPr="001A1C78">
        <w:rPr>
          <w:spacing w:val="-2"/>
        </w:rPr>
        <w:t xml:space="preserve"> и составил </w:t>
      </w:r>
      <w:r w:rsidR="003008BA">
        <w:rPr>
          <w:b/>
          <w:spacing w:val="-2"/>
        </w:rPr>
        <w:t>826 484,7</w:t>
      </w:r>
      <w:r w:rsidRPr="001A1C78">
        <w:rPr>
          <w:b/>
          <w:spacing w:val="-2"/>
        </w:rPr>
        <w:t xml:space="preserve"> тыс. рублей</w:t>
      </w:r>
      <w:r w:rsidR="00EF1D70" w:rsidRPr="001A1C78">
        <w:rPr>
          <w:b/>
          <w:spacing w:val="-2"/>
        </w:rPr>
        <w:t xml:space="preserve">, </w:t>
      </w:r>
      <w:r w:rsidR="00FE4CC3" w:rsidRPr="00FE4CC3">
        <w:rPr>
          <w:spacing w:val="-2"/>
        </w:rPr>
        <w:t>в</w:t>
      </w:r>
      <w:r w:rsidR="00FE4CC3">
        <w:rPr>
          <w:spacing w:val="-2"/>
        </w:rPr>
        <w:t>е</w:t>
      </w:r>
      <w:r w:rsidR="00FE4CC3" w:rsidRPr="00FE4CC3">
        <w:rPr>
          <w:spacing w:val="-2"/>
        </w:rPr>
        <w:t>с</w:t>
      </w:r>
      <w:r w:rsidR="00FE4CC3">
        <w:rPr>
          <w:spacing w:val="-2"/>
        </w:rPr>
        <w:t>ь</w:t>
      </w:r>
      <w:r w:rsidR="00EF1D70" w:rsidRPr="001A1C78">
        <w:rPr>
          <w:spacing w:val="-2"/>
        </w:rPr>
        <w:t xml:space="preserve"> остаток </w:t>
      </w:r>
      <w:r w:rsidR="00FE4CC3">
        <w:rPr>
          <w:spacing w:val="-2"/>
        </w:rPr>
        <w:t xml:space="preserve">составляют </w:t>
      </w:r>
      <w:r w:rsidR="006B6EFE" w:rsidRPr="001A1C78">
        <w:rPr>
          <w:spacing w:val="-2"/>
        </w:rPr>
        <w:t>целевы</w:t>
      </w:r>
      <w:r w:rsidR="00FE4CC3">
        <w:rPr>
          <w:spacing w:val="-2"/>
        </w:rPr>
        <w:t>е</w:t>
      </w:r>
      <w:r w:rsidR="006B6EFE" w:rsidRPr="001A1C78">
        <w:rPr>
          <w:spacing w:val="-2"/>
        </w:rPr>
        <w:t xml:space="preserve"> </w:t>
      </w:r>
      <w:r w:rsidR="00EF1D70" w:rsidRPr="001A1C78">
        <w:rPr>
          <w:spacing w:val="-2"/>
        </w:rPr>
        <w:t>средств</w:t>
      </w:r>
      <w:r w:rsidR="00FE4CC3">
        <w:rPr>
          <w:spacing w:val="-2"/>
        </w:rPr>
        <w:t>а</w:t>
      </w:r>
      <w:r w:rsidR="00EF1D70" w:rsidRPr="001A1C78">
        <w:rPr>
          <w:spacing w:val="-2"/>
        </w:rPr>
        <w:t>, предназначенны</w:t>
      </w:r>
      <w:r w:rsidR="00FE4CC3">
        <w:rPr>
          <w:spacing w:val="-2"/>
        </w:rPr>
        <w:t>е</w:t>
      </w:r>
      <w:r w:rsidR="00D019D7" w:rsidRPr="001A1C78">
        <w:rPr>
          <w:spacing w:val="-2"/>
        </w:rPr>
        <w:t xml:space="preserve"> </w:t>
      </w:r>
      <w:r w:rsidR="00B02E39" w:rsidRPr="001A1C78">
        <w:rPr>
          <w:spacing w:val="-2"/>
        </w:rPr>
        <w:t xml:space="preserve">на </w:t>
      </w:r>
      <w:r w:rsidR="004D775F">
        <w:rPr>
          <w:spacing w:val="-2"/>
        </w:rPr>
        <w:t>финансовое обеспечение организации</w:t>
      </w:r>
      <w:r w:rsidR="00B02E39" w:rsidRPr="001A1C78">
        <w:rPr>
          <w:spacing w:val="-2"/>
        </w:rPr>
        <w:t xml:space="preserve"> </w:t>
      </w:r>
      <w:r w:rsidR="00251B83">
        <w:rPr>
          <w:spacing w:val="-2"/>
        </w:rPr>
        <w:t>ОМС</w:t>
      </w:r>
      <w:r w:rsidR="00FE4CC3">
        <w:rPr>
          <w:spacing w:val="-2"/>
        </w:rPr>
        <w:t>.</w:t>
      </w:r>
    </w:p>
    <w:p w:rsidR="00B845A1" w:rsidRPr="001A1C78" w:rsidRDefault="00B845A1" w:rsidP="00B845A1">
      <w:pPr>
        <w:pStyle w:val="a3"/>
        <w:ind w:firstLine="720"/>
        <w:rPr>
          <w:spacing w:val="-2"/>
        </w:rPr>
      </w:pPr>
      <w:r>
        <w:rPr>
          <w:spacing w:val="-2"/>
        </w:rPr>
        <w:t>В</w:t>
      </w:r>
      <w:r w:rsidRPr="001A1C78">
        <w:rPr>
          <w:spacing w:val="-2"/>
        </w:rPr>
        <w:t>еличи</w:t>
      </w:r>
      <w:r>
        <w:rPr>
          <w:spacing w:val="-2"/>
        </w:rPr>
        <w:t>на</w:t>
      </w:r>
      <w:r w:rsidRPr="001A1C78">
        <w:rPr>
          <w:spacing w:val="-2"/>
        </w:rPr>
        <w:t xml:space="preserve"> остатка обусловлен</w:t>
      </w:r>
      <w:r>
        <w:rPr>
          <w:spacing w:val="-2"/>
        </w:rPr>
        <w:t>а</w:t>
      </w:r>
      <w:r w:rsidRPr="001A1C78">
        <w:rPr>
          <w:spacing w:val="-2"/>
        </w:rPr>
        <w:t xml:space="preserve"> тем, что предоставление субвенции </w:t>
      </w:r>
      <w:r>
        <w:rPr>
          <w:spacing w:val="-2"/>
        </w:rPr>
        <w:t xml:space="preserve">Федерального фонда обязательного медицинского страхования (далее – </w:t>
      </w:r>
      <w:r w:rsidRPr="001A1C78">
        <w:rPr>
          <w:spacing w:val="-2"/>
        </w:rPr>
        <w:t>ФОМС</w:t>
      </w:r>
      <w:r>
        <w:rPr>
          <w:spacing w:val="-2"/>
        </w:rPr>
        <w:t>)</w:t>
      </w:r>
      <w:r w:rsidRPr="001A1C78">
        <w:rPr>
          <w:spacing w:val="-2"/>
        </w:rPr>
        <w:t xml:space="preserve">, которая является основным источником формирования доходной части бюджета территориального фонда, осуществляется ежемесячно после перечисления </w:t>
      </w:r>
      <w:r>
        <w:rPr>
          <w:spacing w:val="-2"/>
        </w:rPr>
        <w:t xml:space="preserve">              </w:t>
      </w:r>
      <w:r w:rsidRPr="001A1C78">
        <w:rPr>
          <w:spacing w:val="-2"/>
        </w:rPr>
        <w:t xml:space="preserve">в установленном порядке в бюджет ФОМС из бюджета субъекта Российской Федерации суммы обязательного ежемесячного платежа на неработающее население. </w:t>
      </w:r>
      <w:proofErr w:type="gramStart"/>
      <w:r>
        <w:rPr>
          <w:spacing w:val="-2"/>
        </w:rPr>
        <w:t>С</w:t>
      </w:r>
      <w:r w:rsidRPr="001A1C78">
        <w:rPr>
          <w:spacing w:val="-2"/>
        </w:rPr>
        <w:t xml:space="preserve">убвенция включается в расчет объема финансирования </w:t>
      </w:r>
      <w:r>
        <w:rPr>
          <w:spacing w:val="-2"/>
        </w:rPr>
        <w:t>страховых медицинских организаций</w:t>
      </w:r>
      <w:r w:rsidRPr="001A1C78">
        <w:rPr>
          <w:spacing w:val="-2"/>
        </w:rPr>
        <w:t xml:space="preserve">, который, в соответствии с Правилами обязательного медицинского страхования, утвержденными приказом Минздравсоцразвития Российской Федерации </w:t>
      </w:r>
      <w:r>
        <w:rPr>
          <w:spacing w:val="-2"/>
        </w:rPr>
        <w:t xml:space="preserve"> </w:t>
      </w:r>
      <w:r w:rsidRPr="001A1C78">
        <w:rPr>
          <w:spacing w:val="-2"/>
        </w:rPr>
        <w:t>от 28 февраля 2011 года № 158н, производится в течение пяти рабочих дней месяца, следующего за отчетным</w:t>
      </w:r>
      <w:r>
        <w:rPr>
          <w:spacing w:val="-2"/>
        </w:rPr>
        <w:t>, и</w:t>
      </w:r>
      <w:r w:rsidRPr="004325F2">
        <w:rPr>
          <w:spacing w:val="-2"/>
        </w:rPr>
        <w:t xml:space="preserve"> </w:t>
      </w:r>
      <w:r w:rsidRPr="001A1C78">
        <w:rPr>
          <w:spacing w:val="-2"/>
        </w:rPr>
        <w:t>расходует</w:t>
      </w:r>
      <w:r>
        <w:rPr>
          <w:spacing w:val="-2"/>
        </w:rPr>
        <w:t xml:space="preserve">ся в следующем после зачисления </w:t>
      </w:r>
      <w:r w:rsidRPr="001A1C78">
        <w:rPr>
          <w:spacing w:val="-2"/>
        </w:rPr>
        <w:t>на счет территориального фонда месяце</w:t>
      </w:r>
      <w:r>
        <w:rPr>
          <w:spacing w:val="-2"/>
        </w:rPr>
        <w:t>.</w:t>
      </w:r>
      <w:proofErr w:type="gramEnd"/>
    </w:p>
    <w:p w:rsidR="001C084B" w:rsidRPr="00FE0E37" w:rsidRDefault="001C084B" w:rsidP="001C084B">
      <w:pPr>
        <w:pStyle w:val="a3"/>
        <w:ind w:firstLine="720"/>
        <w:rPr>
          <w:color w:val="000000"/>
          <w:spacing w:val="-2"/>
        </w:rPr>
      </w:pPr>
      <w:r w:rsidRPr="00FE0E37">
        <w:rPr>
          <w:color w:val="000000"/>
          <w:spacing w:val="-2"/>
        </w:rPr>
        <w:t xml:space="preserve">Анализ </w:t>
      </w:r>
      <w:proofErr w:type="gramStart"/>
      <w:r w:rsidRPr="00FE0E37">
        <w:rPr>
          <w:color w:val="000000"/>
          <w:spacing w:val="-2"/>
        </w:rPr>
        <w:t>источников финансирования дефицита бюджета территориального фонда</w:t>
      </w:r>
      <w:proofErr w:type="gramEnd"/>
      <w:r w:rsidRPr="00FE0E37">
        <w:rPr>
          <w:color w:val="000000"/>
          <w:spacing w:val="-2"/>
        </w:rPr>
        <w:t xml:space="preserve"> за первое полугодие 201</w:t>
      </w:r>
      <w:r>
        <w:rPr>
          <w:color w:val="000000"/>
          <w:spacing w:val="-2"/>
        </w:rPr>
        <w:t>6</w:t>
      </w:r>
      <w:r w:rsidRPr="00FE0E37">
        <w:rPr>
          <w:color w:val="000000"/>
          <w:spacing w:val="-2"/>
        </w:rPr>
        <w:t xml:space="preserve"> года приведен в приложении к </w:t>
      </w:r>
      <w:r w:rsidR="00BA7A63">
        <w:rPr>
          <w:color w:val="000000"/>
          <w:spacing w:val="-2"/>
        </w:rPr>
        <w:t xml:space="preserve">настоящей </w:t>
      </w:r>
      <w:r w:rsidRPr="00FE0E37">
        <w:rPr>
          <w:color w:val="000000"/>
          <w:spacing w:val="-2"/>
        </w:rPr>
        <w:t xml:space="preserve">пояснительной записке. </w:t>
      </w:r>
    </w:p>
    <w:p w:rsidR="001C084B" w:rsidRDefault="001C084B">
      <w:pPr>
        <w:pStyle w:val="a3"/>
        <w:ind w:firstLine="720"/>
        <w:rPr>
          <w:spacing w:val="-2"/>
        </w:rPr>
      </w:pPr>
    </w:p>
    <w:p w:rsidR="00B91B79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t xml:space="preserve">Доходы бюджета </w:t>
      </w:r>
      <w:r w:rsidR="00BF354F" w:rsidRPr="001A1C78">
        <w:rPr>
          <w:b/>
          <w:spacing w:val="-2"/>
        </w:rPr>
        <w:t>территориального</w:t>
      </w:r>
      <w:r w:rsidRPr="001A1C78">
        <w:rPr>
          <w:b/>
          <w:spacing w:val="-2"/>
        </w:rPr>
        <w:t xml:space="preserve"> фонда </w:t>
      </w:r>
    </w:p>
    <w:p w:rsidR="00B91B79" w:rsidRPr="001A1C78" w:rsidRDefault="00B91B79">
      <w:pPr>
        <w:pStyle w:val="a3"/>
        <w:tabs>
          <w:tab w:val="left" w:pos="7867"/>
        </w:tabs>
        <w:ind w:firstLine="720"/>
        <w:rPr>
          <w:spacing w:val="-2"/>
          <w:sz w:val="24"/>
          <w:szCs w:val="24"/>
        </w:rPr>
      </w:pPr>
    </w:p>
    <w:p w:rsidR="00B91B79" w:rsidRPr="001A1C78" w:rsidRDefault="00B91B79">
      <w:pPr>
        <w:pStyle w:val="a3"/>
        <w:tabs>
          <w:tab w:val="left" w:pos="7867"/>
        </w:tabs>
        <w:ind w:firstLine="720"/>
        <w:rPr>
          <w:spacing w:val="-2"/>
        </w:rPr>
      </w:pPr>
      <w:r w:rsidRPr="001A1C78">
        <w:rPr>
          <w:spacing w:val="-2"/>
        </w:rPr>
        <w:t xml:space="preserve">Доходы бюджета территориального фонда за </w:t>
      </w:r>
      <w:r w:rsidR="00F264FD" w:rsidRPr="001A1C78">
        <w:rPr>
          <w:spacing w:val="-2"/>
        </w:rPr>
        <w:t>первое полугодие</w:t>
      </w:r>
      <w:r w:rsidRPr="001A1C78">
        <w:rPr>
          <w:spacing w:val="-2"/>
        </w:rPr>
        <w:t xml:space="preserve"> текущего года составили </w:t>
      </w:r>
      <w:r w:rsidR="00D13E05">
        <w:rPr>
          <w:b/>
          <w:spacing w:val="-2"/>
        </w:rPr>
        <w:t>8</w:t>
      </w:r>
      <w:r w:rsidR="009B5E48" w:rsidRPr="00AB1A9C">
        <w:rPr>
          <w:b/>
          <w:spacing w:val="-2"/>
        </w:rPr>
        <w:t> </w:t>
      </w:r>
      <w:r w:rsidR="00D13E05">
        <w:rPr>
          <w:b/>
          <w:spacing w:val="-2"/>
        </w:rPr>
        <w:t>623</w:t>
      </w:r>
      <w:r w:rsidR="009B5E48">
        <w:rPr>
          <w:b/>
          <w:spacing w:val="-2"/>
        </w:rPr>
        <w:t> </w:t>
      </w:r>
      <w:r w:rsidR="00D5144B">
        <w:rPr>
          <w:b/>
          <w:spacing w:val="-2"/>
        </w:rPr>
        <w:t>0</w:t>
      </w:r>
      <w:r w:rsidR="00D13E05">
        <w:rPr>
          <w:b/>
          <w:spacing w:val="-2"/>
        </w:rPr>
        <w:t>6</w:t>
      </w:r>
      <w:r w:rsidR="00D5144B">
        <w:rPr>
          <w:b/>
          <w:spacing w:val="-2"/>
        </w:rPr>
        <w:t>0</w:t>
      </w:r>
      <w:r w:rsidR="009B5E48">
        <w:rPr>
          <w:b/>
          <w:spacing w:val="-2"/>
        </w:rPr>
        <w:t>,</w:t>
      </w:r>
      <w:r w:rsidR="00533DA3">
        <w:rPr>
          <w:b/>
          <w:spacing w:val="-2"/>
        </w:rPr>
        <w:t>7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 w:rsidR="00533DA3">
        <w:rPr>
          <w:spacing w:val="-2"/>
        </w:rPr>
        <w:t>5</w:t>
      </w:r>
      <w:r w:rsidR="00D13E05">
        <w:rPr>
          <w:spacing w:val="-2"/>
        </w:rPr>
        <w:t>0</w:t>
      </w:r>
      <w:r w:rsidR="00BF354F" w:rsidRPr="001A1C78">
        <w:rPr>
          <w:spacing w:val="-2"/>
        </w:rPr>
        <w:t>,</w:t>
      </w:r>
      <w:r w:rsidR="00D13E05">
        <w:rPr>
          <w:spacing w:val="-2"/>
        </w:rPr>
        <w:t>2</w:t>
      </w:r>
      <w:r w:rsidR="004F793D">
        <w:rPr>
          <w:spacing w:val="-2"/>
        </w:rPr>
        <w:t>%).</w:t>
      </w:r>
    </w:p>
    <w:p w:rsidR="00B91B79" w:rsidRDefault="00B91B79" w:rsidP="00D13E05">
      <w:pPr>
        <w:pStyle w:val="a3"/>
        <w:ind w:firstLine="720"/>
        <w:rPr>
          <w:spacing w:val="-2"/>
        </w:rPr>
      </w:pPr>
      <w:r w:rsidRPr="001A1C78">
        <w:rPr>
          <w:b/>
          <w:spacing w:val="-2"/>
        </w:rPr>
        <w:t>1</w:t>
      </w:r>
      <w:r w:rsidRPr="001A1C78">
        <w:rPr>
          <w:spacing w:val="-2"/>
        </w:rPr>
        <w:t xml:space="preserve">. </w:t>
      </w:r>
      <w:r w:rsidR="00D935BE" w:rsidRPr="00D935BE">
        <w:rPr>
          <w:b/>
          <w:spacing w:val="-2"/>
        </w:rPr>
        <w:t>Н</w:t>
      </w:r>
      <w:r w:rsidRPr="001A1C78">
        <w:rPr>
          <w:b/>
          <w:spacing w:val="-2"/>
        </w:rPr>
        <w:t>еналоговые поступления</w:t>
      </w:r>
      <w:r w:rsidRPr="001A1C78">
        <w:rPr>
          <w:spacing w:val="-2"/>
        </w:rPr>
        <w:t xml:space="preserve"> составили </w:t>
      </w:r>
      <w:r w:rsidR="00D935BE">
        <w:rPr>
          <w:b/>
          <w:spacing w:val="-2"/>
        </w:rPr>
        <w:t>126</w:t>
      </w:r>
      <w:r w:rsidR="00623A93" w:rsidRPr="00102CA8">
        <w:rPr>
          <w:b/>
          <w:spacing w:val="-2"/>
        </w:rPr>
        <w:t> </w:t>
      </w:r>
      <w:r w:rsidR="00D935BE">
        <w:rPr>
          <w:b/>
          <w:spacing w:val="-2"/>
        </w:rPr>
        <w:t>891</w:t>
      </w:r>
      <w:r w:rsidR="00623A93" w:rsidRPr="00102CA8">
        <w:rPr>
          <w:b/>
          <w:spacing w:val="-2"/>
        </w:rPr>
        <w:t>,</w:t>
      </w:r>
      <w:r w:rsidR="00D935BE">
        <w:rPr>
          <w:b/>
          <w:spacing w:val="-2"/>
        </w:rPr>
        <w:t>9</w:t>
      </w:r>
      <w:r w:rsidRPr="00102CA8">
        <w:rPr>
          <w:spacing w:val="-2"/>
        </w:rPr>
        <w:t xml:space="preserve"> </w:t>
      </w:r>
      <w:r w:rsidRPr="00102CA8">
        <w:rPr>
          <w:b/>
          <w:spacing w:val="-2"/>
        </w:rPr>
        <w:t>тыс. рублей</w:t>
      </w:r>
      <w:r w:rsidRPr="00102CA8">
        <w:rPr>
          <w:spacing w:val="-2"/>
        </w:rPr>
        <w:t>,</w:t>
      </w:r>
      <w:r w:rsidRPr="001A1C78">
        <w:rPr>
          <w:spacing w:val="-2"/>
        </w:rPr>
        <w:t xml:space="preserve"> из них:</w:t>
      </w:r>
    </w:p>
    <w:p w:rsidR="00D935BE" w:rsidRPr="00D935BE" w:rsidRDefault="00D935BE" w:rsidP="00D13E05">
      <w:pPr>
        <w:pStyle w:val="a3"/>
        <w:ind w:firstLine="720"/>
        <w:rPr>
          <w:spacing w:val="-2"/>
        </w:rPr>
      </w:pPr>
      <w:proofErr w:type="gramStart"/>
      <w:r w:rsidRPr="00D935BE">
        <w:rPr>
          <w:spacing w:val="-2"/>
        </w:rPr>
        <w:t xml:space="preserve">- </w:t>
      </w:r>
      <w:r w:rsidR="007343BC">
        <w:rPr>
          <w:spacing w:val="-2"/>
        </w:rPr>
        <w:t xml:space="preserve">прочие доходы от компенсации затрат бюджетов территориальных </w:t>
      </w:r>
      <w:r w:rsidR="00A56A93">
        <w:rPr>
          <w:spacing w:val="-2"/>
        </w:rPr>
        <w:t xml:space="preserve">   </w:t>
      </w:r>
      <w:r w:rsidR="007343BC">
        <w:rPr>
          <w:spacing w:val="-2"/>
        </w:rPr>
        <w:t xml:space="preserve">фондов </w:t>
      </w:r>
      <w:r w:rsidR="00A56A93">
        <w:rPr>
          <w:spacing w:val="-2"/>
        </w:rPr>
        <w:t>ОМС</w:t>
      </w:r>
      <w:r w:rsidR="007343BC">
        <w:rPr>
          <w:spacing w:val="-2"/>
        </w:rPr>
        <w:t xml:space="preserve"> – </w:t>
      </w:r>
      <w:r w:rsidR="007343BC" w:rsidRPr="007343BC">
        <w:rPr>
          <w:b/>
          <w:spacing w:val="-2"/>
        </w:rPr>
        <w:t>339,5 тыс. рублей</w:t>
      </w:r>
      <w:r w:rsidR="00102025">
        <w:rPr>
          <w:spacing w:val="-2"/>
        </w:rPr>
        <w:t xml:space="preserve">, </w:t>
      </w:r>
      <w:r w:rsidR="00C141C9">
        <w:rPr>
          <w:spacing w:val="-2"/>
        </w:rPr>
        <w:t>из них</w:t>
      </w:r>
      <w:r w:rsidR="00102025">
        <w:rPr>
          <w:spacing w:val="-2"/>
        </w:rPr>
        <w:t xml:space="preserve"> </w:t>
      </w:r>
      <w:r w:rsidR="00102025" w:rsidRPr="00102025">
        <w:rPr>
          <w:bCs/>
          <w:spacing w:val="-2"/>
        </w:rPr>
        <w:t>294,9 тыс. рублей составляют средства, возвращенные медицинскими организациями как остатк</w:t>
      </w:r>
      <w:r w:rsidR="00C141C9">
        <w:rPr>
          <w:bCs/>
          <w:spacing w:val="-2"/>
        </w:rPr>
        <w:t xml:space="preserve">и </w:t>
      </w:r>
      <w:r w:rsidR="00C141C9" w:rsidRPr="00102025">
        <w:rPr>
          <w:bCs/>
          <w:spacing w:val="-2"/>
        </w:rPr>
        <w:t>неиспользованны</w:t>
      </w:r>
      <w:r w:rsidR="00C141C9">
        <w:rPr>
          <w:bCs/>
          <w:spacing w:val="-2"/>
        </w:rPr>
        <w:t>х</w:t>
      </w:r>
      <w:r w:rsidR="00C141C9" w:rsidRPr="00102025">
        <w:rPr>
          <w:bCs/>
          <w:spacing w:val="-2"/>
        </w:rPr>
        <w:t xml:space="preserve"> </w:t>
      </w:r>
      <w:r w:rsidR="00102025" w:rsidRPr="00102025">
        <w:rPr>
          <w:bCs/>
          <w:spacing w:val="-2"/>
        </w:rPr>
        <w:t>средств на финансовое обеспечение скорой медицинской помощи, оказываемой сверх базовой программы ОМС; 44,6 тыс. рублей - средства, возвращенные страховыми медицинскими организациями как неиспользованный остаток средств субвенции ФОМС;</w:t>
      </w:r>
      <w:proofErr w:type="gramEnd"/>
    </w:p>
    <w:p w:rsidR="008E5780" w:rsidRPr="001A1C78" w:rsidRDefault="008E5780">
      <w:pPr>
        <w:pStyle w:val="a3"/>
        <w:ind w:firstLine="720"/>
        <w:rPr>
          <w:spacing w:val="-2"/>
        </w:rPr>
      </w:pPr>
      <w:r w:rsidRPr="001A1C78">
        <w:rPr>
          <w:spacing w:val="-2"/>
        </w:rPr>
        <w:t>- денежные взыскания (штрафы) за нарушение законодательства Р</w:t>
      </w:r>
      <w:r w:rsidR="00F02644" w:rsidRPr="001A1C78">
        <w:rPr>
          <w:spacing w:val="-2"/>
        </w:rPr>
        <w:t xml:space="preserve">оссийской Федерации </w:t>
      </w:r>
      <w:r w:rsidRPr="001A1C78">
        <w:rPr>
          <w:spacing w:val="-2"/>
        </w:rPr>
        <w:t>о государственных внебюджетных фондах и о конкретных видах обязательного социального страхования, бюджетного законодательства (в ча</w:t>
      </w:r>
      <w:r w:rsidR="008A216D" w:rsidRPr="001A1C78">
        <w:rPr>
          <w:spacing w:val="-2"/>
        </w:rPr>
        <w:t>с</w:t>
      </w:r>
      <w:r w:rsidRPr="001A1C78">
        <w:rPr>
          <w:spacing w:val="-2"/>
        </w:rPr>
        <w:t>ти бюджетов территориальных фондов ОМС)</w:t>
      </w:r>
      <w:r w:rsidR="008A216D" w:rsidRPr="001A1C78">
        <w:rPr>
          <w:spacing w:val="-2"/>
        </w:rPr>
        <w:t xml:space="preserve"> – </w:t>
      </w:r>
      <w:r w:rsidR="00102025">
        <w:rPr>
          <w:b/>
          <w:spacing w:val="-2"/>
        </w:rPr>
        <w:t>1 192</w:t>
      </w:r>
      <w:r w:rsidR="00A97F27" w:rsidRPr="00A97F27">
        <w:rPr>
          <w:b/>
          <w:spacing w:val="-2"/>
        </w:rPr>
        <w:t>,</w:t>
      </w:r>
      <w:r w:rsidR="00102025">
        <w:rPr>
          <w:b/>
          <w:spacing w:val="-2"/>
        </w:rPr>
        <w:t>7</w:t>
      </w:r>
      <w:r w:rsidR="008A216D" w:rsidRPr="001A1C78">
        <w:rPr>
          <w:b/>
          <w:spacing w:val="-2"/>
        </w:rPr>
        <w:t xml:space="preserve"> тыс. рублей</w:t>
      </w:r>
      <w:r w:rsidRPr="001A1C78">
        <w:rPr>
          <w:spacing w:val="-2"/>
        </w:rPr>
        <w:t>;</w:t>
      </w:r>
    </w:p>
    <w:p w:rsidR="00D4712A" w:rsidRPr="001A1C78" w:rsidRDefault="00D4712A">
      <w:pPr>
        <w:pStyle w:val="a3"/>
        <w:ind w:firstLine="720"/>
        <w:rPr>
          <w:spacing w:val="-2"/>
        </w:rPr>
      </w:pPr>
      <w:r w:rsidRPr="001A1C78">
        <w:rPr>
          <w:spacing w:val="-2"/>
        </w:rPr>
        <w:t>- денежные взыскания (штрафы) и иные суммы, взыскиваемые с лиц, виновных в совершении преступлений, и в возмещение ущерба имуществу</w:t>
      </w:r>
      <w:r w:rsidR="008A216D" w:rsidRPr="001A1C78">
        <w:rPr>
          <w:spacing w:val="-2"/>
        </w:rPr>
        <w:t>, зачисляемые в бюджеты территориальных фондов ОМС</w:t>
      </w:r>
      <w:r w:rsidRPr="001A1C78">
        <w:rPr>
          <w:spacing w:val="-2"/>
        </w:rPr>
        <w:t xml:space="preserve"> (средства, полученные как суммы принудительного изъятия, по решениям судов по регрессным искам прокуроров) – </w:t>
      </w:r>
      <w:r w:rsidR="00102025">
        <w:rPr>
          <w:b/>
          <w:spacing w:val="-2"/>
        </w:rPr>
        <w:t>797</w:t>
      </w:r>
      <w:r w:rsidR="008A216D" w:rsidRPr="001A1C78">
        <w:rPr>
          <w:b/>
          <w:spacing w:val="-2"/>
        </w:rPr>
        <w:t>,</w:t>
      </w:r>
      <w:r w:rsidR="00102025">
        <w:rPr>
          <w:b/>
          <w:spacing w:val="-2"/>
        </w:rPr>
        <w:t>0</w:t>
      </w:r>
      <w:r w:rsidRPr="001A1C78">
        <w:rPr>
          <w:b/>
          <w:spacing w:val="-2"/>
        </w:rPr>
        <w:t xml:space="preserve"> тыс. руб</w:t>
      </w:r>
      <w:r w:rsidR="00336D3E">
        <w:rPr>
          <w:b/>
          <w:spacing w:val="-2"/>
        </w:rPr>
        <w:t>лей</w:t>
      </w:r>
      <w:r w:rsidRPr="001A1C78">
        <w:rPr>
          <w:spacing w:val="-2"/>
        </w:rPr>
        <w:t>;</w:t>
      </w:r>
    </w:p>
    <w:p w:rsidR="00B91B79" w:rsidRDefault="00B91B79">
      <w:pPr>
        <w:pStyle w:val="a3"/>
        <w:ind w:firstLine="720"/>
        <w:rPr>
          <w:spacing w:val="-2"/>
        </w:rPr>
      </w:pPr>
      <w:r w:rsidRPr="001A1C78">
        <w:rPr>
          <w:spacing w:val="-2"/>
        </w:rPr>
        <w:lastRenderedPageBreak/>
        <w:t xml:space="preserve">- денежные взыскания, налагаемые в возмещение ущерба, причиненного </w:t>
      </w:r>
      <w:r w:rsidR="00C4338C">
        <w:rPr>
          <w:spacing w:val="-2"/>
        </w:rPr>
        <w:t xml:space="preserve">       </w:t>
      </w:r>
      <w:r w:rsidRPr="001A1C78">
        <w:rPr>
          <w:spacing w:val="-2"/>
        </w:rPr>
        <w:t>в результате незаконного или нецелевого использования бюджетных средств (средства, воз</w:t>
      </w:r>
      <w:r w:rsidR="000610AF">
        <w:rPr>
          <w:spacing w:val="-2"/>
        </w:rPr>
        <w:t>ме</w:t>
      </w:r>
      <w:r w:rsidRPr="001A1C78">
        <w:rPr>
          <w:spacing w:val="-2"/>
        </w:rPr>
        <w:t xml:space="preserve">щенные медицинскими </w:t>
      </w:r>
      <w:r w:rsidR="00E077A7">
        <w:rPr>
          <w:spacing w:val="-2"/>
        </w:rPr>
        <w:t>организаци</w:t>
      </w:r>
      <w:r w:rsidRPr="001A1C78">
        <w:rPr>
          <w:spacing w:val="-2"/>
        </w:rPr>
        <w:t xml:space="preserve">ями </w:t>
      </w:r>
      <w:r w:rsidR="000610AF">
        <w:rPr>
          <w:szCs w:val="28"/>
        </w:rPr>
        <w:t>и</w:t>
      </w:r>
      <w:r w:rsidR="000610AF" w:rsidRPr="00F10A39">
        <w:rPr>
          <w:szCs w:val="28"/>
        </w:rPr>
        <w:t xml:space="preserve"> </w:t>
      </w:r>
      <w:r w:rsidR="000610AF">
        <w:rPr>
          <w:szCs w:val="28"/>
        </w:rPr>
        <w:t>страховыми медицинскими организациями</w:t>
      </w:r>
      <w:r w:rsidR="000610AF" w:rsidRPr="001A1C78">
        <w:rPr>
          <w:spacing w:val="-2"/>
        </w:rPr>
        <w:t xml:space="preserve"> </w:t>
      </w:r>
      <w:r w:rsidR="000610AF">
        <w:rPr>
          <w:spacing w:val="-2"/>
        </w:rPr>
        <w:t xml:space="preserve">как </w:t>
      </w:r>
      <w:r w:rsidR="000610AF">
        <w:rPr>
          <w:szCs w:val="28"/>
        </w:rPr>
        <w:t>использованные не по целевому назначению, источником финансового обеспечения которых являлись межбюджетные трансферты</w:t>
      </w:r>
      <w:r w:rsidRPr="001A1C78">
        <w:rPr>
          <w:spacing w:val="-2"/>
        </w:rPr>
        <w:t xml:space="preserve">) – </w:t>
      </w:r>
      <w:r w:rsidR="00102025">
        <w:rPr>
          <w:b/>
          <w:spacing w:val="-2"/>
        </w:rPr>
        <w:t>2</w:t>
      </w:r>
      <w:r w:rsidR="00A97F27">
        <w:rPr>
          <w:b/>
          <w:spacing w:val="-2"/>
        </w:rPr>
        <w:t xml:space="preserve"> </w:t>
      </w:r>
      <w:r w:rsidR="00102025">
        <w:rPr>
          <w:b/>
          <w:spacing w:val="-2"/>
        </w:rPr>
        <w:t>728</w:t>
      </w:r>
      <w:r w:rsidR="008A216D" w:rsidRPr="001A1C78">
        <w:rPr>
          <w:b/>
          <w:spacing w:val="-2"/>
        </w:rPr>
        <w:t>,</w:t>
      </w:r>
      <w:r w:rsidR="00102025">
        <w:rPr>
          <w:b/>
          <w:spacing w:val="-2"/>
        </w:rPr>
        <w:t>7</w:t>
      </w:r>
      <w:r w:rsidRPr="001A1C78">
        <w:rPr>
          <w:b/>
          <w:spacing w:val="-2"/>
        </w:rPr>
        <w:t xml:space="preserve"> тыс. рублей</w:t>
      </w:r>
      <w:r w:rsidR="00DC3EC6">
        <w:rPr>
          <w:spacing w:val="-2"/>
        </w:rPr>
        <w:t>;</w:t>
      </w:r>
    </w:p>
    <w:p w:rsidR="00DC3EC6" w:rsidRPr="001A1C78" w:rsidRDefault="00DC3EC6" w:rsidP="00DC3EC6">
      <w:pPr>
        <w:pStyle w:val="a3"/>
        <w:ind w:firstLine="720"/>
        <w:rPr>
          <w:spacing w:val="-2"/>
        </w:rPr>
      </w:pPr>
      <w:r w:rsidRPr="001A1C78">
        <w:rPr>
          <w:spacing w:val="-2"/>
        </w:rPr>
        <w:t xml:space="preserve">- прочие неналоговые поступления в территориальные фонды ОМС – </w:t>
      </w:r>
      <w:r w:rsidR="001737B7">
        <w:rPr>
          <w:spacing w:val="-2"/>
        </w:rPr>
        <w:t xml:space="preserve">  </w:t>
      </w:r>
      <w:r w:rsidR="000610AF" w:rsidRPr="000610AF">
        <w:rPr>
          <w:b/>
          <w:spacing w:val="-2"/>
        </w:rPr>
        <w:t>12</w:t>
      </w:r>
      <w:r w:rsidR="001737B7">
        <w:rPr>
          <w:b/>
          <w:spacing w:val="-2"/>
        </w:rPr>
        <w:t>1</w:t>
      </w:r>
      <w:r w:rsidRPr="001A1C78">
        <w:rPr>
          <w:b/>
          <w:spacing w:val="-2"/>
        </w:rPr>
        <w:t> </w:t>
      </w:r>
      <w:r w:rsidR="000610AF">
        <w:rPr>
          <w:b/>
          <w:spacing w:val="-2"/>
        </w:rPr>
        <w:t>834</w:t>
      </w:r>
      <w:r w:rsidRPr="001A1C78">
        <w:rPr>
          <w:b/>
          <w:spacing w:val="-2"/>
        </w:rPr>
        <w:t>,</w:t>
      </w:r>
      <w:r w:rsidR="000610AF">
        <w:rPr>
          <w:b/>
          <w:spacing w:val="-2"/>
        </w:rPr>
        <w:t>0</w:t>
      </w:r>
      <w:r w:rsidRPr="001A1C78">
        <w:rPr>
          <w:b/>
          <w:spacing w:val="-2"/>
        </w:rPr>
        <w:t xml:space="preserve"> тыс. рублей</w:t>
      </w:r>
      <w:r>
        <w:rPr>
          <w:spacing w:val="-2"/>
        </w:rPr>
        <w:t>.</w:t>
      </w:r>
      <w:r w:rsidR="0000365D" w:rsidRPr="0000365D">
        <w:rPr>
          <w:spacing w:val="-2"/>
        </w:rPr>
        <w:t xml:space="preserve"> </w:t>
      </w:r>
      <w:r w:rsidR="0000365D">
        <w:rPr>
          <w:spacing w:val="-2"/>
        </w:rPr>
        <w:t xml:space="preserve">Данные средства поступили в бюджет территориального фонда </w:t>
      </w:r>
      <w:r w:rsidR="000610AF">
        <w:rPr>
          <w:spacing w:val="-2"/>
        </w:rPr>
        <w:t xml:space="preserve">в результате применения финансовых санкций </w:t>
      </w:r>
      <w:r w:rsidR="00DF1AA8">
        <w:rPr>
          <w:spacing w:val="-2"/>
        </w:rPr>
        <w:t xml:space="preserve">к медицинским организациям </w:t>
      </w:r>
      <w:r w:rsidR="000610AF">
        <w:rPr>
          <w:spacing w:val="-2"/>
        </w:rPr>
        <w:t xml:space="preserve">за нарушения, выявленные при проведении </w:t>
      </w:r>
      <w:r w:rsidR="000610AF">
        <w:t>контроля объемов, сроков, качества и условий предоставления медицинской помощи по ОМС</w:t>
      </w:r>
      <w:r w:rsidR="0000365D">
        <w:t>.</w:t>
      </w:r>
    </w:p>
    <w:p w:rsidR="0012610B" w:rsidRPr="001A1C78" w:rsidRDefault="001A4930" w:rsidP="000610AF">
      <w:pPr>
        <w:pStyle w:val="a3"/>
        <w:ind w:firstLine="720"/>
        <w:rPr>
          <w:spacing w:val="-2"/>
        </w:rPr>
      </w:pPr>
      <w:proofErr w:type="gramStart"/>
      <w:r>
        <w:rPr>
          <w:spacing w:val="-2"/>
        </w:rPr>
        <w:t>В связи с невозможностью планирования данных поступлений, они вносятся в доходы бюджета территориального фонда по фактическому поступлению</w:t>
      </w:r>
      <w:r w:rsidRPr="000A65B8">
        <w:rPr>
          <w:spacing w:val="-2"/>
        </w:rPr>
        <w:t xml:space="preserve"> </w:t>
      </w:r>
      <w:r w:rsidR="0012610B">
        <w:rPr>
          <w:spacing w:val="-2"/>
        </w:rPr>
        <w:t>и у</w:t>
      </w:r>
      <w:r w:rsidR="0012610B" w:rsidRPr="000A65B8">
        <w:rPr>
          <w:spacing w:val="-2"/>
        </w:rPr>
        <w:t>чтены в прогнозируемых доходах бюджета территориального фонда</w:t>
      </w:r>
      <w:r w:rsidR="0012610B">
        <w:rPr>
          <w:spacing w:val="-2"/>
        </w:rPr>
        <w:t xml:space="preserve"> на 2016 год</w:t>
      </w:r>
      <w:r w:rsidR="0012610B" w:rsidRPr="000A65B8">
        <w:rPr>
          <w:spacing w:val="-2"/>
        </w:rPr>
        <w:t xml:space="preserve">, утвержденных </w:t>
      </w:r>
      <w:r w:rsidR="0059393B">
        <w:rPr>
          <w:spacing w:val="-2"/>
        </w:rPr>
        <w:t xml:space="preserve">в приложении № 3 к </w:t>
      </w:r>
      <w:r w:rsidR="0012610B" w:rsidRPr="000A65B8">
        <w:rPr>
          <w:spacing w:val="-2"/>
        </w:rPr>
        <w:t>областн</w:t>
      </w:r>
      <w:r w:rsidR="0059393B">
        <w:rPr>
          <w:spacing w:val="-2"/>
        </w:rPr>
        <w:t>о</w:t>
      </w:r>
      <w:r w:rsidR="0012610B" w:rsidRPr="000A65B8">
        <w:rPr>
          <w:spacing w:val="-2"/>
        </w:rPr>
        <w:t>м</w:t>
      </w:r>
      <w:r w:rsidR="0059393B">
        <w:rPr>
          <w:spacing w:val="-2"/>
        </w:rPr>
        <w:t>у</w:t>
      </w:r>
      <w:r w:rsidR="0012610B" w:rsidRPr="000A65B8">
        <w:rPr>
          <w:spacing w:val="-2"/>
        </w:rPr>
        <w:t xml:space="preserve"> закон</w:t>
      </w:r>
      <w:r w:rsidR="0059393B">
        <w:rPr>
          <w:spacing w:val="-2"/>
        </w:rPr>
        <w:t>у</w:t>
      </w:r>
      <w:r w:rsidR="0012610B" w:rsidRPr="000A65B8">
        <w:rPr>
          <w:spacing w:val="-2"/>
        </w:rPr>
        <w:t xml:space="preserve"> от </w:t>
      </w:r>
      <w:r w:rsidR="0012610B">
        <w:rPr>
          <w:spacing w:val="-2"/>
        </w:rPr>
        <w:t>01</w:t>
      </w:r>
      <w:r w:rsidR="0012610B" w:rsidRPr="000A65B8">
        <w:rPr>
          <w:spacing w:val="-2"/>
        </w:rPr>
        <w:t xml:space="preserve"> ию</w:t>
      </w:r>
      <w:r w:rsidR="0012610B">
        <w:rPr>
          <w:spacing w:val="-2"/>
        </w:rPr>
        <w:t>л</w:t>
      </w:r>
      <w:r w:rsidR="0012610B" w:rsidRPr="000A65B8">
        <w:rPr>
          <w:spacing w:val="-2"/>
        </w:rPr>
        <w:t>я 201</w:t>
      </w:r>
      <w:r w:rsidR="0012610B">
        <w:rPr>
          <w:spacing w:val="-2"/>
        </w:rPr>
        <w:t>6</w:t>
      </w:r>
      <w:r w:rsidR="0012610B" w:rsidRPr="000A65B8">
        <w:rPr>
          <w:spacing w:val="-2"/>
        </w:rPr>
        <w:t xml:space="preserve"> года </w:t>
      </w:r>
      <w:r w:rsidR="0059393B">
        <w:rPr>
          <w:spacing w:val="-2"/>
        </w:rPr>
        <w:t xml:space="preserve">        </w:t>
      </w:r>
      <w:r w:rsidR="0012610B" w:rsidRPr="000A65B8">
        <w:rPr>
          <w:spacing w:val="-2"/>
        </w:rPr>
        <w:t xml:space="preserve">№ </w:t>
      </w:r>
      <w:r w:rsidR="0012610B">
        <w:rPr>
          <w:spacing w:val="-2"/>
        </w:rPr>
        <w:t>451</w:t>
      </w:r>
      <w:r w:rsidR="0012610B" w:rsidRPr="000A65B8">
        <w:rPr>
          <w:spacing w:val="-2"/>
        </w:rPr>
        <w:t>-</w:t>
      </w:r>
      <w:r w:rsidR="0012610B">
        <w:rPr>
          <w:spacing w:val="-2"/>
        </w:rPr>
        <w:t>27</w:t>
      </w:r>
      <w:r w:rsidR="0012610B" w:rsidRPr="000A65B8">
        <w:rPr>
          <w:spacing w:val="-2"/>
        </w:rPr>
        <w:t>-ОЗ «О внесении изменений в областной закон «О бюджете территориального фонда обязательного медицинского страхования Архангельской области на 201</w:t>
      </w:r>
      <w:r w:rsidR="0012610B">
        <w:rPr>
          <w:spacing w:val="-2"/>
        </w:rPr>
        <w:t>6 год</w:t>
      </w:r>
      <w:r w:rsidR="0012610B" w:rsidRPr="000A65B8">
        <w:rPr>
          <w:spacing w:val="-2"/>
        </w:rPr>
        <w:t>»</w:t>
      </w:r>
      <w:r w:rsidR="00774EF7">
        <w:rPr>
          <w:spacing w:val="-2"/>
        </w:rPr>
        <w:t>.</w:t>
      </w:r>
      <w:proofErr w:type="gramEnd"/>
    </w:p>
    <w:p w:rsidR="00B91B79" w:rsidRPr="00713CE5" w:rsidRDefault="00B91B79">
      <w:pPr>
        <w:pStyle w:val="a5"/>
        <w:tabs>
          <w:tab w:val="left" w:pos="851"/>
        </w:tabs>
        <w:rPr>
          <w:b/>
          <w:spacing w:val="-2"/>
          <w:sz w:val="20"/>
        </w:rPr>
      </w:pPr>
    </w:p>
    <w:p w:rsidR="00B91B79" w:rsidRPr="001A1C78" w:rsidRDefault="00D935BE">
      <w:pPr>
        <w:pStyle w:val="a5"/>
        <w:tabs>
          <w:tab w:val="left" w:pos="851"/>
        </w:tabs>
        <w:rPr>
          <w:spacing w:val="-2"/>
          <w:sz w:val="20"/>
        </w:rPr>
      </w:pPr>
      <w:r>
        <w:rPr>
          <w:b/>
          <w:spacing w:val="-2"/>
        </w:rPr>
        <w:t>2</w:t>
      </w:r>
      <w:r w:rsidR="00B91B79" w:rsidRPr="001A1C78">
        <w:rPr>
          <w:b/>
          <w:spacing w:val="-2"/>
        </w:rPr>
        <w:t>.</w:t>
      </w:r>
      <w:r w:rsidR="00B91B79" w:rsidRPr="001A1C78">
        <w:rPr>
          <w:spacing w:val="-2"/>
        </w:rPr>
        <w:t xml:space="preserve"> </w:t>
      </w:r>
      <w:r w:rsidR="00B91B79" w:rsidRPr="001A1C78">
        <w:rPr>
          <w:b/>
          <w:spacing w:val="-2"/>
        </w:rPr>
        <w:t xml:space="preserve">Безвозмездные поступления </w:t>
      </w:r>
      <w:r w:rsidR="00B91B79" w:rsidRPr="001A1C78">
        <w:rPr>
          <w:spacing w:val="-2"/>
        </w:rPr>
        <w:t xml:space="preserve">за </w:t>
      </w:r>
      <w:r w:rsidR="00D4712A" w:rsidRPr="001A1C78">
        <w:rPr>
          <w:spacing w:val="-2"/>
        </w:rPr>
        <w:t>первое полугодие</w:t>
      </w:r>
      <w:r w:rsidR="00B91B79" w:rsidRPr="001A1C78">
        <w:rPr>
          <w:spacing w:val="-2"/>
        </w:rPr>
        <w:t xml:space="preserve"> </w:t>
      </w:r>
      <w:r w:rsidR="00D4712A" w:rsidRPr="001A1C78">
        <w:rPr>
          <w:spacing w:val="-2"/>
        </w:rPr>
        <w:t>201</w:t>
      </w:r>
      <w:r w:rsidR="001A4930">
        <w:rPr>
          <w:spacing w:val="-2"/>
        </w:rPr>
        <w:t>6</w:t>
      </w:r>
      <w:r w:rsidR="00D4712A" w:rsidRPr="001A1C78">
        <w:rPr>
          <w:spacing w:val="-2"/>
        </w:rPr>
        <w:t xml:space="preserve"> </w:t>
      </w:r>
      <w:r w:rsidR="00B91B79" w:rsidRPr="001A1C78">
        <w:rPr>
          <w:spacing w:val="-2"/>
        </w:rPr>
        <w:t xml:space="preserve">года составили </w:t>
      </w:r>
      <w:r w:rsidR="001A4930">
        <w:rPr>
          <w:b/>
          <w:spacing w:val="-2"/>
        </w:rPr>
        <w:t>8</w:t>
      </w:r>
      <w:r w:rsidR="00102CA8">
        <w:rPr>
          <w:b/>
          <w:spacing w:val="-2"/>
        </w:rPr>
        <w:t> </w:t>
      </w:r>
      <w:r w:rsidR="001A4930">
        <w:rPr>
          <w:b/>
          <w:spacing w:val="-2"/>
        </w:rPr>
        <w:t>496</w:t>
      </w:r>
      <w:r w:rsidR="00102CA8">
        <w:rPr>
          <w:b/>
          <w:spacing w:val="-2"/>
        </w:rPr>
        <w:t> </w:t>
      </w:r>
      <w:r w:rsidR="001A4930">
        <w:rPr>
          <w:b/>
          <w:spacing w:val="-2"/>
        </w:rPr>
        <w:t>168</w:t>
      </w:r>
      <w:r w:rsidR="00102CA8">
        <w:rPr>
          <w:b/>
          <w:spacing w:val="-2"/>
        </w:rPr>
        <w:t>,</w:t>
      </w:r>
      <w:r w:rsidR="001A4930">
        <w:rPr>
          <w:b/>
          <w:spacing w:val="-2"/>
        </w:rPr>
        <w:t>8</w:t>
      </w:r>
      <w:r w:rsidR="00B91B79" w:rsidRPr="001A1C78">
        <w:rPr>
          <w:b/>
          <w:spacing w:val="-2"/>
        </w:rPr>
        <w:t xml:space="preserve"> тыс. рублей </w:t>
      </w:r>
      <w:r w:rsidR="00B91B79" w:rsidRPr="001A1C78">
        <w:rPr>
          <w:spacing w:val="-2"/>
        </w:rPr>
        <w:t>(</w:t>
      </w:r>
      <w:r w:rsidR="001A4930">
        <w:rPr>
          <w:spacing w:val="-2"/>
        </w:rPr>
        <w:t>49</w:t>
      </w:r>
      <w:r w:rsidR="00102CA8">
        <w:rPr>
          <w:spacing w:val="-2"/>
        </w:rPr>
        <w:t>,</w:t>
      </w:r>
      <w:r w:rsidR="001A4930">
        <w:rPr>
          <w:spacing w:val="-2"/>
        </w:rPr>
        <w:t>4</w:t>
      </w:r>
      <w:r w:rsidR="00B91B79" w:rsidRPr="001A1C78">
        <w:rPr>
          <w:spacing w:val="-2"/>
        </w:rPr>
        <w:t>%).</w:t>
      </w:r>
    </w:p>
    <w:p w:rsidR="00B91B79" w:rsidRPr="001A1C78" w:rsidRDefault="00B91B79">
      <w:pPr>
        <w:pStyle w:val="a5"/>
        <w:tabs>
          <w:tab w:val="left" w:pos="851"/>
        </w:tabs>
        <w:ind w:firstLine="0"/>
        <w:jc w:val="right"/>
        <w:rPr>
          <w:spacing w:val="-2"/>
          <w:sz w:val="24"/>
          <w:szCs w:val="24"/>
        </w:rPr>
      </w:pPr>
      <w:r w:rsidRPr="001A1C78">
        <w:rPr>
          <w:spacing w:val="-2"/>
          <w:sz w:val="24"/>
          <w:szCs w:val="24"/>
        </w:rPr>
        <w:t>тыс. руб.</w:t>
      </w:r>
    </w:p>
    <w:tbl>
      <w:tblPr>
        <w:tblW w:w="9943" w:type="dxa"/>
        <w:tblInd w:w="88" w:type="dxa"/>
        <w:tblLayout w:type="fixed"/>
        <w:tblLook w:val="0000"/>
      </w:tblPr>
      <w:tblGrid>
        <w:gridCol w:w="3422"/>
        <w:gridCol w:w="2268"/>
        <w:gridCol w:w="2410"/>
        <w:gridCol w:w="1843"/>
      </w:tblGrid>
      <w:tr w:rsidR="00B91B79" w:rsidRPr="001A1C78" w:rsidTr="00C4338C">
        <w:trPr>
          <w:cantSplit/>
          <w:trHeight w:val="3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областным законом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91B79" w:rsidRPr="001A1C78" w:rsidRDefault="00B91B79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B91B79" w:rsidRPr="001A1C78" w:rsidTr="00C4338C"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</w:tr>
      <w:tr w:rsidR="00B91B79" w:rsidRPr="001A1C78" w:rsidTr="00C4338C"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B79" w:rsidRPr="001A1C78" w:rsidRDefault="00181043" w:rsidP="002510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финансовое обеспечение организации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ОМС,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102C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EA2B0E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FD2DD1">
              <w:rPr>
                <w:rFonts w:ascii="Times New Roman" w:hAnsi="Times New Roman"/>
                <w:spacing w:val="-2"/>
                <w:sz w:val="24"/>
                <w:szCs w:val="24"/>
              </w:rPr>
              <w:t>193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FD2DD1">
              <w:rPr>
                <w:rFonts w:ascii="Times New Roman" w:hAnsi="Times New Roman"/>
                <w:spacing w:val="-2"/>
                <w:sz w:val="24"/>
                <w:szCs w:val="24"/>
              </w:rPr>
              <w:t>612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FD2DD1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D42391" w:rsidP="00D42391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EA7A15">
              <w:rPr>
                <w:rFonts w:ascii="Times New Roman" w:hAnsi="Times New Roman"/>
                <w:spacing w:val="-2"/>
                <w:sz w:val="24"/>
                <w:szCs w:val="24"/>
              </w:rPr>
              <w:t>628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EA7A15">
              <w:rPr>
                <w:rFonts w:ascii="Times New Roman" w:hAnsi="Times New Roman"/>
                <w:spacing w:val="-2"/>
                <w:sz w:val="24"/>
                <w:szCs w:val="24"/>
              </w:rPr>
              <w:t>063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EA7A1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EA7A15" w:rsidP="00102C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  <w:r w:rsidR="00102CA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</w:tr>
      <w:tr w:rsidR="002E52E1" w:rsidRPr="001A1C78" w:rsidTr="00C4338C">
        <w:trPr>
          <w:cantSplit/>
          <w:trHeight w:val="27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E1" w:rsidRPr="001A1C78" w:rsidRDefault="002E52E1" w:rsidP="00C55F5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из бюджета ФОМС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Pr="001A1C78" w:rsidRDefault="002E52E1" w:rsidP="00671FD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16 9</w:t>
            </w:r>
            <w:r w:rsidR="001A4930">
              <w:rPr>
                <w:rFonts w:ascii="Times New Roman" w:hAnsi="Times New Roman"/>
                <w:spacing w:val="-2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1A4930">
              <w:rPr>
                <w:rFonts w:ascii="Times New Roman" w:hAnsi="Times New Roman"/>
                <w:spacing w:val="-2"/>
                <w:sz w:val="24"/>
                <w:szCs w:val="24"/>
              </w:rPr>
              <w:t>612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1A4930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Pr="001A1C78" w:rsidRDefault="002E52E1" w:rsidP="00671FD8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8 </w:t>
            </w:r>
            <w:r w:rsidR="001A493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EA7A15">
              <w:rPr>
                <w:rFonts w:ascii="Times New Roman" w:hAnsi="Times New Roman"/>
                <w:spacing w:val="-2"/>
                <w:sz w:val="24"/>
                <w:szCs w:val="24"/>
              </w:rPr>
              <w:t>86 806,2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Pr="001A1C78" w:rsidRDefault="002E52E1" w:rsidP="00671FD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0,</w:t>
            </w:r>
            <w:r w:rsidR="001A4930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2E52E1" w:rsidRPr="001A1C78" w:rsidTr="00C4338C">
        <w:trPr>
          <w:cantSplit/>
          <w:trHeight w:val="36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2E1" w:rsidRPr="001A1C78" w:rsidRDefault="00BA7A63" w:rsidP="00BA7A63">
            <w:pPr>
              <w:ind w:left="19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 бюджетов  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территориальных фондов ОМС (межтерриториальные расчеты)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Default="002E52E1" w:rsidP="001A6A9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1A4930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0 000,0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Default="001A4930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141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256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52E1" w:rsidRDefault="001A4930" w:rsidP="00AF6DD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</w:t>
            </w:r>
            <w:r w:rsidR="002E52E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</w:tr>
      <w:tr w:rsidR="00C4338C" w:rsidRPr="001A1C78" w:rsidTr="00C4338C">
        <w:trPr>
          <w:cantSplit/>
          <w:trHeight w:val="27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8C" w:rsidRPr="001A1C78" w:rsidRDefault="00C4338C" w:rsidP="00BA4D6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 бюджета ФОМС 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финансовое обеспечение 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единовременны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компенсационны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х выплат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медицинским работникам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38C" w:rsidRPr="001A1C78" w:rsidRDefault="00C4338C" w:rsidP="00102C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EF51E7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38C" w:rsidRPr="001A1C78" w:rsidRDefault="00C4338C" w:rsidP="00102CA8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3 </w:t>
            </w:r>
            <w:r w:rsidR="001A4930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38C" w:rsidRPr="001A1C78" w:rsidRDefault="001A493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8E11E1" w:rsidRPr="001A1C78" w:rsidTr="00C4338C">
        <w:trPr>
          <w:trHeight w:val="39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1E1" w:rsidRPr="001A1C78" w:rsidRDefault="008E11E1" w:rsidP="00B50F3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Доходы от воз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врат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E1" w:rsidRDefault="001A493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E1" w:rsidRDefault="001A4930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260</w:t>
            </w:r>
            <w:r w:rsidR="008E11E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11E1" w:rsidRPr="001A1C78" w:rsidRDefault="001A4930" w:rsidP="00102C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41598B" w:rsidRPr="001A1C78" w:rsidTr="00C4338C">
        <w:trPr>
          <w:trHeight w:val="39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98B" w:rsidRPr="001A1C78" w:rsidRDefault="0041598B" w:rsidP="00BA4D6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Возврат в бюджет ФОМС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областной бюджет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98B" w:rsidRPr="001A1C78" w:rsidRDefault="0041598B" w:rsidP="00AF24B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98B" w:rsidRPr="001A1C78" w:rsidRDefault="0041598B" w:rsidP="00AF24B8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-135 754,9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98B" w:rsidRPr="001A1C78" w:rsidRDefault="0041598B" w:rsidP="00102CA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181043" w:rsidRDefault="00181043" w:rsidP="00181043">
      <w:pPr>
        <w:pStyle w:val="a5"/>
        <w:tabs>
          <w:tab w:val="left" w:pos="1134"/>
        </w:tabs>
      </w:pPr>
      <w:r>
        <w:lastRenderedPageBreak/>
        <w:t>Поступление средств н</w:t>
      </w:r>
      <w:r w:rsidRPr="00C54F38">
        <w:t>а финансовое обеспечение организации ОМС</w:t>
      </w:r>
      <w:r>
        <w:t xml:space="preserve"> составило </w:t>
      </w:r>
      <w:r w:rsidRPr="00181043">
        <w:t xml:space="preserve">8 </w:t>
      </w:r>
      <w:r w:rsidR="00EA7A15">
        <w:t>628</w:t>
      </w:r>
      <w:r w:rsidRPr="00181043">
        <w:t xml:space="preserve"> </w:t>
      </w:r>
      <w:r w:rsidR="00EA7A15">
        <w:t>063</w:t>
      </w:r>
      <w:r w:rsidRPr="00181043">
        <w:t>,</w:t>
      </w:r>
      <w:r w:rsidR="00EA7A15">
        <w:t>0</w:t>
      </w:r>
      <w:r>
        <w:t xml:space="preserve"> тыс. рублей, из них:</w:t>
      </w:r>
    </w:p>
    <w:p w:rsidR="00181043" w:rsidRPr="009C1942" w:rsidRDefault="00181043" w:rsidP="00181043">
      <w:pPr>
        <w:pStyle w:val="a5"/>
        <w:widowControl w:val="0"/>
        <w:tabs>
          <w:tab w:val="left" w:pos="1134"/>
        </w:tabs>
        <w:rPr>
          <w:rFonts w:ascii="Times New Roman CYR" w:hAnsi="Times New Roman CYR"/>
          <w:b/>
        </w:rPr>
      </w:pPr>
      <w:r w:rsidRPr="006E4EFB">
        <w:rPr>
          <w:rFonts w:ascii="Times New Roman CYR" w:hAnsi="Times New Roman CYR"/>
          <w:b/>
        </w:rPr>
        <w:t>-</w:t>
      </w:r>
      <w:r w:rsidRPr="006E4EFB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субвенци</w:t>
      </w:r>
      <w:r w:rsidR="00940886">
        <w:rPr>
          <w:rFonts w:ascii="Times New Roman CYR" w:hAnsi="Times New Roman CYR"/>
        </w:rPr>
        <w:t>я из бюджета ФОМС</w:t>
      </w:r>
      <w:r w:rsidRPr="006E4EFB">
        <w:rPr>
          <w:rFonts w:ascii="Times New Roman CYR" w:hAnsi="Times New Roman CYR"/>
        </w:rPr>
        <w:t xml:space="preserve"> на </w:t>
      </w:r>
      <w:r>
        <w:rPr>
          <w:rFonts w:ascii="Times New Roman CYR" w:hAnsi="Times New Roman CYR"/>
        </w:rPr>
        <w:t>финансовое обеспечение организации</w:t>
      </w:r>
      <w:r w:rsidRPr="006E4EFB">
        <w:rPr>
          <w:rFonts w:ascii="Times New Roman CYR" w:hAnsi="Times New Roman CYR"/>
        </w:rPr>
        <w:t xml:space="preserve"> ОМС </w:t>
      </w:r>
      <w:r>
        <w:rPr>
          <w:rFonts w:ascii="Times New Roman CYR" w:hAnsi="Times New Roman CYR"/>
        </w:rPr>
        <w:t>на территориях субъектов Р</w:t>
      </w:r>
      <w:r w:rsidR="00E2447A">
        <w:rPr>
          <w:rFonts w:ascii="Times New Roman CYR" w:hAnsi="Times New Roman CYR"/>
        </w:rPr>
        <w:t xml:space="preserve">оссийской </w:t>
      </w:r>
      <w:r>
        <w:rPr>
          <w:rFonts w:ascii="Times New Roman CYR" w:hAnsi="Times New Roman CYR"/>
        </w:rPr>
        <w:t>Ф</w:t>
      </w:r>
      <w:r w:rsidR="00E2447A">
        <w:rPr>
          <w:rFonts w:ascii="Times New Roman CYR" w:hAnsi="Times New Roman CYR"/>
        </w:rPr>
        <w:t>едерации</w:t>
      </w:r>
      <w:r w:rsidRPr="006E4EFB">
        <w:rPr>
          <w:rFonts w:ascii="Times New Roman CYR" w:hAnsi="Times New Roman CYR"/>
        </w:rPr>
        <w:t xml:space="preserve"> – </w:t>
      </w:r>
      <w:r w:rsidR="00BA4D6B" w:rsidRPr="00BA4D6B">
        <w:rPr>
          <w:rFonts w:ascii="Times New Roman CYR" w:hAnsi="Times New Roman CYR"/>
          <w:b/>
        </w:rPr>
        <w:t xml:space="preserve">8 </w:t>
      </w:r>
      <w:r w:rsidR="00F91AAC">
        <w:rPr>
          <w:rFonts w:ascii="Times New Roman CYR" w:hAnsi="Times New Roman CYR"/>
          <w:b/>
        </w:rPr>
        <w:t>4</w:t>
      </w:r>
      <w:r w:rsidR="00D5144B">
        <w:rPr>
          <w:rFonts w:ascii="Times New Roman CYR" w:hAnsi="Times New Roman CYR"/>
          <w:b/>
        </w:rPr>
        <w:t>86</w:t>
      </w:r>
      <w:r w:rsidR="00BA4D6B" w:rsidRPr="00BA4D6B">
        <w:rPr>
          <w:rFonts w:ascii="Times New Roman CYR" w:hAnsi="Times New Roman CYR"/>
          <w:b/>
        </w:rPr>
        <w:t xml:space="preserve"> </w:t>
      </w:r>
      <w:r w:rsidR="00D5144B">
        <w:rPr>
          <w:rFonts w:ascii="Times New Roman CYR" w:hAnsi="Times New Roman CYR"/>
          <w:b/>
        </w:rPr>
        <w:t>8</w:t>
      </w:r>
      <w:r w:rsidR="00F91AAC">
        <w:rPr>
          <w:rFonts w:ascii="Times New Roman CYR" w:hAnsi="Times New Roman CYR"/>
          <w:b/>
        </w:rPr>
        <w:t>06</w:t>
      </w:r>
      <w:r w:rsidR="00BA4D6B" w:rsidRPr="00BA4D6B">
        <w:rPr>
          <w:rFonts w:ascii="Times New Roman CYR" w:hAnsi="Times New Roman CYR"/>
          <w:b/>
        </w:rPr>
        <w:t>,2</w:t>
      </w:r>
      <w:r>
        <w:rPr>
          <w:rFonts w:ascii="Times New Roman CYR" w:hAnsi="Times New Roman CYR"/>
          <w:b/>
        </w:rPr>
        <w:t xml:space="preserve"> тыс. рублей </w:t>
      </w:r>
      <w:r>
        <w:rPr>
          <w:rFonts w:ascii="Times New Roman CYR" w:hAnsi="Times New Roman CYR"/>
        </w:rPr>
        <w:t>(</w:t>
      </w:r>
      <w:r w:rsidR="00237DE5">
        <w:rPr>
          <w:rFonts w:ascii="Times New Roman CYR" w:hAnsi="Times New Roman CYR"/>
        </w:rPr>
        <w:t>50,</w:t>
      </w:r>
      <w:r w:rsidR="00F91AAC">
        <w:rPr>
          <w:rFonts w:ascii="Times New Roman CYR" w:hAnsi="Times New Roman CYR"/>
        </w:rPr>
        <w:t>0</w:t>
      </w:r>
      <w:r>
        <w:rPr>
          <w:rFonts w:ascii="Times New Roman CYR" w:hAnsi="Times New Roman CYR"/>
        </w:rPr>
        <w:t>%)</w:t>
      </w:r>
      <w:r w:rsidRPr="00034988">
        <w:rPr>
          <w:rFonts w:ascii="Times New Roman CYR" w:hAnsi="Times New Roman CYR"/>
        </w:rPr>
        <w:t>;</w:t>
      </w:r>
    </w:p>
    <w:p w:rsidR="00181043" w:rsidRPr="00F6390A" w:rsidRDefault="00181043" w:rsidP="00181043">
      <w:pPr>
        <w:pStyle w:val="a5"/>
        <w:tabs>
          <w:tab w:val="left" w:pos="1134"/>
        </w:tabs>
        <w:rPr>
          <w:rFonts w:ascii="Times New Roman CYR" w:hAnsi="Times New Roman CYR"/>
        </w:rPr>
      </w:pPr>
      <w:r w:rsidRPr="006E4EFB">
        <w:rPr>
          <w:rFonts w:ascii="Times New Roman CYR" w:hAnsi="Times New Roman CYR"/>
          <w:b/>
        </w:rPr>
        <w:t>-</w:t>
      </w:r>
      <w:r>
        <w:t xml:space="preserve"> п</w:t>
      </w:r>
      <w:r>
        <w:rPr>
          <w:rFonts w:ascii="Times New Roman CYR" w:hAnsi="Times New Roman CYR"/>
        </w:rPr>
        <w:t xml:space="preserve">рочие межбюджетные трансферты, передаваемые в бюджет территориального фонда – </w:t>
      </w:r>
      <w:r w:rsidR="00F91AAC">
        <w:rPr>
          <w:rFonts w:ascii="Times New Roman CYR" w:hAnsi="Times New Roman CYR"/>
          <w:b/>
        </w:rPr>
        <w:t>141</w:t>
      </w:r>
      <w:r w:rsidR="0092442A" w:rsidRPr="0092442A">
        <w:rPr>
          <w:rFonts w:ascii="Times New Roman CYR" w:hAnsi="Times New Roman CYR"/>
          <w:b/>
        </w:rPr>
        <w:t xml:space="preserve"> </w:t>
      </w:r>
      <w:r w:rsidR="00F91AAC">
        <w:rPr>
          <w:rFonts w:ascii="Times New Roman CYR" w:hAnsi="Times New Roman CYR"/>
          <w:b/>
        </w:rPr>
        <w:t>256</w:t>
      </w:r>
      <w:r w:rsidR="0092442A" w:rsidRPr="0092442A">
        <w:rPr>
          <w:rFonts w:ascii="Times New Roman CYR" w:hAnsi="Times New Roman CYR"/>
          <w:b/>
        </w:rPr>
        <w:t>,</w:t>
      </w:r>
      <w:r w:rsidR="00F91AAC">
        <w:rPr>
          <w:rFonts w:ascii="Times New Roman CYR" w:hAnsi="Times New Roman CYR"/>
          <w:b/>
        </w:rPr>
        <w:t>8</w:t>
      </w:r>
      <w:r w:rsidRPr="009B71B6">
        <w:rPr>
          <w:rFonts w:ascii="Times New Roman CYR" w:hAnsi="Times New Roman CYR"/>
          <w:b/>
        </w:rPr>
        <w:t xml:space="preserve"> тыс. рублей</w:t>
      </w:r>
      <w:r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</w:rPr>
        <w:t>(</w:t>
      </w:r>
      <w:r w:rsidR="00F91AAC">
        <w:rPr>
          <w:rFonts w:ascii="Times New Roman CYR" w:hAnsi="Times New Roman CYR"/>
        </w:rPr>
        <w:t>64</w:t>
      </w:r>
      <w:r>
        <w:rPr>
          <w:rFonts w:ascii="Times New Roman CYR" w:hAnsi="Times New Roman CYR"/>
        </w:rPr>
        <w:t>,</w:t>
      </w:r>
      <w:r w:rsidR="00F91AAC">
        <w:rPr>
          <w:rFonts w:ascii="Times New Roman CYR" w:hAnsi="Times New Roman CYR"/>
        </w:rPr>
        <w:t>2</w:t>
      </w:r>
      <w:r>
        <w:rPr>
          <w:rFonts w:ascii="Times New Roman CYR" w:hAnsi="Times New Roman CYR"/>
        </w:rPr>
        <w:t>%)</w:t>
      </w:r>
      <w:r w:rsidRPr="00215B33">
        <w:rPr>
          <w:rFonts w:ascii="Times New Roman CYR" w:hAnsi="Times New Roman CYR"/>
        </w:rPr>
        <w:t>.</w:t>
      </w:r>
      <w:r>
        <w:rPr>
          <w:rFonts w:ascii="Times New Roman CYR" w:hAnsi="Times New Roman CYR"/>
          <w:b/>
        </w:rPr>
        <w:t xml:space="preserve"> </w:t>
      </w:r>
      <w:r w:rsidRPr="00AF33FA">
        <w:rPr>
          <w:rFonts w:ascii="Times New Roman CYR" w:hAnsi="Times New Roman CYR"/>
        </w:rPr>
        <w:t>Данные с</w:t>
      </w:r>
      <w:r w:rsidRPr="00F6390A">
        <w:rPr>
          <w:rFonts w:ascii="Times New Roman CYR" w:hAnsi="Times New Roman CYR"/>
        </w:rPr>
        <w:t xml:space="preserve">редства </w:t>
      </w:r>
      <w:r>
        <w:rPr>
          <w:rFonts w:ascii="Times New Roman CYR" w:hAnsi="Times New Roman CYR"/>
        </w:rPr>
        <w:t xml:space="preserve">поступили в рамках осуществления </w:t>
      </w:r>
      <w:r w:rsidRPr="00F6390A">
        <w:rPr>
          <w:rFonts w:ascii="Times New Roman CYR" w:hAnsi="Times New Roman CYR"/>
        </w:rPr>
        <w:t>межтерриториальны</w:t>
      </w:r>
      <w:r>
        <w:rPr>
          <w:rFonts w:ascii="Times New Roman CYR" w:hAnsi="Times New Roman CYR"/>
        </w:rPr>
        <w:t>х</w:t>
      </w:r>
      <w:r w:rsidRPr="00F6390A">
        <w:rPr>
          <w:rFonts w:ascii="Times New Roman CYR" w:hAnsi="Times New Roman CYR"/>
        </w:rPr>
        <w:t xml:space="preserve"> расчет</w:t>
      </w:r>
      <w:r>
        <w:rPr>
          <w:rFonts w:ascii="Times New Roman CYR" w:hAnsi="Times New Roman CYR"/>
        </w:rPr>
        <w:t>ов между территориальными фондами</w:t>
      </w:r>
      <w:r w:rsidRPr="00F6390A">
        <w:rPr>
          <w:rFonts w:ascii="Times New Roman CYR" w:hAnsi="Times New Roman CYR"/>
        </w:rPr>
        <w:t xml:space="preserve"> за медицинскую помощь, оказанную </w:t>
      </w:r>
      <w:r>
        <w:rPr>
          <w:rFonts w:ascii="Times New Roman CYR" w:hAnsi="Times New Roman CYR"/>
        </w:rPr>
        <w:t>медицинскими организациями Архангельской области лицам, застрахованным на территориях</w:t>
      </w:r>
      <w:r w:rsidRPr="00F6390A">
        <w:rPr>
          <w:rFonts w:ascii="Times New Roman CYR" w:hAnsi="Times New Roman CYR"/>
        </w:rPr>
        <w:t xml:space="preserve"> других субъектов Российской Федерации</w:t>
      </w:r>
      <w:r>
        <w:rPr>
          <w:rFonts w:ascii="Times New Roman CYR" w:hAnsi="Times New Roman CYR"/>
        </w:rPr>
        <w:t>.</w:t>
      </w:r>
    </w:p>
    <w:p w:rsidR="00181043" w:rsidRPr="00755947" w:rsidRDefault="00181043" w:rsidP="00181043">
      <w:pPr>
        <w:pStyle w:val="a5"/>
        <w:tabs>
          <w:tab w:val="left" w:pos="1134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Иные межбюджетные трансферты на единовременные компенсационные выплаты медицинским работникам поступили в сумме </w:t>
      </w:r>
      <w:r>
        <w:rPr>
          <w:rFonts w:ascii="Times New Roman CYR" w:hAnsi="Times New Roman CYR"/>
          <w:b/>
        </w:rPr>
        <w:t>3</w:t>
      </w:r>
      <w:r w:rsidRPr="000F558C">
        <w:rPr>
          <w:rFonts w:ascii="Times New Roman CYR" w:hAnsi="Times New Roman CYR"/>
          <w:b/>
        </w:rPr>
        <w:t> </w:t>
      </w:r>
      <w:r w:rsidR="00F91AAC">
        <w:rPr>
          <w:rFonts w:ascii="Times New Roman CYR" w:hAnsi="Times New Roman CYR"/>
          <w:b/>
        </w:rPr>
        <w:t>6</w:t>
      </w:r>
      <w:r>
        <w:rPr>
          <w:rFonts w:ascii="Times New Roman CYR" w:hAnsi="Times New Roman CYR"/>
          <w:b/>
        </w:rPr>
        <w:t>00</w:t>
      </w:r>
      <w:r w:rsidRPr="000F558C">
        <w:rPr>
          <w:rFonts w:ascii="Times New Roman CYR" w:hAnsi="Times New Roman CYR"/>
          <w:b/>
        </w:rPr>
        <w:t>,</w:t>
      </w:r>
      <w:r>
        <w:rPr>
          <w:rFonts w:ascii="Times New Roman CYR" w:hAnsi="Times New Roman CYR"/>
          <w:b/>
        </w:rPr>
        <w:t>0 тыс. рублей.</w:t>
      </w:r>
      <w:r w:rsidRPr="00755947">
        <w:t xml:space="preserve"> </w:t>
      </w:r>
    </w:p>
    <w:p w:rsidR="00C4338C" w:rsidRDefault="00181043" w:rsidP="00181043">
      <w:pPr>
        <w:pStyle w:val="a3"/>
        <w:tabs>
          <w:tab w:val="left" w:pos="1134"/>
        </w:tabs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Доходы </w:t>
      </w:r>
      <w:r w:rsidR="00F67AAA">
        <w:rPr>
          <w:rFonts w:ascii="Times New Roman CYR" w:hAnsi="Times New Roman CYR"/>
        </w:rPr>
        <w:t xml:space="preserve">бюджета территориального фонда </w:t>
      </w:r>
      <w:r>
        <w:rPr>
          <w:rFonts w:ascii="Times New Roman CYR" w:hAnsi="Times New Roman CYR"/>
        </w:rPr>
        <w:t xml:space="preserve">от возврата субсидий и иных межбюджетных трансфертов прошлых лет </w:t>
      </w:r>
      <w:r w:rsidR="00F67AAA">
        <w:rPr>
          <w:rFonts w:ascii="Times New Roman CYR" w:hAnsi="Times New Roman CYR"/>
        </w:rPr>
        <w:t>с</w:t>
      </w:r>
      <w:r w:rsidR="0092442A"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ст</w:t>
      </w:r>
      <w:r w:rsidR="00F67AAA">
        <w:rPr>
          <w:rFonts w:ascii="Times New Roman CYR" w:hAnsi="Times New Roman CYR"/>
        </w:rPr>
        <w:t>ав</w:t>
      </w:r>
      <w:r>
        <w:rPr>
          <w:rFonts w:ascii="Times New Roman CYR" w:hAnsi="Times New Roman CYR"/>
        </w:rPr>
        <w:t>или</w:t>
      </w:r>
      <w:r w:rsidR="00F67AAA">
        <w:rPr>
          <w:rFonts w:ascii="Times New Roman CYR" w:hAnsi="Times New Roman CYR"/>
        </w:rPr>
        <w:t xml:space="preserve"> </w:t>
      </w:r>
      <w:r w:rsidR="00F91AAC">
        <w:rPr>
          <w:rFonts w:ascii="Times New Roman CYR" w:hAnsi="Times New Roman CYR"/>
          <w:b/>
        </w:rPr>
        <w:t>260</w:t>
      </w:r>
      <w:r w:rsidRPr="006026DB">
        <w:rPr>
          <w:rFonts w:ascii="Times New Roman CYR" w:hAnsi="Times New Roman CYR"/>
          <w:b/>
        </w:rPr>
        <w:t>,</w:t>
      </w:r>
      <w:r w:rsidR="00F91AAC">
        <w:rPr>
          <w:rFonts w:ascii="Times New Roman CYR" w:hAnsi="Times New Roman CYR"/>
          <w:b/>
        </w:rPr>
        <w:t>7</w:t>
      </w:r>
      <w:r w:rsidRPr="006026DB">
        <w:rPr>
          <w:rFonts w:ascii="Times New Roman CYR" w:hAnsi="Times New Roman CYR"/>
          <w:b/>
        </w:rPr>
        <w:t xml:space="preserve"> тыс. рублей</w:t>
      </w:r>
      <w:r w:rsidR="00F67AAA">
        <w:rPr>
          <w:rFonts w:ascii="Times New Roman CYR" w:hAnsi="Times New Roman CYR"/>
          <w:b/>
        </w:rPr>
        <w:t xml:space="preserve">. </w:t>
      </w:r>
      <w:r w:rsidR="00F67AAA" w:rsidRPr="00F67AAA">
        <w:rPr>
          <w:rFonts w:ascii="Times New Roman CYR" w:hAnsi="Times New Roman CYR"/>
        </w:rPr>
        <w:t xml:space="preserve">Данные </w:t>
      </w:r>
      <w:r w:rsidR="00F67AAA">
        <w:rPr>
          <w:rFonts w:ascii="Times New Roman CYR" w:hAnsi="Times New Roman CYR"/>
        </w:rPr>
        <w:t xml:space="preserve">средства поступили </w:t>
      </w:r>
      <w:r>
        <w:rPr>
          <w:rFonts w:ascii="Times New Roman CYR" w:hAnsi="Times New Roman CYR"/>
        </w:rPr>
        <w:t xml:space="preserve"> </w:t>
      </w:r>
      <w:r w:rsidR="00F67AAA">
        <w:rPr>
          <w:rFonts w:ascii="Times New Roman CYR" w:hAnsi="Times New Roman CYR"/>
        </w:rPr>
        <w:t xml:space="preserve">от </w:t>
      </w:r>
      <w:r w:rsidR="008C52F0">
        <w:rPr>
          <w:rFonts w:ascii="Times New Roman CYR" w:hAnsi="Times New Roman CYR"/>
        </w:rPr>
        <w:t>м</w:t>
      </w:r>
      <w:r w:rsidR="00F67AAA">
        <w:rPr>
          <w:rFonts w:ascii="Times New Roman CYR" w:hAnsi="Times New Roman CYR"/>
        </w:rPr>
        <w:t>инистерства здравоохранения Архангельской области как часть единовременных компенсационных выплат</w:t>
      </w:r>
      <w:r w:rsidR="00DF1AA8">
        <w:rPr>
          <w:rFonts w:ascii="Times New Roman CYR" w:hAnsi="Times New Roman CYR"/>
        </w:rPr>
        <w:t>, возвращенных м</w:t>
      </w:r>
      <w:r w:rsidR="00F67AAA">
        <w:rPr>
          <w:rFonts w:ascii="Times New Roman CYR" w:hAnsi="Times New Roman CYR"/>
        </w:rPr>
        <w:t>едицинским</w:t>
      </w:r>
      <w:r w:rsidR="00DF1AA8">
        <w:rPr>
          <w:rFonts w:ascii="Times New Roman CYR" w:hAnsi="Times New Roman CYR"/>
        </w:rPr>
        <w:t>и</w:t>
      </w:r>
      <w:r w:rsidR="00F67AAA">
        <w:rPr>
          <w:rFonts w:ascii="Times New Roman CYR" w:hAnsi="Times New Roman CYR"/>
        </w:rPr>
        <w:t xml:space="preserve"> работникам</w:t>
      </w:r>
      <w:r w:rsidR="00DF1AA8">
        <w:rPr>
          <w:rFonts w:ascii="Times New Roman CYR" w:hAnsi="Times New Roman CYR"/>
        </w:rPr>
        <w:t>и</w:t>
      </w:r>
      <w:r w:rsidR="00F67AA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в связи с расторжением договоров, заключенных в </w:t>
      </w:r>
      <w:r w:rsidR="001B6F88">
        <w:rPr>
          <w:rFonts w:ascii="Times New Roman CYR" w:hAnsi="Times New Roman CYR"/>
        </w:rPr>
        <w:t>предыдущие</w:t>
      </w:r>
      <w:r>
        <w:rPr>
          <w:rFonts w:ascii="Times New Roman CYR" w:hAnsi="Times New Roman CYR"/>
        </w:rPr>
        <w:t xml:space="preserve"> год</w:t>
      </w:r>
      <w:r w:rsidR="001B6F88">
        <w:rPr>
          <w:rFonts w:ascii="Times New Roman CYR" w:hAnsi="Times New Roman CYR"/>
        </w:rPr>
        <w:t>ы</w:t>
      </w:r>
      <w:r>
        <w:rPr>
          <w:rFonts w:ascii="Times New Roman CYR" w:hAnsi="Times New Roman CYR"/>
        </w:rPr>
        <w:t>;</w:t>
      </w:r>
    </w:p>
    <w:p w:rsidR="00CC5286" w:rsidRDefault="00CC469C" w:rsidP="00CC469C">
      <w:pPr>
        <w:pStyle w:val="a3"/>
        <w:tabs>
          <w:tab w:val="left" w:pos="1134"/>
        </w:tabs>
        <w:ind w:firstLine="720"/>
      </w:pPr>
      <w:r w:rsidRPr="006E4EFB">
        <w:t xml:space="preserve">Возврат остатков субсидий, субвенций и иных межбюджетных трансфертов, имеющих целевое назначение, прошлых лет составил </w:t>
      </w:r>
      <w:r w:rsidR="00CC5286">
        <w:rPr>
          <w:b/>
        </w:rPr>
        <w:t>135</w:t>
      </w:r>
      <w:r w:rsidR="00CC5286" w:rsidRPr="00FE0AC2">
        <w:rPr>
          <w:b/>
        </w:rPr>
        <w:t xml:space="preserve"> </w:t>
      </w:r>
      <w:r w:rsidR="00CC5286">
        <w:rPr>
          <w:b/>
        </w:rPr>
        <w:t>754</w:t>
      </w:r>
      <w:r w:rsidR="00CC5286" w:rsidRPr="00FE0AC2">
        <w:rPr>
          <w:b/>
        </w:rPr>
        <w:t>,</w:t>
      </w:r>
      <w:r w:rsidR="00CC5286">
        <w:rPr>
          <w:b/>
        </w:rPr>
        <w:t>9</w:t>
      </w:r>
      <w:r w:rsidR="00CC5286" w:rsidRPr="006E4EFB">
        <w:rPr>
          <w:b/>
        </w:rPr>
        <w:t xml:space="preserve"> тыс. рублей</w:t>
      </w:r>
      <w:r w:rsidR="00CC5286" w:rsidRPr="001B6F88">
        <w:rPr>
          <w:b/>
        </w:rPr>
        <w:t xml:space="preserve"> </w:t>
      </w:r>
      <w:r w:rsidR="00713CE5">
        <w:rPr>
          <w:b/>
        </w:rPr>
        <w:t xml:space="preserve">      </w:t>
      </w:r>
      <w:r w:rsidR="00CC5286">
        <w:rPr>
          <w:b/>
        </w:rPr>
        <w:t>со знаком «</w:t>
      </w:r>
      <w:r w:rsidR="00CC5286" w:rsidRPr="007417A8">
        <w:rPr>
          <w:b/>
        </w:rPr>
        <w:t>минус</w:t>
      </w:r>
      <w:r w:rsidR="00CC5286">
        <w:rPr>
          <w:b/>
        </w:rPr>
        <w:t>»</w:t>
      </w:r>
      <w:r w:rsidR="00CC5286">
        <w:t>, в том числе:</w:t>
      </w:r>
    </w:p>
    <w:p w:rsidR="00CC5286" w:rsidRDefault="00CC5286" w:rsidP="00CC469C">
      <w:pPr>
        <w:pStyle w:val="a3"/>
        <w:tabs>
          <w:tab w:val="left" w:pos="1134"/>
        </w:tabs>
        <w:ind w:firstLine="720"/>
      </w:pPr>
      <w:r>
        <w:t>а) в</w:t>
      </w:r>
      <w:r w:rsidRPr="006E4EFB">
        <w:t xml:space="preserve"> бюджет ФОМС</w:t>
      </w:r>
      <w:r>
        <w:t xml:space="preserve"> </w:t>
      </w:r>
      <w:r w:rsidR="00CC469C">
        <w:t xml:space="preserve">– </w:t>
      </w:r>
      <w:r w:rsidRPr="00CC5286">
        <w:rPr>
          <w:b/>
        </w:rPr>
        <w:t>1</w:t>
      </w:r>
      <w:r>
        <w:rPr>
          <w:b/>
        </w:rPr>
        <w:t xml:space="preserve">35 749,3 </w:t>
      </w:r>
      <w:r w:rsidR="00CC469C">
        <w:rPr>
          <w:b/>
        </w:rPr>
        <w:t>тыс. рублей</w:t>
      </w:r>
      <w:r>
        <w:rPr>
          <w:b/>
        </w:rPr>
        <w:t xml:space="preserve"> со знаком «минус»</w:t>
      </w:r>
      <w:r w:rsidR="00CC469C">
        <w:rPr>
          <w:b/>
        </w:rPr>
        <w:t>,</w:t>
      </w:r>
      <w:r w:rsidR="00CC469C">
        <w:t xml:space="preserve"> </w:t>
      </w:r>
      <w:r>
        <w:t>из них:</w:t>
      </w:r>
    </w:p>
    <w:p w:rsidR="00CC5286" w:rsidRDefault="00CC5286" w:rsidP="00CC5286">
      <w:pPr>
        <w:pStyle w:val="a3"/>
        <w:ind w:firstLine="720"/>
      </w:pPr>
      <w:r>
        <w:t>- 132 413,3 тыс.</w:t>
      </w:r>
      <w:r w:rsidRPr="00435A64">
        <w:rPr>
          <w:color w:val="FF0000"/>
        </w:rPr>
        <w:t xml:space="preserve"> </w:t>
      </w:r>
      <w:r w:rsidRPr="00C44EC2">
        <w:t>рублей</w:t>
      </w:r>
      <w:r>
        <w:t xml:space="preserve"> – остаток средств</w:t>
      </w:r>
      <w:r w:rsidRPr="00103262">
        <w:t xml:space="preserve"> </w:t>
      </w:r>
      <w:r>
        <w:t xml:space="preserve">по состоянию на 1 января         2016 года, </w:t>
      </w:r>
      <w:r w:rsidRPr="00BC69EE">
        <w:rPr>
          <w:bCs/>
        </w:rPr>
        <w:t xml:space="preserve">источником финансового </w:t>
      </w:r>
      <w:proofErr w:type="gramStart"/>
      <w:r w:rsidRPr="00BC69EE">
        <w:rPr>
          <w:bCs/>
        </w:rPr>
        <w:t>обеспечения</w:t>
      </w:r>
      <w:proofErr w:type="gramEnd"/>
      <w:r w:rsidRPr="00BC69EE">
        <w:rPr>
          <w:bCs/>
        </w:rPr>
        <w:t xml:space="preserve"> которых явля</w:t>
      </w:r>
      <w:r w:rsidR="00D5144B">
        <w:rPr>
          <w:bCs/>
        </w:rPr>
        <w:t>ла</w:t>
      </w:r>
      <w:r w:rsidRPr="00BC69EE">
        <w:rPr>
          <w:bCs/>
        </w:rPr>
        <w:t>с</w:t>
      </w:r>
      <w:r w:rsidR="00D5144B">
        <w:rPr>
          <w:bCs/>
        </w:rPr>
        <w:t>ь</w:t>
      </w:r>
      <w:r w:rsidRPr="00BC69EE">
        <w:rPr>
          <w:bCs/>
        </w:rPr>
        <w:t xml:space="preserve"> субвенция ФОМС</w:t>
      </w:r>
      <w:r>
        <w:t>;</w:t>
      </w:r>
    </w:p>
    <w:p w:rsidR="00CC5286" w:rsidRDefault="00CC5286" w:rsidP="00CC5286">
      <w:pPr>
        <w:pStyle w:val="a3"/>
        <w:ind w:firstLine="720"/>
      </w:pPr>
      <w:r>
        <w:t>- 624,6 тыс. рублей – средства на осуществление единовременных компенсационных выплат медицинским работникам, поступившие из областного бюджета</w:t>
      </w:r>
      <w:r w:rsidR="00872CD8">
        <w:t xml:space="preserve"> в связи с расторжением договоров с медицинскими работниками           </w:t>
      </w:r>
      <w:r>
        <w:t xml:space="preserve"> (</w:t>
      </w:r>
      <w:r w:rsidR="00E2447A">
        <w:rPr>
          <w:color w:val="000000"/>
        </w:rPr>
        <w:t>с учетом сре</w:t>
      </w:r>
      <w:proofErr w:type="gramStart"/>
      <w:r w:rsidR="00E2447A">
        <w:rPr>
          <w:color w:val="000000"/>
        </w:rPr>
        <w:t>дств пр</w:t>
      </w:r>
      <w:proofErr w:type="gramEnd"/>
      <w:r w:rsidR="00E2447A">
        <w:rPr>
          <w:color w:val="000000"/>
        </w:rPr>
        <w:t xml:space="preserve">ошлых лет </w:t>
      </w:r>
      <w:r>
        <w:rPr>
          <w:color w:val="000000"/>
        </w:rPr>
        <w:t xml:space="preserve">в сумме </w:t>
      </w:r>
      <w:r>
        <w:t>260,7</w:t>
      </w:r>
      <w:r>
        <w:rPr>
          <w:color w:val="000000"/>
        </w:rPr>
        <w:t xml:space="preserve"> тыс. рублей, </w:t>
      </w:r>
      <w:r>
        <w:t>поступивших</w:t>
      </w:r>
      <w:r>
        <w:rPr>
          <w:color w:val="000000"/>
        </w:rPr>
        <w:t xml:space="preserve"> из областного бюджета в 2016 году)</w:t>
      </w:r>
      <w:r>
        <w:t>;</w:t>
      </w:r>
    </w:p>
    <w:p w:rsidR="00CC5286" w:rsidRDefault="00CC5286" w:rsidP="00CC5286">
      <w:pPr>
        <w:pStyle w:val="a3"/>
        <w:ind w:firstLine="720"/>
      </w:pPr>
      <w:r>
        <w:t>- 2 711,4 тыс. рублей – средства прошлых лет, возвращаемые в бюджет территориального фонда страховыми медицинскими организациями и медицинскими организациями, источником финансового обеспечения которых являлась субвенция ФОМС;</w:t>
      </w:r>
    </w:p>
    <w:p w:rsidR="00CC5286" w:rsidRDefault="00CC5286" w:rsidP="00CC5286">
      <w:pPr>
        <w:pStyle w:val="a3"/>
        <w:tabs>
          <w:tab w:val="left" w:pos="1134"/>
        </w:tabs>
        <w:ind w:firstLine="720"/>
        <w:rPr>
          <w:bCs/>
        </w:rPr>
      </w:pPr>
      <w:r>
        <w:t xml:space="preserve">б) </w:t>
      </w:r>
      <w:r w:rsidRPr="006E4EFB">
        <w:t xml:space="preserve">в областной бюджет </w:t>
      </w:r>
      <w:r>
        <w:t xml:space="preserve"> </w:t>
      </w:r>
      <w:r w:rsidR="00CC469C">
        <w:t xml:space="preserve">– </w:t>
      </w:r>
      <w:r>
        <w:rPr>
          <w:b/>
        </w:rPr>
        <w:t>5,6</w:t>
      </w:r>
      <w:r w:rsidR="00CC469C">
        <w:rPr>
          <w:b/>
        </w:rPr>
        <w:t xml:space="preserve"> тыс. рублей</w:t>
      </w:r>
      <w:r w:rsidRPr="00CC5286">
        <w:rPr>
          <w:b/>
        </w:rPr>
        <w:t xml:space="preserve"> </w:t>
      </w:r>
      <w:r>
        <w:rPr>
          <w:b/>
        </w:rPr>
        <w:t xml:space="preserve">со знаком «минус». </w:t>
      </w:r>
      <w:r w:rsidRPr="00CC5286">
        <w:t>П</w:t>
      </w:r>
      <w:r>
        <w:rPr>
          <w:bCs/>
        </w:rPr>
        <w:t>о данному коду отражается движение остатка средств</w:t>
      </w:r>
      <w:r>
        <w:t xml:space="preserve"> межбюджетного трансферта, предоставленного </w:t>
      </w:r>
      <w:r>
        <w:rPr>
          <w:bCs/>
        </w:rPr>
        <w:t xml:space="preserve">из областного бюджета в 2015 году </w:t>
      </w:r>
      <w:r w:rsidRPr="00BC69EE">
        <w:rPr>
          <w:bCs/>
        </w:rPr>
        <w:t>на финансовое обеспечение скорой медицинской помощи, оказываемой сверх базовой программы ОМС</w:t>
      </w:r>
      <w:r>
        <w:rPr>
          <w:bCs/>
        </w:rPr>
        <w:t>:</w:t>
      </w:r>
    </w:p>
    <w:p w:rsidR="00CC5286" w:rsidRDefault="00CC5286" w:rsidP="00CC5286">
      <w:pPr>
        <w:pStyle w:val="a3"/>
        <w:ind w:firstLine="720"/>
        <w:rPr>
          <w:bCs/>
        </w:rPr>
      </w:pPr>
      <w:r>
        <w:rPr>
          <w:bCs/>
        </w:rPr>
        <w:t xml:space="preserve">- </w:t>
      </w:r>
      <w:r>
        <w:t xml:space="preserve">остаток средств бюджета территориального фонда </w:t>
      </w:r>
      <w:r w:rsidRPr="00BC69EE">
        <w:rPr>
          <w:bCs/>
        </w:rPr>
        <w:t xml:space="preserve">в сумме </w:t>
      </w:r>
      <w:r>
        <w:rPr>
          <w:bCs/>
        </w:rPr>
        <w:t>402</w:t>
      </w:r>
      <w:r w:rsidRPr="00BC69EE">
        <w:rPr>
          <w:bCs/>
        </w:rPr>
        <w:t>,</w:t>
      </w:r>
      <w:r>
        <w:rPr>
          <w:bCs/>
        </w:rPr>
        <w:t>0</w:t>
      </w:r>
      <w:r w:rsidRPr="00BC69EE">
        <w:rPr>
          <w:bCs/>
        </w:rPr>
        <w:t xml:space="preserve"> тыс. рублей</w:t>
      </w:r>
      <w:r>
        <w:t xml:space="preserve"> (</w:t>
      </w:r>
      <w:r>
        <w:rPr>
          <w:color w:val="000000"/>
        </w:rPr>
        <w:t>с учетом средств, возвращенных медицинскими организациями,</w:t>
      </w:r>
      <w:r w:rsidRPr="00F11EB6">
        <w:rPr>
          <w:color w:val="000000"/>
        </w:rPr>
        <w:t xml:space="preserve"> </w:t>
      </w:r>
      <w:r>
        <w:rPr>
          <w:color w:val="000000"/>
        </w:rPr>
        <w:t>в сумме 298,4 тыс. рублей)</w:t>
      </w:r>
      <w:r w:rsidRPr="00945EAE">
        <w:rPr>
          <w:bCs/>
        </w:rPr>
        <w:t xml:space="preserve"> </w:t>
      </w:r>
      <w:r>
        <w:rPr>
          <w:bCs/>
        </w:rPr>
        <w:t>перечисл</w:t>
      </w:r>
      <w:r w:rsidRPr="00BC69EE">
        <w:rPr>
          <w:bCs/>
        </w:rPr>
        <w:t>ен в областной бюджет</w:t>
      </w:r>
      <w:r>
        <w:rPr>
          <w:bCs/>
        </w:rPr>
        <w:t>;</w:t>
      </w:r>
    </w:p>
    <w:p w:rsidR="00CC5286" w:rsidRPr="00464E9E" w:rsidRDefault="00CC5286" w:rsidP="00CC5286">
      <w:pPr>
        <w:pStyle w:val="a3"/>
        <w:ind w:firstLine="720"/>
        <w:rPr>
          <w:bCs/>
        </w:rPr>
      </w:pPr>
      <w:r>
        <w:rPr>
          <w:bCs/>
        </w:rPr>
        <w:t>- средства на завершение расчетов</w:t>
      </w:r>
      <w:r w:rsidR="0059393B">
        <w:rPr>
          <w:bCs/>
        </w:rPr>
        <w:t xml:space="preserve"> за 2015 год</w:t>
      </w:r>
      <w:r>
        <w:rPr>
          <w:bCs/>
        </w:rPr>
        <w:t xml:space="preserve"> в сумме 396,4 тыс. рублей </w:t>
      </w:r>
      <w:r w:rsidR="008370B6">
        <w:rPr>
          <w:bCs/>
        </w:rPr>
        <w:t xml:space="preserve">     </w:t>
      </w:r>
      <w:r>
        <w:rPr>
          <w:bCs/>
        </w:rPr>
        <w:t xml:space="preserve">в соответствии с </w:t>
      </w:r>
      <w:r w:rsidR="008370B6">
        <w:rPr>
          <w:bCs/>
        </w:rPr>
        <w:t>распоряжением</w:t>
      </w:r>
      <w:r>
        <w:rPr>
          <w:bCs/>
        </w:rPr>
        <w:t xml:space="preserve"> министерства здравоохранения Архангельской области</w:t>
      </w:r>
      <w:r w:rsidR="008370B6">
        <w:rPr>
          <w:bCs/>
        </w:rPr>
        <w:t xml:space="preserve"> от 24 февраля 2016 года № 70-рд «О направлении остатка </w:t>
      </w:r>
      <w:r w:rsidR="008370B6">
        <w:rPr>
          <w:bCs/>
        </w:rPr>
        <w:lastRenderedPageBreak/>
        <w:t xml:space="preserve">межбюджетного трансферта </w:t>
      </w:r>
      <w:proofErr w:type="gramStart"/>
      <w:r w:rsidR="008370B6">
        <w:rPr>
          <w:bCs/>
        </w:rPr>
        <w:t>на те</w:t>
      </w:r>
      <w:proofErr w:type="gramEnd"/>
      <w:r w:rsidR="008370B6">
        <w:rPr>
          <w:bCs/>
        </w:rPr>
        <w:t xml:space="preserve"> же цели в 2016 году»</w:t>
      </w:r>
      <w:r>
        <w:rPr>
          <w:bCs/>
        </w:rPr>
        <w:t xml:space="preserve"> возвращены в доход бюджета территориального фонда</w:t>
      </w:r>
      <w:r>
        <w:t>.</w:t>
      </w:r>
    </w:p>
    <w:p w:rsidR="00400A75" w:rsidRPr="001A1C78" w:rsidRDefault="00400A75" w:rsidP="00D4712A">
      <w:pPr>
        <w:pStyle w:val="a3"/>
        <w:ind w:firstLine="720"/>
        <w:rPr>
          <w:spacing w:val="-2"/>
        </w:rPr>
      </w:pPr>
      <w:r w:rsidRPr="001A1C78">
        <w:rPr>
          <w:spacing w:val="-2"/>
        </w:rPr>
        <w:t>Объем межбюджетных трансфертов, полученных из других бюджетов</w:t>
      </w:r>
      <w:r w:rsidR="001B6F88">
        <w:rPr>
          <w:spacing w:val="-2"/>
        </w:rPr>
        <w:t xml:space="preserve"> </w:t>
      </w:r>
      <w:r w:rsidRPr="001A1C78">
        <w:rPr>
          <w:spacing w:val="-2"/>
        </w:rPr>
        <w:t>бюджетной системы Российской Федерации за первое полугодие 201</w:t>
      </w:r>
      <w:r w:rsidR="00F91AAC">
        <w:rPr>
          <w:spacing w:val="-2"/>
        </w:rPr>
        <w:t>6</w:t>
      </w:r>
      <w:r w:rsidRPr="001A1C78">
        <w:rPr>
          <w:spacing w:val="-2"/>
        </w:rPr>
        <w:t xml:space="preserve"> года</w:t>
      </w:r>
      <w:r w:rsidR="00393C16" w:rsidRPr="001A1C78">
        <w:rPr>
          <w:spacing w:val="-2"/>
        </w:rPr>
        <w:t>,</w:t>
      </w:r>
      <w:r w:rsidRPr="001A1C78">
        <w:rPr>
          <w:spacing w:val="-2"/>
        </w:rPr>
        <w:t xml:space="preserve"> приведен в таблиц</w:t>
      </w:r>
      <w:r w:rsidR="005E106E">
        <w:rPr>
          <w:spacing w:val="-2"/>
        </w:rPr>
        <w:t>е</w:t>
      </w:r>
      <w:r w:rsidRPr="001A1C78">
        <w:rPr>
          <w:spacing w:val="-2"/>
        </w:rPr>
        <w:t xml:space="preserve"> </w:t>
      </w:r>
      <w:r w:rsidR="00920528" w:rsidRPr="001A1C78">
        <w:rPr>
          <w:spacing w:val="-2"/>
        </w:rPr>
        <w:t xml:space="preserve">отчета </w:t>
      </w:r>
      <w:r w:rsidRPr="001A1C78">
        <w:rPr>
          <w:spacing w:val="-2"/>
        </w:rPr>
        <w:t>по приложению №</w:t>
      </w:r>
      <w:r w:rsidR="007B07FC" w:rsidRPr="001A1C78">
        <w:rPr>
          <w:spacing w:val="-2"/>
        </w:rPr>
        <w:t xml:space="preserve"> </w:t>
      </w:r>
      <w:r w:rsidR="006C479D">
        <w:rPr>
          <w:spacing w:val="-2"/>
        </w:rPr>
        <w:t>5</w:t>
      </w:r>
      <w:r w:rsidR="001B6F88">
        <w:rPr>
          <w:spacing w:val="-2"/>
        </w:rPr>
        <w:t xml:space="preserve"> </w:t>
      </w:r>
      <w:r w:rsidR="00876E0C" w:rsidRPr="001A1C78">
        <w:rPr>
          <w:spacing w:val="-2"/>
        </w:rPr>
        <w:t>к областному закону.</w:t>
      </w:r>
    </w:p>
    <w:p w:rsidR="00B91B79" w:rsidRPr="001A1C78" w:rsidRDefault="00B91B79">
      <w:pPr>
        <w:pStyle w:val="a5"/>
        <w:tabs>
          <w:tab w:val="left" w:pos="851"/>
        </w:tabs>
        <w:ind w:firstLine="0"/>
        <w:jc w:val="center"/>
        <w:rPr>
          <w:b/>
          <w:spacing w:val="-2"/>
          <w:sz w:val="24"/>
          <w:szCs w:val="24"/>
        </w:rPr>
      </w:pPr>
    </w:p>
    <w:p w:rsidR="00B91B79" w:rsidRPr="001A1C78" w:rsidRDefault="00B91B79">
      <w:pPr>
        <w:pStyle w:val="a5"/>
        <w:tabs>
          <w:tab w:val="left" w:pos="851"/>
        </w:tabs>
        <w:ind w:firstLine="0"/>
        <w:jc w:val="center"/>
        <w:rPr>
          <w:b/>
          <w:spacing w:val="-2"/>
        </w:rPr>
      </w:pPr>
      <w:r w:rsidRPr="001A1C78">
        <w:rPr>
          <w:b/>
          <w:spacing w:val="-2"/>
        </w:rPr>
        <w:t xml:space="preserve">Расходы бюджета </w:t>
      </w:r>
      <w:r w:rsidR="002A628D" w:rsidRPr="001A1C78">
        <w:rPr>
          <w:b/>
          <w:spacing w:val="-2"/>
        </w:rPr>
        <w:t>территориального</w:t>
      </w:r>
      <w:r w:rsidRPr="001A1C78">
        <w:rPr>
          <w:b/>
          <w:spacing w:val="-2"/>
        </w:rPr>
        <w:t xml:space="preserve"> фонда </w:t>
      </w:r>
    </w:p>
    <w:p w:rsidR="00B91B79" w:rsidRPr="001A1C78" w:rsidRDefault="00B91B79">
      <w:pPr>
        <w:pStyle w:val="a3"/>
        <w:ind w:firstLine="720"/>
        <w:rPr>
          <w:spacing w:val="-2"/>
          <w:sz w:val="24"/>
          <w:szCs w:val="24"/>
        </w:rPr>
      </w:pPr>
    </w:p>
    <w:p w:rsidR="00B91B79" w:rsidRDefault="00B91B79">
      <w:pPr>
        <w:pStyle w:val="a3"/>
        <w:ind w:firstLine="720"/>
        <w:rPr>
          <w:spacing w:val="-2"/>
        </w:rPr>
      </w:pPr>
      <w:r w:rsidRPr="001A1C78">
        <w:rPr>
          <w:spacing w:val="-2"/>
        </w:rPr>
        <w:t xml:space="preserve">Расходы бюджета территориального фонда за </w:t>
      </w:r>
      <w:r w:rsidR="005A30A3" w:rsidRPr="001A1C78">
        <w:rPr>
          <w:spacing w:val="-2"/>
        </w:rPr>
        <w:t>первое полугодие 201</w:t>
      </w:r>
      <w:r w:rsidR="00CC5286">
        <w:rPr>
          <w:spacing w:val="-2"/>
        </w:rPr>
        <w:t>6</w:t>
      </w:r>
      <w:r w:rsidRPr="001A1C78">
        <w:rPr>
          <w:spacing w:val="-2"/>
        </w:rPr>
        <w:t xml:space="preserve"> года составили </w:t>
      </w:r>
      <w:r w:rsidR="00CC5286">
        <w:rPr>
          <w:b/>
          <w:spacing w:val="-2"/>
        </w:rPr>
        <w:t>7</w:t>
      </w:r>
      <w:r w:rsidR="009C488D">
        <w:rPr>
          <w:b/>
          <w:spacing w:val="-2"/>
        </w:rPr>
        <w:t> </w:t>
      </w:r>
      <w:r w:rsidR="00CC5286">
        <w:rPr>
          <w:b/>
          <w:spacing w:val="-2"/>
        </w:rPr>
        <w:t>930</w:t>
      </w:r>
      <w:r w:rsidR="009C488D">
        <w:rPr>
          <w:b/>
          <w:spacing w:val="-2"/>
        </w:rPr>
        <w:t> </w:t>
      </w:r>
      <w:r w:rsidR="00CC5286">
        <w:rPr>
          <w:b/>
          <w:spacing w:val="-2"/>
        </w:rPr>
        <w:t>318</w:t>
      </w:r>
      <w:r w:rsidR="009C488D">
        <w:rPr>
          <w:b/>
          <w:spacing w:val="-2"/>
        </w:rPr>
        <w:t>,</w:t>
      </w:r>
      <w:r w:rsidR="00CC5286">
        <w:rPr>
          <w:b/>
          <w:spacing w:val="-2"/>
        </w:rPr>
        <w:t>4</w:t>
      </w:r>
      <w:r w:rsidR="005A30A3" w:rsidRPr="001A1C78">
        <w:rPr>
          <w:b/>
          <w:spacing w:val="-2"/>
        </w:rPr>
        <w:t xml:space="preserve"> </w:t>
      </w:r>
      <w:r w:rsidRPr="001A1C78">
        <w:rPr>
          <w:b/>
          <w:spacing w:val="-2"/>
        </w:rPr>
        <w:t>тыс. рублей</w:t>
      </w:r>
      <w:r w:rsidRPr="001A1C78">
        <w:rPr>
          <w:spacing w:val="-2"/>
        </w:rPr>
        <w:t xml:space="preserve"> (</w:t>
      </w:r>
      <w:r w:rsidR="00CC5286">
        <w:rPr>
          <w:spacing w:val="-2"/>
        </w:rPr>
        <w:t>46</w:t>
      </w:r>
      <w:r w:rsidR="009C488D">
        <w:rPr>
          <w:spacing w:val="-2"/>
        </w:rPr>
        <w:t>,</w:t>
      </w:r>
      <w:r w:rsidR="00CC5286">
        <w:rPr>
          <w:spacing w:val="-2"/>
        </w:rPr>
        <w:t>1</w:t>
      </w:r>
      <w:r w:rsidR="009C488D">
        <w:rPr>
          <w:spacing w:val="-2"/>
        </w:rPr>
        <w:t xml:space="preserve"> </w:t>
      </w:r>
      <w:r w:rsidRPr="001A1C78">
        <w:rPr>
          <w:spacing w:val="-2"/>
        </w:rPr>
        <w:t>%), из них:</w:t>
      </w:r>
    </w:p>
    <w:p w:rsidR="00B91B79" w:rsidRPr="001A1C78" w:rsidRDefault="00B91B79">
      <w:pPr>
        <w:pStyle w:val="a3"/>
        <w:ind w:firstLine="720"/>
        <w:jc w:val="right"/>
        <w:rPr>
          <w:spacing w:val="-2"/>
        </w:rPr>
      </w:pPr>
      <w:r w:rsidRPr="001A1C78">
        <w:rPr>
          <w:spacing w:val="-2"/>
          <w:sz w:val="24"/>
          <w:szCs w:val="24"/>
        </w:rPr>
        <w:t>тыс. руб.</w:t>
      </w:r>
    </w:p>
    <w:tbl>
      <w:tblPr>
        <w:tblW w:w="9943" w:type="dxa"/>
        <w:tblInd w:w="88" w:type="dxa"/>
        <w:tblLayout w:type="fixed"/>
        <w:tblLook w:val="0000"/>
      </w:tblPr>
      <w:tblGrid>
        <w:gridCol w:w="3281"/>
        <w:gridCol w:w="1417"/>
        <w:gridCol w:w="1418"/>
        <w:gridCol w:w="1275"/>
        <w:gridCol w:w="1276"/>
        <w:gridCol w:w="1276"/>
      </w:tblGrid>
      <w:tr w:rsidR="00B91B79" w:rsidRPr="001A1C78" w:rsidTr="009C488D">
        <w:trPr>
          <w:cantSplit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91B79" w:rsidRPr="001A1C78" w:rsidRDefault="00B91B79" w:rsidP="009C488D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1B79" w:rsidRPr="001A1C78" w:rsidRDefault="00E14643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="00B91B79"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роцент исполнения</w:t>
            </w:r>
          </w:p>
        </w:tc>
      </w:tr>
      <w:tr w:rsidR="00B91B79" w:rsidRPr="001A1C78" w:rsidTr="009C488D">
        <w:trPr>
          <w:cantSplit/>
          <w:trHeight w:val="645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B79" w:rsidRPr="001A1C78" w:rsidRDefault="00B91B79">
            <w:pPr>
              <w:ind w:left="-88" w:right="-134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бюджетной росписью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 областному </w:t>
            </w:r>
            <w:r w:rsidR="009C48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закону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B79" w:rsidRPr="001A1C78" w:rsidRDefault="00B91B79" w:rsidP="009C488D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к бюджетной росписи</w:t>
            </w:r>
          </w:p>
        </w:tc>
      </w:tr>
      <w:tr w:rsidR="00B91B79" w:rsidRPr="001A1C78" w:rsidTr="009C488D"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B91B79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B91B7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B91B79" w:rsidRPr="001A1C78" w:rsidTr="005E106E"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1B79" w:rsidRPr="001A1C78" w:rsidRDefault="00B91B7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Управленческие функции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A70667" w:rsidP="00724558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107</w:t>
            </w:r>
            <w:r w:rsidR="002F2475" w:rsidRPr="001A1C7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763</w:t>
            </w:r>
            <w:r w:rsidR="002F2475" w:rsidRPr="001A1C7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A70667" w:rsidP="009C488D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107</w:t>
            </w:r>
            <w:r w:rsidR="0076026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763</w:t>
            </w:r>
            <w:r w:rsidR="0076026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B79" w:rsidRPr="001A1C78" w:rsidRDefault="00A7066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44</w:t>
            </w:r>
            <w:r w:rsidR="0072455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839</w:t>
            </w:r>
            <w:r w:rsidR="0072455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A7066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41</w:t>
            </w:r>
            <w:r w:rsidR="009C488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B79" w:rsidRPr="001A1C78" w:rsidRDefault="00A7066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41</w:t>
            </w:r>
            <w:r w:rsidR="009C488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760266" w:rsidRPr="001A1C78" w:rsidTr="00833102">
        <w:trPr>
          <w:cantSplit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266" w:rsidRPr="001A1C78" w:rsidRDefault="00A1160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Финансов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обеспечение организации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ОМС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266" w:rsidRPr="001A1C78" w:rsidRDefault="0076026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085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849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266" w:rsidRPr="001A1C78" w:rsidRDefault="00760266" w:rsidP="00301135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24558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 08</w:t>
            </w:r>
            <w:r w:rsidR="00301135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01135">
              <w:rPr>
                <w:rFonts w:ascii="Times New Roman" w:hAnsi="Times New Roman"/>
                <w:spacing w:val="-2"/>
                <w:sz w:val="24"/>
                <w:szCs w:val="24"/>
              </w:rPr>
              <w:t>107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30113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266" w:rsidRPr="001A1C78" w:rsidRDefault="0076026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7 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881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301135">
              <w:rPr>
                <w:rFonts w:ascii="Times New Roman" w:hAnsi="Times New Roman"/>
                <w:spacing w:val="-2"/>
                <w:sz w:val="24"/>
                <w:szCs w:val="24"/>
              </w:rPr>
              <w:t>879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30113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266" w:rsidRPr="001A1C78" w:rsidRDefault="00760266" w:rsidP="009C488D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724558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266" w:rsidRPr="001A1C78" w:rsidRDefault="00760266" w:rsidP="00A7066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A1160A" w:rsidRPr="001A1C78" w:rsidTr="009C488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60A" w:rsidRPr="001A1C78" w:rsidRDefault="00A1160A" w:rsidP="00671FD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за счет субвенции ФОМС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A1160A" w:rsidP="00A1160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16 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865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849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A1160A" w:rsidP="00D26F9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16 86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849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A1160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7 7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024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60A" w:rsidRDefault="00A1429D" w:rsidP="00A1429D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60A" w:rsidRDefault="00A1160A" w:rsidP="00D634C5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46,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A1160A" w:rsidRPr="001A1C78" w:rsidTr="009C488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60A" w:rsidRPr="001A1C78" w:rsidRDefault="00A1160A" w:rsidP="00671FD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за счет средств, поступивших по межтерриториальным расчетам и прочих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A7066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220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000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A1160A" w:rsidP="00D26F96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861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60A" w:rsidRDefault="00A1160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459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A70667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60A" w:rsidRDefault="00A70667" w:rsidP="00724558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60A" w:rsidRDefault="00A70667" w:rsidP="00D634C5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  <w:r w:rsidR="00A1160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301135" w:rsidRPr="001A1C78" w:rsidTr="00FA5A33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5" w:rsidRPr="001A1C78" w:rsidRDefault="00301135" w:rsidP="00FA5A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за счет средств областного бюджета на финансовое обеспечение скорой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135" w:rsidRPr="001A1C78" w:rsidRDefault="00301135" w:rsidP="00FA5A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135" w:rsidRDefault="00301135" w:rsidP="00FA5A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135" w:rsidRDefault="00301135" w:rsidP="00FA5A33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135" w:rsidRDefault="00301135" w:rsidP="00FA5A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135" w:rsidRDefault="00301135" w:rsidP="00FA5A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100,0</w:t>
            </w:r>
          </w:p>
        </w:tc>
      </w:tr>
      <w:tr w:rsidR="00301135" w:rsidRPr="001A1C78" w:rsidTr="00940886">
        <w:trPr>
          <w:cantSplit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135" w:rsidRPr="001A1C78" w:rsidRDefault="00301135" w:rsidP="00E62C1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Единовременные компенсационные выплаты медицинским работникам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135" w:rsidRPr="001A1C78" w:rsidRDefault="00301135" w:rsidP="009C488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135" w:rsidRPr="001A1C78" w:rsidRDefault="00301135" w:rsidP="00D26F9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135" w:rsidRPr="001A1C78" w:rsidRDefault="00301135" w:rsidP="00763018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3 600,0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135" w:rsidRPr="001A1C78" w:rsidRDefault="00301135" w:rsidP="0076301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135" w:rsidRPr="001A1C78" w:rsidRDefault="00301135" w:rsidP="0076301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16,7</w:t>
            </w:r>
          </w:p>
        </w:tc>
      </w:tr>
    </w:tbl>
    <w:p w:rsidR="00E47C03" w:rsidRDefault="00B91B79" w:rsidP="00B05B09">
      <w:pPr>
        <w:pStyle w:val="a3"/>
        <w:spacing w:before="240"/>
        <w:ind w:firstLine="720"/>
        <w:rPr>
          <w:spacing w:val="-2"/>
        </w:rPr>
      </w:pPr>
      <w:r w:rsidRPr="001A1C78">
        <w:rPr>
          <w:spacing w:val="-2"/>
        </w:rPr>
        <w:t>Расходы на выполнение управленческих функций территориального фонда</w:t>
      </w:r>
      <w:r w:rsidRPr="001A1C78">
        <w:rPr>
          <w:b/>
          <w:spacing w:val="-2"/>
        </w:rPr>
        <w:t xml:space="preserve"> </w:t>
      </w:r>
      <w:r w:rsidRPr="001A1C78">
        <w:rPr>
          <w:spacing w:val="-2"/>
        </w:rPr>
        <w:t>исполнены</w:t>
      </w:r>
      <w:r w:rsidRPr="001A1C78">
        <w:rPr>
          <w:b/>
          <w:spacing w:val="-2"/>
        </w:rPr>
        <w:t xml:space="preserve"> </w:t>
      </w:r>
      <w:r w:rsidR="000E5607" w:rsidRPr="000E5607">
        <w:rPr>
          <w:spacing w:val="-2"/>
        </w:rPr>
        <w:t>в</w:t>
      </w:r>
      <w:r w:rsidRPr="001A1C78">
        <w:rPr>
          <w:spacing w:val="-2"/>
        </w:rPr>
        <w:t xml:space="preserve"> сумм</w:t>
      </w:r>
      <w:r w:rsidR="000E5607">
        <w:rPr>
          <w:spacing w:val="-2"/>
        </w:rPr>
        <w:t>е</w:t>
      </w:r>
      <w:r w:rsidRPr="001A1C78">
        <w:rPr>
          <w:b/>
          <w:spacing w:val="-2"/>
        </w:rPr>
        <w:t xml:space="preserve"> </w:t>
      </w:r>
      <w:r w:rsidR="001E7F76">
        <w:rPr>
          <w:b/>
          <w:spacing w:val="-2"/>
        </w:rPr>
        <w:t>4</w:t>
      </w:r>
      <w:r w:rsidR="00630D57">
        <w:rPr>
          <w:b/>
          <w:spacing w:val="-2"/>
        </w:rPr>
        <w:t>4</w:t>
      </w:r>
      <w:r w:rsidR="008E7B53">
        <w:rPr>
          <w:b/>
          <w:spacing w:val="-2"/>
        </w:rPr>
        <w:t> </w:t>
      </w:r>
      <w:r w:rsidR="00630D57">
        <w:rPr>
          <w:b/>
          <w:spacing w:val="-2"/>
        </w:rPr>
        <w:t>839</w:t>
      </w:r>
      <w:r w:rsidR="008E7B53">
        <w:rPr>
          <w:b/>
          <w:spacing w:val="-2"/>
        </w:rPr>
        <w:t>,</w:t>
      </w:r>
      <w:r w:rsidR="00630D57">
        <w:rPr>
          <w:b/>
          <w:spacing w:val="-2"/>
        </w:rPr>
        <w:t>0</w:t>
      </w:r>
      <w:r w:rsidRPr="001A1C78">
        <w:rPr>
          <w:b/>
          <w:spacing w:val="-2"/>
        </w:rPr>
        <w:t xml:space="preserve"> тыс. рублей</w:t>
      </w:r>
      <w:r w:rsidR="003C3401" w:rsidRPr="001A1C78">
        <w:rPr>
          <w:b/>
          <w:spacing w:val="-2"/>
        </w:rPr>
        <w:t xml:space="preserve"> </w:t>
      </w:r>
      <w:r w:rsidR="003C3401" w:rsidRPr="001A1C78">
        <w:rPr>
          <w:spacing w:val="-2"/>
        </w:rPr>
        <w:t>(</w:t>
      </w:r>
      <w:r w:rsidR="00630D57">
        <w:rPr>
          <w:spacing w:val="-2"/>
        </w:rPr>
        <w:t>41</w:t>
      </w:r>
      <w:r w:rsidR="003C3401" w:rsidRPr="001A1C78">
        <w:rPr>
          <w:spacing w:val="-2"/>
        </w:rPr>
        <w:t>,</w:t>
      </w:r>
      <w:r w:rsidR="00630D57">
        <w:rPr>
          <w:spacing w:val="-2"/>
        </w:rPr>
        <w:t>6</w:t>
      </w:r>
      <w:r w:rsidR="00E57101">
        <w:rPr>
          <w:spacing w:val="-2"/>
        </w:rPr>
        <w:t>%</w:t>
      </w:r>
      <w:r w:rsidR="003C3401" w:rsidRPr="001A1C78">
        <w:rPr>
          <w:spacing w:val="-2"/>
        </w:rPr>
        <w:t>), из них:</w:t>
      </w:r>
    </w:p>
    <w:p w:rsidR="00E14643" w:rsidRPr="001A1C78" w:rsidRDefault="00E47C03" w:rsidP="00042DAB">
      <w:pPr>
        <w:pStyle w:val="a3"/>
        <w:ind w:firstLine="720"/>
        <w:rPr>
          <w:spacing w:val="-2"/>
          <w:sz w:val="24"/>
          <w:szCs w:val="24"/>
        </w:rPr>
      </w:pPr>
      <w:r>
        <w:rPr>
          <w:spacing w:val="-2"/>
        </w:rPr>
        <w:t xml:space="preserve">                                                                                                             </w:t>
      </w:r>
      <w:r w:rsidR="00042DAB">
        <w:rPr>
          <w:spacing w:val="-2"/>
        </w:rPr>
        <w:t xml:space="preserve">        </w:t>
      </w:r>
      <w:r w:rsidR="00E14643" w:rsidRPr="001A1C78">
        <w:rPr>
          <w:spacing w:val="-2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134"/>
        <w:gridCol w:w="1276"/>
        <w:gridCol w:w="1134"/>
        <w:gridCol w:w="1275"/>
        <w:gridCol w:w="957"/>
      </w:tblGrid>
      <w:tr w:rsidR="00621280" w:rsidRPr="001A1C78" w:rsidTr="00110321">
        <w:tc>
          <w:tcPr>
            <w:tcW w:w="4361" w:type="dxa"/>
            <w:vMerge w:val="restart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vAlign w:val="center"/>
          </w:tcPr>
          <w:p w:rsidR="00E14643" w:rsidRPr="001A1C78" w:rsidRDefault="00E14643" w:rsidP="00110321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134" w:type="dxa"/>
            <w:vMerge w:val="restart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2232" w:type="dxa"/>
            <w:gridSpan w:val="2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621280" w:rsidRPr="001A1C78" w:rsidTr="00110321">
        <w:tc>
          <w:tcPr>
            <w:tcW w:w="4361" w:type="dxa"/>
            <w:vMerge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</w:p>
        </w:tc>
        <w:tc>
          <w:tcPr>
            <w:tcW w:w="1276" w:type="dxa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бюджетной росписью</w:t>
            </w:r>
          </w:p>
        </w:tc>
        <w:tc>
          <w:tcPr>
            <w:tcW w:w="1134" w:type="dxa"/>
            <w:vMerge/>
            <w:vAlign w:val="center"/>
          </w:tcPr>
          <w:p w:rsidR="00E14643" w:rsidRPr="001A1C78" w:rsidRDefault="00E14643" w:rsidP="00110321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к областному закону</w:t>
            </w:r>
          </w:p>
        </w:tc>
        <w:tc>
          <w:tcPr>
            <w:tcW w:w="957" w:type="dxa"/>
            <w:vAlign w:val="center"/>
          </w:tcPr>
          <w:p w:rsidR="00E14643" w:rsidRPr="001A1C78" w:rsidRDefault="00E14643" w:rsidP="00110321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 </w:t>
            </w:r>
            <w:proofErr w:type="gramStart"/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бюд-жетной</w:t>
            </w:r>
            <w:proofErr w:type="gramEnd"/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росписи</w:t>
            </w:r>
          </w:p>
        </w:tc>
      </w:tr>
      <w:tr w:rsidR="00621280" w:rsidRPr="001A1C78" w:rsidTr="008A2F4F">
        <w:tc>
          <w:tcPr>
            <w:tcW w:w="4361" w:type="dxa"/>
          </w:tcPr>
          <w:p w:rsidR="00E14643" w:rsidRPr="001A1C78" w:rsidRDefault="00E14643" w:rsidP="008A2F4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14643" w:rsidRPr="001A1C78" w:rsidRDefault="00E14643" w:rsidP="008A2F4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14643" w:rsidRPr="001A1C78" w:rsidRDefault="00E14643" w:rsidP="008A2F4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14643" w:rsidRPr="001A1C78" w:rsidRDefault="00E14643" w:rsidP="008A2F4F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14643" w:rsidRPr="001A1C78" w:rsidRDefault="00E14643" w:rsidP="008A2F4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:rsidR="00E14643" w:rsidRPr="001A1C78" w:rsidRDefault="00E14643" w:rsidP="008A2F4F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1E7F76" w:rsidRPr="001A1C78" w:rsidTr="008A2F4F">
        <w:tc>
          <w:tcPr>
            <w:tcW w:w="4361" w:type="dxa"/>
          </w:tcPr>
          <w:p w:rsidR="001E7F76" w:rsidRPr="001A1C78" w:rsidRDefault="001E7F76" w:rsidP="00671FD8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1E7F76" w:rsidRPr="001A1C78" w:rsidRDefault="00731E7D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88</w:t>
            </w:r>
            <w:r w:rsidR="001E7F76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594</w:t>
            </w:r>
            <w:r w:rsidR="001E7F7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E7F76" w:rsidRPr="001A1C78" w:rsidRDefault="00731E7D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88</w:t>
            </w:r>
            <w:r w:rsidR="001E7F76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594</w:t>
            </w:r>
            <w:r w:rsidR="001E7F7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7F76" w:rsidRPr="001A1C78" w:rsidRDefault="001E7F7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="00731E7D">
              <w:rPr>
                <w:spacing w:val="-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> </w:t>
            </w:r>
            <w:r w:rsidR="00731E7D">
              <w:rPr>
                <w:spacing w:val="-2"/>
                <w:sz w:val="24"/>
                <w:szCs w:val="24"/>
              </w:rPr>
              <w:t>284</w:t>
            </w:r>
            <w:r>
              <w:rPr>
                <w:spacing w:val="-2"/>
                <w:sz w:val="24"/>
                <w:szCs w:val="24"/>
              </w:rPr>
              <w:t>,</w:t>
            </w:r>
            <w:r w:rsidR="00731E7D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E7F76" w:rsidRPr="001A1C78" w:rsidRDefault="00731E7D" w:rsidP="0011032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</w:t>
            </w:r>
            <w:r w:rsidR="001E7F7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1E7F76" w:rsidRPr="001A1C78" w:rsidRDefault="00731E7D" w:rsidP="00110321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</w:t>
            </w:r>
            <w:r w:rsidR="001E7F7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</w:tr>
    </w:tbl>
    <w:p w:rsidR="008370B6" w:rsidRDefault="008370B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134"/>
        <w:gridCol w:w="1276"/>
        <w:gridCol w:w="1134"/>
        <w:gridCol w:w="1275"/>
        <w:gridCol w:w="957"/>
      </w:tblGrid>
      <w:tr w:rsidR="008370B6" w:rsidRPr="001A1C78" w:rsidTr="008A2F4F">
        <w:tc>
          <w:tcPr>
            <w:tcW w:w="4361" w:type="dxa"/>
          </w:tcPr>
          <w:p w:rsidR="008370B6" w:rsidRPr="001A1C78" w:rsidRDefault="008370B6" w:rsidP="00C67E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8370B6" w:rsidRPr="001A1C78" w:rsidRDefault="008370B6" w:rsidP="00C67E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370B6" w:rsidRPr="001A1C78" w:rsidRDefault="008370B6" w:rsidP="00C67E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370B6" w:rsidRPr="001A1C78" w:rsidRDefault="008370B6" w:rsidP="00C67E5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8370B6" w:rsidRPr="001A1C78" w:rsidRDefault="008370B6" w:rsidP="00C67E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:rsidR="008370B6" w:rsidRPr="001A1C78" w:rsidRDefault="008370B6" w:rsidP="00C67E5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8370B6" w:rsidRPr="001A1C78" w:rsidTr="008A2F4F">
        <w:tc>
          <w:tcPr>
            <w:tcW w:w="4361" w:type="dxa"/>
          </w:tcPr>
          <w:p w:rsidR="008370B6" w:rsidRPr="001A1C78" w:rsidRDefault="008370B6" w:rsidP="00671FD8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1A1C78">
              <w:rPr>
                <w:spacing w:val="-2"/>
                <w:sz w:val="24"/>
                <w:szCs w:val="24"/>
              </w:rPr>
              <w:t xml:space="preserve">акупка товаров, работ и услуг для государственных </w:t>
            </w:r>
            <w:r>
              <w:rPr>
                <w:spacing w:val="-2"/>
                <w:sz w:val="24"/>
                <w:szCs w:val="24"/>
              </w:rPr>
              <w:t xml:space="preserve">(муниципальных) </w:t>
            </w:r>
            <w:r w:rsidRPr="001A1C78">
              <w:rPr>
                <w:spacing w:val="-2"/>
                <w:sz w:val="24"/>
                <w:szCs w:val="24"/>
              </w:rPr>
              <w:t>нужд</w:t>
            </w:r>
          </w:p>
        </w:tc>
        <w:tc>
          <w:tcPr>
            <w:tcW w:w="1134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19 028,7</w:t>
            </w:r>
          </w:p>
        </w:tc>
        <w:tc>
          <w:tcPr>
            <w:tcW w:w="1276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19 028,7</w:t>
            </w:r>
          </w:p>
        </w:tc>
        <w:tc>
          <w:tcPr>
            <w:tcW w:w="1134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5 529,8</w:t>
            </w:r>
          </w:p>
        </w:tc>
        <w:tc>
          <w:tcPr>
            <w:tcW w:w="1275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29,1</w:t>
            </w:r>
          </w:p>
        </w:tc>
        <w:tc>
          <w:tcPr>
            <w:tcW w:w="957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29,1</w:t>
            </w:r>
          </w:p>
        </w:tc>
      </w:tr>
      <w:tr w:rsidR="008370B6" w:rsidRPr="001A1C78" w:rsidTr="008A2F4F">
        <w:trPr>
          <w:cantSplit/>
        </w:trPr>
        <w:tc>
          <w:tcPr>
            <w:tcW w:w="4361" w:type="dxa"/>
          </w:tcPr>
          <w:p w:rsidR="008370B6" w:rsidRPr="001A1C78" w:rsidRDefault="008370B6" w:rsidP="00671FD8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8370B6" w:rsidRPr="001A1C78" w:rsidRDefault="008370B6" w:rsidP="00454CAA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140,1</w:t>
            </w:r>
          </w:p>
        </w:tc>
        <w:tc>
          <w:tcPr>
            <w:tcW w:w="1276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140,1</w:t>
            </w:r>
          </w:p>
        </w:tc>
        <w:tc>
          <w:tcPr>
            <w:tcW w:w="1134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17,8</w:t>
            </w:r>
          </w:p>
        </w:tc>
        <w:tc>
          <w:tcPr>
            <w:tcW w:w="957" w:type="dxa"/>
          </w:tcPr>
          <w:p w:rsidR="008370B6" w:rsidRPr="001A1C78" w:rsidRDefault="008370B6" w:rsidP="008A2F4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17,8</w:t>
            </w:r>
          </w:p>
        </w:tc>
      </w:tr>
    </w:tbl>
    <w:p w:rsidR="0059393B" w:rsidRDefault="0059393B" w:rsidP="008370B6">
      <w:pPr>
        <w:pStyle w:val="a3"/>
        <w:spacing w:before="240"/>
        <w:ind w:firstLine="720"/>
        <w:rPr>
          <w:spacing w:val="-2"/>
        </w:rPr>
      </w:pPr>
      <w:r>
        <w:rPr>
          <w:spacing w:val="-2"/>
        </w:rPr>
        <w:t>Низкий процент выполнения обусловлен тем, что проведение основной части конкурсов по закупке товаров, работ и услуг запланировано на второе полугодие 2016 года.</w:t>
      </w:r>
    </w:p>
    <w:p w:rsidR="00B77A52" w:rsidRDefault="001E7F76" w:rsidP="00130D43">
      <w:pPr>
        <w:pStyle w:val="a3"/>
        <w:ind w:firstLine="720"/>
        <w:rPr>
          <w:spacing w:val="-2"/>
        </w:rPr>
      </w:pPr>
      <w:r>
        <w:rPr>
          <w:spacing w:val="-2"/>
        </w:rPr>
        <w:t>Н</w:t>
      </w:r>
      <w:r w:rsidRPr="001A1C78">
        <w:rPr>
          <w:spacing w:val="-2"/>
        </w:rPr>
        <w:t xml:space="preserve">а </w:t>
      </w:r>
      <w:r>
        <w:rPr>
          <w:spacing w:val="-2"/>
        </w:rPr>
        <w:t>ф</w:t>
      </w:r>
      <w:r>
        <w:rPr>
          <w:szCs w:val="28"/>
        </w:rPr>
        <w:t xml:space="preserve">инансовое обеспечение организации ОМС </w:t>
      </w:r>
      <w:r>
        <w:rPr>
          <w:spacing w:val="-2"/>
        </w:rPr>
        <w:t>направлено</w:t>
      </w:r>
      <w:r w:rsidR="00B91B79" w:rsidRPr="001A1C78">
        <w:rPr>
          <w:spacing w:val="-2"/>
        </w:rPr>
        <w:t xml:space="preserve"> </w:t>
      </w:r>
      <w:r w:rsidR="002A4194">
        <w:rPr>
          <w:b/>
          <w:spacing w:val="-2"/>
        </w:rPr>
        <w:t>7</w:t>
      </w:r>
      <w:r w:rsidR="008059B1" w:rsidRPr="001A1C78">
        <w:rPr>
          <w:b/>
          <w:spacing w:val="-2"/>
        </w:rPr>
        <w:t> </w:t>
      </w:r>
      <w:r w:rsidR="005C396F">
        <w:rPr>
          <w:b/>
          <w:spacing w:val="-2"/>
        </w:rPr>
        <w:t>881</w:t>
      </w:r>
      <w:r w:rsidR="008059B1" w:rsidRPr="001A1C78">
        <w:rPr>
          <w:b/>
          <w:spacing w:val="-2"/>
        </w:rPr>
        <w:t> </w:t>
      </w:r>
      <w:r w:rsidR="005C396F">
        <w:rPr>
          <w:b/>
          <w:spacing w:val="-2"/>
        </w:rPr>
        <w:t>879</w:t>
      </w:r>
      <w:r w:rsidR="008059B1" w:rsidRPr="001A1C78">
        <w:rPr>
          <w:b/>
          <w:spacing w:val="-2"/>
        </w:rPr>
        <w:t>,</w:t>
      </w:r>
      <w:r w:rsidR="005C396F">
        <w:rPr>
          <w:b/>
          <w:spacing w:val="-2"/>
        </w:rPr>
        <w:t>4</w:t>
      </w:r>
      <w:r w:rsidR="00B91B79" w:rsidRPr="001A1C78">
        <w:rPr>
          <w:b/>
          <w:spacing w:val="-2"/>
        </w:rPr>
        <w:t xml:space="preserve"> тыс. рублей</w:t>
      </w:r>
      <w:r w:rsidR="00F656DC">
        <w:rPr>
          <w:spacing w:val="-2"/>
        </w:rPr>
        <w:t xml:space="preserve"> (46,1%)</w:t>
      </w:r>
      <w:r w:rsidR="00B77A52">
        <w:rPr>
          <w:spacing w:val="-2"/>
        </w:rPr>
        <w:t>, в том числе</w:t>
      </w:r>
      <w:r w:rsidR="00DB7237">
        <w:rPr>
          <w:spacing w:val="-2"/>
        </w:rPr>
        <w:t xml:space="preserve"> средства перечислены</w:t>
      </w:r>
      <w:r w:rsidR="00B77A52">
        <w:rPr>
          <w:spacing w:val="-2"/>
        </w:rPr>
        <w:t>:</w:t>
      </w:r>
    </w:p>
    <w:p w:rsidR="00D310D1" w:rsidRPr="00D310D1" w:rsidRDefault="00D310D1" w:rsidP="00130D43">
      <w:pPr>
        <w:pStyle w:val="a3"/>
        <w:ind w:firstLine="720"/>
        <w:rPr>
          <w:spacing w:val="-2"/>
        </w:rPr>
      </w:pPr>
      <w:r>
        <w:rPr>
          <w:spacing w:val="-2"/>
        </w:rPr>
        <w:t xml:space="preserve">1) на оплату медицинской помощи – </w:t>
      </w:r>
      <w:r>
        <w:rPr>
          <w:b/>
          <w:spacing w:val="-2"/>
        </w:rPr>
        <w:t>7 </w:t>
      </w:r>
      <w:r w:rsidR="005C396F">
        <w:rPr>
          <w:b/>
          <w:spacing w:val="-2"/>
        </w:rPr>
        <w:t>789</w:t>
      </w:r>
      <w:r>
        <w:rPr>
          <w:b/>
          <w:spacing w:val="-2"/>
        </w:rPr>
        <w:t> </w:t>
      </w:r>
      <w:r w:rsidR="005C396F">
        <w:rPr>
          <w:b/>
          <w:spacing w:val="-2"/>
        </w:rPr>
        <w:t>366</w:t>
      </w:r>
      <w:r>
        <w:rPr>
          <w:b/>
          <w:spacing w:val="-2"/>
        </w:rPr>
        <w:t>,</w:t>
      </w:r>
      <w:r w:rsidR="005C396F">
        <w:rPr>
          <w:b/>
          <w:spacing w:val="-2"/>
        </w:rPr>
        <w:t>4</w:t>
      </w:r>
      <w:r>
        <w:rPr>
          <w:b/>
          <w:spacing w:val="-2"/>
        </w:rPr>
        <w:t xml:space="preserve"> тыс. рублей,</w:t>
      </w:r>
      <w:r>
        <w:rPr>
          <w:spacing w:val="-2"/>
        </w:rPr>
        <w:t xml:space="preserve"> из них:</w:t>
      </w:r>
    </w:p>
    <w:p w:rsidR="00B77A52" w:rsidRDefault="000F2FA6" w:rsidP="000F2FA6">
      <w:pPr>
        <w:pStyle w:val="a3"/>
        <w:ind w:firstLine="720"/>
        <w:rPr>
          <w:spacing w:val="-2"/>
        </w:rPr>
      </w:pPr>
      <w:r>
        <w:rPr>
          <w:spacing w:val="-2"/>
        </w:rPr>
        <w:t xml:space="preserve">- в </w:t>
      </w:r>
      <w:r w:rsidR="00D310D1">
        <w:rPr>
          <w:spacing w:val="-2"/>
        </w:rPr>
        <w:t>страховые медицинские организации</w:t>
      </w:r>
      <w:r w:rsidR="00B77A52">
        <w:rPr>
          <w:spacing w:val="-2"/>
        </w:rPr>
        <w:t xml:space="preserve"> – </w:t>
      </w:r>
      <w:r w:rsidR="007F1F0C">
        <w:rPr>
          <w:spacing w:val="-2"/>
        </w:rPr>
        <w:t>7</w:t>
      </w:r>
      <w:r w:rsidR="00BC01B0">
        <w:rPr>
          <w:spacing w:val="-2"/>
        </w:rPr>
        <w:t> </w:t>
      </w:r>
      <w:r w:rsidR="004917CF">
        <w:rPr>
          <w:spacing w:val="-2"/>
        </w:rPr>
        <w:t>5</w:t>
      </w:r>
      <w:r w:rsidR="005C396F">
        <w:rPr>
          <w:spacing w:val="-2"/>
        </w:rPr>
        <w:t>34</w:t>
      </w:r>
      <w:r w:rsidR="00BC01B0">
        <w:rPr>
          <w:spacing w:val="-2"/>
        </w:rPr>
        <w:t> </w:t>
      </w:r>
      <w:r w:rsidR="005C396F">
        <w:rPr>
          <w:spacing w:val="-2"/>
        </w:rPr>
        <w:t>173</w:t>
      </w:r>
      <w:r w:rsidR="00BC01B0">
        <w:rPr>
          <w:spacing w:val="-2"/>
        </w:rPr>
        <w:t>,</w:t>
      </w:r>
      <w:r w:rsidR="005C396F">
        <w:rPr>
          <w:spacing w:val="-2"/>
        </w:rPr>
        <w:t>6</w:t>
      </w:r>
      <w:r w:rsidR="00BC01B0">
        <w:rPr>
          <w:spacing w:val="-2"/>
        </w:rPr>
        <w:t xml:space="preserve"> тыс. рублей;</w:t>
      </w:r>
    </w:p>
    <w:p w:rsidR="00C0195B" w:rsidRPr="00CF37C5" w:rsidRDefault="00B77A52" w:rsidP="00C0195B">
      <w:pPr>
        <w:pStyle w:val="a5"/>
        <w:tabs>
          <w:tab w:val="left" w:pos="1134"/>
        </w:tabs>
        <w:rPr>
          <w:rFonts w:ascii="Times New Roman CYR" w:hAnsi="Times New Roman CYR"/>
        </w:rPr>
      </w:pPr>
      <w:r>
        <w:rPr>
          <w:spacing w:val="-2"/>
        </w:rPr>
        <w:t xml:space="preserve">- в медицинские организации </w:t>
      </w:r>
      <w:r w:rsidR="00BC01B0">
        <w:rPr>
          <w:spacing w:val="-2"/>
        </w:rPr>
        <w:t>–</w:t>
      </w:r>
      <w:r>
        <w:rPr>
          <w:spacing w:val="-2"/>
        </w:rPr>
        <w:t xml:space="preserve"> </w:t>
      </w:r>
      <w:r w:rsidR="004917CF">
        <w:rPr>
          <w:spacing w:val="-2"/>
        </w:rPr>
        <w:t>1</w:t>
      </w:r>
      <w:r w:rsidR="005C396F">
        <w:rPr>
          <w:spacing w:val="-2"/>
        </w:rPr>
        <w:t>10</w:t>
      </w:r>
      <w:r w:rsidR="007F1F0C">
        <w:rPr>
          <w:spacing w:val="-2"/>
        </w:rPr>
        <w:t> </w:t>
      </w:r>
      <w:r w:rsidR="005C396F">
        <w:rPr>
          <w:spacing w:val="-2"/>
        </w:rPr>
        <w:t>217</w:t>
      </w:r>
      <w:r w:rsidR="007F1F0C">
        <w:rPr>
          <w:spacing w:val="-2"/>
        </w:rPr>
        <w:t>,</w:t>
      </w:r>
      <w:r w:rsidR="005C396F">
        <w:rPr>
          <w:spacing w:val="-2"/>
        </w:rPr>
        <w:t>2</w:t>
      </w:r>
      <w:r w:rsidR="00BC01B0">
        <w:rPr>
          <w:spacing w:val="-2"/>
        </w:rPr>
        <w:t xml:space="preserve"> тыс. рублей</w:t>
      </w:r>
      <w:r w:rsidR="004E22BA">
        <w:rPr>
          <w:spacing w:val="-2"/>
        </w:rPr>
        <w:t>, из них 10</w:t>
      </w:r>
      <w:r w:rsidR="005C396F">
        <w:rPr>
          <w:spacing w:val="-2"/>
        </w:rPr>
        <w:t>9</w:t>
      </w:r>
      <w:r w:rsidR="003D043E">
        <w:rPr>
          <w:spacing w:val="-2"/>
        </w:rPr>
        <w:t> </w:t>
      </w:r>
      <w:r w:rsidR="005C396F">
        <w:rPr>
          <w:spacing w:val="-2"/>
        </w:rPr>
        <w:t>820</w:t>
      </w:r>
      <w:r w:rsidR="003D043E">
        <w:rPr>
          <w:spacing w:val="-2"/>
        </w:rPr>
        <w:t>,</w:t>
      </w:r>
      <w:r w:rsidR="005C396F">
        <w:rPr>
          <w:spacing w:val="-2"/>
        </w:rPr>
        <w:t>8</w:t>
      </w:r>
      <w:r w:rsidR="00E47C03">
        <w:rPr>
          <w:spacing w:val="-2"/>
        </w:rPr>
        <w:t xml:space="preserve"> </w:t>
      </w:r>
      <w:r w:rsidR="004E22BA">
        <w:rPr>
          <w:spacing w:val="-2"/>
        </w:rPr>
        <w:t xml:space="preserve">тыс. рублей – на оплату медицинской помощи, </w:t>
      </w:r>
      <w:r w:rsidR="00C0195B" w:rsidRPr="00F6390A">
        <w:rPr>
          <w:rFonts w:ascii="Times New Roman CYR" w:hAnsi="Times New Roman CYR"/>
        </w:rPr>
        <w:t>оказанн</w:t>
      </w:r>
      <w:r w:rsidR="00C0195B">
        <w:rPr>
          <w:rFonts w:ascii="Times New Roman CYR" w:hAnsi="Times New Roman CYR"/>
        </w:rPr>
        <w:t>ой</w:t>
      </w:r>
      <w:r w:rsidR="00C0195B" w:rsidRPr="00F6390A">
        <w:rPr>
          <w:rFonts w:ascii="Times New Roman CYR" w:hAnsi="Times New Roman CYR"/>
        </w:rPr>
        <w:t xml:space="preserve"> </w:t>
      </w:r>
      <w:r w:rsidR="00C0195B">
        <w:rPr>
          <w:rFonts w:ascii="Times New Roman CYR" w:hAnsi="Times New Roman CYR"/>
        </w:rPr>
        <w:t>медицинскими организациями Архангельской области лицам, застрахованным на территориях</w:t>
      </w:r>
      <w:r w:rsidR="00C0195B" w:rsidRPr="00F6390A">
        <w:rPr>
          <w:rFonts w:ascii="Times New Roman CYR" w:hAnsi="Times New Roman CYR"/>
        </w:rPr>
        <w:t xml:space="preserve"> других субъектов Российской Федерации</w:t>
      </w:r>
      <w:r w:rsidR="00C0195B">
        <w:rPr>
          <w:rFonts w:ascii="Times New Roman CYR" w:hAnsi="Times New Roman CYR"/>
        </w:rPr>
        <w:t xml:space="preserve">; </w:t>
      </w:r>
      <w:r w:rsidR="005C396F">
        <w:rPr>
          <w:rFonts w:ascii="Times New Roman CYR" w:hAnsi="Times New Roman CYR"/>
        </w:rPr>
        <w:t>396</w:t>
      </w:r>
      <w:r w:rsidR="003D043E">
        <w:rPr>
          <w:rFonts w:ascii="Times New Roman CYR" w:hAnsi="Times New Roman CYR"/>
        </w:rPr>
        <w:t>,</w:t>
      </w:r>
      <w:r w:rsidR="005C396F">
        <w:rPr>
          <w:rFonts w:ascii="Times New Roman CYR" w:hAnsi="Times New Roman CYR"/>
        </w:rPr>
        <w:t>4</w:t>
      </w:r>
      <w:r w:rsidR="00C0195B">
        <w:rPr>
          <w:rFonts w:ascii="Times New Roman CYR" w:hAnsi="Times New Roman CYR"/>
        </w:rPr>
        <w:t xml:space="preserve"> тыс. руб. – на оплату скорой медицинской помощи</w:t>
      </w:r>
      <w:r w:rsidR="00C55F51">
        <w:rPr>
          <w:rFonts w:ascii="Times New Roman CYR" w:hAnsi="Times New Roman CYR"/>
        </w:rPr>
        <w:t>,</w:t>
      </w:r>
      <w:r w:rsidR="00CF37C5">
        <w:rPr>
          <w:rFonts w:ascii="Times New Roman CYR" w:hAnsi="Times New Roman CYR"/>
        </w:rPr>
        <w:t xml:space="preserve"> оказанной сверх базовой программы ОМС</w:t>
      </w:r>
      <w:r w:rsidR="00AA6D4A">
        <w:rPr>
          <w:rFonts w:ascii="Times New Roman CYR" w:hAnsi="Times New Roman CYR"/>
        </w:rPr>
        <w:t>. Средства перечисляются в соответствии с предъявленными к оплате счетами</w:t>
      </w:r>
      <w:r w:rsidR="00CF37C5">
        <w:rPr>
          <w:rFonts w:ascii="Times New Roman CYR" w:hAnsi="Times New Roman CYR"/>
        </w:rPr>
        <w:t>;</w:t>
      </w:r>
    </w:p>
    <w:p w:rsidR="00BC01B0" w:rsidRDefault="00B77A52" w:rsidP="00BC01B0">
      <w:pPr>
        <w:pStyle w:val="a3"/>
        <w:ind w:firstLine="720"/>
        <w:rPr>
          <w:spacing w:val="-2"/>
        </w:rPr>
      </w:pPr>
      <w:r>
        <w:rPr>
          <w:spacing w:val="-2"/>
        </w:rPr>
        <w:t>-</w:t>
      </w:r>
      <w:r w:rsidR="007F1F0C">
        <w:rPr>
          <w:spacing w:val="-2"/>
        </w:rPr>
        <w:t xml:space="preserve"> </w:t>
      </w:r>
      <w:r>
        <w:rPr>
          <w:spacing w:val="-2"/>
        </w:rPr>
        <w:t>в территориальные фонды других су</w:t>
      </w:r>
      <w:r w:rsidR="00BC01B0">
        <w:rPr>
          <w:spacing w:val="-2"/>
        </w:rPr>
        <w:t xml:space="preserve">бъектов Российской Федерации </w:t>
      </w:r>
      <w:r w:rsidR="008E11E1">
        <w:rPr>
          <w:spacing w:val="-2"/>
        </w:rPr>
        <w:t xml:space="preserve">          </w:t>
      </w:r>
      <w:r w:rsidR="00BC01B0">
        <w:rPr>
          <w:spacing w:val="-2"/>
        </w:rPr>
        <w:t xml:space="preserve">на </w:t>
      </w:r>
      <w:r>
        <w:rPr>
          <w:spacing w:val="-2"/>
        </w:rPr>
        <w:t xml:space="preserve">оплату медицинской помощи, оказанной гражданам, застрахованным </w:t>
      </w:r>
      <w:r w:rsidR="008E11E1">
        <w:rPr>
          <w:spacing w:val="-2"/>
        </w:rPr>
        <w:t xml:space="preserve">                </w:t>
      </w:r>
      <w:r>
        <w:rPr>
          <w:spacing w:val="-2"/>
        </w:rPr>
        <w:t xml:space="preserve">на территории Архангельской области, за пределами территории страхования – </w:t>
      </w:r>
      <w:r w:rsidR="004917CF">
        <w:rPr>
          <w:spacing w:val="-2"/>
        </w:rPr>
        <w:t>1</w:t>
      </w:r>
      <w:r w:rsidR="005C396F">
        <w:rPr>
          <w:spacing w:val="-2"/>
        </w:rPr>
        <w:t>44</w:t>
      </w:r>
      <w:r w:rsidR="004917CF">
        <w:rPr>
          <w:spacing w:val="-2"/>
        </w:rPr>
        <w:t> </w:t>
      </w:r>
      <w:r w:rsidR="005C396F">
        <w:rPr>
          <w:spacing w:val="-2"/>
        </w:rPr>
        <w:t>975</w:t>
      </w:r>
      <w:r w:rsidR="004917CF">
        <w:rPr>
          <w:spacing w:val="-2"/>
        </w:rPr>
        <w:t>,</w:t>
      </w:r>
      <w:r w:rsidR="005C396F">
        <w:rPr>
          <w:spacing w:val="-2"/>
        </w:rPr>
        <w:t>6</w:t>
      </w:r>
      <w:r>
        <w:rPr>
          <w:spacing w:val="-2"/>
        </w:rPr>
        <w:t xml:space="preserve"> тыс. рублей</w:t>
      </w:r>
      <w:r w:rsidR="00BC01B0">
        <w:rPr>
          <w:spacing w:val="-2"/>
        </w:rPr>
        <w:t>;</w:t>
      </w:r>
    </w:p>
    <w:p w:rsidR="00B91B79" w:rsidRPr="001A1C78" w:rsidRDefault="00D310D1" w:rsidP="00BC01B0">
      <w:pPr>
        <w:pStyle w:val="a3"/>
        <w:ind w:firstLine="720"/>
        <w:rPr>
          <w:spacing w:val="-2"/>
        </w:rPr>
      </w:pPr>
      <w:r>
        <w:rPr>
          <w:spacing w:val="-2"/>
        </w:rPr>
        <w:t>2)</w:t>
      </w:r>
      <w:r w:rsidR="00BC01B0">
        <w:rPr>
          <w:spacing w:val="-2"/>
        </w:rPr>
        <w:t xml:space="preserve"> на ведение дела </w:t>
      </w:r>
      <w:r>
        <w:rPr>
          <w:spacing w:val="-2"/>
        </w:rPr>
        <w:t>страховых медицинских организаций</w:t>
      </w:r>
      <w:r w:rsidR="00BC01B0">
        <w:rPr>
          <w:spacing w:val="-2"/>
        </w:rPr>
        <w:t xml:space="preserve"> – </w:t>
      </w:r>
      <w:r w:rsidR="007F1F0C" w:rsidRPr="00D310D1">
        <w:rPr>
          <w:b/>
          <w:spacing w:val="-2"/>
        </w:rPr>
        <w:t>9</w:t>
      </w:r>
      <w:r w:rsidR="005C396F">
        <w:rPr>
          <w:b/>
          <w:spacing w:val="-2"/>
        </w:rPr>
        <w:t>2</w:t>
      </w:r>
      <w:r w:rsidR="004917CF" w:rsidRPr="00D310D1">
        <w:rPr>
          <w:b/>
          <w:spacing w:val="-2"/>
        </w:rPr>
        <w:t> </w:t>
      </w:r>
      <w:r w:rsidR="005C396F">
        <w:rPr>
          <w:b/>
          <w:spacing w:val="-2"/>
        </w:rPr>
        <w:t>513</w:t>
      </w:r>
      <w:r w:rsidR="004917CF" w:rsidRPr="00D310D1">
        <w:rPr>
          <w:b/>
          <w:spacing w:val="-2"/>
        </w:rPr>
        <w:t>,</w:t>
      </w:r>
      <w:r w:rsidR="005C396F">
        <w:rPr>
          <w:b/>
          <w:spacing w:val="-2"/>
        </w:rPr>
        <w:t>0</w:t>
      </w:r>
      <w:r w:rsidR="007F1F0C" w:rsidRPr="00D310D1">
        <w:rPr>
          <w:b/>
          <w:spacing w:val="-2"/>
        </w:rPr>
        <w:t xml:space="preserve"> </w:t>
      </w:r>
      <w:r w:rsidR="00BC01B0" w:rsidRPr="00D310D1">
        <w:rPr>
          <w:b/>
          <w:spacing w:val="-2"/>
        </w:rPr>
        <w:t>тыс. рублей</w:t>
      </w:r>
      <w:r w:rsidR="00BC01B0">
        <w:rPr>
          <w:spacing w:val="-2"/>
        </w:rPr>
        <w:t>.</w:t>
      </w:r>
    </w:p>
    <w:p w:rsidR="008F2CB6" w:rsidRDefault="000D13A4">
      <w:pPr>
        <w:pStyle w:val="a5"/>
        <w:rPr>
          <w:spacing w:val="-2"/>
        </w:rPr>
      </w:pPr>
      <w:r w:rsidRPr="001A1C78">
        <w:rPr>
          <w:spacing w:val="-2"/>
        </w:rPr>
        <w:t xml:space="preserve">Расходы на единовременные компенсационные выплаты медицинским работникам </w:t>
      </w:r>
      <w:r w:rsidR="003111BF">
        <w:rPr>
          <w:spacing w:val="-2"/>
        </w:rPr>
        <w:t xml:space="preserve">составили </w:t>
      </w:r>
      <w:r w:rsidR="004917CF">
        <w:rPr>
          <w:b/>
          <w:spacing w:val="-2"/>
        </w:rPr>
        <w:t>3</w:t>
      </w:r>
      <w:r w:rsidR="004E298D">
        <w:rPr>
          <w:b/>
          <w:spacing w:val="-2"/>
        </w:rPr>
        <w:t> </w:t>
      </w:r>
      <w:r w:rsidR="00C77178">
        <w:rPr>
          <w:b/>
          <w:spacing w:val="-2"/>
        </w:rPr>
        <w:t>6</w:t>
      </w:r>
      <w:r w:rsidR="003111BF" w:rsidRPr="003111BF">
        <w:rPr>
          <w:b/>
          <w:spacing w:val="-2"/>
        </w:rPr>
        <w:t>00</w:t>
      </w:r>
      <w:r w:rsidR="004E298D">
        <w:rPr>
          <w:b/>
          <w:spacing w:val="-2"/>
        </w:rPr>
        <w:t>,0</w:t>
      </w:r>
      <w:r w:rsidR="003111BF" w:rsidRPr="003111BF">
        <w:rPr>
          <w:b/>
          <w:spacing w:val="-2"/>
        </w:rPr>
        <w:t xml:space="preserve"> тыс. рублей</w:t>
      </w:r>
      <w:r w:rsidR="003111BF">
        <w:rPr>
          <w:b/>
          <w:spacing w:val="-2"/>
        </w:rPr>
        <w:t xml:space="preserve"> </w:t>
      </w:r>
      <w:r w:rsidR="003111BF" w:rsidRPr="003111BF">
        <w:rPr>
          <w:spacing w:val="-2"/>
        </w:rPr>
        <w:t>(</w:t>
      </w:r>
      <w:r w:rsidR="004917CF">
        <w:rPr>
          <w:spacing w:val="-2"/>
        </w:rPr>
        <w:t>1</w:t>
      </w:r>
      <w:r w:rsidR="00C77178">
        <w:rPr>
          <w:spacing w:val="-2"/>
        </w:rPr>
        <w:t>6</w:t>
      </w:r>
      <w:r w:rsidR="003111BF">
        <w:rPr>
          <w:spacing w:val="-2"/>
        </w:rPr>
        <w:t>,</w:t>
      </w:r>
      <w:r w:rsidR="00C77178">
        <w:rPr>
          <w:spacing w:val="-2"/>
        </w:rPr>
        <w:t>7</w:t>
      </w:r>
      <w:r w:rsidR="003111BF">
        <w:rPr>
          <w:spacing w:val="-2"/>
        </w:rPr>
        <w:t xml:space="preserve">%). Средства перечислены </w:t>
      </w:r>
      <w:r w:rsidR="008E11E1">
        <w:rPr>
          <w:spacing w:val="-2"/>
        </w:rPr>
        <w:t xml:space="preserve">              </w:t>
      </w:r>
      <w:r w:rsidR="003111BF">
        <w:rPr>
          <w:spacing w:val="-2"/>
        </w:rPr>
        <w:t xml:space="preserve">в бюджет </w:t>
      </w:r>
      <w:r w:rsidR="002A4194">
        <w:rPr>
          <w:spacing w:val="-2"/>
        </w:rPr>
        <w:t xml:space="preserve">Архангельской области </w:t>
      </w:r>
      <w:r w:rsidR="003111BF">
        <w:rPr>
          <w:spacing w:val="-2"/>
        </w:rPr>
        <w:t xml:space="preserve">в виде иных межбюджетных трансфертов. </w:t>
      </w:r>
    </w:p>
    <w:p w:rsidR="003D774A" w:rsidRDefault="0059393B">
      <w:pPr>
        <w:pStyle w:val="a5"/>
        <w:rPr>
          <w:spacing w:val="-2"/>
        </w:rPr>
      </w:pPr>
      <w:r>
        <w:t xml:space="preserve">Низкое исполнение плановых </w:t>
      </w:r>
      <w:r w:rsidR="00B97B17">
        <w:t>показателей</w:t>
      </w:r>
      <w:r>
        <w:t xml:space="preserve"> связано с тем, что </w:t>
      </w:r>
      <w:r w:rsidRPr="00755947">
        <w:rPr>
          <w:rFonts w:ascii="Times New Roman CYR" w:hAnsi="Times New Roman CYR"/>
        </w:rPr>
        <w:t>финанс</w:t>
      </w:r>
      <w:r>
        <w:rPr>
          <w:rFonts w:ascii="Times New Roman CYR" w:hAnsi="Times New Roman CYR"/>
        </w:rPr>
        <w:t xml:space="preserve">овое обеспечение компенсационных выплат из бюджета ФОМС осуществляется </w:t>
      </w:r>
      <w:r w:rsidRPr="00755947">
        <w:rPr>
          <w:rFonts w:ascii="Times New Roman CYR" w:hAnsi="Times New Roman CYR"/>
        </w:rPr>
        <w:t xml:space="preserve">на основании заявок </w:t>
      </w:r>
      <w:r>
        <w:rPr>
          <w:spacing w:val="-2"/>
        </w:rPr>
        <w:t xml:space="preserve">министерства здравоохранения Архангельской области в соответствии с договорами об осуществлении единовременных компенсационных выплат отдельным категориям медицинских работников. </w:t>
      </w:r>
      <w:r w:rsidR="008F2CB6">
        <w:rPr>
          <w:spacing w:val="-2"/>
        </w:rPr>
        <w:t>Предоставление основного объема межбюджетных трансфертов</w:t>
      </w:r>
      <w:r w:rsidR="00002EFF">
        <w:rPr>
          <w:spacing w:val="-2"/>
        </w:rPr>
        <w:t xml:space="preserve"> </w:t>
      </w:r>
      <w:r w:rsidR="008F2CB6">
        <w:rPr>
          <w:spacing w:val="-2"/>
        </w:rPr>
        <w:t>на осуществление единовременных компенсационных выплат медицинским работникам ожидается во втором полугодии 201</w:t>
      </w:r>
      <w:r w:rsidR="001B5F43">
        <w:rPr>
          <w:spacing w:val="-2"/>
        </w:rPr>
        <w:t>6</w:t>
      </w:r>
      <w:r w:rsidR="008F2CB6">
        <w:rPr>
          <w:spacing w:val="-2"/>
        </w:rPr>
        <w:t xml:space="preserve"> года.</w:t>
      </w:r>
    </w:p>
    <w:p w:rsidR="008F2CB6" w:rsidRDefault="008F2CB6" w:rsidP="008F2CB6">
      <w:pPr>
        <w:pStyle w:val="a5"/>
        <w:ind w:firstLine="709"/>
        <w:rPr>
          <w:spacing w:val="-2"/>
        </w:rPr>
      </w:pPr>
      <w:r>
        <w:rPr>
          <w:spacing w:val="-2"/>
        </w:rPr>
        <w:t xml:space="preserve">Расходы бюджета территориального фонда </w:t>
      </w:r>
      <w:r w:rsidRPr="00200A46">
        <w:rPr>
          <w:spacing w:val="-2"/>
        </w:rPr>
        <w:t xml:space="preserve">за </w:t>
      </w:r>
      <w:r>
        <w:rPr>
          <w:spacing w:val="-2"/>
        </w:rPr>
        <w:t>первое полугодие</w:t>
      </w:r>
      <w:r w:rsidRPr="00200A46">
        <w:rPr>
          <w:spacing w:val="-2"/>
        </w:rPr>
        <w:t xml:space="preserve"> 201</w:t>
      </w:r>
      <w:r w:rsidR="001B5F43">
        <w:rPr>
          <w:spacing w:val="-2"/>
        </w:rPr>
        <w:t>6</w:t>
      </w:r>
      <w:r w:rsidRPr="00200A46">
        <w:rPr>
          <w:spacing w:val="-2"/>
        </w:rPr>
        <w:t xml:space="preserve"> года, приведен</w:t>
      </w:r>
      <w:r>
        <w:rPr>
          <w:spacing w:val="-2"/>
        </w:rPr>
        <w:t>ы</w:t>
      </w:r>
      <w:r w:rsidRPr="00200A46">
        <w:rPr>
          <w:spacing w:val="-2"/>
        </w:rPr>
        <w:t xml:space="preserve"> в таблице отчета по приложению № </w:t>
      </w:r>
      <w:r w:rsidR="006C479D">
        <w:rPr>
          <w:spacing w:val="-2"/>
        </w:rPr>
        <w:t>4</w:t>
      </w:r>
      <w:r w:rsidRPr="00200A46">
        <w:rPr>
          <w:spacing w:val="-2"/>
        </w:rPr>
        <w:t xml:space="preserve"> к областному закону.</w:t>
      </w:r>
    </w:p>
    <w:p w:rsidR="005E106E" w:rsidRPr="001A1C78" w:rsidRDefault="005E106E" w:rsidP="005E106E">
      <w:pPr>
        <w:pStyle w:val="a3"/>
        <w:ind w:firstLine="720"/>
        <w:rPr>
          <w:spacing w:val="-2"/>
        </w:rPr>
      </w:pPr>
      <w:r w:rsidRPr="001A1C78">
        <w:rPr>
          <w:spacing w:val="-2"/>
        </w:rPr>
        <w:t>Объем межбюджетных трансфертов, п</w:t>
      </w:r>
      <w:r>
        <w:rPr>
          <w:spacing w:val="-2"/>
        </w:rPr>
        <w:t>ред</w:t>
      </w:r>
      <w:r w:rsidRPr="001A1C78">
        <w:rPr>
          <w:spacing w:val="-2"/>
        </w:rPr>
        <w:t>о</w:t>
      </w:r>
      <w:r>
        <w:rPr>
          <w:spacing w:val="-2"/>
        </w:rPr>
        <w:t>став</w:t>
      </w:r>
      <w:r w:rsidRPr="001A1C78">
        <w:rPr>
          <w:spacing w:val="-2"/>
        </w:rPr>
        <w:t>ленных други</w:t>
      </w:r>
      <w:r>
        <w:rPr>
          <w:spacing w:val="-2"/>
        </w:rPr>
        <w:t>м</w:t>
      </w:r>
      <w:r w:rsidRPr="001A1C78">
        <w:rPr>
          <w:spacing w:val="-2"/>
        </w:rPr>
        <w:t xml:space="preserve"> бюджет</w:t>
      </w:r>
      <w:r>
        <w:rPr>
          <w:spacing w:val="-2"/>
        </w:rPr>
        <w:t xml:space="preserve">ам </w:t>
      </w:r>
      <w:r w:rsidRPr="001A1C78">
        <w:rPr>
          <w:spacing w:val="-2"/>
        </w:rPr>
        <w:t>бюджетной системы Российской Федерации за первое полугодие 201</w:t>
      </w:r>
      <w:r w:rsidR="006A4839">
        <w:rPr>
          <w:spacing w:val="-2"/>
        </w:rPr>
        <w:t>6</w:t>
      </w:r>
      <w:r w:rsidRPr="001A1C78">
        <w:rPr>
          <w:spacing w:val="-2"/>
        </w:rPr>
        <w:t xml:space="preserve"> года, приведен в таблиц</w:t>
      </w:r>
      <w:r>
        <w:rPr>
          <w:spacing w:val="-2"/>
        </w:rPr>
        <w:t>е</w:t>
      </w:r>
      <w:r w:rsidRPr="001A1C78">
        <w:rPr>
          <w:spacing w:val="-2"/>
        </w:rPr>
        <w:t xml:space="preserve"> отчета по приложению № </w:t>
      </w:r>
      <w:r w:rsidR="006C479D">
        <w:rPr>
          <w:spacing w:val="-2"/>
        </w:rPr>
        <w:t>6</w:t>
      </w:r>
      <w:r>
        <w:rPr>
          <w:spacing w:val="-2"/>
        </w:rPr>
        <w:t xml:space="preserve"> </w:t>
      </w:r>
      <w:r w:rsidRPr="001A1C78">
        <w:rPr>
          <w:spacing w:val="-2"/>
        </w:rPr>
        <w:t>к областному закону.</w:t>
      </w:r>
    </w:p>
    <w:p w:rsidR="005E106E" w:rsidRPr="005E106E" w:rsidRDefault="005E106E" w:rsidP="008F2CB6">
      <w:pPr>
        <w:pStyle w:val="a5"/>
        <w:ind w:firstLine="709"/>
        <w:rPr>
          <w:spacing w:val="-2"/>
        </w:rPr>
      </w:pPr>
    </w:p>
    <w:p w:rsidR="004917CF" w:rsidRDefault="004917CF" w:rsidP="004917CF">
      <w:pPr>
        <w:pStyle w:val="a5"/>
        <w:ind w:firstLine="0"/>
        <w:rPr>
          <w:spacing w:val="-2"/>
        </w:rPr>
      </w:pPr>
    </w:p>
    <w:p w:rsidR="008F2CB6" w:rsidRPr="00A62105" w:rsidRDefault="008F2CB6" w:rsidP="008F2CB6">
      <w:pPr>
        <w:pStyle w:val="a5"/>
        <w:ind w:firstLine="0"/>
        <w:contextualSpacing/>
        <w:rPr>
          <w:spacing w:val="-2"/>
          <w:szCs w:val="28"/>
        </w:rPr>
      </w:pPr>
      <w:r>
        <w:rPr>
          <w:spacing w:val="-2"/>
          <w:szCs w:val="28"/>
        </w:rPr>
        <w:t xml:space="preserve">Директор </w:t>
      </w:r>
      <w:r w:rsidRPr="00A62105">
        <w:rPr>
          <w:spacing w:val="-2"/>
          <w:szCs w:val="28"/>
        </w:rPr>
        <w:t>территориального фонда</w:t>
      </w:r>
    </w:p>
    <w:p w:rsidR="008F2CB6" w:rsidRDefault="008F2CB6" w:rsidP="008F2CB6">
      <w:pPr>
        <w:pStyle w:val="a5"/>
        <w:ind w:firstLine="0"/>
        <w:contextualSpacing/>
        <w:rPr>
          <w:spacing w:val="-2"/>
          <w:szCs w:val="28"/>
        </w:rPr>
      </w:pPr>
      <w:r w:rsidRPr="00A62105">
        <w:rPr>
          <w:spacing w:val="-2"/>
          <w:szCs w:val="28"/>
        </w:rPr>
        <w:t xml:space="preserve">обязательного медицинского страхования </w:t>
      </w:r>
    </w:p>
    <w:p w:rsidR="00991DF0" w:rsidRDefault="008F2CB6" w:rsidP="008F2CB6">
      <w:pPr>
        <w:pStyle w:val="a5"/>
        <w:ind w:firstLine="0"/>
        <w:rPr>
          <w:spacing w:val="-2"/>
        </w:rPr>
        <w:sectPr w:rsidR="00991DF0" w:rsidSect="00251B83">
          <w:headerReference w:type="even" r:id="rId8"/>
          <w:headerReference w:type="default" r:id="rId9"/>
          <w:foot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  <w:r w:rsidRPr="00A62105">
        <w:rPr>
          <w:spacing w:val="-2"/>
          <w:szCs w:val="28"/>
        </w:rPr>
        <w:t>Архангельской области</w:t>
      </w:r>
      <w:r>
        <w:rPr>
          <w:spacing w:val="-2"/>
        </w:rPr>
        <w:t xml:space="preserve">                     </w:t>
      </w:r>
      <w:r w:rsidR="004917CF">
        <w:rPr>
          <w:spacing w:val="-2"/>
        </w:rPr>
        <w:tab/>
      </w:r>
      <w:r w:rsidR="004917CF">
        <w:rPr>
          <w:spacing w:val="-2"/>
        </w:rPr>
        <w:tab/>
      </w:r>
      <w:r w:rsidR="004917CF">
        <w:rPr>
          <w:spacing w:val="-2"/>
        </w:rPr>
        <w:tab/>
      </w:r>
      <w:r w:rsidR="004917CF">
        <w:rPr>
          <w:spacing w:val="-2"/>
        </w:rPr>
        <w:tab/>
      </w:r>
      <w:r w:rsidR="004917CF">
        <w:rPr>
          <w:spacing w:val="-2"/>
        </w:rPr>
        <w:tab/>
      </w:r>
      <w:r w:rsidR="004917CF">
        <w:rPr>
          <w:spacing w:val="-2"/>
        </w:rPr>
        <w:tab/>
        <w:t xml:space="preserve">          Н.Н. Ясько</w:t>
      </w:r>
    </w:p>
    <w:tbl>
      <w:tblPr>
        <w:tblW w:w="14796" w:type="dxa"/>
        <w:tblLayout w:type="fixed"/>
        <w:tblLook w:val="0000"/>
      </w:tblPr>
      <w:tblGrid>
        <w:gridCol w:w="1334"/>
        <w:gridCol w:w="2641"/>
        <w:gridCol w:w="5216"/>
        <w:gridCol w:w="423"/>
        <w:gridCol w:w="1534"/>
        <w:gridCol w:w="1956"/>
        <w:gridCol w:w="1409"/>
        <w:gridCol w:w="283"/>
      </w:tblGrid>
      <w:tr w:rsidR="00991DF0" w:rsidRPr="00991DF0" w:rsidTr="009E7C3A">
        <w:trPr>
          <w:trHeight w:val="2516"/>
        </w:trPr>
        <w:tc>
          <w:tcPr>
            <w:tcW w:w="1479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91DF0" w:rsidRPr="00991DF0" w:rsidRDefault="00991DF0" w:rsidP="00991DF0">
            <w:pPr>
              <w:ind w:left="9443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рил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>ожени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91DF0" w:rsidRDefault="00991DF0" w:rsidP="00991DF0">
            <w:pPr>
              <w:autoSpaceDE w:val="0"/>
              <w:autoSpaceDN w:val="0"/>
              <w:adjustRightInd w:val="0"/>
              <w:ind w:left="94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пояснительной записке </w:t>
            </w:r>
          </w:p>
          <w:p w:rsidR="00991DF0" w:rsidRPr="00991DF0" w:rsidRDefault="00991DF0" w:rsidP="00991DF0">
            <w:pPr>
              <w:autoSpaceDE w:val="0"/>
              <w:autoSpaceDN w:val="0"/>
              <w:adjustRightInd w:val="0"/>
              <w:ind w:left="944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отчету об исполнении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территориального фонда обязательного медицинского страхования Архангельской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первое полугодие </w:t>
            </w: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территориального фонда</w:t>
            </w:r>
          </w:p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обязательного медицинского страхования Архангельской области за первое полугодие 2016 года</w:t>
            </w:r>
          </w:p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1DF0" w:rsidRPr="00991DF0" w:rsidTr="009E7C3A">
        <w:trPr>
          <w:gridAfter w:val="1"/>
          <w:wAfter w:w="283" w:type="dxa"/>
          <w:trHeight w:val="163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DF0" w:rsidRPr="00991DF0" w:rsidRDefault="00991DF0" w:rsidP="00991DF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DF0" w:rsidRPr="00991DF0" w:rsidRDefault="00991DF0" w:rsidP="00991DF0">
            <w:pPr>
              <w:tabs>
                <w:tab w:val="left" w:pos="1334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991DF0" w:rsidRPr="00991DF0" w:rsidTr="009E7C3A">
        <w:trPr>
          <w:gridAfter w:val="1"/>
          <w:wAfter w:w="283" w:type="dxa"/>
          <w:cantSplit/>
          <w:trHeight w:val="273"/>
        </w:trPr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 на 2016 год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F0" w:rsidRPr="00991DF0" w:rsidRDefault="00991DF0" w:rsidP="009E7C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</w:t>
            </w:r>
            <w:r w:rsidR="009E7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первое полугодие</w:t>
            </w:r>
          </w:p>
          <w:p w:rsidR="00991DF0" w:rsidRPr="00991DF0" w:rsidRDefault="00991DF0" w:rsidP="009E7C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2016 года</w:t>
            </w:r>
          </w:p>
        </w:tc>
      </w:tr>
      <w:tr w:rsidR="00991DF0" w:rsidRPr="00991DF0" w:rsidTr="009E7C3A">
        <w:trPr>
          <w:gridAfter w:val="1"/>
          <w:wAfter w:w="283" w:type="dxa"/>
          <w:cantSplit/>
          <w:trHeight w:val="281"/>
        </w:trPr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DF0" w:rsidRPr="00991DF0" w:rsidRDefault="00991DF0" w:rsidP="00991D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F0" w:rsidRPr="00991DF0" w:rsidRDefault="00991DF0" w:rsidP="00991D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F0" w:rsidRPr="00991DF0" w:rsidRDefault="00991DF0" w:rsidP="009E7C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областным законом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F0" w:rsidRPr="00991DF0" w:rsidRDefault="00991DF0" w:rsidP="009E7C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бюджетной росписью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1DF0" w:rsidRPr="00991DF0" w:rsidTr="009E7C3A">
        <w:trPr>
          <w:gridAfter w:val="1"/>
          <w:wAfter w:w="283" w:type="dxa"/>
          <w:cantSplit/>
          <w:trHeight w:val="833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991DF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991DF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D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F0" w:rsidRPr="00991DF0" w:rsidRDefault="00991DF0" w:rsidP="00991D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F0" w:rsidRPr="00991DF0" w:rsidRDefault="00991DF0" w:rsidP="00991D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DF0" w:rsidRPr="00991DF0" w:rsidRDefault="00991DF0" w:rsidP="00991D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F0" w:rsidRPr="00991DF0" w:rsidRDefault="00991DF0" w:rsidP="00991D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1DF0" w:rsidRPr="00991DF0" w:rsidTr="009E7C3A">
        <w:trPr>
          <w:gridAfter w:val="1"/>
          <w:wAfter w:w="283" w:type="dxa"/>
          <w:trHeight w:val="273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1DF0" w:rsidRPr="00991DF0" w:rsidTr="009E7C3A">
        <w:trPr>
          <w:gridAfter w:val="1"/>
          <w:wAfter w:w="283" w:type="dxa"/>
          <w:trHeight w:val="833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22 858,0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692 742,3</w:t>
            </w:r>
          </w:p>
        </w:tc>
      </w:tr>
      <w:tr w:rsidR="00991DF0" w:rsidRPr="00991DF0" w:rsidTr="009E7C3A">
        <w:trPr>
          <w:gridAfter w:val="1"/>
          <w:wAfter w:w="283" w:type="dxa"/>
          <w:trHeight w:val="561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22 858,0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692 742,3</w:t>
            </w:r>
          </w:p>
        </w:tc>
      </w:tr>
      <w:tr w:rsidR="00991DF0" w:rsidRPr="00991DF0" w:rsidTr="009E7C3A">
        <w:trPr>
          <w:gridAfter w:val="1"/>
          <w:wAfter w:w="283" w:type="dxa"/>
          <w:trHeight w:val="27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015A36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17 193 612,7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8 623 060,7</w:t>
            </w:r>
          </w:p>
        </w:tc>
      </w:tr>
      <w:tr w:rsidR="00991DF0" w:rsidRPr="00991DF0" w:rsidTr="009E7C3A">
        <w:trPr>
          <w:gridAfter w:val="1"/>
          <w:wAfter w:w="283" w:type="dxa"/>
          <w:trHeight w:val="22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ind w:right="-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015A36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17 193 612,7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8 623 060,7</w:t>
            </w:r>
          </w:p>
        </w:tc>
      </w:tr>
      <w:tr w:rsidR="00991DF0" w:rsidRPr="00991DF0" w:rsidTr="009E7C3A">
        <w:trPr>
          <w:gridAfter w:val="1"/>
          <w:wAfter w:w="283" w:type="dxa"/>
          <w:trHeight w:val="83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01 05 02 01 09 0000 510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015A36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17 193 612,7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8 623 060,7</w:t>
            </w:r>
          </w:p>
        </w:tc>
      </w:tr>
      <w:tr w:rsidR="00991DF0" w:rsidRPr="00991DF0" w:rsidTr="009E7C3A">
        <w:trPr>
          <w:gridAfter w:val="1"/>
          <w:wAfter w:w="283" w:type="dxa"/>
          <w:trHeight w:val="27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015A36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17 216 470,7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7 930 318,4</w:t>
            </w:r>
          </w:p>
        </w:tc>
      </w:tr>
      <w:tr w:rsidR="00991DF0" w:rsidRPr="00991DF0" w:rsidTr="009E7C3A">
        <w:trPr>
          <w:gridAfter w:val="1"/>
          <w:wAfter w:w="283" w:type="dxa"/>
          <w:trHeight w:val="27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991DF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91DF0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015A36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17 216 470,7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7 930 318,4</w:t>
            </w:r>
          </w:p>
        </w:tc>
      </w:tr>
      <w:tr w:rsidR="00991DF0" w:rsidRPr="00991DF0" w:rsidTr="009E7C3A">
        <w:trPr>
          <w:gridAfter w:val="1"/>
          <w:wAfter w:w="283" w:type="dxa"/>
          <w:trHeight w:val="7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01 05 02 01 09 0000 610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991DF0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015A36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color w:val="000000"/>
                <w:sz w:val="24"/>
                <w:szCs w:val="24"/>
              </w:rPr>
              <w:t>17 216 470,7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1DF0" w:rsidRPr="00991DF0" w:rsidRDefault="00991DF0" w:rsidP="0099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F0">
              <w:rPr>
                <w:rFonts w:ascii="Times New Roman" w:hAnsi="Times New Roman"/>
                <w:sz w:val="24"/>
                <w:szCs w:val="24"/>
              </w:rPr>
              <w:t>7 930 318,4</w:t>
            </w:r>
          </w:p>
        </w:tc>
      </w:tr>
    </w:tbl>
    <w:p w:rsidR="00C01505" w:rsidRPr="001A1C78" w:rsidRDefault="00C01505" w:rsidP="008F2CB6">
      <w:pPr>
        <w:pStyle w:val="a5"/>
        <w:ind w:firstLine="0"/>
        <w:rPr>
          <w:spacing w:val="-2"/>
        </w:rPr>
      </w:pPr>
    </w:p>
    <w:sectPr w:rsidR="00C01505" w:rsidRPr="001A1C78" w:rsidSect="009E7C3A">
      <w:headerReference w:type="first" r:id="rId11"/>
      <w:pgSz w:w="16838" w:h="11906" w:orient="landscape"/>
      <w:pgMar w:top="1418" w:right="1134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2B" w:rsidRDefault="0016052B">
      <w:r>
        <w:separator/>
      </w:r>
    </w:p>
  </w:endnote>
  <w:endnote w:type="continuationSeparator" w:id="0">
    <w:p w:rsidR="0016052B" w:rsidRDefault="0016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8C" w:rsidRDefault="00C4338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t xml:space="preserve">PAGE  </w:t>
    </w:r>
  </w:p>
  <w:p w:rsidR="00C4338C" w:rsidRDefault="00C4338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2B" w:rsidRDefault="0016052B">
      <w:r>
        <w:separator/>
      </w:r>
    </w:p>
  </w:footnote>
  <w:footnote w:type="continuationSeparator" w:id="0">
    <w:p w:rsidR="0016052B" w:rsidRDefault="0016052B">
      <w:r>
        <w:continuationSeparator/>
      </w:r>
    </w:p>
  </w:footnote>
  <w:footnote w:id="1">
    <w:p w:rsidR="00C4338C" w:rsidRDefault="00C4338C">
      <w:pPr>
        <w:pStyle w:val="af1"/>
        <w:jc w:val="both"/>
        <w:rPr>
          <w:rFonts w:ascii="Times New Roman" w:hAnsi="Times New Roman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Здесь и далее в скобках указывается процент от соответствующих сумм, утвержденных областным законом </w:t>
      </w:r>
      <w:r w:rsidR="00B317EC">
        <w:rPr>
          <w:rFonts w:ascii="Times New Roman" w:hAnsi="Times New Roman"/>
        </w:rPr>
        <w:t xml:space="preserve">        от </w:t>
      </w:r>
      <w:r w:rsidRPr="002A628D">
        <w:rPr>
          <w:rFonts w:ascii="Times New Roman" w:hAnsi="Times New Roman"/>
        </w:rPr>
        <w:t>1</w:t>
      </w:r>
      <w:r w:rsidR="003008BA">
        <w:rPr>
          <w:rFonts w:ascii="Times New Roman" w:hAnsi="Times New Roman"/>
        </w:rPr>
        <w:t>8</w:t>
      </w:r>
      <w:r w:rsidRPr="002A628D">
        <w:rPr>
          <w:rFonts w:ascii="Times New Roman" w:hAnsi="Times New Roman"/>
        </w:rPr>
        <w:t xml:space="preserve"> декабря 201</w:t>
      </w:r>
      <w:r w:rsidR="003008BA">
        <w:rPr>
          <w:rFonts w:ascii="Times New Roman" w:hAnsi="Times New Roman"/>
        </w:rPr>
        <w:t>5</w:t>
      </w:r>
      <w:r w:rsidRPr="002A628D">
        <w:rPr>
          <w:rFonts w:ascii="Times New Roman" w:hAnsi="Times New Roman"/>
        </w:rPr>
        <w:t xml:space="preserve"> года № </w:t>
      </w:r>
      <w:r w:rsidR="003008BA">
        <w:rPr>
          <w:rFonts w:ascii="Times New Roman" w:hAnsi="Times New Roman"/>
        </w:rPr>
        <w:t>374</w:t>
      </w:r>
      <w:r>
        <w:rPr>
          <w:rFonts w:ascii="Times New Roman" w:hAnsi="Times New Roman"/>
        </w:rPr>
        <w:t>-</w:t>
      </w:r>
      <w:r w:rsidR="003008BA">
        <w:rPr>
          <w:rFonts w:ascii="Times New Roman" w:hAnsi="Times New Roman"/>
        </w:rPr>
        <w:t>22</w:t>
      </w:r>
      <w:r w:rsidRPr="002A628D">
        <w:rPr>
          <w:rFonts w:ascii="Times New Roman" w:hAnsi="Times New Roman"/>
        </w:rPr>
        <w:t>-ОЗ «О бюджете территориального фонда обязательного медицинского страхования Архангельской области на 201</w:t>
      </w:r>
      <w:r w:rsidR="003008BA">
        <w:rPr>
          <w:rFonts w:ascii="Times New Roman" w:hAnsi="Times New Roman"/>
        </w:rPr>
        <w:t>6</w:t>
      </w:r>
      <w:r w:rsidRPr="002A628D">
        <w:rPr>
          <w:rFonts w:ascii="Times New Roman" w:hAnsi="Times New Roman"/>
        </w:rPr>
        <w:t xml:space="preserve"> год»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8C" w:rsidRDefault="00C4338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PAGE  </w:t>
    </w:r>
    <w:r>
      <w:rPr>
        <w:rStyle w:val="ab"/>
        <w:noProof/>
      </w:rPr>
      <w:t>1</w:t>
    </w:r>
  </w:p>
  <w:p w:rsidR="00C4338C" w:rsidRDefault="00C4338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8C" w:rsidRPr="00A234C7" w:rsidRDefault="00FE650E">
    <w:pPr>
      <w:pStyle w:val="a9"/>
      <w:framePr w:wrap="around" w:vAnchor="text" w:hAnchor="margin" w:xAlign="center" w:y="1"/>
      <w:rPr>
        <w:rStyle w:val="ab"/>
        <w:rFonts w:ascii="Times New Roman" w:hAnsi="Times New Roman"/>
        <w:sz w:val="22"/>
        <w:szCs w:val="22"/>
      </w:rPr>
    </w:pPr>
    <w:r w:rsidRPr="00A234C7">
      <w:rPr>
        <w:rStyle w:val="ab"/>
        <w:rFonts w:ascii="Times New Roman" w:hAnsi="Times New Roman"/>
        <w:sz w:val="22"/>
        <w:szCs w:val="22"/>
      </w:rPr>
      <w:fldChar w:fldCharType="begin"/>
    </w:r>
    <w:r w:rsidR="00C4338C" w:rsidRPr="00A234C7">
      <w:rPr>
        <w:rStyle w:val="ab"/>
        <w:rFonts w:ascii="Times New Roman" w:hAnsi="Times New Roman"/>
        <w:sz w:val="22"/>
        <w:szCs w:val="22"/>
      </w:rPr>
      <w:instrText xml:space="preserve">PAGE  </w:instrText>
    </w:r>
    <w:r w:rsidRPr="00A234C7">
      <w:rPr>
        <w:rStyle w:val="ab"/>
        <w:rFonts w:ascii="Times New Roman" w:hAnsi="Times New Roman"/>
        <w:sz w:val="22"/>
        <w:szCs w:val="22"/>
      </w:rPr>
      <w:fldChar w:fldCharType="separate"/>
    </w:r>
    <w:r w:rsidR="008370B6">
      <w:rPr>
        <w:rStyle w:val="ab"/>
        <w:rFonts w:ascii="Times New Roman" w:hAnsi="Times New Roman"/>
        <w:noProof/>
        <w:sz w:val="22"/>
        <w:szCs w:val="22"/>
      </w:rPr>
      <w:t>5</w:t>
    </w:r>
    <w:r w:rsidRPr="00A234C7">
      <w:rPr>
        <w:rStyle w:val="ab"/>
        <w:rFonts w:ascii="Times New Roman" w:hAnsi="Times New Roman"/>
        <w:sz w:val="22"/>
        <w:szCs w:val="22"/>
      </w:rPr>
      <w:fldChar w:fldCharType="end"/>
    </w:r>
  </w:p>
  <w:p w:rsidR="00C4338C" w:rsidRDefault="00C4338C">
    <w:pPr>
      <w:pStyle w:val="a9"/>
      <w:framePr w:wrap="around" w:vAnchor="text" w:hAnchor="margin" w:xAlign="right" w:y="1"/>
      <w:rPr>
        <w:rStyle w:val="ab"/>
      </w:rPr>
    </w:pPr>
  </w:p>
  <w:p w:rsidR="00C4338C" w:rsidRDefault="00C4338C" w:rsidP="00445A71">
    <w:pPr>
      <w:pStyle w:val="a9"/>
      <w:spacing w:after="120"/>
      <w:ind w:right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36" w:rsidRPr="00015A36" w:rsidRDefault="00FE650E">
    <w:pPr>
      <w:pStyle w:val="a9"/>
      <w:jc w:val="center"/>
      <w:rPr>
        <w:rFonts w:ascii="Times New Roman" w:hAnsi="Times New Roman"/>
        <w:sz w:val="22"/>
        <w:szCs w:val="22"/>
      </w:rPr>
    </w:pPr>
    <w:r w:rsidRPr="00015A36">
      <w:rPr>
        <w:rFonts w:ascii="Times New Roman" w:hAnsi="Times New Roman"/>
        <w:sz w:val="22"/>
        <w:szCs w:val="22"/>
      </w:rPr>
      <w:fldChar w:fldCharType="begin"/>
    </w:r>
    <w:r w:rsidR="00015A36" w:rsidRPr="00015A36">
      <w:rPr>
        <w:rFonts w:ascii="Times New Roman" w:hAnsi="Times New Roman"/>
        <w:sz w:val="22"/>
        <w:szCs w:val="22"/>
      </w:rPr>
      <w:instrText xml:space="preserve"> PAGE   \* MERGEFORMAT </w:instrText>
    </w:r>
    <w:r w:rsidRPr="00015A36">
      <w:rPr>
        <w:rFonts w:ascii="Times New Roman" w:hAnsi="Times New Roman"/>
        <w:sz w:val="22"/>
        <w:szCs w:val="22"/>
      </w:rPr>
      <w:fldChar w:fldCharType="separate"/>
    </w:r>
    <w:r w:rsidR="008370B6">
      <w:rPr>
        <w:rFonts w:ascii="Times New Roman" w:hAnsi="Times New Roman"/>
        <w:noProof/>
        <w:sz w:val="22"/>
        <w:szCs w:val="22"/>
      </w:rPr>
      <w:t>7</w:t>
    </w:r>
    <w:r w:rsidRPr="00015A36">
      <w:rPr>
        <w:rFonts w:ascii="Times New Roman" w:hAnsi="Times New Roman"/>
        <w:sz w:val="22"/>
        <w:szCs w:val="22"/>
      </w:rPr>
      <w:fldChar w:fldCharType="end"/>
    </w:r>
  </w:p>
  <w:p w:rsidR="00015A36" w:rsidRDefault="00015A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0EE"/>
    <w:multiLevelType w:val="singleLevel"/>
    <w:tmpl w:val="B4885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D1A43"/>
    <w:multiLevelType w:val="singleLevel"/>
    <w:tmpl w:val="4D3C52D0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2">
    <w:nsid w:val="08EC782B"/>
    <w:multiLevelType w:val="hybridMultilevel"/>
    <w:tmpl w:val="DDB29DBC"/>
    <w:lvl w:ilvl="0" w:tplc="A38A5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C247D"/>
    <w:multiLevelType w:val="singleLevel"/>
    <w:tmpl w:val="FCA4BD12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4">
    <w:nsid w:val="12C6726D"/>
    <w:multiLevelType w:val="singleLevel"/>
    <w:tmpl w:val="01F426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75495C"/>
    <w:multiLevelType w:val="multilevel"/>
    <w:tmpl w:val="0BCE3F6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0D6B98"/>
    <w:multiLevelType w:val="singleLevel"/>
    <w:tmpl w:val="097418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8E46C7B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177B6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044AFD"/>
    <w:multiLevelType w:val="hybridMultilevel"/>
    <w:tmpl w:val="66ECE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67F17"/>
    <w:multiLevelType w:val="singleLevel"/>
    <w:tmpl w:val="EF2898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19A28FF"/>
    <w:multiLevelType w:val="singleLevel"/>
    <w:tmpl w:val="D7B6238E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4944489"/>
    <w:multiLevelType w:val="multilevel"/>
    <w:tmpl w:val="FE7C6B5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52F1C8C"/>
    <w:multiLevelType w:val="multilevel"/>
    <w:tmpl w:val="A7A6F78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BAE51C8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7E69DB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CE07FF"/>
    <w:multiLevelType w:val="singleLevel"/>
    <w:tmpl w:val="C334590E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4FD6FC0"/>
    <w:multiLevelType w:val="singleLevel"/>
    <w:tmpl w:val="E1AC1DD0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8">
    <w:nsid w:val="4DFA39C7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4149FC"/>
    <w:multiLevelType w:val="singleLevel"/>
    <w:tmpl w:val="2D3A629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3C91F2D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A16CBE"/>
    <w:multiLevelType w:val="singleLevel"/>
    <w:tmpl w:val="20D4B752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B353E22"/>
    <w:multiLevelType w:val="singleLevel"/>
    <w:tmpl w:val="B6BA92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99F5973"/>
    <w:multiLevelType w:val="singleLevel"/>
    <w:tmpl w:val="B80407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70A94360"/>
    <w:multiLevelType w:val="singleLevel"/>
    <w:tmpl w:val="DF72B5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4E55294"/>
    <w:multiLevelType w:val="singleLevel"/>
    <w:tmpl w:val="7146082A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24"/>
  </w:num>
  <w:num w:numId="5">
    <w:abstractNumId w:val="0"/>
  </w:num>
  <w:num w:numId="6">
    <w:abstractNumId w:val="17"/>
  </w:num>
  <w:num w:numId="7">
    <w:abstractNumId w:val="3"/>
  </w:num>
  <w:num w:numId="8">
    <w:abstractNumId w:val="1"/>
  </w:num>
  <w:num w:numId="9">
    <w:abstractNumId w:val="10"/>
  </w:num>
  <w:num w:numId="10">
    <w:abstractNumId w:val="15"/>
  </w:num>
  <w:num w:numId="11">
    <w:abstractNumId w:val="20"/>
  </w:num>
  <w:num w:numId="12">
    <w:abstractNumId w:val="8"/>
  </w:num>
  <w:num w:numId="13">
    <w:abstractNumId w:val="14"/>
  </w:num>
  <w:num w:numId="14">
    <w:abstractNumId w:val="7"/>
  </w:num>
  <w:num w:numId="15">
    <w:abstractNumId w:val="18"/>
  </w:num>
  <w:num w:numId="16">
    <w:abstractNumId w:val="21"/>
  </w:num>
  <w:num w:numId="17">
    <w:abstractNumId w:val="11"/>
  </w:num>
  <w:num w:numId="18">
    <w:abstractNumId w:val="16"/>
  </w:num>
  <w:num w:numId="19">
    <w:abstractNumId w:val="25"/>
  </w:num>
  <w:num w:numId="20">
    <w:abstractNumId w:val="5"/>
  </w:num>
  <w:num w:numId="21">
    <w:abstractNumId w:val="12"/>
  </w:num>
  <w:num w:numId="22">
    <w:abstractNumId w:val="13"/>
  </w:num>
  <w:num w:numId="23">
    <w:abstractNumId w:val="23"/>
  </w:num>
  <w:num w:numId="24">
    <w:abstractNumId w:val="4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5C"/>
    <w:rsid w:val="00002EFF"/>
    <w:rsid w:val="0000365D"/>
    <w:rsid w:val="000049BF"/>
    <w:rsid w:val="0001529C"/>
    <w:rsid w:val="00015A36"/>
    <w:rsid w:val="00042DAB"/>
    <w:rsid w:val="00046012"/>
    <w:rsid w:val="00047DEC"/>
    <w:rsid w:val="00055A2F"/>
    <w:rsid w:val="00057F05"/>
    <w:rsid w:val="000609C1"/>
    <w:rsid w:val="000610AF"/>
    <w:rsid w:val="000622CB"/>
    <w:rsid w:val="00062710"/>
    <w:rsid w:val="00066A7C"/>
    <w:rsid w:val="00066C2E"/>
    <w:rsid w:val="00084F33"/>
    <w:rsid w:val="000912F5"/>
    <w:rsid w:val="000A65B8"/>
    <w:rsid w:val="000A7663"/>
    <w:rsid w:val="000C28FA"/>
    <w:rsid w:val="000C6134"/>
    <w:rsid w:val="000D13A4"/>
    <w:rsid w:val="000E0731"/>
    <w:rsid w:val="000E55BB"/>
    <w:rsid w:val="000E5607"/>
    <w:rsid w:val="000F1950"/>
    <w:rsid w:val="000F2FA6"/>
    <w:rsid w:val="000F3DE3"/>
    <w:rsid w:val="000F61D3"/>
    <w:rsid w:val="00102025"/>
    <w:rsid w:val="00102CA8"/>
    <w:rsid w:val="00104D60"/>
    <w:rsid w:val="00110321"/>
    <w:rsid w:val="00113088"/>
    <w:rsid w:val="00113E0D"/>
    <w:rsid w:val="00125E0D"/>
    <w:rsid w:val="0012610B"/>
    <w:rsid w:val="00127A02"/>
    <w:rsid w:val="00130D43"/>
    <w:rsid w:val="00142DB2"/>
    <w:rsid w:val="00143E1A"/>
    <w:rsid w:val="00152D09"/>
    <w:rsid w:val="00155B38"/>
    <w:rsid w:val="0016052B"/>
    <w:rsid w:val="00160F90"/>
    <w:rsid w:val="001727E4"/>
    <w:rsid w:val="001737B7"/>
    <w:rsid w:val="00181043"/>
    <w:rsid w:val="001A1C78"/>
    <w:rsid w:val="001A4930"/>
    <w:rsid w:val="001A6A95"/>
    <w:rsid w:val="001A7406"/>
    <w:rsid w:val="001B1CC0"/>
    <w:rsid w:val="001B5F43"/>
    <w:rsid w:val="001B6F88"/>
    <w:rsid w:val="001B7253"/>
    <w:rsid w:val="001C084B"/>
    <w:rsid w:val="001C154A"/>
    <w:rsid w:val="001D1048"/>
    <w:rsid w:val="001D212C"/>
    <w:rsid w:val="001D6CBF"/>
    <w:rsid w:val="001E5ECF"/>
    <w:rsid w:val="001E7F76"/>
    <w:rsid w:val="0021412F"/>
    <w:rsid w:val="00214A99"/>
    <w:rsid w:val="00216800"/>
    <w:rsid w:val="0022237A"/>
    <w:rsid w:val="0022726E"/>
    <w:rsid w:val="0023027D"/>
    <w:rsid w:val="00231B78"/>
    <w:rsid w:val="00237DE5"/>
    <w:rsid w:val="002510E7"/>
    <w:rsid w:val="00251B17"/>
    <w:rsid w:val="00251B83"/>
    <w:rsid w:val="0026351D"/>
    <w:rsid w:val="00270153"/>
    <w:rsid w:val="002749B3"/>
    <w:rsid w:val="002805ED"/>
    <w:rsid w:val="002847D1"/>
    <w:rsid w:val="00284AC1"/>
    <w:rsid w:val="002869A8"/>
    <w:rsid w:val="00287F97"/>
    <w:rsid w:val="00290FEF"/>
    <w:rsid w:val="002932E2"/>
    <w:rsid w:val="002943BD"/>
    <w:rsid w:val="002A31BB"/>
    <w:rsid w:val="002A4194"/>
    <w:rsid w:val="002A4D4E"/>
    <w:rsid w:val="002A628D"/>
    <w:rsid w:val="002A760F"/>
    <w:rsid w:val="002B100E"/>
    <w:rsid w:val="002C03F1"/>
    <w:rsid w:val="002C08FE"/>
    <w:rsid w:val="002C11CB"/>
    <w:rsid w:val="002C7198"/>
    <w:rsid w:val="002C78E9"/>
    <w:rsid w:val="002D46E4"/>
    <w:rsid w:val="002E52E1"/>
    <w:rsid w:val="002E6221"/>
    <w:rsid w:val="002F2475"/>
    <w:rsid w:val="002F3BC4"/>
    <w:rsid w:val="003008BA"/>
    <w:rsid w:val="00301135"/>
    <w:rsid w:val="0030193C"/>
    <w:rsid w:val="00307EA9"/>
    <w:rsid w:val="003111BF"/>
    <w:rsid w:val="0033611E"/>
    <w:rsid w:val="00336D3E"/>
    <w:rsid w:val="0034649A"/>
    <w:rsid w:val="0035089A"/>
    <w:rsid w:val="0035783B"/>
    <w:rsid w:val="00387361"/>
    <w:rsid w:val="00393C16"/>
    <w:rsid w:val="003A314E"/>
    <w:rsid w:val="003A4067"/>
    <w:rsid w:val="003B382B"/>
    <w:rsid w:val="003B609E"/>
    <w:rsid w:val="003C255F"/>
    <w:rsid w:val="003C3401"/>
    <w:rsid w:val="003C3942"/>
    <w:rsid w:val="003D043E"/>
    <w:rsid w:val="003D774A"/>
    <w:rsid w:val="003E43A9"/>
    <w:rsid w:val="003F34DE"/>
    <w:rsid w:val="00400A75"/>
    <w:rsid w:val="00401AFB"/>
    <w:rsid w:val="00403943"/>
    <w:rsid w:val="004048F8"/>
    <w:rsid w:val="00406E6C"/>
    <w:rsid w:val="00407916"/>
    <w:rsid w:val="00410D28"/>
    <w:rsid w:val="004152D6"/>
    <w:rsid w:val="00415735"/>
    <w:rsid w:val="0041598B"/>
    <w:rsid w:val="0042312A"/>
    <w:rsid w:val="004325F2"/>
    <w:rsid w:val="00435F59"/>
    <w:rsid w:val="00445A71"/>
    <w:rsid w:val="00446F3B"/>
    <w:rsid w:val="00454CAA"/>
    <w:rsid w:val="00457B5C"/>
    <w:rsid w:val="0046021B"/>
    <w:rsid w:val="00470754"/>
    <w:rsid w:val="00474424"/>
    <w:rsid w:val="004917CF"/>
    <w:rsid w:val="004A07E3"/>
    <w:rsid w:val="004B6A62"/>
    <w:rsid w:val="004C1225"/>
    <w:rsid w:val="004C43F9"/>
    <w:rsid w:val="004D775F"/>
    <w:rsid w:val="004E0C19"/>
    <w:rsid w:val="004E22BA"/>
    <w:rsid w:val="004E298D"/>
    <w:rsid w:val="004E689C"/>
    <w:rsid w:val="004F0D19"/>
    <w:rsid w:val="004F4E16"/>
    <w:rsid w:val="004F793D"/>
    <w:rsid w:val="0050731D"/>
    <w:rsid w:val="00512766"/>
    <w:rsid w:val="00524A3F"/>
    <w:rsid w:val="00533DA3"/>
    <w:rsid w:val="00544E0F"/>
    <w:rsid w:val="005528E6"/>
    <w:rsid w:val="00552C65"/>
    <w:rsid w:val="00553DCA"/>
    <w:rsid w:val="005578C0"/>
    <w:rsid w:val="00560077"/>
    <w:rsid w:val="00574100"/>
    <w:rsid w:val="00574157"/>
    <w:rsid w:val="005745A1"/>
    <w:rsid w:val="00575C22"/>
    <w:rsid w:val="005918D7"/>
    <w:rsid w:val="00592563"/>
    <w:rsid w:val="0059393B"/>
    <w:rsid w:val="005A30A3"/>
    <w:rsid w:val="005A3E65"/>
    <w:rsid w:val="005B340F"/>
    <w:rsid w:val="005B5B7C"/>
    <w:rsid w:val="005C396F"/>
    <w:rsid w:val="005E106E"/>
    <w:rsid w:val="005E6115"/>
    <w:rsid w:val="005F14CD"/>
    <w:rsid w:val="005F3DA0"/>
    <w:rsid w:val="00613EEB"/>
    <w:rsid w:val="00621280"/>
    <w:rsid w:val="00623A93"/>
    <w:rsid w:val="00630D57"/>
    <w:rsid w:val="00641A06"/>
    <w:rsid w:val="00644205"/>
    <w:rsid w:val="00647ABE"/>
    <w:rsid w:val="00657BE1"/>
    <w:rsid w:val="00671FD8"/>
    <w:rsid w:val="00696FE6"/>
    <w:rsid w:val="006A4839"/>
    <w:rsid w:val="006A69B5"/>
    <w:rsid w:val="006A6A9E"/>
    <w:rsid w:val="006B2EEB"/>
    <w:rsid w:val="006B3C73"/>
    <w:rsid w:val="006B651D"/>
    <w:rsid w:val="006B6EFE"/>
    <w:rsid w:val="006B7C7A"/>
    <w:rsid w:val="006C42E9"/>
    <w:rsid w:val="006C479D"/>
    <w:rsid w:val="006D05F7"/>
    <w:rsid w:val="006D2ABE"/>
    <w:rsid w:val="006D76B8"/>
    <w:rsid w:val="00713CE5"/>
    <w:rsid w:val="00724558"/>
    <w:rsid w:val="00730104"/>
    <w:rsid w:val="00731A67"/>
    <w:rsid w:val="00731E7D"/>
    <w:rsid w:val="00732701"/>
    <w:rsid w:val="00732DC9"/>
    <w:rsid w:val="007343BC"/>
    <w:rsid w:val="00736A0B"/>
    <w:rsid w:val="00740BA8"/>
    <w:rsid w:val="00760266"/>
    <w:rsid w:val="00763018"/>
    <w:rsid w:val="00773FCA"/>
    <w:rsid w:val="00774B62"/>
    <w:rsid w:val="00774EF7"/>
    <w:rsid w:val="00782B86"/>
    <w:rsid w:val="00794D3A"/>
    <w:rsid w:val="007A43E5"/>
    <w:rsid w:val="007A5C49"/>
    <w:rsid w:val="007B07FC"/>
    <w:rsid w:val="007C27DD"/>
    <w:rsid w:val="007C3B79"/>
    <w:rsid w:val="007C78B2"/>
    <w:rsid w:val="007D3961"/>
    <w:rsid w:val="007D5270"/>
    <w:rsid w:val="007E30D9"/>
    <w:rsid w:val="007E711C"/>
    <w:rsid w:val="007F0E56"/>
    <w:rsid w:val="007F1F0C"/>
    <w:rsid w:val="00800BFF"/>
    <w:rsid w:val="008059B1"/>
    <w:rsid w:val="008118A4"/>
    <w:rsid w:val="0081352F"/>
    <w:rsid w:val="00820D07"/>
    <w:rsid w:val="0082277F"/>
    <w:rsid w:val="008251DB"/>
    <w:rsid w:val="00833102"/>
    <w:rsid w:val="008370B6"/>
    <w:rsid w:val="008442B3"/>
    <w:rsid w:val="008606B0"/>
    <w:rsid w:val="00861F19"/>
    <w:rsid w:val="00872858"/>
    <w:rsid w:val="00872CD8"/>
    <w:rsid w:val="00876E0C"/>
    <w:rsid w:val="008838B0"/>
    <w:rsid w:val="008851D1"/>
    <w:rsid w:val="00887D0F"/>
    <w:rsid w:val="00892195"/>
    <w:rsid w:val="00896D9B"/>
    <w:rsid w:val="008A216D"/>
    <w:rsid w:val="008A2F4F"/>
    <w:rsid w:val="008A726D"/>
    <w:rsid w:val="008B0FA9"/>
    <w:rsid w:val="008B248C"/>
    <w:rsid w:val="008C52F0"/>
    <w:rsid w:val="008C5CCA"/>
    <w:rsid w:val="008C7E0A"/>
    <w:rsid w:val="008E11E1"/>
    <w:rsid w:val="008E3967"/>
    <w:rsid w:val="008E5780"/>
    <w:rsid w:val="008E7B53"/>
    <w:rsid w:val="008F2CB6"/>
    <w:rsid w:val="008F49CF"/>
    <w:rsid w:val="008F6269"/>
    <w:rsid w:val="009047F9"/>
    <w:rsid w:val="009153DA"/>
    <w:rsid w:val="00915442"/>
    <w:rsid w:val="00916427"/>
    <w:rsid w:val="00920528"/>
    <w:rsid w:val="009209B8"/>
    <w:rsid w:val="00923819"/>
    <w:rsid w:val="0092442A"/>
    <w:rsid w:val="00940886"/>
    <w:rsid w:val="00942345"/>
    <w:rsid w:val="00944EC3"/>
    <w:rsid w:val="0094600C"/>
    <w:rsid w:val="00947DDA"/>
    <w:rsid w:val="00950260"/>
    <w:rsid w:val="009575C3"/>
    <w:rsid w:val="009720A0"/>
    <w:rsid w:val="00975996"/>
    <w:rsid w:val="00991DF0"/>
    <w:rsid w:val="009A19CD"/>
    <w:rsid w:val="009A3B37"/>
    <w:rsid w:val="009A58E4"/>
    <w:rsid w:val="009B40C5"/>
    <w:rsid w:val="009B5E48"/>
    <w:rsid w:val="009B7650"/>
    <w:rsid w:val="009C488D"/>
    <w:rsid w:val="009D150D"/>
    <w:rsid w:val="009E0B01"/>
    <w:rsid w:val="009E1E4F"/>
    <w:rsid w:val="009E7C3A"/>
    <w:rsid w:val="009F2325"/>
    <w:rsid w:val="009F3CC0"/>
    <w:rsid w:val="00A00A62"/>
    <w:rsid w:val="00A02AC3"/>
    <w:rsid w:val="00A032B5"/>
    <w:rsid w:val="00A1160A"/>
    <w:rsid w:val="00A1429D"/>
    <w:rsid w:val="00A1488C"/>
    <w:rsid w:val="00A234C7"/>
    <w:rsid w:val="00A31F9A"/>
    <w:rsid w:val="00A40226"/>
    <w:rsid w:val="00A413F9"/>
    <w:rsid w:val="00A429ED"/>
    <w:rsid w:val="00A43E35"/>
    <w:rsid w:val="00A5370F"/>
    <w:rsid w:val="00A54280"/>
    <w:rsid w:val="00A559BD"/>
    <w:rsid w:val="00A56A93"/>
    <w:rsid w:val="00A640B1"/>
    <w:rsid w:val="00A665E0"/>
    <w:rsid w:val="00A70667"/>
    <w:rsid w:val="00A9225E"/>
    <w:rsid w:val="00A93B62"/>
    <w:rsid w:val="00A97F27"/>
    <w:rsid w:val="00AA6D4A"/>
    <w:rsid w:val="00AB0677"/>
    <w:rsid w:val="00AB1A9C"/>
    <w:rsid w:val="00AC73F3"/>
    <w:rsid w:val="00AE235A"/>
    <w:rsid w:val="00AE542F"/>
    <w:rsid w:val="00AF0883"/>
    <w:rsid w:val="00AF24B8"/>
    <w:rsid w:val="00AF2546"/>
    <w:rsid w:val="00AF5F7C"/>
    <w:rsid w:val="00AF6DD3"/>
    <w:rsid w:val="00B02E39"/>
    <w:rsid w:val="00B05B09"/>
    <w:rsid w:val="00B278E4"/>
    <w:rsid w:val="00B317EC"/>
    <w:rsid w:val="00B369DB"/>
    <w:rsid w:val="00B41AC5"/>
    <w:rsid w:val="00B50F39"/>
    <w:rsid w:val="00B54124"/>
    <w:rsid w:val="00B738F6"/>
    <w:rsid w:val="00B77A52"/>
    <w:rsid w:val="00B83C8E"/>
    <w:rsid w:val="00B845A1"/>
    <w:rsid w:val="00B87EB6"/>
    <w:rsid w:val="00B914FC"/>
    <w:rsid w:val="00B91B79"/>
    <w:rsid w:val="00B9371F"/>
    <w:rsid w:val="00B97B17"/>
    <w:rsid w:val="00BA2752"/>
    <w:rsid w:val="00BA4D6B"/>
    <w:rsid w:val="00BA4ED4"/>
    <w:rsid w:val="00BA7A63"/>
    <w:rsid w:val="00BB2861"/>
    <w:rsid w:val="00BB5ABA"/>
    <w:rsid w:val="00BC01B0"/>
    <w:rsid w:val="00BD6E01"/>
    <w:rsid w:val="00BE397A"/>
    <w:rsid w:val="00BF354F"/>
    <w:rsid w:val="00BF669A"/>
    <w:rsid w:val="00C01505"/>
    <w:rsid w:val="00C0195B"/>
    <w:rsid w:val="00C02434"/>
    <w:rsid w:val="00C11304"/>
    <w:rsid w:val="00C11F09"/>
    <w:rsid w:val="00C11F62"/>
    <w:rsid w:val="00C13705"/>
    <w:rsid w:val="00C141AB"/>
    <w:rsid w:val="00C141C9"/>
    <w:rsid w:val="00C20872"/>
    <w:rsid w:val="00C33E9F"/>
    <w:rsid w:val="00C36E03"/>
    <w:rsid w:val="00C42544"/>
    <w:rsid w:val="00C4338C"/>
    <w:rsid w:val="00C55F51"/>
    <w:rsid w:val="00C76120"/>
    <w:rsid w:val="00C77178"/>
    <w:rsid w:val="00C81024"/>
    <w:rsid w:val="00C95873"/>
    <w:rsid w:val="00C958FB"/>
    <w:rsid w:val="00CA64C1"/>
    <w:rsid w:val="00CB49F8"/>
    <w:rsid w:val="00CC469C"/>
    <w:rsid w:val="00CC5286"/>
    <w:rsid w:val="00CF0D92"/>
    <w:rsid w:val="00CF37C5"/>
    <w:rsid w:val="00CF7C43"/>
    <w:rsid w:val="00D019D7"/>
    <w:rsid w:val="00D13E05"/>
    <w:rsid w:val="00D1526A"/>
    <w:rsid w:val="00D23C82"/>
    <w:rsid w:val="00D249A0"/>
    <w:rsid w:val="00D26F96"/>
    <w:rsid w:val="00D30D1A"/>
    <w:rsid w:val="00D310D1"/>
    <w:rsid w:val="00D3626C"/>
    <w:rsid w:val="00D4054B"/>
    <w:rsid w:val="00D41FAA"/>
    <w:rsid w:val="00D42391"/>
    <w:rsid w:val="00D451AB"/>
    <w:rsid w:val="00D4712A"/>
    <w:rsid w:val="00D477B3"/>
    <w:rsid w:val="00D5144B"/>
    <w:rsid w:val="00D52F7C"/>
    <w:rsid w:val="00D56BCC"/>
    <w:rsid w:val="00D634C5"/>
    <w:rsid w:val="00D7266D"/>
    <w:rsid w:val="00D7717E"/>
    <w:rsid w:val="00D8096A"/>
    <w:rsid w:val="00D82D2F"/>
    <w:rsid w:val="00D84507"/>
    <w:rsid w:val="00D935BE"/>
    <w:rsid w:val="00D956BE"/>
    <w:rsid w:val="00DA56C8"/>
    <w:rsid w:val="00DB6829"/>
    <w:rsid w:val="00DB7237"/>
    <w:rsid w:val="00DC00A6"/>
    <w:rsid w:val="00DC2959"/>
    <w:rsid w:val="00DC3EC6"/>
    <w:rsid w:val="00DD39A0"/>
    <w:rsid w:val="00DE1B55"/>
    <w:rsid w:val="00DE6293"/>
    <w:rsid w:val="00DF1AA8"/>
    <w:rsid w:val="00DF7D39"/>
    <w:rsid w:val="00E077A7"/>
    <w:rsid w:val="00E14643"/>
    <w:rsid w:val="00E16EB3"/>
    <w:rsid w:val="00E2447A"/>
    <w:rsid w:val="00E27FB2"/>
    <w:rsid w:val="00E32412"/>
    <w:rsid w:val="00E33CB4"/>
    <w:rsid w:val="00E3459C"/>
    <w:rsid w:val="00E47C03"/>
    <w:rsid w:val="00E5020E"/>
    <w:rsid w:val="00E51664"/>
    <w:rsid w:val="00E53F1C"/>
    <w:rsid w:val="00E5581E"/>
    <w:rsid w:val="00E57101"/>
    <w:rsid w:val="00E62C17"/>
    <w:rsid w:val="00E726F3"/>
    <w:rsid w:val="00E937DA"/>
    <w:rsid w:val="00EA08C7"/>
    <w:rsid w:val="00EA2B0E"/>
    <w:rsid w:val="00EA4EDB"/>
    <w:rsid w:val="00EA7A15"/>
    <w:rsid w:val="00EB2D72"/>
    <w:rsid w:val="00EE3349"/>
    <w:rsid w:val="00EE4239"/>
    <w:rsid w:val="00EE4A1D"/>
    <w:rsid w:val="00EE4D0C"/>
    <w:rsid w:val="00EF1D70"/>
    <w:rsid w:val="00EF51E7"/>
    <w:rsid w:val="00F02644"/>
    <w:rsid w:val="00F05F85"/>
    <w:rsid w:val="00F12F60"/>
    <w:rsid w:val="00F14F97"/>
    <w:rsid w:val="00F264FD"/>
    <w:rsid w:val="00F30501"/>
    <w:rsid w:val="00F37A40"/>
    <w:rsid w:val="00F47D75"/>
    <w:rsid w:val="00F614A4"/>
    <w:rsid w:val="00F62ACF"/>
    <w:rsid w:val="00F656DC"/>
    <w:rsid w:val="00F661B8"/>
    <w:rsid w:val="00F67AAA"/>
    <w:rsid w:val="00F67E31"/>
    <w:rsid w:val="00F72373"/>
    <w:rsid w:val="00F83163"/>
    <w:rsid w:val="00F8579F"/>
    <w:rsid w:val="00F91AAC"/>
    <w:rsid w:val="00F91C4F"/>
    <w:rsid w:val="00FA2453"/>
    <w:rsid w:val="00FA5A33"/>
    <w:rsid w:val="00FA729E"/>
    <w:rsid w:val="00FB2E14"/>
    <w:rsid w:val="00FB68F6"/>
    <w:rsid w:val="00FB70D9"/>
    <w:rsid w:val="00FC5AF4"/>
    <w:rsid w:val="00FC6B00"/>
    <w:rsid w:val="00FC6D48"/>
    <w:rsid w:val="00FD07E6"/>
    <w:rsid w:val="00FD1384"/>
    <w:rsid w:val="00FD2DD1"/>
    <w:rsid w:val="00FD44B9"/>
    <w:rsid w:val="00FD760B"/>
    <w:rsid w:val="00FE0AC2"/>
    <w:rsid w:val="00FE3EA3"/>
    <w:rsid w:val="00FE4CC3"/>
    <w:rsid w:val="00FE650E"/>
    <w:rsid w:val="00FF068F"/>
    <w:rsid w:val="00FF132A"/>
    <w:rsid w:val="00FF56E4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9F"/>
    <w:rPr>
      <w:rFonts w:ascii="Courier New" w:hAnsi="Courier New"/>
      <w:sz w:val="28"/>
    </w:rPr>
  </w:style>
  <w:style w:type="paragraph" w:styleId="1">
    <w:name w:val="heading 1"/>
    <w:basedOn w:val="a"/>
    <w:next w:val="a"/>
    <w:qFormat/>
    <w:rsid w:val="00C33E9F"/>
    <w:pPr>
      <w:keepNext/>
      <w:spacing w:after="120"/>
      <w:ind w:firstLine="720"/>
      <w:jc w:val="both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C33E9F"/>
    <w:pPr>
      <w:keepNext/>
      <w:spacing w:after="120"/>
      <w:ind w:firstLine="709"/>
      <w:jc w:val="both"/>
      <w:outlineLvl w:val="1"/>
    </w:pPr>
    <w:rPr>
      <w:rFonts w:ascii="Times New Roman" w:hAnsi="Times New Roman"/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E9F"/>
    <w:pPr>
      <w:jc w:val="both"/>
    </w:pPr>
    <w:rPr>
      <w:rFonts w:ascii="Times New Roman" w:hAnsi="Times New Roman"/>
    </w:rPr>
  </w:style>
  <w:style w:type="paragraph" w:styleId="a5">
    <w:name w:val="Body Text Indent"/>
    <w:basedOn w:val="a"/>
    <w:link w:val="a6"/>
    <w:rsid w:val="00C33E9F"/>
    <w:pPr>
      <w:ind w:firstLine="720"/>
      <w:jc w:val="both"/>
    </w:pPr>
    <w:rPr>
      <w:rFonts w:ascii="Times New Roman" w:hAnsi="Times New Roman"/>
    </w:rPr>
  </w:style>
  <w:style w:type="paragraph" w:styleId="a7">
    <w:name w:val="Title"/>
    <w:basedOn w:val="a"/>
    <w:qFormat/>
    <w:rsid w:val="00C33E9F"/>
    <w:pPr>
      <w:jc w:val="center"/>
    </w:pPr>
    <w:rPr>
      <w:rFonts w:ascii="Times New Roman" w:hAnsi="Times New Roman"/>
      <w:b/>
      <w:sz w:val="24"/>
    </w:rPr>
  </w:style>
  <w:style w:type="paragraph" w:styleId="a8">
    <w:name w:val="Subtitle"/>
    <w:basedOn w:val="a"/>
    <w:qFormat/>
    <w:rsid w:val="00C33E9F"/>
    <w:pPr>
      <w:jc w:val="center"/>
    </w:pPr>
    <w:rPr>
      <w:rFonts w:ascii="Times New Roman" w:hAnsi="Times New Roman"/>
      <w:b/>
    </w:rPr>
  </w:style>
  <w:style w:type="paragraph" w:styleId="20">
    <w:name w:val="Body Text Indent 2"/>
    <w:basedOn w:val="a"/>
    <w:semiHidden/>
    <w:rsid w:val="00C33E9F"/>
    <w:pPr>
      <w:ind w:left="851" w:firstLine="142"/>
      <w:jc w:val="both"/>
    </w:pPr>
    <w:rPr>
      <w:rFonts w:ascii="Times New Roman" w:hAnsi="Times New Roman"/>
    </w:rPr>
  </w:style>
  <w:style w:type="paragraph" w:customStyle="1" w:styleId="Iauiue">
    <w:name w:val="Iau?iue"/>
    <w:rsid w:val="00C33E9F"/>
  </w:style>
  <w:style w:type="character" w:customStyle="1" w:styleId="Iniiaiieoeoo">
    <w:name w:val="Iniiaiie o?eoo"/>
    <w:rsid w:val="00C33E9F"/>
  </w:style>
  <w:style w:type="paragraph" w:styleId="a9">
    <w:name w:val="header"/>
    <w:basedOn w:val="a"/>
    <w:link w:val="aa"/>
    <w:uiPriority w:val="99"/>
    <w:rsid w:val="00C33E9F"/>
    <w:pPr>
      <w:tabs>
        <w:tab w:val="center" w:pos="4153"/>
        <w:tab w:val="right" w:pos="8306"/>
      </w:tabs>
    </w:pPr>
  </w:style>
  <w:style w:type="character" w:styleId="ab">
    <w:name w:val="page number"/>
    <w:basedOn w:val="a0"/>
    <w:semiHidden/>
    <w:rsid w:val="00C33E9F"/>
  </w:style>
  <w:style w:type="paragraph" w:styleId="ac">
    <w:name w:val="footer"/>
    <w:basedOn w:val="a"/>
    <w:semiHidden/>
    <w:rsid w:val="00C33E9F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semiHidden/>
    <w:rsid w:val="00C33E9F"/>
    <w:pPr>
      <w:ind w:firstLine="360"/>
      <w:jc w:val="both"/>
    </w:pPr>
    <w:rPr>
      <w:rFonts w:ascii="Times New Roman" w:hAnsi="Times New Roman"/>
    </w:rPr>
  </w:style>
  <w:style w:type="paragraph" w:styleId="21">
    <w:name w:val="Body Text 2"/>
    <w:basedOn w:val="a"/>
    <w:semiHidden/>
    <w:rsid w:val="00C33E9F"/>
    <w:pPr>
      <w:jc w:val="center"/>
    </w:pPr>
    <w:rPr>
      <w:rFonts w:ascii="Times New Roman" w:hAnsi="Times New Roman"/>
    </w:rPr>
  </w:style>
  <w:style w:type="paragraph" w:styleId="30">
    <w:name w:val="Body Text 3"/>
    <w:basedOn w:val="a"/>
    <w:semiHidden/>
    <w:rsid w:val="00C33E9F"/>
    <w:pPr>
      <w:jc w:val="both"/>
    </w:pPr>
    <w:rPr>
      <w:rFonts w:ascii="Times New Roman" w:hAnsi="Times New Roman"/>
      <w:sz w:val="32"/>
    </w:rPr>
  </w:style>
  <w:style w:type="paragraph" w:styleId="ad">
    <w:name w:val="Balloon Text"/>
    <w:basedOn w:val="a"/>
    <w:semiHidden/>
    <w:rsid w:val="00C33E9F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C33E9F"/>
    <w:rPr>
      <w:sz w:val="16"/>
      <w:szCs w:val="16"/>
    </w:rPr>
  </w:style>
  <w:style w:type="paragraph" w:styleId="af">
    <w:name w:val="annotation text"/>
    <w:basedOn w:val="a"/>
    <w:semiHidden/>
    <w:rsid w:val="00C33E9F"/>
    <w:rPr>
      <w:sz w:val="20"/>
    </w:rPr>
  </w:style>
  <w:style w:type="paragraph" w:styleId="af0">
    <w:name w:val="annotation subject"/>
    <w:basedOn w:val="af"/>
    <w:next w:val="af"/>
    <w:semiHidden/>
    <w:rsid w:val="00C33E9F"/>
    <w:rPr>
      <w:b/>
      <w:bCs/>
    </w:rPr>
  </w:style>
  <w:style w:type="paragraph" w:styleId="af1">
    <w:name w:val="footnote text"/>
    <w:basedOn w:val="a"/>
    <w:semiHidden/>
    <w:rsid w:val="00C33E9F"/>
    <w:rPr>
      <w:sz w:val="20"/>
    </w:rPr>
  </w:style>
  <w:style w:type="character" w:styleId="af2">
    <w:name w:val="footnote reference"/>
    <w:basedOn w:val="a0"/>
    <w:semiHidden/>
    <w:rsid w:val="00C33E9F"/>
    <w:rPr>
      <w:vertAlign w:val="superscript"/>
    </w:rPr>
  </w:style>
  <w:style w:type="character" w:customStyle="1" w:styleId="af3">
    <w:name w:val="Знак Знак"/>
    <w:basedOn w:val="a0"/>
    <w:semiHidden/>
    <w:rsid w:val="00C33E9F"/>
    <w:rPr>
      <w:sz w:val="28"/>
    </w:rPr>
  </w:style>
  <w:style w:type="character" w:customStyle="1" w:styleId="10">
    <w:name w:val="Знак Знак1"/>
    <w:basedOn w:val="a0"/>
    <w:rsid w:val="00C33E9F"/>
    <w:rPr>
      <w:sz w:val="28"/>
    </w:rPr>
  </w:style>
  <w:style w:type="character" w:customStyle="1" w:styleId="a4">
    <w:name w:val="Основной текст Знак"/>
    <w:basedOn w:val="a0"/>
    <w:link w:val="a3"/>
    <w:rsid w:val="00774B62"/>
    <w:rPr>
      <w:sz w:val="28"/>
    </w:rPr>
  </w:style>
  <w:style w:type="table" w:styleId="af4">
    <w:name w:val="Table Grid"/>
    <w:basedOn w:val="a1"/>
    <w:uiPriority w:val="59"/>
    <w:rsid w:val="00731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rsid w:val="007B07F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Письмо - Подпись руководителя"/>
    <w:rsid w:val="007B07FC"/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9F2325"/>
    <w:rPr>
      <w:rFonts w:ascii="Courier New" w:hAnsi="Courier New"/>
      <w:sz w:val="28"/>
    </w:rPr>
  </w:style>
  <w:style w:type="character" w:customStyle="1" w:styleId="a6">
    <w:name w:val="Основной текст с отступом Знак"/>
    <w:link w:val="a5"/>
    <w:rsid w:val="0018104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6662-48FD-4140-B1F3-0A448647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итогам работы за 2004 год бюджет Архангельского областного фонда обязательного медицинского страхования исполнен по доходам в сумме 1666,7 млн</vt:lpstr>
    </vt:vector>
  </TitlesOfParts>
  <Company>аофомс</Company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итогам работы за 2004 год бюджет Архангельского областного фонда обязательного медицинского страхования исполнен по доходам в сумме 1666,7 млн</dc:title>
  <dc:creator>mash</dc:creator>
  <cp:lastModifiedBy>Солдатенкова</cp:lastModifiedBy>
  <cp:revision>15</cp:revision>
  <cp:lastPrinted>2016-07-28T07:07:00Z</cp:lastPrinted>
  <dcterms:created xsi:type="dcterms:W3CDTF">2016-07-28T08:05:00Z</dcterms:created>
  <dcterms:modified xsi:type="dcterms:W3CDTF">2016-07-28T14:02:00Z</dcterms:modified>
</cp:coreProperties>
</file>