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1"/>
      <w:bookmarkEnd w:id="0"/>
      <w:r>
        <w:rPr>
          <w:rFonts w:ascii="Calibri" w:hAnsi="Calibri" w:cs="Calibri"/>
          <w:b/>
          <w:bCs/>
        </w:rPr>
        <w:t>ГОСУДАРСТВЕННАЯ ПРОГРАММА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АРХАНГЕЛЬСКОЙ ОБЛАСТИ "</w:t>
      </w:r>
      <w:proofErr w:type="gramStart"/>
      <w:r>
        <w:rPr>
          <w:rFonts w:ascii="Calibri" w:hAnsi="Calibri" w:cs="Calibri"/>
          <w:b/>
          <w:bCs/>
        </w:rPr>
        <w:t>ЭФФЕКТИВНОЕ</w:t>
      </w:r>
      <w:proofErr w:type="gramEnd"/>
      <w:r>
        <w:rPr>
          <w:rFonts w:ascii="Calibri" w:hAnsi="Calibri" w:cs="Calibri"/>
          <w:b/>
          <w:bCs/>
        </w:rPr>
        <w:t xml:space="preserve"> ГОСУДАРСТВЕННОЕ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УПРАВЛЕНИЕ В АРХАНГЕЛЬСКОЙ ОБЛАСТИ (2014 - 2018 ГОДЫ)"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Архангельской области</w:t>
      </w:r>
      <w:proofErr w:type="gramEnd"/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25.02.2014 </w:t>
      </w:r>
      <w:hyperlink r:id="rId5" w:history="1">
        <w:r>
          <w:rPr>
            <w:rFonts w:ascii="Calibri" w:hAnsi="Calibri" w:cs="Calibri"/>
            <w:color w:val="0000FF"/>
          </w:rPr>
          <w:t>N 73-пп</w:t>
        </w:r>
      </w:hyperlink>
      <w:r>
        <w:rPr>
          <w:rFonts w:ascii="Calibri" w:hAnsi="Calibri" w:cs="Calibri"/>
        </w:rPr>
        <w:t xml:space="preserve">, от 24.06.2014 </w:t>
      </w:r>
      <w:hyperlink r:id="rId6" w:history="1">
        <w:r>
          <w:rPr>
            <w:rFonts w:ascii="Calibri" w:hAnsi="Calibri" w:cs="Calibri"/>
            <w:color w:val="0000FF"/>
          </w:rPr>
          <w:t>N 249-пп</w:t>
        </w:r>
      </w:hyperlink>
      <w:r>
        <w:rPr>
          <w:rFonts w:ascii="Calibri" w:hAnsi="Calibri" w:cs="Calibri"/>
        </w:rPr>
        <w:t>,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15.07.2014 </w:t>
      </w:r>
      <w:hyperlink r:id="rId7" w:history="1">
        <w:r>
          <w:rPr>
            <w:rFonts w:ascii="Calibri" w:hAnsi="Calibri" w:cs="Calibri"/>
            <w:color w:val="0000FF"/>
          </w:rPr>
          <w:t>N 282-пп</w:t>
        </w:r>
      </w:hyperlink>
      <w:r w:rsidR="002A447D">
        <w:t>, от 14.10.2014 № -</w:t>
      </w:r>
      <w:proofErr w:type="spellStart"/>
      <w:r w:rsidR="002A447D">
        <w:t>пп</w:t>
      </w:r>
      <w:proofErr w:type="spellEnd"/>
      <w:r>
        <w:rPr>
          <w:rFonts w:ascii="Calibri" w:hAnsi="Calibri" w:cs="Calibri"/>
        </w:rPr>
        <w:t>)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39"/>
      <w:bookmarkEnd w:id="1"/>
      <w:r>
        <w:rPr>
          <w:rFonts w:ascii="Calibri" w:hAnsi="Calibri" w:cs="Calibri"/>
        </w:rPr>
        <w:t>ПАСПОРТ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Архангельской области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"Эффективное государственное управление</w:t>
      </w:r>
    </w:p>
    <w:p w:rsidR="00AE771C" w:rsidRDefault="00AE7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Архангельской области (2014 - 2018 годы)"</w:t>
      </w:r>
    </w:p>
    <w:p w:rsidR="00811E84" w:rsidRDefault="00811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9571" w:type="dxa"/>
        <w:tblLook w:val="04A0"/>
      </w:tblPr>
      <w:tblGrid>
        <w:gridCol w:w="1951"/>
        <w:gridCol w:w="425"/>
        <w:gridCol w:w="7195"/>
      </w:tblGrid>
      <w:tr w:rsidR="00811E84" w:rsidTr="00474B2D">
        <w:tc>
          <w:tcPr>
            <w:tcW w:w="1951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программы</w:t>
            </w:r>
          </w:p>
        </w:tc>
        <w:tc>
          <w:tcPr>
            <w:tcW w:w="425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 Архангельской области "Эффективное государственное управление в Архангельской области (2014 - 2018 годы)" (далее - государственная программа)</w:t>
            </w:r>
          </w:p>
        </w:tc>
      </w:tr>
      <w:tr w:rsidR="00811E84" w:rsidTr="00474B2D">
        <w:tc>
          <w:tcPr>
            <w:tcW w:w="1951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государственной программы</w:t>
            </w:r>
          </w:p>
        </w:tc>
        <w:tc>
          <w:tcPr>
            <w:tcW w:w="425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811E84" w:rsidTr="00474B2D">
        <w:tc>
          <w:tcPr>
            <w:tcW w:w="1951" w:type="dxa"/>
            <w:vMerge w:val="restart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 государственной программы</w:t>
            </w:r>
          </w:p>
        </w:tc>
        <w:tc>
          <w:tcPr>
            <w:tcW w:w="425" w:type="dxa"/>
            <w:vMerge w:val="restart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  <w:tcBorders>
              <w:bottom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агентство по печати и средствам массовой информации Архангельской области (далее - агентство по печати и СМИ);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агентство записи актов гражданского состояния Архангельской области (далее - агентство ЗАГС); агентство по делам архивов Архангельской области (далее - агентство по делам архивов);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агентство по организационному обеспечению деятельности мировых судей Архангельской области (далее - агентство по организационному обеспечению деятельности мировых судей)</w:t>
            </w:r>
          </w:p>
        </w:tc>
      </w:tr>
      <w:tr w:rsidR="00811E84" w:rsidTr="00474B2D">
        <w:tc>
          <w:tcPr>
            <w:tcW w:w="1951" w:type="dxa"/>
            <w:vMerge w:val="restart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 государственной программы</w:t>
            </w:r>
          </w:p>
        </w:tc>
        <w:tc>
          <w:tcPr>
            <w:tcW w:w="425" w:type="dxa"/>
            <w:vMerge w:val="restart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  <w:tcBorders>
              <w:bottom w:val="nil"/>
            </w:tcBorders>
          </w:tcPr>
          <w:p w:rsidR="00811E84" w:rsidRDefault="00FB28AA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w:anchor="Par131" w:history="1">
              <w:r w:rsidR="00811E84">
                <w:rPr>
                  <w:rFonts w:ascii="Calibri" w:hAnsi="Calibri" w:cs="Calibri"/>
                  <w:color w:val="0000FF"/>
                </w:rPr>
                <w:t>подпрограмма N 1</w:t>
              </w:r>
            </w:hyperlink>
            <w:r w:rsidR="00811E84">
              <w:rPr>
                <w:rFonts w:ascii="Calibri" w:hAnsi="Calibri" w:cs="Calibri"/>
              </w:rPr>
              <w:t xml:space="preserve">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FB28AA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w:anchor="Par228" w:history="1">
              <w:r w:rsidR="00811E84">
                <w:rPr>
                  <w:rFonts w:ascii="Calibri" w:hAnsi="Calibri" w:cs="Calibri"/>
                  <w:color w:val="0000FF"/>
                </w:rPr>
                <w:t>подпрограмма N 2</w:t>
              </w:r>
            </w:hyperlink>
            <w:r w:rsidR="00811E84">
              <w:rPr>
                <w:rFonts w:ascii="Calibri" w:hAnsi="Calibri" w:cs="Calibri"/>
              </w:rPr>
              <w:t xml:space="preserve">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FB28AA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w:anchor="Par301" w:history="1">
              <w:r w:rsidR="00811E84">
                <w:rPr>
                  <w:rFonts w:ascii="Calibri" w:hAnsi="Calibri" w:cs="Calibri"/>
                  <w:color w:val="0000FF"/>
                </w:rPr>
                <w:t>подпрограмма N 3</w:t>
              </w:r>
            </w:hyperlink>
            <w:r w:rsidR="00811E84">
              <w:rPr>
                <w:rFonts w:ascii="Calibri" w:hAnsi="Calibri" w:cs="Calibri"/>
              </w:rPr>
              <w:t xml:space="preserve"> "Создание систем электронного правительства, развитие информационного общества Архангельской области";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FB28AA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w:anchor="Par398" w:history="1">
              <w:r w:rsidR="00811E84">
                <w:rPr>
                  <w:rFonts w:ascii="Calibri" w:hAnsi="Calibri" w:cs="Calibri"/>
                  <w:color w:val="0000FF"/>
                </w:rPr>
                <w:t>подпрограмма N 4</w:t>
              </w:r>
            </w:hyperlink>
            <w:r w:rsidR="00811E84">
              <w:rPr>
                <w:rFonts w:ascii="Calibri" w:hAnsi="Calibri" w:cs="Calibri"/>
              </w:rPr>
              <w:t xml:space="preserve">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</w:tcBorders>
          </w:tcPr>
          <w:p w:rsidR="00811E84" w:rsidRDefault="00FB28AA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w:anchor="Par451" w:history="1">
              <w:r w:rsidR="00811E84">
                <w:rPr>
                  <w:rFonts w:ascii="Calibri" w:hAnsi="Calibri" w:cs="Calibri"/>
                  <w:color w:val="0000FF"/>
                </w:rPr>
                <w:t>подпрограмма N 5</w:t>
              </w:r>
            </w:hyperlink>
            <w:r w:rsidR="00811E84">
              <w:rPr>
                <w:rFonts w:ascii="Calibri" w:hAnsi="Calibri" w:cs="Calibri"/>
              </w:rPr>
              <w:t xml:space="preserve"> "Развитие отдельных направлений системы государственного управления Архангельской области"</w:t>
            </w:r>
          </w:p>
        </w:tc>
      </w:tr>
      <w:tr w:rsidR="00811E84" w:rsidTr="00474B2D">
        <w:tc>
          <w:tcPr>
            <w:tcW w:w="1951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государственной программы</w:t>
            </w:r>
          </w:p>
        </w:tc>
        <w:tc>
          <w:tcPr>
            <w:tcW w:w="425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</w:t>
            </w:r>
            <w:proofErr w:type="gramStart"/>
            <w:r>
              <w:rPr>
                <w:rFonts w:ascii="Calibri" w:hAnsi="Calibri" w:cs="Calibri"/>
              </w:rPr>
              <w:t>эффективности функционирования системы государственного управления Архангельской области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811E84" w:rsidRDefault="00FB28AA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w:anchor="Par607" w:history="1">
              <w:r w:rsidR="00811E84">
                <w:rPr>
                  <w:rFonts w:ascii="Calibri" w:hAnsi="Calibri" w:cs="Calibri"/>
                  <w:color w:val="0000FF"/>
                </w:rPr>
                <w:t>Перечень</w:t>
              </w:r>
            </w:hyperlink>
            <w:r w:rsidR="00811E84">
              <w:rPr>
                <w:rFonts w:ascii="Calibri" w:hAnsi="Calibri" w:cs="Calibri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811E84" w:rsidTr="00474B2D">
        <w:tc>
          <w:tcPr>
            <w:tcW w:w="1951" w:type="dxa"/>
            <w:vMerge w:val="restart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425" w:type="dxa"/>
            <w:vMerge w:val="restart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  <w:tcBorders>
              <w:bottom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задача N 1 - повышение профессионального образования лиц, замещающих государственные должности Архангельской области и должности государственных гражданских служащих Архангельской </w:t>
            </w:r>
            <w:r>
              <w:rPr>
                <w:rFonts w:ascii="Calibri" w:hAnsi="Calibri" w:cs="Calibri"/>
              </w:rPr>
              <w:lastRenderedPageBreak/>
              <w:t>области, а также лиц, замещающих муниципальные должности в Архангельской области и должности муниципальных служащих в Архангельской области, участников резерва управленческих кадров Архангельской области и резерва управленческих кадров муниципальных образований Архангельской области, включая резерв сельских поселений Архангельской области;</w:t>
            </w:r>
            <w:proofErr w:type="gramEnd"/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2 - повышение качества и доступности предоставления государственных и муниципальных услуг на территории Архангельской области;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3 - развитие информационно-коммуникационной инфраструктуры исполнительных органов государственной власти Архангельской области (далее - исполнительные органы) и регионального сегмента электронного правительства;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  <w:bottom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 N 4 - обеспечение доступа населения к информации о социально-экономическом развитии Архангельской области;</w:t>
            </w:r>
          </w:p>
        </w:tc>
      </w:tr>
      <w:tr w:rsidR="00811E84" w:rsidTr="00474B2D">
        <w:tc>
          <w:tcPr>
            <w:tcW w:w="1951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5" w:type="dxa"/>
            <w:tcBorders>
              <w:top w:val="nil"/>
            </w:tcBorders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задача N 5 - повышение </w:t>
            </w:r>
            <w:proofErr w:type="gramStart"/>
            <w:r>
              <w:rPr>
                <w:rFonts w:ascii="Calibri" w:hAnsi="Calibri" w:cs="Calibri"/>
              </w:rPr>
              <w:t>эффективности отдельных направлений системы государственного управления Архангельской области</w:t>
            </w:r>
            <w:proofErr w:type="gramEnd"/>
            <w:r>
              <w:rPr>
                <w:rFonts w:ascii="Calibri" w:hAnsi="Calibri" w:cs="Calibri"/>
              </w:rPr>
              <w:t xml:space="preserve"> и обеспечение ее функционирования</w:t>
            </w:r>
          </w:p>
        </w:tc>
      </w:tr>
      <w:tr w:rsidR="00811E84" w:rsidTr="00474B2D">
        <w:tc>
          <w:tcPr>
            <w:tcW w:w="1951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государственной программы</w:t>
            </w:r>
          </w:p>
        </w:tc>
        <w:tc>
          <w:tcPr>
            <w:tcW w:w="425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2014 - 2018 годы.</w:t>
            </w:r>
          </w:p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 реализуется в один этап</w:t>
            </w:r>
          </w:p>
        </w:tc>
      </w:tr>
      <w:tr w:rsidR="00811E84" w:rsidTr="00474B2D">
        <w:tc>
          <w:tcPr>
            <w:tcW w:w="1951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и источники финансирования государственной программы</w:t>
            </w:r>
          </w:p>
        </w:tc>
        <w:tc>
          <w:tcPr>
            <w:tcW w:w="425" w:type="dxa"/>
          </w:tcPr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95" w:type="dxa"/>
          </w:tcPr>
          <w:p w:rsidR="001767F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общий объем финансирования государственной программы составляет </w:t>
            </w:r>
          </w:p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6 449 602,8 тыс. рублей, в том числе:</w:t>
            </w:r>
          </w:p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федерального бюджета - 473 128,2 тыс. рублей;</w:t>
            </w:r>
          </w:p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областного бюджета - 5 967 474,6 тыс. рублей;</w:t>
            </w:r>
          </w:p>
          <w:p w:rsidR="00811E84" w:rsidRDefault="00811E84" w:rsidP="00CF16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внебюджетные источники - 9 000,0 тыс. рублей</w:t>
            </w:r>
          </w:p>
        </w:tc>
      </w:tr>
    </w:tbl>
    <w:p w:rsidR="00125EBD" w:rsidRDefault="00125EBD" w:rsidP="00125E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Архангельской области от 15.07.2014 N 282-пп, от 14.10.2014 № 410-пп)</w:t>
      </w:r>
    </w:p>
    <w:sectPr w:rsidR="00125EBD" w:rsidSect="005F39E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71C"/>
    <w:rsid w:val="00017B15"/>
    <w:rsid w:val="000213D7"/>
    <w:rsid w:val="00095078"/>
    <w:rsid w:val="00125EBD"/>
    <w:rsid w:val="00127A09"/>
    <w:rsid w:val="001767F4"/>
    <w:rsid w:val="001A1729"/>
    <w:rsid w:val="001B0A06"/>
    <w:rsid w:val="001B3F4C"/>
    <w:rsid w:val="001C59E1"/>
    <w:rsid w:val="001D583E"/>
    <w:rsid w:val="0024456E"/>
    <w:rsid w:val="00245347"/>
    <w:rsid w:val="00262AE0"/>
    <w:rsid w:val="00272214"/>
    <w:rsid w:val="00290147"/>
    <w:rsid w:val="002A447D"/>
    <w:rsid w:val="002A5725"/>
    <w:rsid w:val="002E4E6E"/>
    <w:rsid w:val="00302B9C"/>
    <w:rsid w:val="00335BF2"/>
    <w:rsid w:val="00387650"/>
    <w:rsid w:val="003A167D"/>
    <w:rsid w:val="003A5DB3"/>
    <w:rsid w:val="003C6BFF"/>
    <w:rsid w:val="003E55BE"/>
    <w:rsid w:val="00423B94"/>
    <w:rsid w:val="00465DF5"/>
    <w:rsid w:val="00474B2D"/>
    <w:rsid w:val="004920A2"/>
    <w:rsid w:val="004C686E"/>
    <w:rsid w:val="005010B4"/>
    <w:rsid w:val="00545AF2"/>
    <w:rsid w:val="005C3A56"/>
    <w:rsid w:val="005F39E3"/>
    <w:rsid w:val="00612580"/>
    <w:rsid w:val="00651681"/>
    <w:rsid w:val="00660F10"/>
    <w:rsid w:val="00683F9D"/>
    <w:rsid w:val="006C7357"/>
    <w:rsid w:val="006E38E8"/>
    <w:rsid w:val="00720534"/>
    <w:rsid w:val="007B2E49"/>
    <w:rsid w:val="007E4B6E"/>
    <w:rsid w:val="007E54DE"/>
    <w:rsid w:val="007F317D"/>
    <w:rsid w:val="008022CE"/>
    <w:rsid w:val="00807946"/>
    <w:rsid w:val="00811E84"/>
    <w:rsid w:val="00832380"/>
    <w:rsid w:val="008414EA"/>
    <w:rsid w:val="00884015"/>
    <w:rsid w:val="008B741F"/>
    <w:rsid w:val="00901E8B"/>
    <w:rsid w:val="009853E5"/>
    <w:rsid w:val="009A4C91"/>
    <w:rsid w:val="009A7AF6"/>
    <w:rsid w:val="009F4E35"/>
    <w:rsid w:val="00A47E86"/>
    <w:rsid w:val="00A52FD5"/>
    <w:rsid w:val="00A61396"/>
    <w:rsid w:val="00A771FC"/>
    <w:rsid w:val="00AB0E03"/>
    <w:rsid w:val="00AE4713"/>
    <w:rsid w:val="00AE771C"/>
    <w:rsid w:val="00B3717B"/>
    <w:rsid w:val="00C2480F"/>
    <w:rsid w:val="00C855BF"/>
    <w:rsid w:val="00C94124"/>
    <w:rsid w:val="00C96904"/>
    <w:rsid w:val="00CB4AAE"/>
    <w:rsid w:val="00CF164D"/>
    <w:rsid w:val="00CF2ABE"/>
    <w:rsid w:val="00D1680D"/>
    <w:rsid w:val="00D17769"/>
    <w:rsid w:val="00D17B36"/>
    <w:rsid w:val="00D5288F"/>
    <w:rsid w:val="00D6789B"/>
    <w:rsid w:val="00D87217"/>
    <w:rsid w:val="00DA1C46"/>
    <w:rsid w:val="00DC7439"/>
    <w:rsid w:val="00E03E98"/>
    <w:rsid w:val="00E62E9E"/>
    <w:rsid w:val="00E6705A"/>
    <w:rsid w:val="00E80E32"/>
    <w:rsid w:val="00E86AD4"/>
    <w:rsid w:val="00EA1177"/>
    <w:rsid w:val="00EC5E16"/>
    <w:rsid w:val="00EE3F8D"/>
    <w:rsid w:val="00F24C30"/>
    <w:rsid w:val="00F43C71"/>
    <w:rsid w:val="00F44526"/>
    <w:rsid w:val="00F55281"/>
    <w:rsid w:val="00F75705"/>
    <w:rsid w:val="00FA68D1"/>
    <w:rsid w:val="00FA723D"/>
    <w:rsid w:val="00FB28AA"/>
    <w:rsid w:val="00FB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7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E7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7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E77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Основной текст1"/>
    <w:rsid w:val="008414EA"/>
    <w:rPr>
      <w:rFonts w:ascii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table" w:styleId="a3">
    <w:name w:val="Table Grid"/>
    <w:basedOn w:val="a1"/>
    <w:uiPriority w:val="59"/>
    <w:rsid w:val="0081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2EB897DB9593BE30D716212DAF28DA674AC819819E762D29E1693D0C20E6FBE9F5733FCA368125773C973k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5B1DE9D57F3D8CCB9E652B6E4390EF3EE6348D1062650A14CA4F7DB4D6C68961A224AD9A4AA50A826162X6v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5B1DE9D57F3D8CCB9E652B6E4390EF3EE6348D1062600316CA4F7DB4D6C68961A224AD9A4AA50A826162X6v9F" TargetMode="External"/><Relationship Id="rId5" Type="http://schemas.openxmlformats.org/officeDocument/2006/relationships/hyperlink" Target="consultantplus://offline/ref=F85B1DE9D57F3D8CCB9E652B6E4390EF3EE6348D1060670715CA4F7DB4D6C68961A224AD9A4AA50A826162X6v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9719-6D04-41F4-A300-46BDC69C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minfin user</cp:lastModifiedBy>
  <cp:revision>1</cp:revision>
  <dcterms:created xsi:type="dcterms:W3CDTF">2014-10-15T07:39:00Z</dcterms:created>
  <dcterms:modified xsi:type="dcterms:W3CDTF">2014-10-15T07:41:00Z</dcterms:modified>
</cp:coreProperties>
</file>