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9"/>
      <w:bookmarkEnd w:id="0"/>
      <w:r>
        <w:rPr>
          <w:rFonts w:ascii="Calibri" w:hAnsi="Calibri" w:cs="Calibri"/>
          <w:b/>
          <w:bCs/>
        </w:rPr>
        <w:t>ГОСУДАРСТВЕННАЯ ПРОГРАММА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АРХАНГЕЛЬСКОЙ ОБЛАСТИ "РАЗВИТИЕ ИМУЩЕСТВЕННО-ЗЕМЕЛЬНЫХ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ОТНОШЕНИЙ АРХАНГЕЛЬСКОЙ ОБЛАСТИ (2014 - 2018 ГОДЫ)"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Архангельской области</w:t>
      </w:r>
      <w:proofErr w:type="gramEnd"/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25.02.2014 </w:t>
      </w:r>
      <w:hyperlink r:id="rId4" w:history="1">
        <w:r w:rsidRPr="005E72BD">
          <w:rPr>
            <w:rFonts w:ascii="Calibri" w:hAnsi="Calibri" w:cs="Calibri"/>
          </w:rPr>
          <w:t>N 74-пп</w:t>
        </w:r>
      </w:hyperlink>
      <w:r w:rsidRPr="005E72BD">
        <w:rPr>
          <w:rFonts w:ascii="Calibri" w:hAnsi="Calibri" w:cs="Calibri"/>
        </w:rPr>
        <w:t xml:space="preserve">, от 15.07.2014 </w:t>
      </w:r>
      <w:hyperlink r:id="rId5" w:history="1">
        <w:r w:rsidRPr="005E72BD">
          <w:rPr>
            <w:rFonts w:ascii="Calibri" w:hAnsi="Calibri" w:cs="Calibri"/>
          </w:rPr>
          <w:t>N 281-пп</w:t>
        </w:r>
      </w:hyperlink>
      <w:r w:rsidRPr="005E72BD">
        <w:rPr>
          <w:rFonts w:ascii="Calibri" w:hAnsi="Calibri" w:cs="Calibri"/>
        </w:rPr>
        <w:t>,</w:t>
      </w:r>
      <w:r w:rsidRPr="005E72BD">
        <w:t xml:space="preserve"> </w:t>
      </w:r>
      <w:r w:rsidRPr="005E72BD">
        <w:rPr>
          <w:rFonts w:ascii="Calibri" w:hAnsi="Calibri" w:cs="Calibri"/>
        </w:rPr>
        <w:t xml:space="preserve">от 30.09.2014 № 384-пп, от 14.10.2014 № </w:t>
      </w:r>
      <w:r w:rsidR="003742CB">
        <w:rPr>
          <w:rFonts w:ascii="Calibri" w:hAnsi="Calibri" w:cs="Calibri"/>
        </w:rPr>
        <w:t>409</w:t>
      </w:r>
      <w:r w:rsidRPr="005E72BD">
        <w:rPr>
          <w:rFonts w:ascii="Calibri" w:hAnsi="Calibri" w:cs="Calibri"/>
        </w:rPr>
        <w:t>-пп</w:t>
      </w:r>
      <w:proofErr w:type="gramStart"/>
      <w:r>
        <w:rPr>
          <w:rFonts w:ascii="Calibri" w:hAnsi="Calibri" w:cs="Calibri"/>
        </w:rPr>
        <w:t xml:space="preserve"> )</w:t>
      </w:r>
      <w:proofErr w:type="gramEnd"/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72BD" w:rsidRPr="000E0885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  <w:r w:rsidRPr="000E0885">
        <w:rPr>
          <w:rFonts w:ascii="Calibri" w:hAnsi="Calibri" w:cs="Calibri"/>
          <w:b/>
        </w:rPr>
        <w:t>Паспорт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 Архангельской области "Развитие</w:t>
      </w:r>
    </w:p>
    <w:p w:rsidR="005E72BD" w:rsidRDefault="005E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имущественно-земельных отношений Архангельской области</w:t>
      </w:r>
    </w:p>
    <w:tbl>
      <w:tblPr>
        <w:tblW w:w="963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81"/>
        <w:gridCol w:w="7257"/>
      </w:tblGrid>
      <w:tr w:rsidR="005E72BD" w:rsidTr="00402B8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(2014 - 2018 годы)</w:t>
            </w:r>
            <w:proofErr w:type="gramStart"/>
            <w:r>
              <w:rPr>
                <w:rFonts w:ascii="Calibri" w:hAnsi="Calibri" w:cs="Calibri"/>
              </w:rPr>
              <w:t>"Н</w:t>
            </w:r>
            <w:proofErr w:type="gramEnd"/>
            <w:r>
              <w:rPr>
                <w:rFonts w:ascii="Calibri" w:hAnsi="Calibri" w:cs="Calibri"/>
              </w:rPr>
              <w:t>аименование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программа Архангельской области "Развитие имущественно-земельных отношений Архангельской области (2014 - 2018 годы)" (далее - государственная программа)</w:t>
            </w:r>
          </w:p>
        </w:tc>
      </w:tr>
      <w:tr w:rsidR="005E72BD" w:rsidTr="00402B8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имущественных отношений Архангельской области (далее - минимущество)</w:t>
            </w:r>
          </w:p>
        </w:tc>
      </w:tr>
      <w:tr w:rsidR="005E72BD" w:rsidTr="00402B8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Соисполнители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5E72BD" w:rsidTr="00402B8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Подпрограммы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5E72BD" w:rsidTr="00402B8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имущественно-земельных отношений Архангельской области для обеспечения социально-экономического развития, повышения эффективности управления и распоряжения имуществом, находящимся в государственной собственности Архангельской области (далее соответственно - государственное имущество, государственная собственность).</w:t>
            </w:r>
          </w:p>
          <w:p w:rsidR="005E72BD" w:rsidRDefault="00A5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207" w:history="1">
              <w:r w:rsidR="005E72BD" w:rsidRPr="005E72BD">
                <w:rPr>
                  <w:rFonts w:ascii="Calibri" w:hAnsi="Calibri" w:cs="Calibri"/>
                </w:rPr>
                <w:t>Перечень</w:t>
              </w:r>
            </w:hyperlink>
            <w:r w:rsidR="005E72BD" w:rsidRPr="005E72BD">
              <w:rPr>
                <w:rFonts w:ascii="Calibri" w:hAnsi="Calibri" w:cs="Calibri"/>
              </w:rPr>
              <w:t xml:space="preserve"> ц</w:t>
            </w:r>
            <w:r w:rsidR="005E72BD">
              <w:rPr>
                <w:rFonts w:ascii="Calibri" w:hAnsi="Calibri" w:cs="Calibri"/>
              </w:rPr>
              <w:t>елевых показателей государственной программы приведен в приложении N 1 к государственной программе</w:t>
            </w:r>
          </w:p>
        </w:tc>
      </w:tr>
      <w:tr w:rsidR="005E72BD" w:rsidTr="00402B8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N 1 - повышение эффективности управления государственным имуществом;</w:t>
            </w:r>
          </w:p>
        </w:tc>
      </w:tr>
      <w:tr w:rsidR="005E72BD" w:rsidTr="00402B8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5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задача N 2 - формирование земельного фонда Архангельской области (далее - земельный фонд), повышение эффективности использования земельных участков, находящихся в государственной собственности Архангельской области (далее - земельные участки), и земельных участков, государственная собственность на которые не разграничена, расположенных на территории муниципального образования "Город Архангельск" (далее соответственно - земельные участки, собственность на которые не разграничена, город Архангельск);</w:t>
            </w:r>
            <w:proofErr w:type="gramEnd"/>
          </w:p>
        </w:tc>
      </w:tr>
      <w:tr w:rsidR="005E72BD" w:rsidTr="00402B8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5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N 3 - государственная кадастровая оценка земельных участков и объектов недвижимости, расположенных на территории Архангельской области (далее - объекты недвижимости);</w:t>
            </w:r>
          </w:p>
        </w:tc>
      </w:tr>
      <w:tr w:rsidR="005E72BD" w:rsidTr="00402B8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задача N 4 - осуществление эффективной деятельности исполнительных органов государственной власти Архангельской области (далее - органы государственной власти) в сфере развития имущественно-земельных </w:t>
            </w:r>
            <w:r>
              <w:rPr>
                <w:rFonts w:ascii="Calibri" w:hAnsi="Calibri" w:cs="Calibri"/>
              </w:rPr>
              <w:lastRenderedPageBreak/>
              <w:t>отношений</w:t>
            </w:r>
          </w:p>
        </w:tc>
      </w:tr>
      <w:tr w:rsidR="005E72BD" w:rsidTr="00402B8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Сроки и этапы реализации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годы.</w:t>
            </w:r>
          </w:p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программа реализуется в один этап</w:t>
            </w:r>
          </w:p>
        </w:tc>
      </w:tr>
      <w:tr w:rsidR="005E72BD" w:rsidTr="00402B87"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бюджетных ассигнований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 w:rsidP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объем финансирования государственной программы составляет 346 493,3 тыс. рублей, в том числе средства областного бюджета - 346 493,3 тыс. рублей</w:t>
            </w:r>
          </w:p>
        </w:tc>
      </w:tr>
      <w:tr w:rsidR="005E72BD" w:rsidTr="00402B87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2BD" w:rsidRDefault="005E72BD" w:rsidP="00374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постановлений Правительства Архангельской области от 25.02.2014 </w:t>
            </w:r>
            <w:hyperlink r:id="rId6" w:history="1">
              <w:r w:rsidRPr="005E72BD">
                <w:rPr>
                  <w:rFonts w:ascii="Calibri" w:hAnsi="Calibri" w:cs="Calibri"/>
                </w:rPr>
                <w:t>N 74-пп</w:t>
              </w:r>
            </w:hyperlink>
            <w:r w:rsidRPr="005E72BD">
              <w:rPr>
                <w:rFonts w:ascii="Calibri" w:hAnsi="Calibri" w:cs="Calibri"/>
              </w:rPr>
              <w:t xml:space="preserve">, от 15.07.2014 </w:t>
            </w:r>
            <w:hyperlink r:id="rId7" w:history="1">
              <w:r w:rsidRPr="005E72BD">
                <w:rPr>
                  <w:rFonts w:ascii="Calibri" w:hAnsi="Calibri" w:cs="Calibri"/>
                </w:rPr>
                <w:t>N 281-пп</w:t>
              </w:r>
            </w:hyperlink>
            <w:r w:rsidRPr="005E72BD">
              <w:rPr>
                <w:rFonts w:ascii="Calibri" w:hAnsi="Calibri" w:cs="Calibri"/>
              </w:rPr>
              <w:t>,</w:t>
            </w:r>
            <w:r w:rsidRPr="005E72BD">
              <w:t xml:space="preserve"> </w:t>
            </w:r>
            <w:r w:rsidRPr="005E72BD">
              <w:rPr>
                <w:rFonts w:ascii="Calibri" w:hAnsi="Calibri" w:cs="Calibri"/>
              </w:rPr>
              <w:t xml:space="preserve">от 30.09.2014 № 384-пп, от 14.10.2014 № </w:t>
            </w:r>
            <w:r w:rsidR="003742CB">
              <w:rPr>
                <w:rFonts w:ascii="Calibri" w:hAnsi="Calibri" w:cs="Calibri"/>
              </w:rPr>
              <w:t>409</w:t>
            </w:r>
            <w:r w:rsidRPr="005E72BD">
              <w:rPr>
                <w:rFonts w:ascii="Calibri" w:hAnsi="Calibri" w:cs="Calibri"/>
              </w:rPr>
              <w:t>-пп</w:t>
            </w:r>
            <w:proofErr w:type="gramStart"/>
            <w:r w:rsidRPr="005E72BD">
              <w:rPr>
                <w:rFonts w:ascii="Calibri" w:hAnsi="Calibri" w:cs="Calibri"/>
              </w:rPr>
              <w:t xml:space="preserve"> )</w:t>
            </w:r>
            <w:proofErr w:type="gramEnd"/>
          </w:p>
        </w:tc>
      </w:tr>
    </w:tbl>
    <w:p w:rsidR="009F0658" w:rsidRPr="009F0658" w:rsidRDefault="009F0658" w:rsidP="0065798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9F0658" w:rsidRPr="009F0658" w:rsidSect="0065798D">
      <w:pgSz w:w="11905" w:h="16838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2BD"/>
    <w:rsid w:val="00004CF8"/>
    <w:rsid w:val="00024B58"/>
    <w:rsid w:val="0008140E"/>
    <w:rsid w:val="000C6C21"/>
    <w:rsid w:val="000E0885"/>
    <w:rsid w:val="000E638E"/>
    <w:rsid w:val="000F766D"/>
    <w:rsid w:val="00157CA6"/>
    <w:rsid w:val="001626F0"/>
    <w:rsid w:val="00186ECF"/>
    <w:rsid w:val="001C3B95"/>
    <w:rsid w:val="00246107"/>
    <w:rsid w:val="002D7D10"/>
    <w:rsid w:val="003742CB"/>
    <w:rsid w:val="00402B87"/>
    <w:rsid w:val="0053066C"/>
    <w:rsid w:val="005E72BD"/>
    <w:rsid w:val="0065798D"/>
    <w:rsid w:val="006D7F22"/>
    <w:rsid w:val="00927A9D"/>
    <w:rsid w:val="009F0658"/>
    <w:rsid w:val="00A510C7"/>
    <w:rsid w:val="00AF53E3"/>
    <w:rsid w:val="00D0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72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72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55" Type="http://schemas.microsoft.com/office/2007/relationships/stylesWithEffects" Target="stylesWithEffects.xml"/><Relationship Id="rId7" Type="http://schemas.openxmlformats.org/officeDocument/2006/relationships/hyperlink" Target="consultantplus://offline/ref=04A8A3092AC1E01E061FEAF3E22A8C0C6BFC7E80B5F4B4213619599FC8F79BEF174818E49871FC888B06DBw3R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A8A3092AC1E01E061FEAF3E22A8C0C6BFC7E80B5F6B0243F19599FC8F79BEF174818E49871FC888B06DBw3RFI" TargetMode="External"/><Relationship Id="rId5" Type="http://schemas.openxmlformats.org/officeDocument/2006/relationships/hyperlink" Target="consultantplus://offline/ref=04A8A3092AC1E01E061FEAF3E22A8C0C6BFC7E80B5F4B4213619599FC8F79BEF174818E49871FC888B06DAw3RAI" TargetMode="External"/><Relationship Id="rId4" Type="http://schemas.openxmlformats.org/officeDocument/2006/relationships/hyperlink" Target="consultantplus://offline/ref=04A8A3092AC1E01E061FEAF3E22A8C0C6BFC7E80B5F6B0243F19599FC8F79BEF174818E49871FC888B06DAw3RA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Shaytanova</dc:creator>
  <cp:lastModifiedBy>User</cp:lastModifiedBy>
  <cp:revision>4</cp:revision>
  <dcterms:created xsi:type="dcterms:W3CDTF">2014-10-15T07:35:00Z</dcterms:created>
  <dcterms:modified xsi:type="dcterms:W3CDTF">2014-10-15T07:43:00Z</dcterms:modified>
</cp:coreProperties>
</file>