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7F25DE">
        <w:rPr>
          <w:rFonts w:ascii="Times New Roman" w:hAnsi="Times New Roman" w:cs="Times New Roman"/>
          <w:b/>
          <w:bCs/>
        </w:rPr>
        <w:t>ПРАВИТЕЛЬСТВО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ПОСТАНОВЛЕНИЕ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 xml:space="preserve">от 11 октября 2013 г. </w:t>
      </w:r>
      <w:r w:rsidR="004F7511">
        <w:rPr>
          <w:rFonts w:ascii="Times New Roman" w:hAnsi="Times New Roman" w:cs="Times New Roman"/>
          <w:b/>
          <w:bCs/>
        </w:rPr>
        <w:t>№</w:t>
      </w:r>
      <w:r w:rsidRPr="007F25DE">
        <w:rPr>
          <w:rFonts w:ascii="Times New Roman" w:hAnsi="Times New Roman" w:cs="Times New Roman"/>
          <w:b/>
          <w:bCs/>
        </w:rPr>
        <w:t xml:space="preserve"> 478-пп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ОБ УТВЕРЖДЕНИИ ГОСУДАРСТВЕННОЙ ПРОГРАММЫ АРХАНГЕЛЬСКОЙ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ОБЛАСТИ "ОБЕСПЕЧЕНИЕ ОБЩЕСТВЕННОГО 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ПРЕСТУПНОСТИ, КОРРУПЦИИ, 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>(в ред. постановлений Правительства Архангельской области</w:t>
      </w:r>
      <w:proofErr w:type="gramEnd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25.02.2014 </w:t>
      </w:r>
      <w:hyperlink r:id="rId5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75-пп</w:t>
        </w:r>
      </w:hyperlink>
      <w:r w:rsidRPr="007F25DE">
        <w:rPr>
          <w:rFonts w:ascii="Times New Roman" w:hAnsi="Times New Roman" w:cs="Times New Roman"/>
        </w:rPr>
        <w:t xml:space="preserve">, от 04.03.2014 </w:t>
      </w:r>
      <w:hyperlink r:id="rId6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87-пп</w:t>
        </w:r>
      </w:hyperlink>
      <w:r w:rsidRPr="007F25DE">
        <w:rPr>
          <w:rFonts w:ascii="Times New Roman" w:hAnsi="Times New Roman" w:cs="Times New Roman"/>
        </w:rPr>
        <w:t>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03.04.2014 </w:t>
      </w:r>
      <w:hyperlink r:id="rId7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124-пп</w:t>
        </w:r>
      </w:hyperlink>
      <w:r w:rsidRPr="007F25DE">
        <w:rPr>
          <w:rFonts w:ascii="Times New Roman" w:hAnsi="Times New Roman" w:cs="Times New Roman"/>
        </w:rPr>
        <w:t xml:space="preserve">, от 05.08.2014 </w:t>
      </w:r>
      <w:hyperlink r:id="rId8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315-пп</w:t>
        </w:r>
      </w:hyperlink>
      <w:r w:rsidR="001432A4" w:rsidRPr="0045174E">
        <w:rPr>
          <w:b/>
        </w:rPr>
        <w:t xml:space="preserve">, от 14.10.2014 №  </w:t>
      </w:r>
      <w:r w:rsidR="00BF1CAD" w:rsidRPr="0045174E">
        <w:rPr>
          <w:b/>
        </w:rPr>
        <w:t>412</w:t>
      </w:r>
      <w:r w:rsidR="001432A4" w:rsidRPr="0045174E">
        <w:rPr>
          <w:b/>
        </w:rPr>
        <w:t>-пп</w:t>
      </w:r>
      <w:r w:rsidRPr="0045174E">
        <w:rPr>
          <w:rFonts w:ascii="Times New Roman" w:hAnsi="Times New Roman" w:cs="Times New Roman"/>
          <w:b/>
        </w:rPr>
        <w:t>)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В соответствии со </w:t>
      </w:r>
      <w:hyperlink r:id="rId9" w:history="1">
        <w:r w:rsidRPr="007F25DE">
          <w:rPr>
            <w:rFonts w:ascii="Times New Roman" w:hAnsi="Times New Roman" w:cs="Times New Roman"/>
            <w:color w:val="0000FF"/>
          </w:rPr>
          <w:t>статьей 179</w:t>
        </w:r>
      </w:hyperlink>
      <w:r w:rsidRPr="007F25DE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10" w:history="1">
        <w:r w:rsidRPr="007F25DE">
          <w:rPr>
            <w:rFonts w:ascii="Times New Roman" w:hAnsi="Times New Roman" w:cs="Times New Roman"/>
            <w:color w:val="0000FF"/>
          </w:rPr>
          <w:t>пунктом 1 статьи 21</w:t>
        </w:r>
      </w:hyperlink>
      <w:r w:rsidRPr="007F25DE">
        <w:rPr>
          <w:rFonts w:ascii="Times New Roman" w:hAnsi="Times New Roman" w:cs="Times New Roman"/>
        </w:rPr>
        <w:t xml:space="preserve"> Федерального закона от 6 октября 1999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" w:history="1">
        <w:r w:rsidRPr="007F25DE">
          <w:rPr>
            <w:rFonts w:ascii="Times New Roman" w:hAnsi="Times New Roman" w:cs="Times New Roman"/>
            <w:color w:val="0000FF"/>
          </w:rPr>
          <w:t>пунктом "а" статьи 31.2</w:t>
        </w:r>
      </w:hyperlink>
      <w:r w:rsidRPr="007F25DE">
        <w:rPr>
          <w:rFonts w:ascii="Times New Roman" w:hAnsi="Times New Roman" w:cs="Times New Roman"/>
        </w:rPr>
        <w:t xml:space="preserve"> Устава Архангельской области, </w:t>
      </w:r>
      <w:hyperlink r:id="rId12" w:history="1">
        <w:r w:rsidRPr="007F25D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F25DE">
        <w:rPr>
          <w:rFonts w:ascii="Times New Roman" w:hAnsi="Times New Roman" w:cs="Times New Roman"/>
        </w:rPr>
        <w:t xml:space="preserve"> Правительства Архангельской области от 10 июля 2012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299-пп "О порядке разработки и реализации государственных программ Архангельской</w:t>
      </w:r>
      <w:proofErr w:type="gramEnd"/>
      <w:r w:rsidRPr="007F25DE">
        <w:rPr>
          <w:rFonts w:ascii="Times New Roman" w:hAnsi="Times New Roman" w:cs="Times New Roman"/>
        </w:rPr>
        <w:t xml:space="preserve"> области" Правительство Архангельской области постановляет: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1. Утвердить прилагаемую государственную </w:t>
      </w:r>
      <w:hyperlink w:anchor="Par42" w:history="1">
        <w:r w:rsidRPr="007F25DE">
          <w:rPr>
            <w:rFonts w:ascii="Times New Roman" w:hAnsi="Times New Roman" w:cs="Times New Roman"/>
            <w:color w:val="0000FF"/>
          </w:rPr>
          <w:t>программу</w:t>
        </w:r>
      </w:hyperlink>
      <w:r w:rsidRPr="007F25DE">
        <w:rPr>
          <w:rFonts w:ascii="Times New Roman" w:hAnsi="Times New Roman" w:cs="Times New Roman"/>
        </w:rPr>
        <w:t xml:space="preserve">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2. Признать утратившими силу с 1 января 2014 года следующие постановления Правительства Архангельской области: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14 октября 2011 года </w:t>
      </w:r>
      <w:hyperlink r:id="rId13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391-пп</w:t>
        </w:r>
      </w:hyperlink>
      <w:r w:rsidRPr="007F25DE">
        <w:rPr>
          <w:rFonts w:ascii="Times New Roman" w:hAnsi="Times New Roman" w:cs="Times New Roman"/>
        </w:rPr>
        <w:t xml:space="preserve"> "Об утверждении долгосрочной целевой программы Архангельской области "Противодействие коррупции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14 октября 2011 года </w:t>
      </w:r>
      <w:hyperlink r:id="rId14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392-пп</w:t>
        </w:r>
      </w:hyperlink>
      <w:r w:rsidRPr="007F25DE">
        <w:rPr>
          <w:rFonts w:ascii="Times New Roman" w:hAnsi="Times New Roman" w:cs="Times New Roman"/>
        </w:rPr>
        <w:t xml:space="preserve"> "Об утверждении долгосрочной целевой программы Архангельской области "Противодействие экстремизму и терроризму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30 октября 2012 года </w:t>
      </w:r>
      <w:hyperlink r:id="rId15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489-пп</w:t>
        </w:r>
      </w:hyperlink>
      <w:r w:rsidRPr="007F25DE">
        <w:rPr>
          <w:rFonts w:ascii="Times New Roman" w:hAnsi="Times New Roman" w:cs="Times New Roman"/>
        </w:rPr>
        <w:t xml:space="preserve"> "О внесении изменений в долгосрочную целевую программу Архангельской области "Противодействие коррупции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20 ноября 2012 года </w:t>
      </w:r>
      <w:hyperlink r:id="rId16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517-пп</w:t>
        </w:r>
      </w:hyperlink>
      <w:r w:rsidRPr="007F25DE">
        <w:rPr>
          <w:rFonts w:ascii="Times New Roman" w:hAnsi="Times New Roman" w:cs="Times New Roman"/>
        </w:rPr>
        <w:t xml:space="preserve"> "О внесении изменений в долгосрочную целевую программу Архангельской области "Противодействие экстремизму и терроризму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23 апреля 2013 года </w:t>
      </w:r>
      <w:hyperlink r:id="rId17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174-пп</w:t>
        </w:r>
      </w:hyperlink>
      <w:r w:rsidRPr="007F25DE">
        <w:rPr>
          <w:rFonts w:ascii="Times New Roman" w:hAnsi="Times New Roman" w:cs="Times New Roman"/>
        </w:rPr>
        <w:t xml:space="preserve"> "О внесении изменений в долгосрочную целевую программу Архангельской области "Противодействие экстремизму и терроризму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28 мая 2013 года </w:t>
      </w:r>
      <w:hyperlink r:id="rId18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235-пп</w:t>
        </w:r>
      </w:hyperlink>
      <w:r w:rsidRPr="007F25DE">
        <w:rPr>
          <w:rFonts w:ascii="Times New Roman" w:hAnsi="Times New Roman" w:cs="Times New Roman"/>
        </w:rPr>
        <w:t xml:space="preserve"> "О внесении изменения в долгосрочную целевую программу Архангельской области "Противодействие экстремизму и терроризму в Архангельской области на 2012 - 2014 годы";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3 сентября 2013 года </w:t>
      </w:r>
      <w:hyperlink r:id="rId19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397-пп</w:t>
        </w:r>
      </w:hyperlink>
      <w:r w:rsidRPr="007F25DE">
        <w:rPr>
          <w:rFonts w:ascii="Times New Roman" w:hAnsi="Times New Roman" w:cs="Times New Roman"/>
        </w:rPr>
        <w:t xml:space="preserve"> "О внесении изменений в 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 к долгосрочной целевой программе Архангельской области "Противодействие коррупции в Архангельской области на 2012 - 2014 годы".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Губернатор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И.А.ОРЛОВ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37"/>
      <w:bookmarkEnd w:id="1"/>
      <w:r w:rsidRPr="007F25DE">
        <w:rPr>
          <w:rFonts w:ascii="Times New Roman" w:hAnsi="Times New Roman" w:cs="Times New Roman"/>
        </w:rPr>
        <w:t>Утверждена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постановлением Правительства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от 11.10.2013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478-пп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42"/>
      <w:bookmarkEnd w:id="2"/>
      <w:r w:rsidRPr="007F25DE"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АРХАНГЕЛЬСКОЙ ОБЛАСТИ "ОБЕСПЕЧЕНИЕ ОБЩЕСТВЕННОГО ПОРЯДКА,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ПРОФИЛАКТИКА ПРЕСТУПНОСТИ, КОРРУПЦИИ, ТЕРРОРИЗМА,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ЭКСТРЕМИЗМА 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53"/>
      <w:bookmarkEnd w:id="3"/>
      <w:r w:rsidRPr="007F25DE">
        <w:rPr>
          <w:rFonts w:ascii="Times New Roman" w:hAnsi="Times New Roman" w:cs="Times New Roman"/>
        </w:rPr>
        <w:t>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общественного порядка, профилактика преступности, коррупции,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терроризма, экстремизма и незаконного потребления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 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 (далее - государственная программа)</w:t>
            </w:r>
          </w:p>
        </w:tc>
      </w:tr>
      <w:tr w:rsidR="00700561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 w:rsidR="004F7511">
              <w:rPr>
                <w:rFonts w:ascii="Times New Roman" w:hAnsi="Times New Roman" w:cs="Times New Roman"/>
              </w:rPr>
              <w:t xml:space="preserve">по местному самоуправлению и внутренней политике </w:t>
            </w:r>
            <w:r w:rsidRPr="007F25DE">
              <w:rPr>
                <w:rFonts w:ascii="Times New Roman" w:hAnsi="Times New Roman" w:cs="Times New Roman"/>
              </w:rPr>
              <w:t xml:space="preserve">Архангельской области (далее - министерство </w:t>
            </w:r>
            <w:r w:rsidR="004F7511">
              <w:rPr>
                <w:rFonts w:ascii="Times New Roman" w:hAnsi="Times New Roman" w:cs="Times New Roman"/>
              </w:rPr>
              <w:t>по местному самоуправлению и внутренней политике</w:t>
            </w:r>
            <w:r w:rsidRPr="007F25DE">
              <w:rPr>
                <w:rFonts w:ascii="Times New Roman" w:hAnsi="Times New Roman" w:cs="Times New Roman"/>
              </w:rPr>
              <w:t>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 Архангельской области (далее - агентство по транспорту);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агентство по печати и средствам массовой информации Архангельской </w:t>
            </w:r>
            <w:r w:rsidRPr="007F25DE">
              <w:rPr>
                <w:rFonts w:ascii="Times New Roman" w:hAnsi="Times New Roman" w:cs="Times New Roman"/>
              </w:rPr>
              <w:lastRenderedPageBreak/>
              <w:t>области (далее - агентство по печати и средствам массовой информации)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4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00561" w:rsidRPr="007F25DE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="00700561"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1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преступлений и иных правонарушений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9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3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"Повышение безопасности дорожного движения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4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4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экстремизма и терроризма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08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5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"Противодействие коррупции в Архангельской области"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развитие на территории Архангельской области системы комплексной реабилитации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5 - искоренение причин и условий, порождающих коррупцию в обществе и формирование антикоррупционного общественного сознания и нетерпимости по отношению к коррупции</w:t>
            </w:r>
          </w:p>
        </w:tc>
      </w:tr>
      <w:tr w:rsidR="00BF1CAD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2014 - 2018 годы. </w:t>
            </w:r>
          </w:p>
          <w:p w:rsidR="00BF1CAD" w:rsidRPr="007F25DE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BF1CAD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B1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B1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hAnsi="Times New Roman" w:cs="Times New Roman"/>
              </w:rPr>
              <w:t>773523,1</w:t>
            </w:r>
            <w:r w:rsidRPr="007F25DE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BF1CAD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</w:rPr>
              <w:t>–766972,9</w:t>
            </w:r>
            <w:r w:rsidRPr="007F25DE">
              <w:rPr>
                <w:rFonts w:ascii="Times New Roman" w:hAnsi="Times New Roman" w:cs="Times New Roman"/>
              </w:rPr>
              <w:t xml:space="preserve"> тыс. рублей; средства местных бюджетов - 6550,2 тыс. рублей</w:t>
            </w:r>
          </w:p>
        </w:tc>
      </w:tr>
    </w:tbl>
    <w:p w:rsidR="00BF1CAD" w:rsidRDefault="00BF1CAD" w:rsidP="00BF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ar115"/>
      <w:bookmarkEnd w:id="4"/>
      <w:r>
        <w:rPr>
          <w:rFonts w:ascii="Times New Roman" w:hAnsi="Times New Roman" w:cs="Times New Roman"/>
        </w:rPr>
        <w:t xml:space="preserve">(в ред. постановлений Правительства Архангельской области от 25.02.2014 </w:t>
      </w:r>
      <w:hyperlink r:id="rId20" w:history="1">
        <w:r>
          <w:rPr>
            <w:rFonts w:ascii="Times New Roman" w:hAnsi="Times New Roman" w:cs="Times New Roman"/>
            <w:color w:val="0000FF"/>
          </w:rPr>
          <w:t>N 75-пп</w:t>
        </w:r>
      </w:hyperlink>
      <w:r>
        <w:rPr>
          <w:rFonts w:ascii="Times New Roman" w:hAnsi="Times New Roman" w:cs="Times New Roman"/>
        </w:rPr>
        <w:t xml:space="preserve">, от 04.03.2014 </w:t>
      </w:r>
      <w:hyperlink r:id="rId21" w:history="1">
        <w:r>
          <w:rPr>
            <w:rFonts w:ascii="Times New Roman" w:hAnsi="Times New Roman" w:cs="Times New Roman"/>
            <w:color w:val="0000FF"/>
          </w:rPr>
          <w:t>N 87-пп</w:t>
        </w:r>
      </w:hyperlink>
      <w:r>
        <w:rPr>
          <w:rFonts w:ascii="Times New Roman" w:hAnsi="Times New Roman" w:cs="Times New Roman"/>
        </w:rPr>
        <w:t>, от 14.10.2014 № 412-пп)</w:t>
      </w:r>
    </w:p>
    <w:p w:rsidR="00BF1CAD" w:rsidRDefault="00BF1CAD" w:rsidP="00BF1C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F1CAD" w:rsidRDefault="00BF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BF1CAD" w:rsidRDefault="00BF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I. Общая характеристика сферы реализации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государственной программы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Архангельская область - один из крупнейших по территории субъектов Российской Федерации, на которой проживает свыше 1170 тыс. граждан и сосредоточено значительное количество промышленных предприятий, в том числе военно-промышленного комплекса, кредитных организаций и образовательных организаций, объектов культуры.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Основными задачами исполнительных органов государственной власти Архангельской области (далее - исполнительные органы) в сфере обеспечения безопасности населения являются: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выработка комплекса эффективных мер по профилактике преступности, алкоголизма, наркомании, незаконной миграции, </w:t>
      </w:r>
      <w:proofErr w:type="spellStart"/>
      <w:r w:rsidRPr="007F25DE">
        <w:rPr>
          <w:rFonts w:ascii="Times New Roman" w:hAnsi="Times New Roman" w:cs="Times New Roman"/>
        </w:rPr>
        <w:t>ресоциализации</w:t>
      </w:r>
      <w:proofErr w:type="spellEnd"/>
      <w:r w:rsidRPr="007F25DE">
        <w:rPr>
          <w:rFonts w:ascii="Times New Roman" w:hAnsi="Times New Roman" w:cs="Times New Roman"/>
        </w:rPr>
        <w:t xml:space="preserve"> лиц, освобожденных из учреждений уголовно-исполнительной системы;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(далее - органы местного самоуправления) в предупреждении правонарушений;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привлечение к предупреждению правонарушений организационного, финансового и воспитательного потенциала организаций различных форм собственности;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создание и координация деятельности общественных объединений правоохранительной направленности;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активизация использования законодательства Архангельской области в вопросах обеспечения правопорядка и общественной безопасности, а также безопасности дорожного движения;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целевое финансирование мероприятий по предупреждению наиболее распространенных видов преступлений и правонарушений;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создание телекоммуникационных систем, средств видеоконтроля за обстановкой в местах массового пребывания граждан, на объектах транспорта;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возрождение физкультурно-спортивной массовой работы в молодежной среде, пропаганда патриотизма и здорового образа жизни.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Усилиями правоохранительных органов и исполнительных органов в настоящее время </w:t>
      </w:r>
      <w:proofErr w:type="gramStart"/>
      <w:r w:rsidRPr="007F25DE">
        <w:rPr>
          <w:rFonts w:ascii="Times New Roman" w:hAnsi="Times New Roman" w:cs="Times New Roman"/>
        </w:rPr>
        <w:t>криминогенная обстановка</w:t>
      </w:r>
      <w:proofErr w:type="gramEnd"/>
      <w:r w:rsidRPr="007F25DE">
        <w:rPr>
          <w:rFonts w:ascii="Times New Roman" w:hAnsi="Times New Roman" w:cs="Times New Roman"/>
        </w:rPr>
        <w:t xml:space="preserve"> в Архангельской области стабилизирована.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Продолжает снижаться общий уровень преступности, </w:t>
      </w:r>
      <w:proofErr w:type="spellStart"/>
      <w:r w:rsidRPr="007F25DE">
        <w:rPr>
          <w:rFonts w:ascii="Times New Roman" w:hAnsi="Times New Roman" w:cs="Times New Roman"/>
        </w:rPr>
        <w:t>этноконфессиональная</w:t>
      </w:r>
      <w:proofErr w:type="spellEnd"/>
      <w:r w:rsidRPr="007F25DE">
        <w:rPr>
          <w:rFonts w:ascii="Times New Roman" w:hAnsi="Times New Roman" w:cs="Times New Roman"/>
        </w:rPr>
        <w:t xml:space="preserve"> ситуация оценивается как стабильная, ярко выраженных конфликтов на межнациональной почве не зарегистрировано.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Вместе с тем серьезное опасение вызывает уличная преступность, рост числа наркозависимых лиц, потенциальная угроза совершения террористических актов.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сравнении с 2011 годом на улицах больше совершено поджогов (+21,9 процента, с 73 до 89), разбоев (+9,1 процента, с 55 до 60), причинений побоев и легкого вреда здоровью (+</w:t>
      </w:r>
      <w:proofErr w:type="gramStart"/>
      <w:r w:rsidRPr="007F25DE">
        <w:rPr>
          <w:rFonts w:ascii="Times New Roman" w:hAnsi="Times New Roman" w:cs="Times New Roman"/>
        </w:rPr>
        <w:t>в</w:t>
      </w:r>
      <w:proofErr w:type="gramEnd"/>
      <w:r w:rsidRPr="007F25DE">
        <w:rPr>
          <w:rFonts w:ascii="Times New Roman" w:hAnsi="Times New Roman" w:cs="Times New Roman"/>
        </w:rPr>
        <w:t xml:space="preserve"> 2,2 раза, с 246 до 550), хулиганств (+8,3 процента, с 24 до 26).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 применением огнестрельного, газового оружия, взрывчатых веществ и взрывных устройств совершено 35 уголовно наказуемых деяний (+16,7 процента, 2011 год - 30).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Из общего числа лиц, совершивших преступления, удельный вес несовершеннолетних составил 8,8 процента (2011 год - 7,6 процента).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Продолжает негативно отражаться на состоянии преступности чрезмерное употребление спиртных напитков и употребление наркотических средств. Общее количество лиц, совершивших преступления в состоянии наркотического возбуждения, увеличилось на 10,6 процента (с 47 до 52).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целях повышения безопасности граждан Правительство Архангельской области приступило к разработке и внедрению на территории региона элементов аппаратно-программного комплекса "Безопасный город", принято решение о создании областного штаба добровольных народных дружин, зарегистрированных на территории Архангельской области, организовано проведение мониторинга </w:t>
      </w:r>
      <w:proofErr w:type="spellStart"/>
      <w:r w:rsidRPr="007F25DE">
        <w:rPr>
          <w:rFonts w:ascii="Times New Roman" w:hAnsi="Times New Roman" w:cs="Times New Roman"/>
        </w:rPr>
        <w:t>наркоситуации</w:t>
      </w:r>
      <w:proofErr w:type="spellEnd"/>
      <w:r w:rsidRPr="007F25DE">
        <w:rPr>
          <w:rFonts w:ascii="Times New Roman" w:hAnsi="Times New Roman" w:cs="Times New Roman"/>
        </w:rPr>
        <w:t xml:space="preserve"> с ежегодным докладом о его результатах в Государственный антинаркотический комитет. Принимаются меры по повышению антитеррористической защищенности социальных объектов.</w:t>
      </w:r>
    </w:p>
    <w:p w:rsidR="00700561" w:rsidRPr="00D973C4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Антикоррупционная политика Архангельской области представляет собой целенаправленную деятельность по предупреждению и искоренению коррупции, важной частью которой </w:t>
      </w:r>
      <w:r w:rsidRPr="00D973C4">
        <w:rPr>
          <w:rFonts w:ascii="Times New Roman" w:hAnsi="Times New Roman" w:cs="Times New Roman"/>
        </w:rPr>
        <w:t xml:space="preserve">являются областной </w:t>
      </w:r>
      <w:hyperlink r:id="rId22" w:history="1">
        <w:r w:rsidRPr="00D973C4">
          <w:rPr>
            <w:rFonts w:ascii="Times New Roman" w:hAnsi="Times New Roman" w:cs="Times New Roman"/>
            <w:color w:val="0000FF"/>
          </w:rPr>
          <w:t>закон</w:t>
        </w:r>
      </w:hyperlink>
      <w:r w:rsidRPr="00D973C4">
        <w:rPr>
          <w:rFonts w:ascii="Times New Roman" w:hAnsi="Times New Roman" w:cs="Times New Roman"/>
        </w:rPr>
        <w:t xml:space="preserve"> от 26 ноября 2008 года </w:t>
      </w:r>
      <w:r w:rsidR="004F7511" w:rsidRPr="00D973C4">
        <w:rPr>
          <w:rFonts w:ascii="Times New Roman" w:hAnsi="Times New Roman" w:cs="Times New Roman"/>
        </w:rPr>
        <w:t>№</w:t>
      </w:r>
      <w:r w:rsidRPr="00D973C4">
        <w:rPr>
          <w:rFonts w:ascii="Times New Roman" w:hAnsi="Times New Roman" w:cs="Times New Roman"/>
        </w:rPr>
        <w:t xml:space="preserve"> 626-31-ОЗ "О противодействии </w:t>
      </w:r>
      <w:r w:rsidRPr="00D973C4">
        <w:rPr>
          <w:rFonts w:ascii="Times New Roman" w:hAnsi="Times New Roman" w:cs="Times New Roman"/>
        </w:rPr>
        <w:lastRenderedPageBreak/>
        <w:t xml:space="preserve">коррупции в Архангельской области" и </w:t>
      </w:r>
      <w:hyperlink r:id="rId23" w:history="1">
        <w:r w:rsidRPr="00D973C4">
          <w:rPr>
            <w:rFonts w:ascii="Times New Roman" w:hAnsi="Times New Roman" w:cs="Times New Roman"/>
            <w:color w:val="0000FF"/>
          </w:rPr>
          <w:t>план</w:t>
        </w:r>
      </w:hyperlink>
      <w:r w:rsidRPr="00D973C4">
        <w:rPr>
          <w:rFonts w:ascii="Times New Roman" w:hAnsi="Times New Roman" w:cs="Times New Roman"/>
        </w:rPr>
        <w:t xml:space="preserve"> противодействия коррупции в Архангельской области на </w:t>
      </w:r>
      <w:r w:rsidR="00D973C4" w:rsidRPr="00D973C4">
        <w:rPr>
          <w:rFonts w:ascii="Times New Roman" w:hAnsi="Times New Roman"/>
        </w:rPr>
        <w:t xml:space="preserve">2014–2015 годы, утвержденный указом Губернатора Архангельской области </w:t>
      </w:r>
      <w:r w:rsidR="00D973C4">
        <w:rPr>
          <w:rFonts w:ascii="Times New Roman" w:hAnsi="Times New Roman"/>
        </w:rPr>
        <w:br/>
      </w:r>
      <w:r w:rsidR="00D973C4" w:rsidRPr="00D973C4">
        <w:rPr>
          <w:rFonts w:ascii="Times New Roman" w:hAnsi="Times New Roman"/>
        </w:rPr>
        <w:t>от 25 июля 2014 года № 80-у</w:t>
      </w:r>
      <w:r w:rsidRPr="00D973C4">
        <w:rPr>
          <w:rFonts w:ascii="Times New Roman" w:hAnsi="Times New Roman" w:cs="Times New Roman"/>
        </w:rPr>
        <w:t>.</w:t>
      </w:r>
      <w:proofErr w:type="gramEnd"/>
    </w:p>
    <w:p w:rsidR="00700561" w:rsidRPr="00D973C4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Меры по профилактике коррупции, основные направления деятельности по повышению эффективности противодействия коррупции, подлежащие реализации в деятельности органов государственной власти Архангельской </w:t>
      </w:r>
      <w:r w:rsidRPr="00D973C4">
        <w:rPr>
          <w:rFonts w:ascii="Times New Roman" w:hAnsi="Times New Roman" w:cs="Times New Roman"/>
        </w:rPr>
        <w:t xml:space="preserve">области, определены Федеральным </w:t>
      </w:r>
      <w:hyperlink r:id="rId24" w:history="1">
        <w:r w:rsidRPr="00D973C4">
          <w:rPr>
            <w:rFonts w:ascii="Times New Roman" w:hAnsi="Times New Roman" w:cs="Times New Roman"/>
            <w:color w:val="0000FF"/>
          </w:rPr>
          <w:t>законом</w:t>
        </w:r>
      </w:hyperlink>
      <w:r w:rsidRPr="00D973C4">
        <w:rPr>
          <w:rFonts w:ascii="Times New Roman" w:hAnsi="Times New Roman" w:cs="Times New Roman"/>
        </w:rPr>
        <w:t xml:space="preserve"> от 25 декабря 2008 года </w:t>
      </w:r>
      <w:r w:rsidR="004F7511" w:rsidRPr="00D973C4">
        <w:rPr>
          <w:rFonts w:ascii="Times New Roman" w:hAnsi="Times New Roman" w:cs="Times New Roman"/>
        </w:rPr>
        <w:t>№</w:t>
      </w:r>
      <w:r w:rsidRPr="00D973C4">
        <w:rPr>
          <w:rFonts w:ascii="Times New Roman" w:hAnsi="Times New Roman" w:cs="Times New Roman"/>
        </w:rPr>
        <w:t xml:space="preserve"> 273-ФЗ "О противодействии коррупции", Национальной </w:t>
      </w:r>
      <w:hyperlink r:id="rId25" w:history="1">
        <w:r w:rsidRPr="00D973C4">
          <w:rPr>
            <w:rFonts w:ascii="Times New Roman" w:hAnsi="Times New Roman" w:cs="Times New Roman"/>
            <w:color w:val="0000FF"/>
          </w:rPr>
          <w:t>стратегией</w:t>
        </w:r>
      </w:hyperlink>
      <w:r w:rsidRPr="00D973C4">
        <w:rPr>
          <w:rFonts w:ascii="Times New Roman" w:hAnsi="Times New Roman" w:cs="Times New Roman"/>
        </w:rPr>
        <w:t xml:space="preserve"> противодействия коррупции, утвержденной Указом Президента Российской Федерации от 13 апреля 2010 года </w:t>
      </w:r>
      <w:r w:rsidR="004F7511" w:rsidRPr="00D973C4">
        <w:rPr>
          <w:rFonts w:ascii="Times New Roman" w:hAnsi="Times New Roman" w:cs="Times New Roman"/>
        </w:rPr>
        <w:t>№</w:t>
      </w:r>
      <w:r w:rsidRPr="00D973C4">
        <w:rPr>
          <w:rFonts w:ascii="Times New Roman" w:hAnsi="Times New Roman" w:cs="Times New Roman"/>
        </w:rPr>
        <w:t xml:space="preserve"> 460, Национальным </w:t>
      </w:r>
      <w:hyperlink r:id="rId26" w:history="1">
        <w:r w:rsidRPr="00D973C4">
          <w:rPr>
            <w:rFonts w:ascii="Times New Roman" w:hAnsi="Times New Roman" w:cs="Times New Roman"/>
            <w:color w:val="0000FF"/>
          </w:rPr>
          <w:t>планом</w:t>
        </w:r>
      </w:hyperlink>
      <w:r w:rsidRPr="00D973C4">
        <w:rPr>
          <w:rFonts w:ascii="Times New Roman" w:hAnsi="Times New Roman" w:cs="Times New Roman"/>
        </w:rPr>
        <w:t xml:space="preserve"> противодействия коррупции на 2010 - 2011 годы, утвержденным Указом Президента Российской</w:t>
      </w:r>
      <w:proofErr w:type="gramEnd"/>
      <w:r w:rsidRPr="00D973C4">
        <w:rPr>
          <w:rFonts w:ascii="Times New Roman" w:hAnsi="Times New Roman" w:cs="Times New Roman"/>
        </w:rPr>
        <w:t xml:space="preserve"> Федерации от 13 марта 2012 года </w:t>
      </w:r>
      <w:r w:rsidR="004F7511" w:rsidRPr="00D973C4">
        <w:rPr>
          <w:rFonts w:ascii="Times New Roman" w:hAnsi="Times New Roman" w:cs="Times New Roman"/>
        </w:rPr>
        <w:t>№</w:t>
      </w:r>
      <w:r w:rsidRPr="00D973C4">
        <w:rPr>
          <w:rFonts w:ascii="Times New Roman" w:hAnsi="Times New Roman" w:cs="Times New Roman"/>
        </w:rPr>
        <w:t xml:space="preserve"> 297, а также </w:t>
      </w:r>
      <w:hyperlink r:id="rId27" w:history="1">
        <w:r w:rsidRPr="00D973C4">
          <w:rPr>
            <w:rFonts w:ascii="Times New Roman" w:hAnsi="Times New Roman" w:cs="Times New Roman"/>
            <w:color w:val="0000FF"/>
          </w:rPr>
          <w:t>планом</w:t>
        </w:r>
      </w:hyperlink>
      <w:r w:rsidRPr="00D973C4">
        <w:rPr>
          <w:rFonts w:ascii="Times New Roman" w:hAnsi="Times New Roman" w:cs="Times New Roman"/>
        </w:rPr>
        <w:t xml:space="preserve"> противодействия коррупции в Архангельской области </w:t>
      </w:r>
      <w:r w:rsidR="00D973C4" w:rsidRPr="00D973C4">
        <w:rPr>
          <w:rFonts w:ascii="Times New Roman" w:hAnsi="Times New Roman"/>
        </w:rPr>
        <w:t>на 2014–2015 годы, утвержденным указом Губернатора Архангельской области от 25 июля 2014 года № 80-у</w:t>
      </w:r>
      <w:r w:rsidRPr="00D973C4">
        <w:rPr>
          <w:rFonts w:ascii="Times New Roman" w:hAnsi="Times New Roman" w:cs="Times New Roman"/>
        </w:rPr>
        <w:t>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973C4">
        <w:rPr>
          <w:rFonts w:ascii="Times New Roman" w:hAnsi="Times New Roman" w:cs="Times New Roman"/>
        </w:rPr>
        <w:t>Исполнительные органы с участием заинтересованных структурных подразделений Правительства Архангельской области, территориальных</w:t>
      </w:r>
      <w:r w:rsidRPr="007F25DE">
        <w:rPr>
          <w:rFonts w:ascii="Times New Roman" w:hAnsi="Times New Roman" w:cs="Times New Roman"/>
        </w:rPr>
        <w:t xml:space="preserve"> органов федеральных органов исполнительной власти, общественных организаций осуществляют полномочия в данных сферах в соответствии с </w:t>
      </w:r>
      <w:hyperlink r:id="rId28" w:history="1">
        <w:r w:rsidRPr="007F25DE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7F25DE">
        <w:rPr>
          <w:rFonts w:ascii="Times New Roman" w:hAnsi="Times New Roman" w:cs="Times New Roman"/>
        </w:rPr>
        <w:t xml:space="preserve"> Российской Федерации, федеральными законами от 6 октября 1999 года </w:t>
      </w:r>
      <w:hyperlink r:id="rId29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184-ФЗ</w:t>
        </w:r>
      </w:hyperlink>
      <w:r w:rsidRPr="007F25DE">
        <w:rPr>
          <w:rFonts w:ascii="Times New Roman" w:hAnsi="Times New Roman" w:cs="Times New Roman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года </w:t>
      </w:r>
      <w:hyperlink r:id="rId30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131-ФЗ</w:t>
        </w:r>
      </w:hyperlink>
      <w:r w:rsidRPr="007F25DE">
        <w:rPr>
          <w:rFonts w:ascii="Times New Roman" w:hAnsi="Times New Roman" w:cs="Times New Roman"/>
        </w:rPr>
        <w:t xml:space="preserve"> "Об общих принципах</w:t>
      </w:r>
      <w:proofErr w:type="gramEnd"/>
      <w:r w:rsidRPr="007F25DE">
        <w:rPr>
          <w:rFonts w:ascii="Times New Roman" w:hAnsi="Times New Roman" w:cs="Times New Roman"/>
        </w:rPr>
        <w:t xml:space="preserve"> организации местного самоуправления в Российской Федерации", от 6 марта 2006 года </w:t>
      </w:r>
      <w:hyperlink r:id="rId31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35-ФЗ</w:t>
        </w:r>
      </w:hyperlink>
      <w:r w:rsidRPr="007F25DE">
        <w:rPr>
          <w:rFonts w:ascii="Times New Roman" w:hAnsi="Times New Roman" w:cs="Times New Roman"/>
        </w:rPr>
        <w:t xml:space="preserve"> "О противодействии терроризму", от 25 июля 2002 года </w:t>
      </w:r>
      <w:hyperlink r:id="rId32" w:history="1">
        <w:r w:rsidR="004F7511">
          <w:rPr>
            <w:rFonts w:ascii="Times New Roman" w:hAnsi="Times New Roman" w:cs="Times New Roman"/>
            <w:color w:val="0000FF"/>
          </w:rPr>
          <w:t>№</w:t>
        </w:r>
        <w:r w:rsidRPr="007F25DE">
          <w:rPr>
            <w:rFonts w:ascii="Times New Roman" w:hAnsi="Times New Roman" w:cs="Times New Roman"/>
            <w:color w:val="0000FF"/>
          </w:rPr>
          <w:t xml:space="preserve"> 114-ФЗ</w:t>
        </w:r>
      </w:hyperlink>
      <w:r w:rsidRPr="007F25DE">
        <w:rPr>
          <w:rFonts w:ascii="Times New Roman" w:hAnsi="Times New Roman" w:cs="Times New Roman"/>
        </w:rPr>
        <w:t xml:space="preserve"> "О противодействии экстремистской деятельности", </w:t>
      </w:r>
      <w:hyperlink r:id="rId33" w:history="1">
        <w:r w:rsidRPr="007F25DE">
          <w:rPr>
            <w:rFonts w:ascii="Times New Roman" w:hAnsi="Times New Roman" w:cs="Times New Roman"/>
            <w:color w:val="0000FF"/>
          </w:rPr>
          <w:t>Указом</w:t>
        </w:r>
      </w:hyperlink>
      <w:r w:rsidRPr="007F25DE">
        <w:rPr>
          <w:rFonts w:ascii="Times New Roman" w:hAnsi="Times New Roman" w:cs="Times New Roman"/>
        </w:rPr>
        <w:t xml:space="preserve"> Президента Российской Федерации от 15 февраля 2006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116 "О мерах по противодействию терроризму", поручением Президента Российской Федерации от 13 июля 2007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Пр-1293ГС.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государственной программе учтены основные положения </w:t>
      </w:r>
      <w:hyperlink r:id="rId34" w:history="1">
        <w:r w:rsidRPr="007F25DE">
          <w:rPr>
            <w:rFonts w:ascii="Times New Roman" w:hAnsi="Times New Roman" w:cs="Times New Roman"/>
            <w:color w:val="0000FF"/>
          </w:rPr>
          <w:t>Стратегии</w:t>
        </w:r>
      </w:hyperlink>
      <w:r w:rsidRPr="007F25DE">
        <w:rPr>
          <w:rFonts w:ascii="Times New Roman" w:hAnsi="Times New Roman" w:cs="Times New Roman"/>
        </w:rP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690, и </w:t>
      </w:r>
      <w:hyperlink r:id="rId35" w:history="1">
        <w:r w:rsidRPr="007F25DE">
          <w:rPr>
            <w:rFonts w:ascii="Times New Roman" w:hAnsi="Times New Roman" w:cs="Times New Roman"/>
            <w:color w:val="0000FF"/>
          </w:rPr>
          <w:t>Концепции</w:t>
        </w:r>
      </w:hyperlink>
      <w:r w:rsidRPr="007F25DE">
        <w:rPr>
          <w:rFonts w:ascii="Times New Roman" w:hAnsi="Times New Roman" w:cs="Times New Roman"/>
        </w:rPr>
        <w:t xml:space="preserve"> противодействия терроризму в Российской Федерации, утвержденной Президентом Российской Федерации 5 октября 2009 года.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Реализация мероприятий государственной программы окажет положительное влияние на сокращение преступности, позволит более эффективно обеспечить общественный порядок и безопасность на территории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42"/>
      <w:bookmarkEnd w:id="5"/>
      <w:r w:rsidRPr="007F25DE">
        <w:rPr>
          <w:rFonts w:ascii="Times New Roman" w:hAnsi="Times New Roman" w:cs="Times New Roman"/>
        </w:rPr>
        <w:t>II. Характеристика подпрограмм государственной программы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144"/>
      <w:bookmarkEnd w:id="6"/>
      <w:r w:rsidRPr="007F25DE">
        <w:rPr>
          <w:rFonts w:ascii="Times New Roman" w:hAnsi="Times New Roman" w:cs="Times New Roman"/>
        </w:rPr>
        <w:t>2.1. 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 "Профилактика незаконного потребления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наркотических средств и психотропных веществ, реабилитация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 </w:t>
      </w:r>
      <w:proofErr w:type="spellStart"/>
      <w:r w:rsidRPr="007F25DE">
        <w:rPr>
          <w:rFonts w:ascii="Times New Roman" w:hAnsi="Times New Roman" w:cs="Times New Roman"/>
        </w:rPr>
        <w:t>ресоциализация</w:t>
      </w:r>
      <w:proofErr w:type="spellEnd"/>
      <w:r w:rsidRPr="007F25DE">
        <w:rPr>
          <w:rFonts w:ascii="Times New Roman" w:hAnsi="Times New Roman" w:cs="Times New Roman"/>
        </w:rPr>
        <w:t xml:space="preserve"> потребителей наркотических средств</w:t>
      </w:r>
    </w:p>
    <w:p w:rsidR="00700561" w:rsidRDefault="00700561" w:rsidP="00644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веществ"</w:t>
      </w:r>
    </w:p>
    <w:p w:rsidR="00644682" w:rsidRPr="007F25DE" w:rsidRDefault="00644682" w:rsidP="00644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 (далее - 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1)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культуры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Участники </w:t>
            </w:r>
            <w:r w:rsidRPr="007F25DE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государственные бюджетные образовательные учреждения Архангельской </w:t>
            </w:r>
            <w:r w:rsidRPr="007F25DE">
              <w:rPr>
                <w:rFonts w:ascii="Times New Roman" w:hAnsi="Times New Roman" w:cs="Times New Roman"/>
              </w:rPr>
              <w:lastRenderedPageBreak/>
              <w:t>области и государственные автономные образовательные учреждения Архангельской области, подведомственные министерству образования и науки (далее соответственно - бюджетные образовательные учреждения и автономные образовательные учреждения, подведомственные министерству образования и науки);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государственные бюджетные учреждения здравоохранения Архангельской области (далее - бюджетные учреждения здравоохранения);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государственные бюджетные учреждения и государственные автономные учреждения, подведомственные министерству по делам молодежи и спорту (далее - бюджетные учреждения, подведомственные министерству по делам молодежи и спорту);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государственные бюджетные учреждения культуры Архангельской области (далее - бюджетные учреждения культуры)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развитие на территории Архангельской области системы комплексной реабилитации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94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профилактика незаконного потребления наркотических средств и психотропных веществ;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789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развитие системы комплексной реабилитации и </w:t>
            </w:r>
            <w:proofErr w:type="spellStart"/>
            <w:r w:rsidR="00700561"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="00700561"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2014 - 2018 годы.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реализуется в один этап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D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составляет </w:t>
            </w:r>
            <w:r w:rsidR="00D973C4">
              <w:rPr>
                <w:rFonts w:ascii="Times New Roman" w:hAnsi="Times New Roman" w:cs="Times New Roman"/>
              </w:rPr>
              <w:t>92646,0</w:t>
            </w:r>
            <w:r w:rsidRPr="007F25DE">
              <w:rPr>
                <w:rFonts w:ascii="Times New Roman" w:hAnsi="Times New Roman" w:cs="Times New Roman"/>
              </w:rPr>
              <w:t xml:space="preserve"> тыс. рублей, в том числе средства областного бюджета - </w:t>
            </w:r>
            <w:r w:rsidR="00D973C4">
              <w:rPr>
                <w:rFonts w:ascii="Times New Roman" w:hAnsi="Times New Roman" w:cs="Times New Roman"/>
              </w:rPr>
              <w:t>92646</w:t>
            </w:r>
            <w:r w:rsidRPr="007F25DE">
              <w:rPr>
                <w:rFonts w:ascii="Times New Roman" w:hAnsi="Times New Roman" w:cs="Times New Roman"/>
              </w:rPr>
              <w:t>,0 тыс. рублей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7" w:name="Par177"/>
      <w:bookmarkEnd w:id="7"/>
      <w:r w:rsidRPr="007F25DE">
        <w:rPr>
          <w:rFonts w:ascii="Times New Roman" w:hAnsi="Times New Roman" w:cs="Times New Roman"/>
        </w:rPr>
        <w:t xml:space="preserve">2.2. Характеристика сферы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описание основных проблем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 данным министерства здравоохранения, в 2012 году на учете в государственных медицинских организациях Архангельской области (далее - медицинские организации) состояло 1330 потребителей наркотических средств (в 2011 году - 1196), из них 414 человек с диагнозом "наркомания" (в 2011 году - 373). По состоянию </w:t>
      </w:r>
      <w:proofErr w:type="gramStart"/>
      <w:r w:rsidRPr="007F25DE">
        <w:rPr>
          <w:rFonts w:ascii="Times New Roman" w:hAnsi="Times New Roman" w:cs="Times New Roman"/>
        </w:rPr>
        <w:t>на конец</w:t>
      </w:r>
      <w:proofErr w:type="gramEnd"/>
      <w:r w:rsidRPr="007F25DE">
        <w:rPr>
          <w:rFonts w:ascii="Times New Roman" w:hAnsi="Times New Roman" w:cs="Times New Roman"/>
        </w:rPr>
        <w:t xml:space="preserve"> 2012 года на медицинском учете состояло 15 несовершеннолетних (в 2011 году - 8).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Основная масса зарегистрированных больных наркоманией употребляет препараты группы опия - 342 человека, 12 человек - </w:t>
      </w:r>
      <w:proofErr w:type="spellStart"/>
      <w:r w:rsidRPr="007F25DE">
        <w:rPr>
          <w:rFonts w:ascii="Times New Roman" w:hAnsi="Times New Roman" w:cs="Times New Roman"/>
        </w:rPr>
        <w:t>каннабиноиды</w:t>
      </w:r>
      <w:proofErr w:type="spellEnd"/>
      <w:r w:rsidRPr="007F25DE">
        <w:rPr>
          <w:rFonts w:ascii="Times New Roman" w:hAnsi="Times New Roman" w:cs="Times New Roman"/>
        </w:rPr>
        <w:t xml:space="preserve">, 30 человек - </w:t>
      </w:r>
      <w:proofErr w:type="spellStart"/>
      <w:r w:rsidRPr="007F25DE">
        <w:rPr>
          <w:rFonts w:ascii="Times New Roman" w:hAnsi="Times New Roman" w:cs="Times New Roman"/>
        </w:rPr>
        <w:t>психостимуляторы</w:t>
      </w:r>
      <w:proofErr w:type="spellEnd"/>
      <w:r w:rsidRPr="007F25DE">
        <w:rPr>
          <w:rFonts w:ascii="Times New Roman" w:hAnsi="Times New Roman" w:cs="Times New Roman"/>
        </w:rPr>
        <w:t>, 26 человек употребляют другие наркотическая вещества и их соединения.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Сократилось количество впервые поставленных на учет </w:t>
      </w:r>
      <w:proofErr w:type="spellStart"/>
      <w:r w:rsidRPr="007F25DE">
        <w:rPr>
          <w:rFonts w:ascii="Times New Roman" w:hAnsi="Times New Roman" w:cs="Times New Roman"/>
        </w:rPr>
        <w:t>наркопотребителей</w:t>
      </w:r>
      <w:proofErr w:type="spellEnd"/>
      <w:r w:rsidRPr="007F25DE">
        <w:rPr>
          <w:rFonts w:ascii="Times New Roman" w:hAnsi="Times New Roman" w:cs="Times New Roman"/>
        </w:rPr>
        <w:t xml:space="preserve"> - 266 (в 2011 году - 301), в том числе с диагнозом "синдром зависимости от наркотических средств" - 43 человека (в 2011 году - 74).</w:t>
      </w:r>
      <w:proofErr w:type="gramEnd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За 2012 год зарегистрировано 7 случаев смертельных отравлений наркотическими средствами (в 2011 году - 12).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Распространенность немедицинского потребления наркотических средств с учетом </w:t>
      </w:r>
      <w:r w:rsidRPr="007F25DE">
        <w:rPr>
          <w:rFonts w:ascii="Times New Roman" w:hAnsi="Times New Roman" w:cs="Times New Roman"/>
        </w:rPr>
        <w:lastRenderedPageBreak/>
        <w:t>латентности в 2012 году сократилась на 33,8 процента и составила 802,8 на 100 тыс. населения (в 2011 году - 1210).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2012 году в Архангельской области зарегистрировано 7 случаев смертельных отравлений наркотическими средствами (в 2011 году - 12), из них 3 случая - в городе Архангельске.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то же время общая заболеваемость наркоманией и обращаемость лиц, употребляющих наркотические средства, с вредными последствиями в 2012 году увеличилась на 13,6 процента и составила 114,7 на 100 тыс. населения (в 2011 году - 100,9 на 100 тыс. населения, в среднем по России - 388).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Наиболее высокий уровень больных сохраняется в городах Архангельске, Северодвинске и </w:t>
      </w:r>
      <w:proofErr w:type="spellStart"/>
      <w:r w:rsidRPr="007F25DE">
        <w:rPr>
          <w:rFonts w:ascii="Times New Roman" w:hAnsi="Times New Roman" w:cs="Times New Roman"/>
        </w:rPr>
        <w:t>Новодвинске</w:t>
      </w:r>
      <w:proofErr w:type="spellEnd"/>
      <w:r w:rsidRPr="007F25DE">
        <w:rPr>
          <w:rFonts w:ascii="Times New Roman" w:hAnsi="Times New Roman" w:cs="Times New Roman"/>
        </w:rPr>
        <w:t>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Серьезной проблемой является практически полное отсутствие в Архангельской области инфраструктуры и возможностей для полноценной медико-социальной реабилитации наркоманов.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 в подразделениях наркологического профиля медицинских организаций работает 33 врача психиатра-нарколога, 5 психологов, 2 специалиста по социальной работе и 2 социальных работника. Обеспеченность врачами-наркологами в Архангельской области составляет 0,35 на 10 000 населения, что ниже, чем в среднем по Российской Федерации (0,39) и в Северо-Западном федеральном округе (0,42). Укомплектованность данными специалистами составляет 81,9 процента, коэффициент совместительства - 1,4.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течение 2012 года общее число посещений к специалистам реабилитационного отделения государственного бюджетного учреждения здравоохранения Архангельской области "Архангельский психоневрологический диспансер" составило более 4300 человек, приняли участие в мероприятиях профилактической направленности 2500 человек.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Однако усилия данного реабилитационного подразделения ограничены отсутствием реабилитационных коек, помещений и надлежащих материально-технических условий. Все реабилитационное подразделение размещается в единственном кабинете.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Кроме того, в Архангельской области отсутствуют как государственные, так и негосударственные реабилитационные центры для лиц, зависимых от наркотических средств и психотропных веществ, а также страдающих алкоголизмом.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Также на организации наркологической помощи населению Архангельской области негативно сказывается кадровый дефицит специалистов врачей-наркологов, специалистов по социальной работе и психологов, владеющих методиками реабилитационной работы с зависимыми лицами, и несоответствие материально-технической базы медицинских организаций наркологического профиля современным требованиям и порядку оказания наркологической помощи.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целях изменения </w:t>
      </w:r>
      <w:proofErr w:type="spellStart"/>
      <w:r w:rsidRPr="007F25DE">
        <w:rPr>
          <w:rFonts w:ascii="Times New Roman" w:hAnsi="Times New Roman" w:cs="Times New Roman"/>
        </w:rPr>
        <w:t>наркоситуации</w:t>
      </w:r>
      <w:proofErr w:type="spellEnd"/>
      <w:r w:rsidRPr="007F25DE">
        <w:rPr>
          <w:rFonts w:ascii="Times New Roman" w:hAnsi="Times New Roman" w:cs="Times New Roman"/>
        </w:rPr>
        <w:t xml:space="preserve"> в Архангельской области необходимо: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1) принять меры по совершенствованию материально-технической базы лечебно-профилактических медицинских организаций, оказывающих наркологическую помощь;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2) укомплектовать до утвержденных норм наркологических подразделений медицинских организаций врачами-наркологами, психологами и специалистами по социальной работе;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3) обеспечить конструктивное взаимодействие с общественными объединениями и иными некоммерческими организациями, религиозными конфессиями по вопросам профилактики наркомании и реабилитации зависимых лиц;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4) разработать и внедрить систему поэтапной медицинской и социальной реабилитации наркозависимых с созданием соответствующего количества </w:t>
      </w:r>
      <w:proofErr w:type="spellStart"/>
      <w:r w:rsidRPr="007F25DE">
        <w:rPr>
          <w:rFonts w:ascii="Times New Roman" w:hAnsi="Times New Roman" w:cs="Times New Roman"/>
        </w:rPr>
        <w:t>койкомест</w:t>
      </w:r>
      <w:proofErr w:type="spellEnd"/>
      <w:r w:rsidRPr="007F25DE">
        <w:rPr>
          <w:rFonts w:ascii="Times New Roman" w:hAnsi="Times New Roman" w:cs="Times New Roman"/>
        </w:rPr>
        <w:t xml:space="preserve"> на базе имеющихся медицинских организаций или на базе вновь создаваемого специализированного реабилитационного центра;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5) совершенствовать имеющиеся </w:t>
      </w:r>
      <w:proofErr w:type="spellStart"/>
      <w:r w:rsidRPr="007F25DE">
        <w:rPr>
          <w:rFonts w:ascii="Times New Roman" w:hAnsi="Times New Roman" w:cs="Times New Roman"/>
        </w:rPr>
        <w:t>стационарозамещающие</w:t>
      </w:r>
      <w:proofErr w:type="spellEnd"/>
      <w:r w:rsidRPr="007F25DE">
        <w:rPr>
          <w:rFonts w:ascii="Times New Roman" w:hAnsi="Times New Roman" w:cs="Times New Roman"/>
        </w:rPr>
        <w:t xml:space="preserve"> формы оказания реабилитационной помощи;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6) внедрить систему раннего выявления незаконного потребления наркотических средств и психотропных веществ (тестирование обучающихся);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7) принимать дополнительные меры по организации информационно-просветительской работы с родителями, оказанию им психолого-педагогической и социально-правовой помощи в воспитании детей, в том числе посредством организации родительского всеобуча, семейного консультирования, включать в профилактическую работу родителей, общественность;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8) проводить активную антинаркотическую, антиалкогольную пропаганду среди населения, в том числе с помощью средств массовой информации;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9) обеспечивать условия для подготовки и повышения квалификации педагогических </w:t>
      </w:r>
      <w:r w:rsidRPr="007F25DE">
        <w:rPr>
          <w:rFonts w:ascii="Times New Roman" w:hAnsi="Times New Roman" w:cs="Times New Roman"/>
        </w:rPr>
        <w:lastRenderedPageBreak/>
        <w:t>работников, осуществляющих деятельность по профилактике незаконного потребления наркотических средств и психотропных веществ в образовательной среде.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8" w:name="Par205"/>
      <w:bookmarkEnd w:id="8"/>
      <w:r w:rsidRPr="007F25DE">
        <w:rPr>
          <w:rFonts w:ascii="Times New Roman" w:hAnsi="Times New Roman" w:cs="Times New Roman"/>
        </w:rPr>
        <w:t xml:space="preserve">2.3. Механизм реализации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995" w:history="1">
        <w:r w:rsidRPr="007F25DE">
          <w:rPr>
            <w:rFonts w:ascii="Times New Roman" w:hAnsi="Times New Roman" w:cs="Times New Roman"/>
            <w:color w:val="0000FF"/>
          </w:rPr>
          <w:t>пунктов 1.1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1265" w:history="1">
        <w:r w:rsidRPr="007F25DE">
          <w:rPr>
            <w:rFonts w:ascii="Times New Roman" w:hAnsi="Times New Roman" w:cs="Times New Roman"/>
            <w:color w:val="0000FF"/>
          </w:rPr>
          <w:t>1.7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1790" w:history="1">
        <w:r w:rsidRPr="007F25DE">
          <w:rPr>
            <w:rFonts w:ascii="Times New Roman" w:hAnsi="Times New Roman" w:cs="Times New Roman"/>
            <w:color w:val="0000FF"/>
          </w:rPr>
          <w:t>2.1</w:t>
        </w:r>
      </w:hyperlink>
      <w:r w:rsidRPr="007F25DE">
        <w:rPr>
          <w:rFonts w:ascii="Times New Roman" w:hAnsi="Times New Roman" w:cs="Times New Roman"/>
        </w:rPr>
        <w:t xml:space="preserve"> и </w:t>
      </w:r>
      <w:hyperlink w:anchor="Par1835" w:history="1">
        <w:r w:rsidRPr="007F25DE">
          <w:rPr>
            <w:rFonts w:ascii="Times New Roman" w:hAnsi="Times New Roman" w:cs="Times New Roman"/>
            <w:color w:val="0000FF"/>
          </w:rPr>
          <w:t>2.2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учреждения и автономные образовательные учреждения, подведомственные министерству образования и науки,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1310" w:history="1">
        <w:r w:rsidRPr="007F25DE">
          <w:rPr>
            <w:rFonts w:ascii="Times New Roman" w:hAnsi="Times New Roman" w:cs="Times New Roman"/>
            <w:color w:val="0000FF"/>
          </w:rPr>
          <w:t>пунктов 1.8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1355" w:history="1">
        <w:r w:rsidRPr="007F25DE">
          <w:rPr>
            <w:rFonts w:ascii="Times New Roman" w:hAnsi="Times New Roman" w:cs="Times New Roman"/>
            <w:color w:val="0000FF"/>
          </w:rPr>
          <w:t>1.9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1880" w:history="1">
        <w:r w:rsidRPr="007F25DE">
          <w:rPr>
            <w:rFonts w:ascii="Times New Roman" w:hAnsi="Times New Roman" w:cs="Times New Roman"/>
            <w:color w:val="0000FF"/>
          </w:rPr>
          <w:t>2.3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2060" w:history="1">
        <w:r w:rsidRPr="007F25DE">
          <w:rPr>
            <w:rFonts w:ascii="Times New Roman" w:hAnsi="Times New Roman" w:cs="Times New Roman"/>
            <w:color w:val="0000FF"/>
          </w:rPr>
          <w:t>2.7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1400" w:history="1">
        <w:r w:rsidRPr="007F25DE">
          <w:rPr>
            <w:rFonts w:ascii="Times New Roman" w:hAnsi="Times New Roman" w:cs="Times New Roman"/>
            <w:color w:val="0000FF"/>
          </w:rPr>
          <w:t>пунктов 1.10</w:t>
        </w:r>
      </w:hyperlink>
      <w:r w:rsidRPr="007F25DE">
        <w:rPr>
          <w:rFonts w:ascii="Times New Roman" w:hAnsi="Times New Roman" w:cs="Times New Roman"/>
        </w:rPr>
        <w:t xml:space="preserve"> и </w:t>
      </w:r>
      <w:hyperlink w:anchor="Par1445" w:history="1">
        <w:r w:rsidRPr="007F25DE">
          <w:rPr>
            <w:rFonts w:ascii="Times New Roman" w:hAnsi="Times New Roman" w:cs="Times New Roman"/>
            <w:color w:val="0000FF"/>
          </w:rPr>
          <w:t>1.11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 культуры,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1490" w:history="1">
        <w:r w:rsidRPr="007F25DE">
          <w:rPr>
            <w:rFonts w:ascii="Times New Roman" w:hAnsi="Times New Roman" w:cs="Times New Roman"/>
            <w:color w:val="0000FF"/>
          </w:rPr>
          <w:t>пунктов 1.12</w:t>
        </w:r>
      </w:hyperlink>
      <w:r w:rsidRPr="007F25DE">
        <w:rPr>
          <w:rFonts w:ascii="Times New Roman" w:hAnsi="Times New Roman" w:cs="Times New Roman"/>
        </w:rPr>
        <w:t xml:space="preserve"> - 1.18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Исполнители отдельных работ по мероприятиям, указанным в подпрограмме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1, определяются в соответствии с Федеральным </w:t>
      </w:r>
      <w:hyperlink r:id="rId36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Ресурсное </w:t>
      </w:r>
      <w:hyperlink w:anchor="Par5105" w:history="1">
        <w:r w:rsidRPr="007F25DE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7F25DE">
        <w:rPr>
          <w:rFonts w:ascii="Times New Roman" w:hAnsi="Times New Roman" w:cs="Times New Roman"/>
        </w:rPr>
        <w:t xml:space="preserve">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 за счет средств областного бюджета приведено в приложении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к государственной программе.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1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215"/>
      <w:bookmarkEnd w:id="9"/>
      <w:r w:rsidRPr="007F25DE">
        <w:rPr>
          <w:rFonts w:ascii="Times New Roman" w:hAnsi="Times New Roman" w:cs="Times New Roman"/>
        </w:rPr>
        <w:t>2.4. 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"Профилактика преступлений и иных</w:t>
      </w:r>
    </w:p>
    <w:p w:rsidR="00700561" w:rsidRPr="007F25DE" w:rsidRDefault="00700561" w:rsidP="00066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правонарушений в Архангельской области"</w:t>
      </w:r>
    </w:p>
    <w:tbl>
      <w:tblPr>
        <w:tblW w:w="96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 w:rsidTr="00644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"Профилактика преступлений и иных правонарушений в Архангельской области" (далее - 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2)</w:t>
            </w:r>
          </w:p>
        </w:tc>
      </w:tr>
      <w:tr w:rsidR="00700561" w:rsidRPr="007F25DE" w:rsidTr="0064468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ТЭК и ЖКХ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государственные бюджетные учреждения, подведомственные администрации Губернатора и Правительства;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учреждения здравоохранения;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государственные бюджетные и государственные автономные учреждения, подведомственные министерству ТЭК и ЖКХ (далее соответственно - бюджетные и автономные учреждения, подведомственные министерству ТЭК и ЖКХ);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учреждения культуры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преступностью.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2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164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системы;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783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создание и развитие систем аппаратно-программного комплекса "Безопасный город"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2014 - 2018 годы.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реализуется в один этап</w:t>
            </w:r>
          </w:p>
        </w:tc>
      </w:tr>
      <w:tr w:rsidR="00700561" w:rsidRPr="007F25DE" w:rsidTr="0064468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D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составляет </w:t>
            </w:r>
            <w:r w:rsidR="00D973C4">
              <w:rPr>
                <w:rFonts w:ascii="Times New Roman" w:hAnsi="Times New Roman" w:cs="Times New Roman"/>
              </w:rPr>
              <w:t>308365,7</w:t>
            </w:r>
            <w:r w:rsidRPr="007F25DE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700561" w:rsidRPr="007F25DE" w:rsidTr="0064468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D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D973C4">
              <w:rPr>
                <w:rFonts w:ascii="Times New Roman" w:hAnsi="Times New Roman" w:cs="Times New Roman"/>
              </w:rPr>
              <w:t>–303365,5</w:t>
            </w:r>
            <w:r w:rsidRPr="007F25DE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средства местных бюджетов - 5000,2 тыс. рублей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1CAD" w:rsidRDefault="00BF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0" w:name="Par266"/>
      <w:bookmarkEnd w:id="10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2.5. Характеристика сферы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описание основных проблем и обоснование включения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государственную программу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 протяжении 2010 - 2012 годов сокращалось общее количество преступлений, зарегистрированных на территории Архангельской области, в том числе тяжких и особо тяжких.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Так, в 2012 году общее количество зарегистрированных преступлений сократилось на 7 процентов, в том числе тяжких - на 13 процентов. </w:t>
      </w:r>
      <w:proofErr w:type="gramStart"/>
      <w:r w:rsidRPr="007F25DE">
        <w:rPr>
          <w:rFonts w:ascii="Times New Roman" w:hAnsi="Times New Roman" w:cs="Times New Roman"/>
        </w:rPr>
        <w:t>На 13,9 процента меньше совершено убийств, умышленных причинений тяжкого вреда здоровью - на 6,1 процента, изнасилований - на 54,7 процента, грабежей - на 15,7 процента, краж - на 6,5 процента, угонов автотранспорта - на 3,6 процента, вымогательств - на 10,8 процента.</w:t>
      </w:r>
      <w:proofErr w:type="gramEnd"/>
      <w:r w:rsidRPr="007F25DE">
        <w:rPr>
          <w:rFonts w:ascii="Times New Roman" w:hAnsi="Times New Roman" w:cs="Times New Roman"/>
        </w:rPr>
        <w:t xml:space="preserve"> Снизилось количество преступлений, совершенных лицами, не имевшими постоянного источника доходов (с 7407 до 7295). Из незаконного оборота изъято 2946 единиц огнестрельного оружия. Количество преступлений, совершенных в общественных местах, снизилось на 9,2 процента, из них на улицах - на 10,8 процента. Уровень "уличной" преступности (в расчете на 10 тыс. населения) снизился и составил 30,5 преступления. На 5,1 процента сократилось общее количество дорожно-транспортных происшествий (с 2246 до 2131).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то же время принимаемые меры еще остаются недостаточными для обеспечения общественной безопасности и правопорядка.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Серьезное беспокойство вызывает </w:t>
      </w:r>
      <w:proofErr w:type="gramStart"/>
      <w:r w:rsidRPr="007F25DE">
        <w:rPr>
          <w:rFonts w:ascii="Times New Roman" w:hAnsi="Times New Roman" w:cs="Times New Roman"/>
        </w:rPr>
        <w:t>криминогенная ситуация</w:t>
      </w:r>
      <w:proofErr w:type="gramEnd"/>
      <w:r w:rsidRPr="007F25DE">
        <w:rPr>
          <w:rFonts w:ascii="Times New Roman" w:hAnsi="Times New Roman" w:cs="Times New Roman"/>
        </w:rPr>
        <w:t>. На территории Архангельской области в 2012 году зарегистрировано 182 разбоя (что больше чем в 2011 году, на 12,3 процента), 1164 мошенничества (больше на 15,5 процента), 45 хулиганств (больше на 9,8 процента).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сравнении с 2011 годом на 21,9 процента больше совершено поджогов на улицах, разбоев - </w:t>
      </w:r>
      <w:r w:rsidRPr="007F25DE">
        <w:rPr>
          <w:rFonts w:ascii="Times New Roman" w:hAnsi="Times New Roman" w:cs="Times New Roman"/>
        </w:rPr>
        <w:lastRenderedPageBreak/>
        <w:t>на 9,1 процента, причинений побоев и легкого вреда здоровью - в 2,2 раза.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 применением огнестрельного, газового оружия, взрывчатых веществ и взрывных устройств совершено 35 уголовно наказуемых деяний (больше на 16,7 процента, чем в 2011 году).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Отмечается увеличение на 29,3 процента числа уголовно наказуемых деяний, совершенных несовершеннолетними и при их участии. Из общего числа лиц, совершивших преступления, удельный вес несовершеннолетних составил 8,8 процента (в 2011 году - 7,6 процента). Их количество составило 892 человека (в 2011 году - 735). В состоянии алкогольного опьянения совершили преступления 159 подростков (в 2011 году - 125).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>Основными причинами сложившегося положения дел являются разрозненность действий субъектов системы профилактики правонарушений всех уровней, недостаточная комплексность в подходе к проблеме обеспечения безопасности, большая концентрация на территории Архангельской области учреждений уголовно-исполнительной системы, недостаточная занятость несовершеннолетних в свободное от учебы и работы время, а также низкий уровень материально-технического обеспечения существующей системы профилактики преступлений.</w:t>
      </w:r>
      <w:proofErr w:type="gramEnd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С целью стабилизации </w:t>
      </w:r>
      <w:proofErr w:type="gramStart"/>
      <w:r w:rsidRPr="007F25DE">
        <w:rPr>
          <w:rFonts w:ascii="Times New Roman" w:hAnsi="Times New Roman" w:cs="Times New Roman"/>
        </w:rPr>
        <w:t>криминогенной обстановки</w:t>
      </w:r>
      <w:proofErr w:type="gramEnd"/>
      <w:r w:rsidRPr="007F25DE">
        <w:rPr>
          <w:rFonts w:ascii="Times New Roman" w:hAnsi="Times New Roman" w:cs="Times New Roman"/>
        </w:rPr>
        <w:t xml:space="preserve"> необходимо реализовать комплекс мер по воссозданию системы социальной профилактики правонарушений, снижению "правового нигилизма" населения, созданию системы стимулов для законопослушного поведения.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Одним из приоритетных направлений деятельности по обеспечению охраны общественного порядка на улицах и в общественных местах, повышению оперативности реагирования на заявления и сообщения о правонарушениях является переход к использованию современных систем телеметрического </w:t>
      </w:r>
      <w:proofErr w:type="gramStart"/>
      <w:r w:rsidRPr="007F25DE">
        <w:rPr>
          <w:rFonts w:ascii="Times New Roman" w:hAnsi="Times New Roman" w:cs="Times New Roman"/>
        </w:rPr>
        <w:t>контроля за</w:t>
      </w:r>
      <w:proofErr w:type="gramEnd"/>
      <w:r w:rsidRPr="007F25DE">
        <w:rPr>
          <w:rFonts w:ascii="Times New Roman" w:hAnsi="Times New Roman" w:cs="Times New Roman"/>
        </w:rPr>
        <w:t xml:space="preserve"> оперативной обстановкой. В то же время из-за недостаточного выделения финансовых средств их внедрение осуществляется крайне медленно.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Также с целью сокращения преступлений с использованием огнестрельного, газового оружия, взрывчатых веществ и взрывных устройств в рамках государственной программы необходимо разработать и реализовать превентивные меры по стимулированию добровольной сдачи населением различного вида оружия и взрывчатых веществ.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1" w:name="Par282"/>
      <w:bookmarkEnd w:id="11"/>
      <w:r w:rsidRPr="007F25DE">
        <w:rPr>
          <w:rFonts w:ascii="Times New Roman" w:hAnsi="Times New Roman" w:cs="Times New Roman"/>
        </w:rPr>
        <w:t xml:space="preserve">2.6. Механизм реализации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165" w:history="1">
        <w:r w:rsidRPr="007F25DE">
          <w:rPr>
            <w:rFonts w:ascii="Times New Roman" w:hAnsi="Times New Roman" w:cs="Times New Roman"/>
            <w:color w:val="0000FF"/>
          </w:rPr>
          <w:t>пунктов 1.1</w:t>
        </w:r>
      </w:hyperlink>
      <w:r w:rsidRPr="007F25DE">
        <w:rPr>
          <w:rFonts w:ascii="Times New Roman" w:hAnsi="Times New Roman" w:cs="Times New Roman"/>
        </w:rPr>
        <w:t xml:space="preserve"> и 1.14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 в соответствии с порядком, утверждаемым постановлением Правительства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210" w:history="1">
        <w:r w:rsidRPr="007F25DE">
          <w:rPr>
            <w:rFonts w:ascii="Times New Roman" w:hAnsi="Times New Roman" w:cs="Times New Roman"/>
            <w:color w:val="0000FF"/>
          </w:rPr>
          <w:t>пункта 1.2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министерство природных ресурсов и лесопромышленного комплекса.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255" w:history="1">
        <w:r w:rsidRPr="007F25DE">
          <w:rPr>
            <w:rFonts w:ascii="Times New Roman" w:hAnsi="Times New Roman" w:cs="Times New Roman"/>
            <w:color w:val="0000FF"/>
          </w:rPr>
          <w:t>пункта 1.3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агентство по печати и средствам массовой информации.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302" w:history="1">
        <w:r w:rsidRPr="007F25DE">
          <w:rPr>
            <w:rFonts w:ascii="Times New Roman" w:hAnsi="Times New Roman" w:cs="Times New Roman"/>
            <w:color w:val="0000FF"/>
          </w:rPr>
          <w:t>пунктов 1.4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2662" w:history="1">
        <w:r w:rsidRPr="007F25DE">
          <w:rPr>
            <w:rFonts w:ascii="Times New Roman" w:hAnsi="Times New Roman" w:cs="Times New Roman"/>
            <w:color w:val="0000FF"/>
          </w:rPr>
          <w:t>1.12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707" w:history="1">
        <w:r w:rsidRPr="007F25DE">
          <w:rPr>
            <w:rFonts w:ascii="Times New Roman" w:hAnsi="Times New Roman" w:cs="Times New Roman"/>
            <w:color w:val="0000FF"/>
          </w:rPr>
          <w:t>пункта 1.13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2784" w:history="1">
        <w:r w:rsidRPr="007F25DE">
          <w:rPr>
            <w:rFonts w:ascii="Times New Roman" w:hAnsi="Times New Roman" w:cs="Times New Roman"/>
            <w:color w:val="0000FF"/>
          </w:rPr>
          <w:t>пунктов 2.1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3148" w:history="1">
        <w:r w:rsidRPr="007F25DE">
          <w:rPr>
            <w:rFonts w:ascii="Times New Roman" w:hAnsi="Times New Roman" w:cs="Times New Roman"/>
            <w:color w:val="0000FF"/>
          </w:rPr>
          <w:t>2.9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и автономные учреждения, подведомственные администрации Губернатора и Правительства и министерству ТЭК и ЖКХ,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Муниципальные образования участвуют в реализации мероприятий государственной </w:t>
      </w:r>
      <w:r w:rsidRPr="007F25DE">
        <w:rPr>
          <w:rFonts w:ascii="Times New Roman" w:hAnsi="Times New Roman" w:cs="Times New Roman"/>
        </w:rPr>
        <w:lastRenderedPageBreak/>
        <w:t>программы самостоятельно.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Исполнители отдельных работ (услуг) по мероприятиям, указанным в подпрограмме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2, определяются в соответствии с Федеральным </w:t>
      </w:r>
      <w:hyperlink r:id="rId37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Ресурсное </w:t>
      </w:r>
      <w:hyperlink w:anchor="Par5105" w:history="1">
        <w:r w:rsidRPr="007F25DE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7F25DE">
        <w:rPr>
          <w:rFonts w:ascii="Times New Roman" w:hAnsi="Times New Roman" w:cs="Times New Roman"/>
        </w:rPr>
        <w:t xml:space="preserve">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за счет средств областного бюджета приведено в приложении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к государственной программе.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2" w:name="Par295"/>
      <w:bookmarkEnd w:id="12"/>
      <w:r w:rsidRPr="007F25DE">
        <w:rPr>
          <w:rFonts w:ascii="Times New Roman" w:hAnsi="Times New Roman" w:cs="Times New Roman"/>
        </w:rPr>
        <w:t>2.7. 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"Повышение безопасности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дорожного движения в Архангельской области"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"Повышение безопасности дорожного движения в Архангельской области" (далее - 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и Правительства Архангельской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 w:rsidRPr="007F25DE">
              <w:rPr>
                <w:rFonts w:ascii="Times New Roman" w:hAnsi="Times New Roman" w:cs="Times New Roman"/>
              </w:rPr>
              <w:t>" (далее - ГКУ "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 w:rsidRPr="007F25DE">
              <w:rPr>
                <w:rFonts w:ascii="Times New Roman" w:hAnsi="Times New Roman" w:cs="Times New Roman"/>
              </w:rPr>
              <w:t>")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ГКУ "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 w:rsidRPr="007F25DE">
              <w:rPr>
                <w:rFonts w:ascii="Times New Roman" w:hAnsi="Times New Roman" w:cs="Times New Roman"/>
              </w:rPr>
              <w:t>";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"Региональная транспортная служба" (далее - ГБУ "Региональная транспортная служба")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условий для повышения уровня безопасности дорожного движения на территории Архангельской области.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3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277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выявление и сокращение количества мест концентрации дорожно-транспортных происшествий (далее - ДТП) на автомобильных дорогах общественного пользования регионального значения Архангельской области (далее - автомобильные дороги)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2014 - 2018 годы.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реализуется в один этап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F6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составляет </w:t>
            </w:r>
            <w:r w:rsidR="00F62529">
              <w:rPr>
                <w:rFonts w:ascii="Times New Roman" w:hAnsi="Times New Roman" w:cs="Times New Roman"/>
              </w:rPr>
              <w:t>167117,4</w:t>
            </w:r>
            <w:r w:rsidRPr="007F25DE">
              <w:rPr>
                <w:rFonts w:ascii="Times New Roman" w:hAnsi="Times New Roman" w:cs="Times New Roman"/>
              </w:rPr>
              <w:t xml:space="preserve"> тыс. рублей, в том числе средства областного бюджета </w:t>
            </w:r>
            <w:r w:rsidR="00F62529">
              <w:rPr>
                <w:rFonts w:ascii="Times New Roman" w:hAnsi="Times New Roman" w:cs="Times New Roman"/>
              </w:rPr>
              <w:t>–167117,4</w:t>
            </w:r>
            <w:r w:rsidRPr="007F25DE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3" w:name="Par320"/>
      <w:bookmarkEnd w:id="13"/>
      <w:r w:rsidRPr="007F25DE">
        <w:rPr>
          <w:rFonts w:ascii="Times New Roman" w:hAnsi="Times New Roman" w:cs="Times New Roman"/>
        </w:rPr>
        <w:t xml:space="preserve">2.8. Характеристика сферы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описание основных проблем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"Повышение безопасности дорожного движения в Архангельской области" разработана в целях координации деятельности исполнительных органов и правоохранительных органов в Архангельской области в сфере обеспечения безопасности дорожного движения на территории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 ежегодно в результате ДТП погибают и получают ранения около 3,5 тыс. человек.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 итогам 2012 года в Архангельской области зарегистрированы 2133 ДТП, в которых </w:t>
      </w:r>
      <w:r w:rsidRPr="007F25DE">
        <w:rPr>
          <w:rFonts w:ascii="Times New Roman" w:hAnsi="Times New Roman" w:cs="Times New Roman"/>
        </w:rPr>
        <w:lastRenderedPageBreak/>
        <w:t>погибли 214 человек и получили травмы различной тяжести 2754 человека. Тяжесть последствий составила 7,2 погибшего на 100 пострадавших (в 2011 году - 6,7). В сравнении с аналогичным периодом 2011 года при некотором снижении общего количества происшествий (на 5,0 процента) и числа раненых в них людей (на 5,7 процента) возросло количество погибших (на 1,4 процента).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2012 году были зарегистрированы 674 ДТП, связанных с наездами на пешеходов, в которых 61 человек погиб и 651 человек получил травмы. Удельный вес таких происшествий составил 31,6 процента от общего количества ДТП.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 причине несоответствия скорости конкретным дорожным условиям и превышения установленной скорости в 2012 году произошло 718 ДТП, удельный вес которых составил 33,7 процента. Количество таких ДТП за 12 месяцев 2012 года снижено на 7,5 процента по сравнению с аналогичным периодом 2011 года, количество раненых в них людей снижено на 10,5 процента. Причиной снижения данных ДТП послужило эффективное применение специальных технических средств фиксации нарушений </w:t>
      </w:r>
      <w:hyperlink r:id="rId38" w:history="1">
        <w:r w:rsidRPr="007F25DE">
          <w:rPr>
            <w:rFonts w:ascii="Times New Roman" w:hAnsi="Times New Roman" w:cs="Times New Roman"/>
            <w:color w:val="0000FF"/>
          </w:rPr>
          <w:t>Правил</w:t>
        </w:r>
      </w:hyperlink>
      <w:r w:rsidRPr="007F25DE">
        <w:rPr>
          <w:rFonts w:ascii="Times New Roman" w:hAnsi="Times New Roman" w:cs="Times New Roman"/>
        </w:rPr>
        <w:t xml:space="preserve"> дорожного движения, утвержденных постановлением Правительства Российской Федерации от 23 октября 1993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1090 (далее - Правила дорожного движения), работающих в автоматическом режиме. За 12 месяцев 2012 года с помощью применения комплексов возбуждено 122 195 дел об административных правонарушениях, что на 175,5 процента больше показателей аналогичного периода 2011 года.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Анализ показателей аварийности ставит проблему обеспечения безопасности дорожного движения в ряд важнейших. Ее решение необходимо рассматривать в качестве одной из основных социально-экономических задач. 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экономического, организационного, технического и воспитательного характера.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 2007 по 2011 годы реализованы программы по повышению безопасности дорожного движения в Архангельской области: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социально-экономическая целевая </w:t>
      </w:r>
      <w:hyperlink r:id="rId39" w:history="1">
        <w:r w:rsidRPr="007F25DE">
          <w:rPr>
            <w:rFonts w:ascii="Times New Roman" w:hAnsi="Times New Roman" w:cs="Times New Roman"/>
            <w:color w:val="0000FF"/>
          </w:rPr>
          <w:t>программа</w:t>
        </w:r>
      </w:hyperlink>
      <w:r w:rsidRPr="007F25DE">
        <w:rPr>
          <w:rFonts w:ascii="Times New Roman" w:hAnsi="Times New Roman" w:cs="Times New Roman"/>
        </w:rPr>
        <w:t xml:space="preserve"> Архангельской области "Повышение безопасности дорожного движения в Архангельской области (2007 - 2010 годы)", утвержденная законом Архангельской области от 19 октября 2006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254-внеоч.-</w:t>
      </w:r>
      <w:proofErr w:type="gramStart"/>
      <w:r w:rsidRPr="007F25DE">
        <w:rPr>
          <w:rFonts w:ascii="Times New Roman" w:hAnsi="Times New Roman" w:cs="Times New Roman"/>
        </w:rPr>
        <w:t>ОЗ</w:t>
      </w:r>
      <w:proofErr w:type="gramEnd"/>
      <w:r w:rsidRPr="007F25DE">
        <w:rPr>
          <w:rFonts w:ascii="Times New Roman" w:hAnsi="Times New Roman" w:cs="Times New Roman"/>
        </w:rPr>
        <w:t>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долгосрочная целевая </w:t>
      </w:r>
      <w:hyperlink r:id="rId40" w:history="1">
        <w:r w:rsidRPr="007F25DE">
          <w:rPr>
            <w:rFonts w:ascii="Times New Roman" w:hAnsi="Times New Roman" w:cs="Times New Roman"/>
            <w:color w:val="0000FF"/>
          </w:rPr>
          <w:t>программа</w:t>
        </w:r>
      </w:hyperlink>
      <w:r w:rsidRPr="007F25DE">
        <w:rPr>
          <w:rFonts w:ascii="Times New Roman" w:hAnsi="Times New Roman" w:cs="Times New Roman"/>
        </w:rPr>
        <w:t xml:space="preserve"> Архангельской области "Повышение безопасности дорожного движения в Архангельской области (2010 - 2011 годы)", утвержденная постановлением Правительства Архангельской области от 5 ноября 2009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120-пп.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Результаты реализованных программ свидетельствуют о том, что использование программно-целевых методов управления в этой сфере позволило стабилизировать ситуацию с дорожно-транспортной аварийностью. За период реализации программных мероприятий удалось сократить общее количество ДТП на 13,9 процента, погибших - на 19,7 процента и раненых - на 13,0 процента. Тяжесть последствий ДТП уменьшилась на 8,2 процента.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целях создания условий для повышения уровня безопасности дорожного движения на территории Архангельской области необходима реализация мероприятий, предусмотренных подпрограммой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335"/>
      <w:bookmarkEnd w:id="14"/>
      <w:r w:rsidRPr="007F25DE">
        <w:rPr>
          <w:rFonts w:ascii="Times New Roman" w:hAnsi="Times New Roman" w:cs="Times New Roman"/>
        </w:rPr>
        <w:t xml:space="preserve">2.9. Механизм реализации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мероприятия </w:t>
      </w:r>
      <w:hyperlink w:anchor="Par3278" w:history="1">
        <w:r w:rsidRPr="007F25DE">
          <w:rPr>
            <w:rFonts w:ascii="Times New Roman" w:hAnsi="Times New Roman" w:cs="Times New Roman"/>
            <w:color w:val="0000FF"/>
          </w:rPr>
          <w:t>пункта 1.1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ГБУ "Региональная транспортная служба",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Мероприятие </w:t>
      </w:r>
      <w:hyperlink w:anchor="Par3323" w:history="1">
        <w:r w:rsidRPr="007F25DE">
          <w:rPr>
            <w:rFonts w:ascii="Times New Roman" w:hAnsi="Times New Roman" w:cs="Times New Roman"/>
            <w:color w:val="0000FF"/>
          </w:rPr>
          <w:t>1.2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осуществляется посредством заключения гражданско-правового договора с единственным поставщиком услуг - федеральным государственным унитарным предприятием "Почта России" по </w:t>
      </w:r>
      <w:proofErr w:type="spellStart"/>
      <w:r w:rsidRPr="007F25DE">
        <w:rPr>
          <w:rFonts w:ascii="Times New Roman" w:hAnsi="Times New Roman" w:cs="Times New Roman"/>
        </w:rPr>
        <w:t>предпочтовой</w:t>
      </w:r>
      <w:proofErr w:type="spellEnd"/>
      <w:r w:rsidRPr="007F25DE">
        <w:rPr>
          <w:rFonts w:ascii="Times New Roman" w:hAnsi="Times New Roman" w:cs="Times New Roman"/>
        </w:rPr>
        <w:t xml:space="preserve"> подготовке и отправке корреспонденции (постановлений по делам об административных правонарушениях) в соответствии с соглашением, заключенным между Управлением Министерства внутренних дел Российской Федерации по Архангельской области (далее - УМВД России по Архангельской области), агентством</w:t>
      </w:r>
      <w:proofErr w:type="gramEnd"/>
      <w:r w:rsidRPr="007F25DE">
        <w:rPr>
          <w:rFonts w:ascii="Times New Roman" w:hAnsi="Times New Roman" w:cs="Times New Roman"/>
        </w:rPr>
        <w:t xml:space="preserve"> по транспорту и ГБУ "Региональная транспортная служба".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Средства на реализацию мероприятия </w:t>
      </w:r>
      <w:hyperlink w:anchor="Par3323" w:history="1">
        <w:r w:rsidRPr="007F25DE">
          <w:rPr>
            <w:rFonts w:ascii="Times New Roman" w:hAnsi="Times New Roman" w:cs="Times New Roman"/>
            <w:color w:val="0000FF"/>
          </w:rPr>
          <w:t>1.2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перечисляются ГБУ "Региональная транспортная </w:t>
      </w:r>
      <w:r w:rsidRPr="007F25DE">
        <w:rPr>
          <w:rFonts w:ascii="Times New Roman" w:hAnsi="Times New Roman" w:cs="Times New Roman"/>
        </w:rPr>
        <w:lastRenderedPageBreak/>
        <w:t>служба"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Исполнителем мероприятия </w:t>
      </w:r>
      <w:hyperlink w:anchor="Par3368" w:history="1">
        <w:r w:rsidRPr="007F25DE">
          <w:rPr>
            <w:rFonts w:ascii="Times New Roman" w:hAnsi="Times New Roman" w:cs="Times New Roman"/>
            <w:color w:val="0000FF"/>
          </w:rPr>
          <w:t>1.3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является ГКУ "</w:t>
      </w:r>
      <w:proofErr w:type="spellStart"/>
      <w:r w:rsidRPr="007F25DE">
        <w:rPr>
          <w:rFonts w:ascii="Times New Roman" w:hAnsi="Times New Roman" w:cs="Times New Roman"/>
        </w:rPr>
        <w:t>Архангельскавтодор</w:t>
      </w:r>
      <w:proofErr w:type="spellEnd"/>
      <w:r w:rsidRPr="007F25DE">
        <w:rPr>
          <w:rFonts w:ascii="Times New Roman" w:hAnsi="Times New Roman" w:cs="Times New Roman"/>
        </w:rPr>
        <w:t>". Средства на реализацию данного мероприятия предоставляются учреждению на выполнение функций казенными учреждениями.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Исполнители отдельных работ (услуг) по мероприятиям, указанным в подпрограмме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3, определяются в соответствии с Федеральным </w:t>
      </w:r>
      <w:hyperlink r:id="rId41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Ресурсное </w:t>
      </w:r>
      <w:hyperlink w:anchor="Par5105" w:history="1">
        <w:r w:rsidRPr="007F25DE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7F25DE">
        <w:rPr>
          <w:rFonts w:ascii="Times New Roman" w:hAnsi="Times New Roman" w:cs="Times New Roman"/>
        </w:rPr>
        <w:t xml:space="preserve"> реализации подпрограммы за счет средств областного бюджета представлено в приложении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к государственной программе.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3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5" w:name="Par345"/>
      <w:bookmarkEnd w:id="15"/>
      <w:r w:rsidRPr="007F25DE">
        <w:rPr>
          <w:rFonts w:ascii="Times New Roman" w:hAnsi="Times New Roman" w:cs="Times New Roman"/>
        </w:rPr>
        <w:t>2.10. 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 "Профилактика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терроризма в Архангельской области"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"Профилактика экстремизма и терроризма в Архангельской области" (далее - 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4)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 w:rsidR="004F7511">
              <w:rPr>
                <w:rFonts w:ascii="Times New Roman" w:hAnsi="Times New Roman" w:cs="Times New Roman"/>
              </w:rPr>
              <w:t>по местному самоуправлению и внутренней политике</w:t>
            </w:r>
            <w:r w:rsidRPr="007F25DE">
              <w:rPr>
                <w:rFonts w:ascii="Times New Roman" w:hAnsi="Times New Roman" w:cs="Times New Roman"/>
              </w:rPr>
              <w:t>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BC5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учреждения здравоохранения;</w:t>
            </w:r>
          </w:p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учреждения, подведомственные министерству по делам молодежи и спорту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4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46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организация взаимодействия и оптимизация деятельности в сфере профилактики терроризма и экстремизма;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994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2014 - 2018 годы.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 реализуется в один этап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Объем и источники финансирования </w:t>
            </w:r>
            <w:r w:rsidRPr="007F25DE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25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общий объем финансирования подпрограммы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 составляет </w:t>
            </w:r>
            <w:r w:rsidR="00253682">
              <w:rPr>
                <w:rFonts w:ascii="Times New Roman" w:hAnsi="Times New Roman" w:cs="Times New Roman"/>
              </w:rPr>
              <w:t>197294</w:t>
            </w:r>
            <w:r w:rsidRPr="007F25DE">
              <w:rPr>
                <w:rFonts w:ascii="Times New Roman" w:hAnsi="Times New Roman" w:cs="Times New Roman"/>
              </w:rPr>
              <w:t>,0 тыс. рублей, в том числе: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25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253682">
              <w:rPr>
                <w:rFonts w:ascii="Times New Roman" w:hAnsi="Times New Roman" w:cs="Times New Roman"/>
              </w:rPr>
              <w:t>–195744,0</w:t>
            </w:r>
            <w:r w:rsidRPr="007F25DE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средства местных бюджетов - 1550,0 тыс. рублей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6" w:name="Par377"/>
      <w:bookmarkEnd w:id="16"/>
      <w:r w:rsidRPr="007F25DE">
        <w:rPr>
          <w:rFonts w:ascii="Times New Roman" w:hAnsi="Times New Roman" w:cs="Times New Roman"/>
        </w:rPr>
        <w:t xml:space="preserve">2.11. Характеристика сферы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описание основных проблем и обоснование включения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государственную программу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условиях относительной стабильности 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Правоохранительными органами в Архангельской области, антитеррористической комиссией в Архангельской области и территориальными антитеррористическими комиссиями осуществляется серьезная работа по борьбе с террористической угрозой, накоплен достаточный опыт работы в новых социально-экономических условиях. Проведенный анализ деятельности религиозных, молодежных, общественных объединений и политических партий свидетельствует, что среди них нет потенциально опасных для общества. Однако угроза совершения террористических актов остается.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Особенностью Архангельской области является достаточно спокойная социальная, общественно-политическая, межнациональная и конфессиональная обстановка. Межнациональных и межрелигиозных конфликтов в течение последних 5 лет не допущено.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Наличие на территории Архангельской области автомобильной дороги общего пользования федерального значения "Москва - Архангельск", крупных железнодорожных станций, через которые проходит значительный поток транспорта и пассажиров,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</w:t>
      </w:r>
      <w:proofErr w:type="gramStart"/>
      <w:r w:rsidRPr="007F25DE">
        <w:rPr>
          <w:rFonts w:ascii="Times New Roman" w:hAnsi="Times New Roman" w:cs="Times New Roman"/>
        </w:rPr>
        <w:t>веществ</w:t>
      </w:r>
      <w:proofErr w:type="gramEnd"/>
      <w:r w:rsidRPr="007F25DE">
        <w:rPr>
          <w:rFonts w:ascii="Times New Roman" w:hAnsi="Times New Roman" w:cs="Times New Roman"/>
        </w:rPr>
        <w:t xml:space="preserve"> как на территорию Архангельской области, так и в соседние субъекты Российской Федерации.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 территории Архангельской области расположены критически важные объекты федерального значения, организации атомного судостроения, целлюлозно-бумажные комбинаты, использующие в своем производстве химически опасные вещества, организации транспортировки газа и другие объекты промышленности, транспорта, жизнеобеспечения и массового пребывания людей, которые могут быть избраны террористами в качестве объектов проведения террористических актов.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течение 2012 года вскрыто 15 фактов распространения в информационно-телекоммуникационной сети "Интернет" экстремистских материалов, направленных на унижение человеческого достоинства по национальному признаку в отношении выходцев из Северо-Кавказского региона и Закавказья. Возбуждено 11 уголовных дел по </w:t>
      </w:r>
      <w:hyperlink r:id="rId42" w:history="1">
        <w:r w:rsidRPr="007F25DE">
          <w:rPr>
            <w:rFonts w:ascii="Times New Roman" w:hAnsi="Times New Roman" w:cs="Times New Roman"/>
            <w:color w:val="0000FF"/>
          </w:rPr>
          <w:t>части 1 статьи 282</w:t>
        </w:r>
      </w:hyperlink>
      <w:r w:rsidRPr="007F25DE">
        <w:rPr>
          <w:rFonts w:ascii="Times New Roman" w:hAnsi="Times New Roman" w:cs="Times New Roman"/>
        </w:rPr>
        <w:t xml:space="preserve"> Уголовного кодекса Российской Федерации по фактам размещения высказываний, направленных на возбуждение в обществе национальной и религиозной ненависти и вражды.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целях профилактики проявлений экстремизма и </w:t>
      </w:r>
      <w:proofErr w:type="spellStart"/>
      <w:r w:rsidRPr="007F25DE">
        <w:rPr>
          <w:rFonts w:ascii="Times New Roman" w:hAnsi="Times New Roman" w:cs="Times New Roman"/>
        </w:rPr>
        <w:t>этносепаратизма</w:t>
      </w:r>
      <w:proofErr w:type="spellEnd"/>
      <w:r w:rsidRPr="007F25DE">
        <w:rPr>
          <w:rFonts w:ascii="Times New Roman" w:hAnsi="Times New Roman" w:cs="Times New Roman"/>
        </w:rPr>
        <w:t xml:space="preserve"> на территории Архангельской области реализуется комплекс мер, направленных на повышение самосознания населения, в первую очередь среди молодежи, совершенствование взаимодействия органов государственной власти и органов местного самоуправления с политическими партиями, общественными объединениями и религиозными объединениями.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Исполнительными органами в преддверии проведения праздничных мероприятий общегосударственного уровня осуществляется ряд организационных и практических мер по недопущению экстремистских и террористических акций.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Правительство Архангельской области совместно с УМВД России по Архангельской области и другими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настроений, национальной, </w:t>
      </w:r>
      <w:r w:rsidRPr="007F25DE">
        <w:rPr>
          <w:rFonts w:ascii="Times New Roman" w:hAnsi="Times New Roman" w:cs="Times New Roman"/>
        </w:rPr>
        <w:lastRenderedPageBreak/>
        <w:t>расовой и религиозной нетерпимости, правового нигилизма, экстремистской агитации и пропаганды в молодежную среду.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 2011 года начата системная работа по повышению антитеррористической защищенности объектов с массовым пребыванием людей, в первую очередь относящихся к социальной сфере - медицинских организаций и образовательных организаций.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Реализация 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 призвана создать областную систему профилактических мер антитеррористической и </w:t>
      </w:r>
      <w:proofErr w:type="spellStart"/>
      <w:r w:rsidRPr="007F25DE">
        <w:rPr>
          <w:rFonts w:ascii="Times New Roman" w:hAnsi="Times New Roman" w:cs="Times New Roman"/>
        </w:rPr>
        <w:t>антиэкстремистской</w:t>
      </w:r>
      <w:proofErr w:type="spellEnd"/>
      <w:r w:rsidRPr="007F25DE">
        <w:rPr>
          <w:rFonts w:ascii="Times New Roman" w:hAnsi="Times New Roman" w:cs="Times New Roman"/>
        </w:rPr>
        <w:t xml:space="preserve"> направленности, укрепить техническую защищенность объектов с массовым пребыванием людей, повысить уровень подготовки сил, привлекаемых к нейтрализации террористических актов и населения по действиям при угрозе их совершения.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4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7" w:name="Par396"/>
      <w:bookmarkEnd w:id="17"/>
      <w:r w:rsidRPr="007F25DE">
        <w:rPr>
          <w:rFonts w:ascii="Times New Roman" w:hAnsi="Times New Roman" w:cs="Times New Roman"/>
        </w:rPr>
        <w:t xml:space="preserve">2.12. Механизм реализации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466" w:history="1">
        <w:r w:rsidRPr="007F25DE">
          <w:rPr>
            <w:rFonts w:ascii="Times New Roman" w:hAnsi="Times New Roman" w:cs="Times New Roman"/>
            <w:color w:val="0000FF"/>
          </w:rPr>
          <w:t>пункта 1.1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511" w:history="1">
        <w:r w:rsidRPr="007F25DE">
          <w:rPr>
            <w:rFonts w:ascii="Times New Roman" w:hAnsi="Times New Roman" w:cs="Times New Roman"/>
            <w:color w:val="0000FF"/>
          </w:rPr>
          <w:t>пунктов 1.2</w:t>
        </w:r>
      </w:hyperlink>
      <w:r w:rsidRPr="007F25DE">
        <w:rPr>
          <w:rFonts w:ascii="Times New Roman" w:hAnsi="Times New Roman" w:cs="Times New Roman"/>
        </w:rPr>
        <w:t xml:space="preserve"> и </w:t>
      </w:r>
      <w:hyperlink w:anchor="Par3556" w:history="1">
        <w:r w:rsidRPr="007F25DE">
          <w:rPr>
            <w:rFonts w:ascii="Times New Roman" w:hAnsi="Times New Roman" w:cs="Times New Roman"/>
            <w:color w:val="0000FF"/>
          </w:rPr>
          <w:t>1.3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и автономные учреждения, подведомственные министерству по делам молодежи и спорту,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601" w:history="1">
        <w:r w:rsidRPr="007F25DE">
          <w:rPr>
            <w:rFonts w:ascii="Times New Roman" w:hAnsi="Times New Roman" w:cs="Times New Roman"/>
            <w:color w:val="0000FF"/>
          </w:rPr>
          <w:t>пунктов 1.4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3691" w:history="1">
        <w:r w:rsidRPr="007F25DE">
          <w:rPr>
            <w:rFonts w:ascii="Times New Roman" w:hAnsi="Times New Roman" w:cs="Times New Roman"/>
            <w:color w:val="0000FF"/>
          </w:rPr>
          <w:t>1.6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4175" w:history="1">
        <w:r w:rsidRPr="007F25DE">
          <w:rPr>
            <w:rFonts w:ascii="Times New Roman" w:hAnsi="Times New Roman" w:cs="Times New Roman"/>
            <w:color w:val="0000FF"/>
          </w:rPr>
          <w:t>2.5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4265" w:history="1">
        <w:r w:rsidRPr="007F25DE">
          <w:rPr>
            <w:rFonts w:ascii="Times New Roman" w:hAnsi="Times New Roman" w:cs="Times New Roman"/>
            <w:color w:val="0000FF"/>
          </w:rPr>
          <w:t>2.7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736" w:history="1">
        <w:r w:rsidRPr="007F25DE">
          <w:rPr>
            <w:rFonts w:ascii="Times New Roman" w:hAnsi="Times New Roman" w:cs="Times New Roman"/>
            <w:color w:val="0000FF"/>
          </w:rPr>
          <w:t>пунктов 1.7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3871" w:history="1">
        <w:r w:rsidRPr="007F25DE">
          <w:rPr>
            <w:rFonts w:ascii="Times New Roman" w:hAnsi="Times New Roman" w:cs="Times New Roman"/>
            <w:color w:val="0000FF"/>
          </w:rPr>
          <w:t>1.10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министерство </w:t>
      </w:r>
      <w:r w:rsidR="004F7511">
        <w:rPr>
          <w:rFonts w:ascii="Times New Roman" w:hAnsi="Times New Roman" w:cs="Times New Roman"/>
        </w:rPr>
        <w:t>по местному самоуправлению и внутренней политике</w:t>
      </w:r>
      <w:r w:rsidRPr="007F25DE">
        <w:rPr>
          <w:rFonts w:ascii="Times New Roman" w:hAnsi="Times New Roman" w:cs="Times New Roman"/>
        </w:rPr>
        <w:t>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916" w:history="1">
        <w:r w:rsidRPr="007F25DE">
          <w:rPr>
            <w:rFonts w:ascii="Times New Roman" w:hAnsi="Times New Roman" w:cs="Times New Roman"/>
            <w:color w:val="0000FF"/>
          </w:rPr>
          <w:t>пункта 1.11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агентство по печати и средствам массовой информации.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3995" w:history="1">
        <w:r w:rsidRPr="007F25DE">
          <w:rPr>
            <w:rFonts w:ascii="Times New Roman" w:hAnsi="Times New Roman" w:cs="Times New Roman"/>
            <w:color w:val="0000FF"/>
          </w:rPr>
          <w:t>пунктов 2.1</w:t>
        </w:r>
      </w:hyperlink>
      <w:r w:rsidRPr="007F25DE">
        <w:rPr>
          <w:rFonts w:ascii="Times New Roman" w:hAnsi="Times New Roman" w:cs="Times New Roman"/>
        </w:rPr>
        <w:t xml:space="preserve"> - </w:t>
      </w:r>
      <w:hyperlink w:anchor="Par4130" w:history="1">
        <w:r w:rsidRPr="007F25DE">
          <w:rPr>
            <w:rFonts w:ascii="Times New Roman" w:hAnsi="Times New Roman" w:cs="Times New Roman"/>
            <w:color w:val="0000FF"/>
          </w:rPr>
          <w:t>2.4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Исполнители отдельных мероприятий, указанных в подпрограмме, определяются в соответствии с Федеральным </w:t>
      </w:r>
      <w:hyperlink r:id="rId43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Ресурсное </w:t>
      </w:r>
      <w:hyperlink w:anchor="Par5105" w:history="1">
        <w:r w:rsidRPr="007F25DE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7F25DE">
        <w:rPr>
          <w:rFonts w:ascii="Times New Roman" w:hAnsi="Times New Roman" w:cs="Times New Roman"/>
        </w:rPr>
        <w:t xml:space="preserve">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 за счет средств областного бюджета приведено в приложении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к государственной программе.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4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8" w:name="Par408"/>
      <w:bookmarkEnd w:id="18"/>
      <w:r w:rsidRPr="007F25DE">
        <w:rPr>
          <w:rFonts w:ascii="Times New Roman" w:hAnsi="Times New Roman" w:cs="Times New Roman"/>
        </w:rPr>
        <w:t>2.13. 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"Противодействие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коррупции в Архангельской области"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"Противодействие коррупции в Архангельской области" (далее - 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5)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и Правительства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 w:rsidR="004F7511">
              <w:rPr>
                <w:rFonts w:ascii="Times New Roman" w:hAnsi="Times New Roman" w:cs="Times New Roman"/>
              </w:rPr>
              <w:t>по местному самоуправлению и внутренней политике</w:t>
            </w:r>
            <w:r w:rsidRPr="007F25DE">
              <w:rPr>
                <w:rFonts w:ascii="Times New Roman" w:hAnsi="Times New Roman" w:cs="Times New Roman"/>
              </w:rPr>
              <w:t>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бюджетные учреждения, подведомственные министерству по делам молодежи и спорту;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государственное автономное образовательное учреждение "Архангельский областной институт открытого образования";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"Архангельский региональный ресурсный центр";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государственное автономное учреждение Архангельской области "Управление информационно-коммуникационных технологий Архангельской области";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органы местного самоуправления;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некоммерческие организации, осуществляющие деятельность по защите прав и свобод человека и гражданина, в том числе в сфере противодействия коррупции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подпрограммы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371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857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содействие муниципальным образованиям в реализации антикоррупционной политики;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932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задача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3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- организация и проведение антикоррупционного обучения государственных гражданских служащих, муниципальных служащих и работников бюджетной сферы</w:t>
            </w:r>
          </w:p>
        </w:tc>
      </w:tr>
      <w:tr w:rsidR="00700561" w:rsidRPr="007F25D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2014 - 2018 годы.</w:t>
            </w:r>
          </w:p>
        </w:tc>
      </w:tr>
      <w:tr w:rsidR="00700561" w:rsidRPr="007F25D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 реализуется в один этап</w:t>
            </w:r>
          </w:p>
        </w:tc>
      </w:tr>
      <w:tr w:rsidR="00700561" w:rsidRPr="007F25DE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общий объем финансирования составляет 8100,0 тыс. рублей, в том числе средства областного бюджета - 8100,0 тыс. рублей</w:t>
            </w:r>
          </w:p>
        </w:tc>
      </w:tr>
      <w:tr w:rsidR="00700561" w:rsidRPr="007F25DE">
        <w:tc>
          <w:tcPr>
            <w:tcW w:w="9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(в ред. </w:t>
            </w:r>
            <w:hyperlink r:id="rId44" w:history="1">
              <w:r w:rsidRPr="007F25D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7F25DE">
              <w:rPr>
                <w:rFonts w:ascii="Times New Roman" w:hAnsi="Times New Roman" w:cs="Times New Roman"/>
              </w:rPr>
              <w:t xml:space="preserve"> Правительства Архангельской области от 25.02.2014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75-пп)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9" w:name="Par442"/>
      <w:bookmarkEnd w:id="19"/>
      <w:r w:rsidRPr="007F25DE">
        <w:rPr>
          <w:rFonts w:ascii="Times New Roman" w:hAnsi="Times New Roman" w:cs="Times New Roman"/>
        </w:rPr>
        <w:lastRenderedPageBreak/>
        <w:t xml:space="preserve">2.14. Характеристика сферы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описание основных проблем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Коррупция в Российской Федерации продолжает оставаться одной из серьезнейших проблем. В утвержденной Указом Президента Российской Федерации от 13 апреля 2010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460 Национальной </w:t>
      </w:r>
      <w:hyperlink r:id="rId45" w:history="1">
        <w:r w:rsidRPr="007F25DE">
          <w:rPr>
            <w:rFonts w:ascii="Times New Roman" w:hAnsi="Times New Roman" w:cs="Times New Roman"/>
            <w:color w:val="0000FF"/>
          </w:rPr>
          <w:t>стратегии</w:t>
        </w:r>
      </w:hyperlink>
      <w:r w:rsidRPr="007F25DE">
        <w:rPr>
          <w:rFonts w:ascii="Times New Roman" w:hAnsi="Times New Roman" w:cs="Times New Roman"/>
        </w:rPr>
        <w:t xml:space="preserve"> противодействия коррупции констатируется, </w:t>
      </w:r>
      <w:proofErr w:type="gramStart"/>
      <w:r w:rsidRPr="007F25DE">
        <w:rPr>
          <w:rFonts w:ascii="Times New Roman" w:hAnsi="Times New Roman" w:cs="Times New Roman"/>
        </w:rPr>
        <w:t>что</w:t>
      </w:r>
      <w:proofErr w:type="gramEnd"/>
      <w:r w:rsidRPr="007F25DE">
        <w:rPr>
          <w:rFonts w:ascii="Times New Roman" w:hAnsi="Times New Roman" w:cs="Times New Roman"/>
        </w:rPr>
        <w:t xml:space="preserve"> несмотря на предпринимаемые государством и обществом меры коррупция по-прежнему значительно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Именно коррупция нарушает основной принцип существования общества - принцип справедливости.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 данным социологического опроса, проведенного 23 - 26 августа 2013 года "Левада-центр" на тему "Проблемы и тревоги россиян", к числу наиболее важных проблем общества, которые тревожат население больше всего, 39 процентов опрошенных отнесли проблемы коррупции и взяточничества.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F25DE">
        <w:rPr>
          <w:rFonts w:ascii="Times New Roman" w:hAnsi="Times New Roman" w:cs="Times New Roman"/>
        </w:rPr>
        <w:t xml:space="preserve">В соответствии с Федеральным </w:t>
      </w:r>
      <w:hyperlink r:id="rId46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25 декабря 2008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273-ФЗ "О противодействии коррупции"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</w:t>
      </w:r>
      <w:proofErr w:type="gramEnd"/>
      <w:r w:rsidRPr="007F25DE">
        <w:rPr>
          <w:rFonts w:ascii="Times New Roman" w:hAnsi="Times New Roman" w:cs="Times New Roman"/>
        </w:rPr>
        <w:t>, предупреждению, пресечению, раскрытию и расследованию коррупционных правонарушений (борьба с коррупцией), по минимизации и (или) ликвидации последствий коррупционных правонарушений.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При этом указанный Федеральный </w:t>
      </w:r>
      <w:hyperlink r:id="rId47" w:history="1">
        <w:r w:rsidRPr="007F25DE">
          <w:rPr>
            <w:rFonts w:ascii="Times New Roman" w:hAnsi="Times New Roman" w:cs="Times New Roman"/>
            <w:color w:val="0000FF"/>
          </w:rPr>
          <w:t>закон</w:t>
        </w:r>
      </w:hyperlink>
      <w:r w:rsidRPr="007F25DE">
        <w:rPr>
          <w:rFonts w:ascii="Times New Roman" w:hAnsi="Times New Roman" w:cs="Times New Roman"/>
        </w:rPr>
        <w:t xml:space="preserve"> от 25 декабря 2008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273-ФЗ "О противодействии коррупции" провозглашает принцип приоритетного применения мер по предупреждению коррупции, а также принцип сотрудничества государства с институтами гражданского общества, международными организациями и физическими лицами.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Поэтому для эффективного противодействия этому явлению необходимо активнее использовать предупредительные (профилактические) меры. Именно им отдается приоритет в Национальном </w:t>
      </w:r>
      <w:hyperlink r:id="rId48" w:history="1">
        <w:r w:rsidRPr="007F25DE">
          <w:rPr>
            <w:rFonts w:ascii="Times New Roman" w:hAnsi="Times New Roman" w:cs="Times New Roman"/>
            <w:color w:val="0000FF"/>
          </w:rPr>
          <w:t>плане</w:t>
        </w:r>
      </w:hyperlink>
      <w:r w:rsidRPr="007F25DE">
        <w:rPr>
          <w:rFonts w:ascii="Times New Roman" w:hAnsi="Times New Roman" w:cs="Times New Roman"/>
        </w:rPr>
        <w:t xml:space="preserve"> противодействия коррупции на 2012 - 2013 годы, утвержденном Указом Президента Российской Федерации от 13 марта 2012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297. Однако это направление деятельности наиболее трудное, чаще всего не дающее быстрых и явных результатов.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целях обеспечения реализации этих мер с 2012 года в Архангельской области используется потенциал программно-целевого метода для регулирования антикоррупционной деятельности на территории Архангельской области, что способствует повышению эффективности координации органов власти и их взаимодействию с институтами гражданского общества.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В 2012 - 2013 годах основные мероприятия по противодействию коррупции проводились в рамках долгосрочной целевой </w:t>
      </w:r>
      <w:hyperlink r:id="rId49" w:history="1">
        <w:r w:rsidRPr="007F25DE">
          <w:rPr>
            <w:rFonts w:ascii="Times New Roman" w:hAnsi="Times New Roman" w:cs="Times New Roman"/>
            <w:color w:val="0000FF"/>
          </w:rPr>
          <w:t>программы</w:t>
        </w:r>
      </w:hyperlink>
      <w:r w:rsidRPr="007F25DE">
        <w:rPr>
          <w:rFonts w:ascii="Times New Roman" w:hAnsi="Times New Roman" w:cs="Times New Roman"/>
        </w:rPr>
        <w:t xml:space="preserve"> Архангельской области "Противодействие коррупции в Архангельской области на 2012 - 2014 годы", утвержденной постановлением Правительства Архангельской области от 14 октября 2011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391-пп.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Разработка подпрограммы обусловлена актуальностью противодействия </w:t>
      </w:r>
      <w:proofErr w:type="gramStart"/>
      <w:r w:rsidRPr="007F25DE">
        <w:rPr>
          <w:rFonts w:ascii="Times New Roman" w:hAnsi="Times New Roman" w:cs="Times New Roman"/>
        </w:rPr>
        <w:t>коррупции</w:t>
      </w:r>
      <w:proofErr w:type="gramEnd"/>
      <w:r w:rsidRPr="007F25DE">
        <w:rPr>
          <w:rFonts w:ascii="Times New Roman" w:hAnsi="Times New Roman" w:cs="Times New Roman"/>
        </w:rPr>
        <w:t xml:space="preserve"> как на территории Архангельской области, так и в целом в Российской Федерации и направлена на обеспечение продолжения последовательной, системной, комплексной работы по предупреждению и профилактике коррупции, начатой в Архангельской области, на формирование в обществе нетерпимого отношения к коррупции.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Ключевыми задачами региональной политики в сфере противодействия коррупции являются: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1) организация и проведения антикоррупционной пропаганды;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2) внедрение элементов антикоррупционного воспитания и образования в образовательные программы и во внеклассную работу общеобразовательных организаций и профессиональных образовательных организаций;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3) содействие муниципальным образованиям в реализации антикоррупционной политики;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4) проведение комплекса мероприятий по повышению квалификации государственных гражданских и муниципальных служащих, работников бюджетной сферы по вопросам </w:t>
      </w:r>
      <w:r w:rsidRPr="007F25DE">
        <w:rPr>
          <w:rFonts w:ascii="Times New Roman" w:hAnsi="Times New Roman" w:cs="Times New Roman"/>
        </w:rPr>
        <w:lastRenderedPageBreak/>
        <w:t>противодействия коррупции.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целях эффективного решения этих задач необходимо объединение усилий всех участников по профилактике и предупреждению коррупции.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0" w:name="Par461"/>
      <w:bookmarkEnd w:id="20"/>
      <w:r w:rsidRPr="007F25DE">
        <w:rPr>
          <w:rFonts w:ascii="Times New Roman" w:hAnsi="Times New Roman" w:cs="Times New Roman"/>
        </w:rPr>
        <w:t xml:space="preserve">2.15. Механизм реализации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372" w:history="1">
        <w:r w:rsidRPr="007F25DE">
          <w:rPr>
            <w:rFonts w:ascii="Times New Roman" w:hAnsi="Times New Roman" w:cs="Times New Roman"/>
            <w:color w:val="0000FF"/>
          </w:rPr>
          <w:t>пунктов 1.1</w:t>
        </w:r>
      </w:hyperlink>
      <w:r w:rsidRPr="007F25DE">
        <w:rPr>
          <w:rFonts w:ascii="Times New Roman" w:hAnsi="Times New Roman" w:cs="Times New Roman"/>
        </w:rPr>
        <w:t xml:space="preserve"> и </w:t>
      </w:r>
      <w:hyperlink w:anchor="Par4464" w:history="1">
        <w:r w:rsidRPr="007F25DE">
          <w:rPr>
            <w:rFonts w:ascii="Times New Roman" w:hAnsi="Times New Roman" w:cs="Times New Roman"/>
            <w:color w:val="0000FF"/>
          </w:rPr>
          <w:t>1.3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агентство по печати и средствам массовой информации.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419" w:history="1">
        <w:r w:rsidRPr="007F25DE">
          <w:rPr>
            <w:rFonts w:ascii="Times New Roman" w:hAnsi="Times New Roman" w:cs="Times New Roman"/>
            <w:color w:val="0000FF"/>
          </w:rPr>
          <w:t>пунктов 1.2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4511" w:history="1">
        <w:r w:rsidRPr="007F25DE">
          <w:rPr>
            <w:rFonts w:ascii="Times New Roman" w:hAnsi="Times New Roman" w:cs="Times New Roman"/>
            <w:color w:val="0000FF"/>
          </w:rPr>
          <w:t>1.4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4556" w:history="1">
        <w:r w:rsidRPr="007F25DE">
          <w:rPr>
            <w:rFonts w:ascii="Times New Roman" w:hAnsi="Times New Roman" w:cs="Times New Roman"/>
            <w:color w:val="0000FF"/>
          </w:rPr>
          <w:t>1.5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4858" w:history="1">
        <w:r w:rsidRPr="007F25DE">
          <w:rPr>
            <w:rFonts w:ascii="Times New Roman" w:hAnsi="Times New Roman" w:cs="Times New Roman"/>
            <w:color w:val="0000FF"/>
          </w:rPr>
          <w:t>2.1</w:t>
        </w:r>
      </w:hyperlink>
      <w:r w:rsidRPr="007F25DE">
        <w:rPr>
          <w:rFonts w:ascii="Times New Roman" w:hAnsi="Times New Roman" w:cs="Times New Roman"/>
        </w:rPr>
        <w:t xml:space="preserve">, </w:t>
      </w:r>
      <w:hyperlink w:anchor="Par4933" w:history="1">
        <w:r w:rsidRPr="007F25DE">
          <w:rPr>
            <w:rFonts w:ascii="Times New Roman" w:hAnsi="Times New Roman" w:cs="Times New Roman"/>
            <w:color w:val="0000FF"/>
          </w:rPr>
          <w:t>3.1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администрация Губернатора и Правительства.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(в ред. </w:t>
      </w:r>
      <w:hyperlink r:id="rId50" w:history="1">
        <w:r w:rsidRPr="007F25D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F25DE">
        <w:rPr>
          <w:rFonts w:ascii="Times New Roman" w:hAnsi="Times New Roman" w:cs="Times New Roman"/>
        </w:rPr>
        <w:t xml:space="preserve"> Правительства Архангельской области от 25.02.2014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75-пп)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601" w:history="1">
        <w:r w:rsidRPr="007F25DE">
          <w:rPr>
            <w:rFonts w:ascii="Times New Roman" w:hAnsi="Times New Roman" w:cs="Times New Roman"/>
            <w:color w:val="0000FF"/>
          </w:rPr>
          <w:t>пункта 1.6</w:t>
        </w:r>
      </w:hyperlink>
      <w:r w:rsidRPr="007F25DE">
        <w:rPr>
          <w:rFonts w:ascii="Times New Roman" w:hAnsi="Times New Roman" w:cs="Times New Roman"/>
        </w:rPr>
        <w:t xml:space="preserve"> и </w:t>
      </w:r>
      <w:hyperlink w:anchor="Par4691" w:history="1">
        <w:r w:rsidRPr="007F25DE">
          <w:rPr>
            <w:rFonts w:ascii="Times New Roman" w:hAnsi="Times New Roman" w:cs="Times New Roman"/>
            <w:color w:val="0000FF"/>
          </w:rPr>
          <w:t>1.8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образовательное учреждение Архангельской области "Архангельский областной институт открытого образования", подведомственное министерству образования и науки,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646" w:history="1">
        <w:r w:rsidRPr="007F25DE">
          <w:rPr>
            <w:rFonts w:ascii="Times New Roman" w:hAnsi="Times New Roman" w:cs="Times New Roman"/>
            <w:color w:val="0000FF"/>
          </w:rPr>
          <w:t>пункта 1.7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осуществляют бюджетные учреждения, подведомственные министерству по делам молодежи и спорту,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736" w:history="1">
        <w:r w:rsidRPr="007F25DE">
          <w:rPr>
            <w:rFonts w:ascii="Times New Roman" w:hAnsi="Times New Roman" w:cs="Times New Roman"/>
            <w:color w:val="0000FF"/>
          </w:rPr>
          <w:t>пункта 1.9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государственное автономное учреждение Архангельской области "Управление информационно-коммуникационных технологий Архангельской области", подведомственное администрации Губернатора и Правительства, </w:t>
      </w:r>
      <w:proofErr w:type="gramStart"/>
      <w:r w:rsidRPr="007F25DE">
        <w:rPr>
          <w:rFonts w:ascii="Times New Roman" w:hAnsi="Times New Roman" w:cs="Times New Roman"/>
        </w:rPr>
        <w:t>средства</w:t>
      </w:r>
      <w:proofErr w:type="gramEnd"/>
      <w:r w:rsidRPr="007F25DE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Реализацию мероприятий </w:t>
      </w:r>
      <w:hyperlink w:anchor="Par4781" w:history="1">
        <w:r w:rsidRPr="007F25DE">
          <w:rPr>
            <w:rFonts w:ascii="Times New Roman" w:hAnsi="Times New Roman" w:cs="Times New Roman"/>
            <w:color w:val="0000FF"/>
          </w:rPr>
          <w:t>пункта 1.10</w:t>
        </w:r>
      </w:hyperlink>
      <w:r w:rsidRPr="007F25DE">
        <w:rPr>
          <w:rFonts w:ascii="Times New Roman" w:hAnsi="Times New Roman" w:cs="Times New Roman"/>
        </w:rPr>
        <w:t xml:space="preserve"> перечня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(приложение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 к государственной программе) осуществляет министерство </w:t>
      </w:r>
      <w:r w:rsidR="004F7511">
        <w:rPr>
          <w:rFonts w:ascii="Times New Roman" w:hAnsi="Times New Roman" w:cs="Times New Roman"/>
        </w:rPr>
        <w:t>по местному самоуправлению и внутренней политике</w:t>
      </w:r>
      <w:r w:rsidRPr="007F25DE">
        <w:rPr>
          <w:rFonts w:ascii="Times New Roman" w:hAnsi="Times New Roman" w:cs="Times New Roman"/>
        </w:rPr>
        <w:t>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Абзац исключен. - </w:t>
      </w:r>
      <w:hyperlink r:id="rId51" w:history="1">
        <w:r w:rsidRPr="007F25D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F25DE">
        <w:rPr>
          <w:rFonts w:ascii="Times New Roman" w:hAnsi="Times New Roman" w:cs="Times New Roman"/>
        </w:rPr>
        <w:t xml:space="preserve"> Правительства Архангельской области от 25.02.2014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75-пп.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Исполнители отдельных мероприятий, указанных в подпрограмме, определяются в соответствии с Федеральным </w:t>
      </w:r>
      <w:hyperlink r:id="rId52" w:history="1">
        <w:r w:rsidRPr="007F25DE">
          <w:rPr>
            <w:rFonts w:ascii="Times New Roman" w:hAnsi="Times New Roman" w:cs="Times New Roman"/>
            <w:color w:val="0000FF"/>
          </w:rPr>
          <w:t>законом</w:t>
        </w:r>
      </w:hyperlink>
      <w:r w:rsidRPr="007F25DE">
        <w:rPr>
          <w:rFonts w:ascii="Times New Roman" w:hAnsi="Times New Roman" w:cs="Times New Roman"/>
        </w:rPr>
        <w:t xml:space="preserve"> от 5 апреля 2013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44-ФЗ.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Ресурсное </w:t>
      </w:r>
      <w:hyperlink w:anchor="Par5105" w:history="1">
        <w:r w:rsidRPr="007F25DE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7F25DE">
        <w:rPr>
          <w:rFonts w:ascii="Times New Roman" w:hAnsi="Times New Roman" w:cs="Times New Roman"/>
        </w:rPr>
        <w:t xml:space="preserve"> реализации подпрограммы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5 за счет средств областного бюджета приведено в приложении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3 к государственной программе.</w:t>
      </w:r>
    </w:p>
    <w:p w:rsidR="00700561" w:rsidRPr="007F25DE" w:rsidRDefault="005E4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959" w:history="1">
        <w:r w:rsidR="00700561" w:rsidRPr="007F25DE">
          <w:rPr>
            <w:rFonts w:ascii="Times New Roman" w:hAnsi="Times New Roman" w:cs="Times New Roman"/>
            <w:color w:val="0000FF"/>
          </w:rPr>
          <w:t>Перечень</w:t>
        </w:r>
      </w:hyperlink>
      <w:r w:rsidR="00700561" w:rsidRPr="007F25DE">
        <w:rPr>
          <w:rFonts w:ascii="Times New Roman" w:hAnsi="Times New Roman" w:cs="Times New Roman"/>
        </w:rPr>
        <w:t xml:space="preserve"> мероприятий подпрограммы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5 представлен в приложении </w:t>
      </w:r>
      <w:r w:rsidR="004F7511">
        <w:rPr>
          <w:rFonts w:ascii="Times New Roman" w:hAnsi="Times New Roman" w:cs="Times New Roman"/>
        </w:rPr>
        <w:t>№</w:t>
      </w:r>
      <w:r w:rsidR="00700561" w:rsidRPr="007F25DE">
        <w:rPr>
          <w:rFonts w:ascii="Times New Roman" w:hAnsi="Times New Roman" w:cs="Times New Roman"/>
        </w:rPr>
        <w:t xml:space="preserve"> 2 к государственной программе.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1" w:name="Par475"/>
      <w:bookmarkEnd w:id="21"/>
      <w:r w:rsidRPr="007F25DE">
        <w:rPr>
          <w:rFonts w:ascii="Times New Roman" w:hAnsi="Times New Roman" w:cs="Times New Roman"/>
        </w:rPr>
        <w:t>III. Ожидаемые результаты реализации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государственной программы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Реализация государственной программы к 2019 году предполагает достижение следующих результатов: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приобретение передвижной наркологической лаборатории и расходных материалов для проведения освидетельствования на состояние опьянения;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улучшение материально-технической базы существующих учреждений наркологического профиля Архангельской области;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развитие региональной системы комплексной реабилитации и </w:t>
      </w:r>
      <w:proofErr w:type="spellStart"/>
      <w:r w:rsidRPr="007F25DE">
        <w:rPr>
          <w:rFonts w:ascii="Times New Roman" w:hAnsi="Times New Roman" w:cs="Times New Roman"/>
        </w:rPr>
        <w:t>ресоциализации</w:t>
      </w:r>
      <w:proofErr w:type="spellEnd"/>
      <w:r w:rsidRPr="007F25DE">
        <w:rPr>
          <w:rFonts w:ascii="Times New Roman" w:hAnsi="Times New Roman" w:cs="Times New Roman"/>
        </w:rPr>
        <w:t xml:space="preserve"> потребителей наркотических средств и психотропных веществ;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повышение качества медицинской помощи </w:t>
      </w:r>
      <w:proofErr w:type="gramStart"/>
      <w:r w:rsidRPr="007F25DE">
        <w:rPr>
          <w:rFonts w:ascii="Times New Roman" w:hAnsi="Times New Roman" w:cs="Times New Roman"/>
        </w:rPr>
        <w:t>наркозависимым</w:t>
      </w:r>
      <w:proofErr w:type="gramEnd"/>
      <w:r w:rsidRPr="007F25DE">
        <w:rPr>
          <w:rFonts w:ascii="Times New Roman" w:hAnsi="Times New Roman" w:cs="Times New Roman"/>
        </w:rPr>
        <w:t>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увеличение числа больных наркоманией, прошедших лечение и реабилитацию;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lastRenderedPageBreak/>
        <w:t>совершенствование организации химико-токсикологических исследований в медицинских организациях;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получение достоверной информации о состоянии </w:t>
      </w:r>
      <w:proofErr w:type="spellStart"/>
      <w:r w:rsidRPr="007F25DE">
        <w:rPr>
          <w:rFonts w:ascii="Times New Roman" w:hAnsi="Times New Roman" w:cs="Times New Roman"/>
        </w:rPr>
        <w:t>наркоситуации</w:t>
      </w:r>
      <w:proofErr w:type="spellEnd"/>
      <w:r w:rsidRPr="007F25DE">
        <w:rPr>
          <w:rFonts w:ascii="Times New Roman" w:hAnsi="Times New Roman" w:cs="Times New Roman"/>
        </w:rPr>
        <w:t xml:space="preserve"> в Архангельской области, межэтнических и межконфессиональных отношений, наличии конфликтных ситуаций;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снижение количества оружия, боеприпасов и взрывчатых веществ, находящихся в незаконном обороте;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повышение правосознания граждан, активизация деятельности, направленной на профилактику и борьбу с преступностью;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повышение уровня подготовки журналистов, участвующих в профилактической работе;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создание сети видеонаблюдения - установка камер видеонаблюдения (104 шт.) и колонн системы "гражданин - милиционер" (16 шт.);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повышение уровня безопасности дорожного движения на автомобильных дорогах общего пользования регионального значения Архангельской области и снижение тяжести последствий дорожно-транспортных происшествий путем установки 22 систем автоматического контроля и выявления нарушений </w:t>
      </w:r>
      <w:hyperlink r:id="rId53" w:history="1">
        <w:r w:rsidRPr="007F25DE">
          <w:rPr>
            <w:rFonts w:ascii="Times New Roman" w:hAnsi="Times New Roman" w:cs="Times New Roman"/>
            <w:color w:val="0000FF"/>
          </w:rPr>
          <w:t>Правил</w:t>
        </w:r>
      </w:hyperlink>
      <w:r w:rsidRPr="007F25DE">
        <w:rPr>
          <w:rFonts w:ascii="Times New Roman" w:hAnsi="Times New Roman" w:cs="Times New Roman"/>
        </w:rPr>
        <w:t xml:space="preserve"> дорожного движения;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сокращение количества мест концентрации дорожно-транспортных происшествий на автомобильных дорогах общего пользования регионального значения Архангельской области с 52 до 47 единиц;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снижение тяжести последствий дорожно-транспортных происшествий на автомобильных дорогах общего пользования регионального значения Архангельской области (доля лиц, погибших в дорожно-транспортных происшествиях на автомобильных дорогах общего пользования регионального значения Архангельской области, на 100 пострадавших) с 9,8 до 8,7 процента;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создание в 20 медицинских организациях условий, препятствующих нарушению общественного порядка;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обеспечение ограничения доступа на территории 20 медицинских организаций;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создание в 10 государственных образовательных организациях Архангельской области условий, препятствующих проникновению в образовательные организации посторонних лиц;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снижение уровня коррупции и обеспечение формирования механизмов противодействия коррупции в обществе, исполнительных органах государственной власти Архангельской области и органах местного самоуправления муниципальных образований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Оценка эффективности государственной программы осуществляется ответственным исполнителем государственной программы согласно </w:t>
      </w:r>
      <w:hyperlink r:id="rId54" w:history="1">
        <w:r w:rsidRPr="007F25DE">
          <w:rPr>
            <w:rFonts w:ascii="Times New Roman" w:hAnsi="Times New Roman" w:cs="Times New Roman"/>
            <w:color w:val="0000FF"/>
          </w:rPr>
          <w:t>Положению</w:t>
        </w:r>
      </w:hyperlink>
      <w:r w:rsidRPr="007F25DE">
        <w:rPr>
          <w:rFonts w:ascii="Times New Roman" w:hAnsi="Times New Roman" w:cs="Times New Roman"/>
        </w:rPr>
        <w:t xml:space="preserve"> об оценке эффективности реализации государственных программ Архангельской области, утвержденному постановлением Правительства Архангельской области от 10 июля 2012 года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299-пп.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Pr="007F25DE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64468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2" w:name="Par503"/>
      <w:bookmarkEnd w:id="22"/>
      <w:r w:rsidRPr="007F25DE">
        <w:rPr>
          <w:rFonts w:ascii="Times New Roman" w:hAnsi="Times New Roman" w:cs="Times New Roman"/>
        </w:rPr>
        <w:lastRenderedPageBreak/>
        <w:t xml:space="preserve">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1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к государственной программе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"Обеспечение </w:t>
      </w:r>
      <w:proofErr w:type="gramStart"/>
      <w:r w:rsidRPr="007F25DE">
        <w:rPr>
          <w:rFonts w:ascii="Times New Roman" w:hAnsi="Times New Roman" w:cs="Times New Roman"/>
        </w:rPr>
        <w:t>общественного</w:t>
      </w:r>
      <w:proofErr w:type="gramEnd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преступности, коррупции,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незаконного потребления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3" w:name="Par516"/>
      <w:bookmarkEnd w:id="23"/>
      <w:r w:rsidRPr="007F25DE">
        <w:rPr>
          <w:rFonts w:ascii="Times New Roman" w:hAnsi="Times New Roman" w:cs="Times New Roman"/>
        </w:rPr>
        <w:t>ПЕРЕЧЕНЬ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целевых показателей государственной программы Архангельской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области "Обеспечение общественного 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преступности, коррупции, 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Ответственный исполнитель - администрация Губернатора Архангельской области и Правительства Архангельской области.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5"/>
        <w:gridCol w:w="1650"/>
        <w:gridCol w:w="1320"/>
        <w:gridCol w:w="1320"/>
        <w:gridCol w:w="1320"/>
        <w:gridCol w:w="1320"/>
        <w:gridCol w:w="1320"/>
        <w:gridCol w:w="1320"/>
      </w:tblGrid>
      <w:tr w:rsidR="00700561" w:rsidRPr="007F25DE"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700561" w:rsidRPr="007F25DE"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базовый 2012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2018 г.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</w:t>
            </w:r>
          </w:p>
        </w:tc>
      </w:tr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4" w:name="Par546"/>
            <w:bookmarkEnd w:id="24"/>
            <w:r w:rsidRPr="007F25DE">
              <w:rPr>
                <w:rFonts w:ascii="Times New Roman" w:hAnsi="Times New Roman" w:cs="Times New Roman"/>
              </w:rPr>
              <w:t>I. Государственная программа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 Доля больных наркоманией, прошедших лечение и реабилитацию, длительность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ремиссии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у которых составляет свыше 2 лет, к числу прошедших </w:t>
            </w:r>
            <w:r w:rsidRPr="007F25DE">
              <w:rPr>
                <w:rFonts w:ascii="Times New Roman" w:hAnsi="Times New Roman" w:cs="Times New Roman"/>
              </w:rPr>
              <w:lastRenderedPageBreak/>
              <w:t>лечение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15,7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2.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тыс. населения)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165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3. Количество зарегистрированных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21400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4. Тяжесть последствий дорожно-транспортных происшествий на автомобильных дорогах общего пользования регионального значения Архангельской области (далее - дороги регионального значения)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8,7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</w:tr>
      <w:bookmarkStart w:id="25" w:name="Par587"/>
      <w:bookmarkEnd w:id="25"/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fldChar w:fldCharType="begin"/>
            </w:r>
            <w:r w:rsidR="00700561" w:rsidRPr="007F25DE">
              <w:rPr>
                <w:rFonts w:ascii="Times New Roman" w:hAnsi="Times New Roman" w:cs="Times New Roman"/>
              </w:rPr>
              <w:instrText xml:space="preserve">HYPERLINK \l Par144  </w:instrText>
            </w:r>
            <w:r w:rsidRPr="007F25DE">
              <w:rPr>
                <w:rFonts w:ascii="Times New Roman" w:hAnsi="Times New Roman" w:cs="Times New Roman"/>
              </w:rPr>
              <w:fldChar w:fldCharType="separate"/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  <w:color w:val="0000FF"/>
              </w:rPr>
              <w:t>№</w:t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 1</w:t>
            </w:r>
            <w:r w:rsidRPr="007F25DE">
              <w:rPr>
                <w:rFonts w:ascii="Times New Roman" w:hAnsi="Times New Roman" w:cs="Times New Roman"/>
              </w:rPr>
              <w:fldChar w:fldCharType="end"/>
            </w:r>
            <w:r w:rsidR="00700561" w:rsidRPr="007F25DE">
              <w:rPr>
                <w:rFonts w:ascii="Times New Roman" w:hAnsi="Times New Roman" w:cs="Times New Roman"/>
              </w:rPr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00561" w:rsidRPr="007F25DE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="00700561"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6. Доля лиц в возрасте от 7 до 30 лет, вовлеченных в профилактические антинаркотические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7. Обучение сотрудников сферы </w:t>
            </w:r>
            <w:r w:rsidRPr="007F25DE">
              <w:rPr>
                <w:rFonts w:ascii="Times New Roman" w:hAnsi="Times New Roman" w:cs="Times New Roman"/>
              </w:rPr>
              <w:lastRenderedPageBreak/>
              <w:t>образования, сотрудников по работе с молодежью, сферы социальной защиты населения и сотрудников правоохранительных органов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380</w:t>
            </w:r>
          </w:p>
        </w:tc>
      </w:tr>
      <w:tr w:rsidR="00700561" w:rsidRPr="007F25DE">
        <w:trPr>
          <w:trHeight w:val="262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8. Доля больных наркоманией, прошедших лечение и реабилитацию, длительность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ремиссии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у которых составляет свыше 2 лет, к числу прошедших лечение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15,7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165</w:t>
            </w:r>
          </w:p>
        </w:tc>
      </w:tr>
      <w:bookmarkStart w:id="26" w:name="Par620"/>
      <w:bookmarkEnd w:id="26"/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fldChar w:fldCharType="begin"/>
            </w:r>
            <w:r w:rsidR="00700561" w:rsidRPr="007F25DE">
              <w:rPr>
                <w:rFonts w:ascii="Times New Roman" w:hAnsi="Times New Roman" w:cs="Times New Roman"/>
              </w:rPr>
              <w:instrText xml:space="preserve">HYPERLINK \l Par215  </w:instrText>
            </w:r>
            <w:r w:rsidRPr="007F25DE">
              <w:rPr>
                <w:rFonts w:ascii="Times New Roman" w:hAnsi="Times New Roman" w:cs="Times New Roman"/>
              </w:rPr>
              <w:fldChar w:fldCharType="separate"/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  <w:color w:val="0000FF"/>
              </w:rPr>
              <w:t>№</w:t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 2</w:t>
            </w:r>
            <w:r w:rsidRPr="007F25DE">
              <w:rPr>
                <w:rFonts w:ascii="Times New Roman" w:hAnsi="Times New Roman" w:cs="Times New Roman"/>
              </w:rPr>
              <w:fldChar w:fldCharType="end"/>
            </w:r>
            <w:r w:rsidR="00700561" w:rsidRPr="007F25DE">
              <w:rPr>
                <w:rFonts w:ascii="Times New Roman" w:hAnsi="Times New Roman" w:cs="Times New Roman"/>
              </w:rPr>
              <w:t xml:space="preserve"> "Профилактика преступлений и иных правонарушений в Архангельской области"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490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11. Количество зарегистрированных преступлений на улицах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3300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12. Количество зарегистрированных </w:t>
            </w:r>
            <w:r w:rsidRPr="007F25DE">
              <w:rPr>
                <w:rFonts w:ascii="Times New Roman" w:hAnsi="Times New Roman" w:cs="Times New Roman"/>
              </w:rPr>
              <w:lastRenderedPageBreak/>
              <w:t>преступлений, совершенных лицами, ранее их совершившими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5290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13.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11850</w:t>
            </w:r>
          </w:p>
        </w:tc>
      </w:tr>
      <w:bookmarkStart w:id="27" w:name="Par653"/>
      <w:bookmarkEnd w:id="27"/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fldChar w:fldCharType="begin"/>
            </w:r>
            <w:r w:rsidR="00700561" w:rsidRPr="007F25DE">
              <w:rPr>
                <w:rFonts w:ascii="Times New Roman" w:hAnsi="Times New Roman" w:cs="Times New Roman"/>
              </w:rPr>
              <w:instrText xml:space="preserve">HYPERLINK \l Par295  </w:instrText>
            </w:r>
            <w:r w:rsidRPr="007F25DE">
              <w:rPr>
                <w:rFonts w:ascii="Times New Roman" w:hAnsi="Times New Roman" w:cs="Times New Roman"/>
              </w:rPr>
              <w:fldChar w:fldCharType="separate"/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  <w:color w:val="0000FF"/>
              </w:rPr>
              <w:t>№</w:t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 3</w:t>
            </w:r>
            <w:r w:rsidRPr="007F25DE">
              <w:rPr>
                <w:rFonts w:ascii="Times New Roman" w:hAnsi="Times New Roman" w:cs="Times New Roman"/>
              </w:rPr>
              <w:fldChar w:fldCharType="end"/>
            </w:r>
            <w:r w:rsidR="00700561" w:rsidRPr="007F25DE">
              <w:rPr>
                <w:rFonts w:ascii="Times New Roman" w:hAnsi="Times New Roman" w:cs="Times New Roman"/>
              </w:rPr>
              <w:t xml:space="preserve"> "Повышение безопасности дорожного движения в Архангельской области"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14. Количество лиц, погибших в дорожно-транспортных происшествиях на дорогах регионального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67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15. Тяжесть последствий дорожно-транспортных происшествий на дорогах регионального значения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8,7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16.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47</w:t>
            </w:r>
          </w:p>
        </w:tc>
      </w:tr>
      <w:bookmarkStart w:id="28" w:name="Par678"/>
      <w:bookmarkEnd w:id="28"/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fldChar w:fldCharType="begin"/>
            </w:r>
            <w:r w:rsidR="00700561" w:rsidRPr="007F25DE">
              <w:rPr>
                <w:rFonts w:ascii="Times New Roman" w:hAnsi="Times New Roman" w:cs="Times New Roman"/>
              </w:rPr>
              <w:instrText xml:space="preserve">HYPERLINK \l Par345  </w:instrText>
            </w:r>
            <w:r w:rsidRPr="007F25DE">
              <w:rPr>
                <w:rFonts w:ascii="Times New Roman" w:hAnsi="Times New Roman" w:cs="Times New Roman"/>
              </w:rPr>
              <w:fldChar w:fldCharType="separate"/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  <w:color w:val="0000FF"/>
              </w:rPr>
              <w:t>№</w:t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 4</w:t>
            </w:r>
            <w:r w:rsidRPr="007F25DE">
              <w:rPr>
                <w:rFonts w:ascii="Times New Roman" w:hAnsi="Times New Roman" w:cs="Times New Roman"/>
              </w:rPr>
              <w:fldChar w:fldCharType="end"/>
            </w:r>
            <w:r w:rsidR="00700561" w:rsidRPr="007F25DE">
              <w:rPr>
                <w:rFonts w:ascii="Times New Roman" w:hAnsi="Times New Roman" w:cs="Times New Roman"/>
              </w:rPr>
              <w:t xml:space="preserve"> "Профилактика экстремизма и терроризма в Архангельской области"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17.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0,1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18.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проблемам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</w:t>
            </w:r>
            <w:r w:rsidRPr="007F25DE">
              <w:rPr>
                <w:rFonts w:ascii="Times New Roman" w:hAnsi="Times New Roman" w:cs="Times New Roman"/>
              </w:rPr>
              <w:lastRenderedPageBreak/>
              <w:t>противодействия терроризму и экстремизму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19. Доля образовательных и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20. Количество подготовленных информационных статей по вопросам противодействия терроризму и экстремизму, размещенных в средствах массовой информации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</w:t>
            </w:r>
          </w:p>
        </w:tc>
      </w:tr>
      <w:bookmarkStart w:id="29" w:name="Par711"/>
      <w:bookmarkEnd w:id="29"/>
      <w:tr w:rsidR="00700561" w:rsidRPr="007F25DE">
        <w:tc>
          <w:tcPr>
            <w:tcW w:w="13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5E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fldChar w:fldCharType="begin"/>
            </w:r>
            <w:r w:rsidR="00700561" w:rsidRPr="007F25DE">
              <w:rPr>
                <w:rFonts w:ascii="Times New Roman" w:hAnsi="Times New Roman" w:cs="Times New Roman"/>
              </w:rPr>
              <w:instrText xml:space="preserve">HYPERLINK \l Par408  </w:instrText>
            </w:r>
            <w:r w:rsidRPr="007F25DE">
              <w:rPr>
                <w:rFonts w:ascii="Times New Roman" w:hAnsi="Times New Roman" w:cs="Times New Roman"/>
              </w:rPr>
              <w:fldChar w:fldCharType="separate"/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  <w:color w:val="0000FF"/>
              </w:rPr>
              <w:t>№</w:t>
            </w:r>
            <w:r w:rsidR="00700561" w:rsidRPr="007F25DE">
              <w:rPr>
                <w:rFonts w:ascii="Times New Roman" w:hAnsi="Times New Roman" w:cs="Times New Roman"/>
                <w:color w:val="0000FF"/>
              </w:rPr>
              <w:t xml:space="preserve"> 5</w:t>
            </w:r>
            <w:r w:rsidRPr="007F25DE">
              <w:rPr>
                <w:rFonts w:ascii="Times New Roman" w:hAnsi="Times New Roman" w:cs="Times New Roman"/>
              </w:rPr>
              <w:fldChar w:fldCharType="end"/>
            </w:r>
            <w:r w:rsidR="00700561" w:rsidRPr="007F25DE">
              <w:rPr>
                <w:rFonts w:ascii="Times New Roman" w:hAnsi="Times New Roman" w:cs="Times New Roman"/>
              </w:rPr>
              <w:t xml:space="preserve"> "Противодействие коррупции в Архангельской области"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21. Количество информационных материалов антикоррупционной 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22. Количество подготовленной полиграфической продукции (буклетов, брошюр, методических материалов) и иных печатных изданий, содержащих антикоррупционные материалы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24. Количество реализованных проектов некоммерческих </w:t>
            </w:r>
            <w:r w:rsidRPr="007F25DE">
              <w:rPr>
                <w:rFonts w:ascii="Times New Roman" w:hAnsi="Times New Roman" w:cs="Times New Roman"/>
              </w:rPr>
              <w:lastRenderedPageBreak/>
              <w:t>организаций по привлечению населения к участию в мероприятиях по предупреждению и профилактике коррупции за счет средств областного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25. Количество мероприятий (научно-практических конференций, обучающих семинаров, "круглых столов") по вопросам противодействия коррупции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26.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27.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реализации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28. Количество уникальных посетителей сайта "Противодействие коррупции в Архангельской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 в 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1400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29. Количество муниципальных образований, принявших участие в конкурсе на право получения субсидии из областного бюджета на реализацию приоритетных мероприятий по противодействию коррупции в муниципальном образовании Архангельской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</w:t>
            </w:r>
          </w:p>
        </w:tc>
      </w:tr>
      <w:tr w:rsidR="00700561" w:rsidRPr="007F25DE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30. Количество государственных гражданских служащих, муниципальных служащих и работников бюджетной сферы, прошедших обучение на семинарах или курсах по антикоррупционной тематике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</w:t>
            </w: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0" w:name="Par797"/>
      <w:bookmarkEnd w:id="30"/>
      <w:r w:rsidRPr="007F25DE">
        <w:rPr>
          <w:rFonts w:ascii="Times New Roman" w:hAnsi="Times New Roman" w:cs="Times New Roman"/>
        </w:rPr>
        <w:t>II. Порядок расчета и источники информации о значениях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целевых показателей государственной программы Архангельской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области "Обеспечение общественного 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преступности, коррупции, 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8"/>
        <w:gridCol w:w="5726"/>
        <w:gridCol w:w="2494"/>
      </w:tblGrid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Показатель, единицы измерения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 Доля лиц в возрасте от 7 до 30 лет, вовлеченных в профилактические </w:t>
            </w:r>
            <w:r w:rsidRPr="007F25DE">
              <w:rPr>
                <w:rFonts w:ascii="Times New Roman" w:hAnsi="Times New Roman" w:cs="Times New Roman"/>
              </w:rPr>
              <w:lastRenderedPageBreak/>
              <w:t>антинаркотические мероприятия,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lastRenderedPageBreak/>
              <w:t>ДЛвпм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КДвпм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КЛпрож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DE">
              <w:rPr>
                <w:rFonts w:ascii="Times New Roman" w:hAnsi="Times New Roman" w:cs="Times New Roman"/>
              </w:rPr>
              <w:t>x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отчеты исполнительных органов государственной власти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ДЛвпм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доля лиц в возрасте от 7 до 30 лет, вовлеченных в профилактические антинаркотические мероприятия;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КЛвпм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лиц в возрасте от 7 до 30 лет, вовлеченных в профилактические антинаркотические мероприятия;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КЛпрож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лиц в возрасте от 7 до 30 лет, проживающих на территории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2. Обучение сотрудников сферы образования, сотрудников по работе с молодежью, сферы социальной защиты населения и сотрудников правоохранительных органов,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Кс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Кссз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Кспо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Кс - количество сотрудников сферы образования, сотрудников по работе с молодежью, сферы социальной защиты населения и сотрудников правоохранительных органов,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сотрудников сферы образования,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Ксм - количество сотрудников по работе с молодежью,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Кссз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сотрудников сферы социальной защиты населения,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Кспо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сотрудников правоохранительных органов, прошедших дополнительное обучение по антинаркотической тематике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3. Количество журналистов, специализирующихся на антинаркотической пропаганде,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Кж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журналистов, специализирующихся на антинаркотической пропаганде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4. Количество публикаций на темы профилактики незаконного потребления наркотических средств и психотропных веществ, </w:t>
            </w:r>
            <w:r w:rsidRPr="007F25DE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lastRenderedPageBreak/>
              <w:t>Кп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Кпеч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Кэл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публикаций на темы профилактики незаконного потребления наркотическими средствами и психотропными веществами, опубликованных в печатных </w:t>
            </w:r>
            <w:r w:rsidRPr="007F25DE">
              <w:rPr>
                <w:rFonts w:ascii="Times New Roman" w:hAnsi="Times New Roman" w:cs="Times New Roman"/>
              </w:rPr>
              <w:lastRenderedPageBreak/>
              <w:t>и электронных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Кпеч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Кэл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5. Доля больных наркоманией, прошедших лечение и реабилитацию, длительность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ремиссии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у которых составляет свыше 2 лет, к числу больных наркоманией,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Дбн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Кпр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Кбн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статистические сведения министерства здравоохранения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Дбн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доля больных наркоманией, прошедших лечение и реабилитацию, длительность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ремиссии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у которых составляет свыше 2 лет, к числу больных наркоманией;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Кпр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больных наркоманией, прошедших лечение и реабилитацию, длительность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ремиссии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у которых составляет свыше 2 лет;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Кбн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больных наркоманией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6. Количество исследований по диагностике состояний "наркотического опьянения" путем увеличения количества исследований на наличие наркотических средств и психотропных веществ в моче, тыс.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Ки - количество исследований по диагностике состояний "наркотического опьянения" путем увеличения количества исследований на наличие наркотических средств и психотропных веществ в моче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статистические сведения министерства здравоохранения Архангельской области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7. Уровень наркотизации населения (число лиц, состоящих под наблюдением с диагнозом "наркомания" и допускающих незаконное потребление наркотических средств и </w:t>
            </w:r>
            <w:r w:rsidRPr="007F25DE">
              <w:rPr>
                <w:rFonts w:ascii="Times New Roman" w:hAnsi="Times New Roman" w:cs="Times New Roman"/>
              </w:rPr>
              <w:lastRenderedPageBreak/>
              <w:t>психотропных веществ, на 100 тысяч населения)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lastRenderedPageBreak/>
              <w:t>Дн</w:t>
            </w:r>
            <w:proofErr w:type="spellEnd"/>
            <w:proofErr w:type="gramStart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</w:t>
            </w:r>
            <w:proofErr w:type="gramEnd"/>
            <w:r w:rsidRPr="007F25DE">
              <w:rPr>
                <w:rFonts w:ascii="Times New Roman" w:hAnsi="Times New Roman" w:cs="Times New Roman"/>
              </w:rPr>
              <w:t>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DE">
              <w:rPr>
                <w:rFonts w:ascii="Times New Roman" w:hAnsi="Times New Roman" w:cs="Times New Roman"/>
              </w:rPr>
              <w:t>x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100000 /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Чн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статистические сведения министерства здравоохранения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уровень наркотизации населения;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лиц, состоящих под наблюдением с диагнозом "наркомания" и допускающих незаконное потребление наркотических средств и психотропных веществ;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Чн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численность населения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8. Доля зарегистрированных преступлений террористического и экстремистского характера от общего числа преступлений, процентов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Дптэ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Кптэ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Квп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DE">
              <w:rPr>
                <w:rFonts w:ascii="Times New Roman" w:hAnsi="Times New Roman" w:cs="Times New Roman"/>
              </w:rPr>
              <w:t>x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100,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статистические сведения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Дптэ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доля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Кптэ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Квп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всех зарегистрированных преступлений на территории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9.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проблемам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противодействия терроризму и экстремизму,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Кс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Кссс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Ксмо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Кс - число сотрудников администраций муниципальных образований, учреждений социальной сферы,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проблемам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противодействия терроризму и экстремизму;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Кссс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сотрудников учреждений социальной сферы,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проблемам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противодействия терроризму и экстремизму;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Ксмо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сотрудников администраций муниципальных образований,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проблемам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противодействия терроризму и экстремизму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10. Количество медицинских и образовательных организаций, на которых повышен уровень антитеррористической защищенности,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Ку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Куо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Куз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Ку - количество медицинских и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Куоз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Куз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11. Количество подготовленных информационных статей по вопросам противодействия терроризму и экстремизму, размещенных в средствах массовой информации,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Кис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Кпис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Кэис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Кпис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информационных статей по вопросам противодействия терроризму и экстремизму, размещенных в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Кпеч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информационных статей по вопросам противодействия терроризму и экстремизму, размещенных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Кэис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информационных статей по вопросам противодействия терроризму и экстремизму, размещенных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12. Количество размещенных в средствах массовой информации видеосюжетов социальной рекламы антитеррористического характера,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Квс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размещенных в средствах массовой информации видеосюжетов социальной рекламы антитеррористического характера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13. Число лиц, погибших в дорожно-транспортных происшествиях на дорогах регионального значения, человек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Кл - число лиц, погибших в дорожно-транспортных происшествиях на дорогах регионального 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 и министерства здравоохранения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14. Количество мест концентрации дорожно-транспортных происшествий на автомобильных дорогах регионального значения,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Кмкп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15. Тяжесть последствий дорожно-транспортных происшествий в населенных пунктах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Архангельской области (доля лиц, погибших в дорожно-транспортных происшествиях в населенных пунктах, на 100 пострадавших)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lastRenderedPageBreak/>
              <w:t>Дпн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Кмп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DE">
              <w:rPr>
                <w:rFonts w:ascii="Times New Roman" w:hAnsi="Times New Roman" w:cs="Times New Roman"/>
              </w:rPr>
              <w:t>x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Кпм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статистическая отчетность УМВД России по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Дпн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доля лиц, погибших в дорожно-транспортных происшествиях в населенных пунктах, на 100 </w:t>
            </w:r>
            <w:r w:rsidRPr="007F25DE">
              <w:rPr>
                <w:rFonts w:ascii="Times New Roman" w:hAnsi="Times New Roman" w:cs="Times New Roman"/>
              </w:rPr>
              <w:lastRenderedPageBreak/>
              <w:t>пострадавших;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Кмп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лиц, погибших в дорожно-транспортных происшествиях в населенных пунктах;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число лиц, пострадавших в дорожно-транспортных происшествиях в населенных пунктах Архангельской области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16.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Кзп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17. Количество зарегистрированных преступлений на улицах,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Куп - количество зарегистрированных преступлений на улицах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18. Количество зарегистрированных преступлений, совершенных несовершеннолетними,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Кпн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зарегистрированных преступлений, совершенных несовершеннолетними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19. Количество зарегистрированных преступлений, совершенных лицами, ранее их совершившими,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Крп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зарегистрированных преступлений, совершенных лицами, ранее их совершившими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20. Количество зарегистрированных преступлений имущественного характера (кражи, грабежи, разбои), единиц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Ким -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статистическая отчетность УМВД России по Архангельской области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21. Количество информационных материалов антикоррупционной </w:t>
            </w:r>
            <w:r w:rsidRPr="007F25DE">
              <w:rPr>
                <w:rFonts w:ascii="Times New Roman" w:hAnsi="Times New Roman" w:cs="Times New Roman"/>
              </w:rPr>
              <w:lastRenderedPageBreak/>
              <w:t>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Ким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Кпеч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Кэл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отчеты исполнительных органов и органов </w:t>
            </w:r>
            <w:r w:rsidRPr="007F25DE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Ким - количество информационных материалов </w:t>
            </w:r>
            <w:r w:rsidRPr="007F25DE">
              <w:rPr>
                <w:rFonts w:ascii="Times New Roman" w:hAnsi="Times New Roman" w:cs="Times New Roman"/>
              </w:rPr>
              <w:lastRenderedPageBreak/>
              <w:t>антикоррупционной направленности, опубликованных в печатных и электронных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Кпеч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информационных материалов антикоррупционной направленности,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Кэл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информационных материалов антикоррупционной направленности,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22. Количество подготовленной полиграфической продукции (буклетов, брошюр, методических материалов) и иных печатных изданий, содержащих антикоррупционные материалы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Кбук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Кбро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Кмм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подготовленной полиграфической продукции, содержащей антикоррупционные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Кбук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буклетов, содержащих антикоррупционные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Кбро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брошюр, содержащих антикоррупционные материалы;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Кмм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методических материалов, содержащих антикоррупционные материалы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Кж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</w:t>
            </w:r>
          </w:p>
        </w:tc>
      </w:tr>
      <w:tr w:rsidR="00700561" w:rsidRPr="007F25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24.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Кп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</w:t>
            </w: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25. Количество мероприятий </w:t>
            </w:r>
            <w:r w:rsidRPr="007F25DE">
              <w:rPr>
                <w:rFonts w:ascii="Times New Roman" w:hAnsi="Times New Roman" w:cs="Times New Roman"/>
              </w:rPr>
              <w:lastRenderedPageBreak/>
              <w:t>(научно-практических конференций, обучающих семинаров, "круглых столов") по вопросам противодействия коррупции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5DE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Кк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Кс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Ккс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отчеты исполнительных </w:t>
            </w:r>
            <w:r w:rsidRPr="007F25DE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5DE">
              <w:rPr>
                <w:rFonts w:ascii="Times New Roman" w:hAnsi="Times New Roman" w:cs="Times New Roman"/>
              </w:rPr>
              <w:t>Км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- количество мероприятий 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Кк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научно-практических конференций 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Кс - количество семинаров по вопросам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Ккс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"круглых столов" по вопросам противодействия коррупции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26.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Кук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Ксш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Км,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Кук -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"Коррупция глазами молодежи";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Ксш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25DE">
              <w:rPr>
                <w:rFonts w:ascii="Times New Roman" w:hAnsi="Times New Roman" w:cs="Times New Roman"/>
              </w:rPr>
              <w:t>Км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- количество участников областного творческого конкурса среди молодежи "Коррупция глазами молодежи"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27. Количество руководителей и специалистов органов управления образования муниципальных образований, руководителей и педагогических работников образовательных организаций,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реализации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мероприятий антикоррупционного просвещения и воспитания в образовательных организациях (элективные, </w:t>
            </w:r>
            <w:r w:rsidRPr="007F25DE">
              <w:rPr>
                <w:rFonts w:ascii="Times New Roman" w:hAnsi="Times New Roman" w:cs="Times New Roman"/>
              </w:rPr>
              <w:lastRenderedPageBreak/>
              <w:t>факультативные курсы, модули в рамках предметов, дисциплин правовой направленности)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lastRenderedPageBreak/>
              <w:t>Крс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Крсо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Крр</w:t>
            </w:r>
            <w:proofErr w:type="spellEnd"/>
            <w:r w:rsidRPr="007F25DE">
              <w:rPr>
                <w:rFonts w:ascii="Times New Roman" w:hAnsi="Times New Roman" w:cs="Times New Roman"/>
              </w:rPr>
              <w:t>, где: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отчеты исполнительных органов государственной власти</w:t>
            </w: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Крс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реализации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мероприятий антикоррупционного просвещения и воспитания в образовательных организациях;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Крсо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руководителей и специалистов органов управления образования муниципальных образований, </w:t>
            </w:r>
            <w:r w:rsidRPr="007F25DE">
              <w:rPr>
                <w:rFonts w:ascii="Times New Roman" w:hAnsi="Times New Roman" w:cs="Times New Roman"/>
              </w:rPr>
              <w:lastRenderedPageBreak/>
              <w:t xml:space="preserve">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реализации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мероприятий антикоррупционного просвещения и воспитания в образовательных организациях;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0561" w:rsidRPr="007F25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25DE">
              <w:rPr>
                <w:rFonts w:ascii="Times New Roman" w:hAnsi="Times New Roman" w:cs="Times New Roman"/>
              </w:rPr>
              <w:t>Крр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- количество руководителей и педагогических работников образовательных организаций, прошедших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по реализации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мероприятий антикоррупционного просвещения и воспитания в образовательных организациях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4682" w:rsidRPr="007F25DE" w:rsidRDefault="006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31" w:name="Par946"/>
      <w:bookmarkEnd w:id="31"/>
      <w:r w:rsidRPr="007F25DE">
        <w:rPr>
          <w:rFonts w:ascii="Times New Roman" w:hAnsi="Times New Roman" w:cs="Times New Roman"/>
        </w:rPr>
        <w:lastRenderedPageBreak/>
        <w:t xml:space="preserve">Приложение </w:t>
      </w:r>
      <w:r w:rsidR="004F7511">
        <w:rPr>
          <w:rFonts w:ascii="Times New Roman" w:hAnsi="Times New Roman" w:cs="Times New Roman"/>
        </w:rPr>
        <w:t>№</w:t>
      </w:r>
      <w:r w:rsidRPr="007F25DE">
        <w:rPr>
          <w:rFonts w:ascii="Times New Roman" w:hAnsi="Times New Roman" w:cs="Times New Roman"/>
        </w:rPr>
        <w:t xml:space="preserve"> 2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к государственной программе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 xml:space="preserve">"Обеспечение </w:t>
      </w:r>
      <w:proofErr w:type="gramStart"/>
      <w:r w:rsidRPr="007F25DE">
        <w:rPr>
          <w:rFonts w:ascii="Times New Roman" w:hAnsi="Times New Roman" w:cs="Times New Roman"/>
        </w:rPr>
        <w:t>общественного</w:t>
      </w:r>
      <w:proofErr w:type="gramEnd"/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преступности, коррупции,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незаконного потребления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2" w:name="Par959"/>
      <w:bookmarkEnd w:id="32"/>
      <w:r w:rsidRPr="007F25DE">
        <w:rPr>
          <w:rFonts w:ascii="Times New Roman" w:hAnsi="Times New Roman" w:cs="Times New Roman"/>
        </w:rPr>
        <w:t>ПЕРЕЧЕНЬ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мероприятий государственной программы Архангельской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области "Обеспечение общественного порядка, профилактика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преступности, коррупции, терроризма, экстремизма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1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708"/>
        <w:gridCol w:w="710"/>
        <w:gridCol w:w="426"/>
        <w:gridCol w:w="1275"/>
        <w:gridCol w:w="210"/>
        <w:gridCol w:w="784"/>
        <w:gridCol w:w="67"/>
        <w:gridCol w:w="469"/>
        <w:gridCol w:w="171"/>
        <w:gridCol w:w="426"/>
        <w:gridCol w:w="144"/>
        <w:gridCol w:w="579"/>
        <w:gridCol w:w="269"/>
        <w:gridCol w:w="30"/>
        <w:gridCol w:w="59"/>
        <w:gridCol w:w="904"/>
        <w:gridCol w:w="14"/>
        <w:gridCol w:w="44"/>
        <w:gridCol w:w="7"/>
        <w:gridCol w:w="619"/>
        <w:gridCol w:w="450"/>
        <w:gridCol w:w="97"/>
        <w:gridCol w:w="44"/>
        <w:gridCol w:w="268"/>
        <w:gridCol w:w="461"/>
        <w:gridCol w:w="264"/>
        <w:gridCol w:w="112"/>
        <w:gridCol w:w="29"/>
        <w:gridCol w:w="566"/>
        <w:gridCol w:w="53"/>
        <w:gridCol w:w="797"/>
        <w:gridCol w:w="1288"/>
        <w:gridCol w:w="131"/>
        <w:gridCol w:w="142"/>
        <w:gridCol w:w="663"/>
        <w:gridCol w:w="47"/>
      </w:tblGrid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4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3" w:name="Par992"/>
            <w:bookmarkEnd w:id="33"/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Цели подпрограммы - создание условий, способствующих сдерживанию роста незаконного потребления наркотических средств и психотропных веществ, развитие на территории Архангельской области системы комплексной реабилитации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4" w:name="Par994"/>
            <w:bookmarkEnd w:id="34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профилактика незаконного потребления наркотических средств и психотропных веществ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Par995"/>
            <w:bookmarkEnd w:id="35"/>
            <w:r w:rsidRPr="007F25DE">
              <w:rPr>
                <w:rFonts w:ascii="Times New Roman" w:hAnsi="Times New Roman" w:cs="Times New Roman"/>
              </w:rPr>
              <w:t xml:space="preserve">1.1. Организация и проведение </w:t>
            </w:r>
            <w:r w:rsidRPr="007F25DE">
              <w:rPr>
                <w:rFonts w:ascii="Times New Roman" w:hAnsi="Times New Roman" w:cs="Times New Roman"/>
              </w:rPr>
              <w:lastRenderedPageBreak/>
              <w:t>областного конкурса агитбригад образовательных организаций "Мы выбираем жизнь!"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7F25DE">
              <w:rPr>
                <w:rFonts w:ascii="Times New Roman" w:hAnsi="Times New Roman" w:cs="Times New Roman"/>
              </w:rPr>
              <w:lastRenderedPageBreak/>
              <w:t>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совершенствование форм и методов профилактической </w:t>
            </w:r>
            <w:r w:rsidRPr="007F25DE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1.2. Организация и проведение выездных семинаров для специалистов в образовательных организациях по вопросам профилактики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1.3. Проведение областного конкурса на лучшую организацию совместной деятельности педагогических работников и </w:t>
            </w:r>
            <w:r w:rsidRPr="007F25DE">
              <w:rPr>
                <w:rFonts w:ascii="Times New Roman" w:hAnsi="Times New Roman" w:cs="Times New Roman"/>
              </w:rPr>
              <w:lastRenderedPageBreak/>
              <w:t>обучающихся, направленной на формирование здорового образа жизни, с изданием электронного сборника материалов конкурса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1330,0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совершенствование работы по привитию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норм здорового образа жизни. Привлечение ежегодно к участию в конкурсе не менее 15 образовательных организаций в 3 номинациях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1330,0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местные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1.4. Организация и проведение областных семинаров для специалистов органов управления и образовательных организаций по проблемам содержания и организации деятельности по профилактике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1.5. Организация и проведение мастер-класса "Школа волонтера" на базе </w:t>
            </w:r>
            <w:r w:rsidRPr="007F25DE">
              <w:rPr>
                <w:rFonts w:ascii="Times New Roman" w:hAnsi="Times New Roman" w:cs="Times New Roman"/>
              </w:rPr>
              <w:lastRenderedPageBreak/>
              <w:t>муниципальных образований Архангельской области. Обучение волонтеров на базе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"Центр психолого-медико-социального сопровождения "Надежда"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образования и науки Архангельск</w:t>
            </w:r>
            <w:r w:rsidRPr="007F25DE">
              <w:rPr>
                <w:rFonts w:ascii="Times New Roman" w:hAnsi="Times New Roman" w:cs="Times New Roman"/>
              </w:rPr>
              <w:lastRenderedPageBreak/>
              <w:t>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повышение квалификации специалистов, занимающихся антинаркотической работой, обучение волонтеров, </w:t>
            </w:r>
            <w:r w:rsidRPr="007F25DE">
              <w:rPr>
                <w:rFonts w:ascii="Times New Roman" w:hAnsi="Times New Roman" w:cs="Times New Roman"/>
              </w:rPr>
              <w:lastRenderedPageBreak/>
              <w:t>обобщение опыта профилактической работы в образовательных организациях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1.6. Организация и 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в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получение информации о распространении наркотических средств и других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веществ в Архангельской области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Par1265"/>
            <w:bookmarkEnd w:id="36"/>
            <w:r w:rsidRPr="007F25DE">
              <w:rPr>
                <w:rFonts w:ascii="Times New Roman" w:hAnsi="Times New Roman" w:cs="Times New Roman"/>
              </w:rPr>
              <w:t xml:space="preserve">1.7. Круглый стол </w:t>
            </w:r>
            <w:r w:rsidRPr="007F25DE">
              <w:rPr>
                <w:rFonts w:ascii="Times New Roman" w:hAnsi="Times New Roman" w:cs="Times New Roman"/>
              </w:rPr>
              <w:lastRenderedPageBreak/>
              <w:t>"ПАВ и их влияние на организм человека. Формирование у обучающихся навыков здорового образа жизни"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</w:t>
            </w:r>
            <w:r w:rsidRPr="007F25DE">
              <w:rPr>
                <w:rFonts w:ascii="Times New Roman" w:hAnsi="Times New Roman" w:cs="Times New Roman"/>
              </w:rPr>
              <w:lastRenderedPageBreak/>
              <w:t>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совершенствование форм и </w:t>
            </w:r>
            <w:r w:rsidRPr="007F25DE">
              <w:rPr>
                <w:rFonts w:ascii="Times New Roman" w:hAnsi="Times New Roman" w:cs="Times New Roman"/>
              </w:rPr>
              <w:lastRenderedPageBreak/>
              <w:t>методов профилактической работы. Привлечение к работе круглого стола не менее 30 участников ежегодно (педагогов)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1310"/>
            <w:bookmarkEnd w:id="37"/>
            <w:r w:rsidRPr="007F25DE">
              <w:rPr>
                <w:rFonts w:ascii="Times New Roman" w:hAnsi="Times New Roman" w:cs="Times New Roman"/>
              </w:rPr>
              <w:t>1.8. Издание методической литературы по вопросам профилактики наркологических расстройств, включая мероприятия по информированию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медицинских организаций методологическими материалами (издание не менее 1 сборника в год) и доведение достоверной информации по вопросам профилактики наркомании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Par1355"/>
            <w:bookmarkEnd w:id="38"/>
            <w:r w:rsidRPr="007F25DE">
              <w:rPr>
                <w:rFonts w:ascii="Times New Roman" w:hAnsi="Times New Roman" w:cs="Times New Roman"/>
              </w:rPr>
              <w:t>1.9. Совершенствование организации проведения медицинского освидетельствования на состояние алкогольного и наркотического опьянения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приобретение в 2017 году передвижной наркологической лаборатории и расходных материалов для проведения медицинского освидетельствования на состояние алкогольного и наркотического опьянения. Содержание и эксплуатация </w:t>
            </w:r>
            <w:r w:rsidRPr="007F25DE">
              <w:rPr>
                <w:rFonts w:ascii="Times New Roman" w:hAnsi="Times New Roman" w:cs="Times New Roman"/>
              </w:rPr>
              <w:lastRenderedPageBreak/>
              <w:t>лаборатории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Par1400"/>
            <w:bookmarkEnd w:id="39"/>
            <w:r w:rsidRPr="007F25DE">
              <w:rPr>
                <w:rFonts w:ascii="Times New Roman" w:hAnsi="Times New Roman" w:cs="Times New Roman"/>
              </w:rPr>
              <w:lastRenderedPageBreak/>
              <w:t>1.10. Создание интерактивных сервисов и выставок по пропаганде здорового образа жизни в рамках проекта "Я выбираю жизнь"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культуры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проведение профилактической работы посредством наглядной агитации. Организация с 2017 года по 5 выставок по пропаганде здорового образа жизни на базе государственного бюджетного учреждения культуры "Архангельская областная детская библиотека имени А.П.Гайдара"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Par1445"/>
            <w:bookmarkEnd w:id="40"/>
            <w:r w:rsidRPr="007F25DE">
              <w:rPr>
                <w:rFonts w:ascii="Times New Roman" w:hAnsi="Times New Roman" w:cs="Times New Roman"/>
              </w:rPr>
              <w:t xml:space="preserve">1.11. Проведение сетевых информационных акций государственных библиотек Архангельской области и муниципальных библиотек муниципальных образований Архангельской области, приуроченных к Международному дню борьбы с наркоманией (26 июня) и Международному дню отказа от </w:t>
            </w:r>
            <w:r w:rsidRPr="007F25DE">
              <w:rPr>
                <w:rFonts w:ascii="Times New Roman" w:hAnsi="Times New Roman" w:cs="Times New Roman"/>
              </w:rPr>
              <w:lastRenderedPageBreak/>
              <w:t>курения "Узнай о курении все и откажись от него"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культуры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организация профилактической работы, пропаганда здорового образа жизни, формирование негативного отношения к употреблению наркотических средств и психотропных веществ. Проведение с 2017 года ежегодно не менее 20 акций (мероприятий)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Par1490"/>
            <w:bookmarkEnd w:id="41"/>
            <w:r w:rsidRPr="007F25DE">
              <w:rPr>
                <w:rFonts w:ascii="Times New Roman" w:hAnsi="Times New Roman" w:cs="Times New Roman"/>
              </w:rPr>
              <w:lastRenderedPageBreak/>
              <w:t>1.12. Поощрение граждан, активно участвующих в антинаркотической работе,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 w:rsidP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</w:t>
            </w:r>
            <w:r w:rsidR="00FF26A4">
              <w:rPr>
                <w:rFonts w:ascii="Times New Roman" w:hAnsi="Times New Roman" w:cs="Times New Roman"/>
              </w:rPr>
              <w:t>5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материальное стимулирование граждан, активизация их деятельности, направленной на противодействие незаконному распространению и обороту наркотических средств</w:t>
            </w: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561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1.13. Проведение областного конкурса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Финансовая поддержка ежегодно не менее 10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среде, с вовлечением в мероприятия поддержанных проектов не менее 1000 человек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1.14. Информационно-</w:t>
            </w:r>
            <w:r w:rsidRPr="007F25DE">
              <w:rPr>
                <w:rFonts w:ascii="Times New Roman" w:hAnsi="Times New Roman" w:cs="Times New Roman"/>
              </w:rPr>
              <w:lastRenderedPageBreak/>
              <w:t>методическое обеспечение деятельности специалистов по работе с молодежью по профилактике незаконного потребления наркотических средств и психотропных веществ (проведение обучающих семинаров и конференций, издание методических сборников)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по делам </w:t>
            </w:r>
            <w:r w:rsidRPr="007F25DE">
              <w:rPr>
                <w:rFonts w:ascii="Times New Roman" w:hAnsi="Times New Roman" w:cs="Times New Roman"/>
              </w:rPr>
              <w:lastRenderedPageBreak/>
              <w:t>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обучение не менее 30 специалистов по работе с </w:t>
            </w:r>
            <w:r w:rsidRPr="007F25DE">
              <w:rPr>
                <w:rFonts w:ascii="Times New Roman" w:hAnsi="Times New Roman" w:cs="Times New Roman"/>
              </w:rPr>
              <w:lastRenderedPageBreak/>
              <w:t>молодежью и лидеров молодежных добровольческих объединений антинаркотической работе ежегодно, издание не менее 1 методического сборника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1.15. Проведение социологического исследования по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в молодежной среде в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получение информации о распространении наркотических средств и психотропных веществ в молодежной среде. Проведение ежегодного исследования с охватом не менее 1000 респондентов в возрасте до 30 лет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1.16. Изготовление видеороликов </w:t>
            </w:r>
            <w:r w:rsidRPr="007F25DE">
              <w:rPr>
                <w:rFonts w:ascii="Times New Roman" w:hAnsi="Times New Roman" w:cs="Times New Roman"/>
              </w:rPr>
              <w:lastRenderedPageBreak/>
              <w:t>социальной рекламы, направленной на профилактику незаконного потребления наркотических средств и психотропных веществ и пропаганду здорового образа жизни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по делам </w:t>
            </w:r>
            <w:r w:rsidRPr="007F25DE">
              <w:rPr>
                <w:rFonts w:ascii="Times New Roman" w:hAnsi="Times New Roman" w:cs="Times New Roman"/>
              </w:rPr>
              <w:lastRenderedPageBreak/>
              <w:t>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4F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обеспечение достоверной информации по вопросам </w:t>
            </w:r>
            <w:r w:rsidRPr="007F25DE">
              <w:rPr>
                <w:rFonts w:ascii="Times New Roman" w:hAnsi="Times New Roman" w:cs="Times New Roman"/>
              </w:rPr>
              <w:lastRenderedPageBreak/>
              <w:t>профилактики незаконного потребления наркотических средств и психотропных веществ. Изго</w:t>
            </w:r>
            <w:r>
              <w:rPr>
                <w:rFonts w:ascii="Times New Roman" w:hAnsi="Times New Roman" w:cs="Times New Roman"/>
              </w:rPr>
              <w:t>товление и размещение не менее 1</w:t>
            </w:r>
            <w:r w:rsidRPr="007F25DE">
              <w:rPr>
                <w:rFonts w:ascii="Times New Roman" w:hAnsi="Times New Roman" w:cs="Times New Roman"/>
              </w:rPr>
              <w:t xml:space="preserve"> ролик</w:t>
            </w:r>
            <w:r>
              <w:rPr>
                <w:rFonts w:ascii="Times New Roman" w:hAnsi="Times New Roman" w:cs="Times New Roman"/>
              </w:rPr>
              <w:t>а</w:t>
            </w:r>
            <w:r w:rsidRPr="007F25DE">
              <w:rPr>
                <w:rFonts w:ascii="Times New Roman" w:hAnsi="Times New Roman" w:cs="Times New Roman"/>
              </w:rPr>
              <w:t xml:space="preserve"> социальной рекламы ежегодно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F25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1.17. Проведение областного конкурса социальной рекламы, направленной на профилактику злоупотреблений наркотическими средствами,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веществами и пропаганду здорового образа жизни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привлечение к профилактической деятельности средств массовой информации и общественных организаций. Проведение ежегодного конкурса (число участников не менее 15)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994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6560,0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6560,0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2" w:name="Par1789"/>
            <w:bookmarkEnd w:id="42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развитие системы комплексной реабилитации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Par1790"/>
            <w:bookmarkEnd w:id="43"/>
            <w:r w:rsidRPr="007F25DE">
              <w:rPr>
                <w:rFonts w:ascii="Times New Roman" w:hAnsi="Times New Roman" w:cs="Times New Roman"/>
              </w:rPr>
              <w:lastRenderedPageBreak/>
              <w:t xml:space="preserve">2.1. Организация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программ и групп самопомощи для родителей несовершеннолетних "группы риска"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Реализация ежегодно не менее 4 программ в родительских группах самопомощи, на родительских собраниях и проведение родительского лектория в образовательных организациях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Par1835"/>
            <w:bookmarkEnd w:id="44"/>
            <w:r w:rsidRPr="007F25DE">
              <w:rPr>
                <w:rFonts w:ascii="Times New Roman" w:hAnsi="Times New Roman" w:cs="Times New Roman"/>
              </w:rPr>
              <w:t xml:space="preserve">2.2. Облицовка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сайдингом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фасадов здания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"Центр психолого-медико-социального сопровождения "Надежда"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комфортных условий для функционирования учреждения. Срок окончания работ - 2017 год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1880"/>
            <w:bookmarkEnd w:id="45"/>
            <w:r w:rsidRPr="007F25DE">
              <w:rPr>
                <w:rFonts w:ascii="Times New Roman" w:hAnsi="Times New Roman" w:cs="Times New Roman"/>
              </w:rPr>
              <w:t xml:space="preserve">2.3. Укомплектование реабилитационных подразделений </w:t>
            </w:r>
            <w:r w:rsidRPr="007F25DE">
              <w:rPr>
                <w:rFonts w:ascii="Times New Roman" w:hAnsi="Times New Roman" w:cs="Times New Roman"/>
              </w:rPr>
              <w:lastRenderedPageBreak/>
              <w:t>медицинских организаций медицинским, диагностическим и реабилитационным оборудованием, специализированным инвентарем и бытовой техникой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70790,0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2320,0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33080,0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35390,0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системы реабилитации наркозависимых лиц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федеральный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70790,0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2320,0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33080,0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35390,0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2.4. Улучшение материально-технической базы государственного бюджетного учреждения здравоохранения Архангельской области "Архангельский психоневрологический диспансер"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проведение ремонтных работ в государственном бюджетном учреждении здравоохранения Архангельской области "Архангельский психоневрологический диспансер", создание комфортных условий для функционирования учреждения, повышение эффективности реализации коррекционных и реабилитационных программ. Срок окончания работ - 2017 год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2.5. </w:t>
            </w:r>
            <w:proofErr w:type="gramStart"/>
            <w:r w:rsidRPr="007F25DE">
              <w:rPr>
                <w:rFonts w:ascii="Times New Roman" w:hAnsi="Times New Roman" w:cs="Times New Roman"/>
              </w:rPr>
              <w:t>Обучение медицинских работников по вопросам реабилитации лиц с алкогольной и наркотической зависимостями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квалификации медицинского персонала - не менее 15 человек в год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2.6. Создание при государственном бюджетном учреждении здравоохранения Архангельской области "Архангельский психоневрологический диспансер" выездной бригады, оказывающей круглосуточную неотложную наркологическую помощь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оперативности реагирования по фактам наркотических отравлений и эффективности принимаемых мер медицинского характера. Приобретение специализированного автомобиля и оборудования, предусмотренного порядком оказания медицинской помощи по профилю "наркология"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051E27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2060"/>
            <w:bookmarkEnd w:id="46"/>
            <w:r w:rsidRPr="00051E27">
              <w:rPr>
                <w:rFonts w:ascii="Times New Roman" w:hAnsi="Times New Roman" w:cs="Times New Roman"/>
              </w:rPr>
              <w:t>2.7. Оснащение диагностическим оборудованием и тест-системами для химико-токсикологических исследований государственных медицинских организаций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051E27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1E27">
              <w:rPr>
                <w:rFonts w:ascii="Times New Roman" w:hAnsi="Times New Roman" w:cs="Times New Roman"/>
              </w:rPr>
              <w:t xml:space="preserve">приобретение оборудования, наборов </w:t>
            </w:r>
            <w:proofErr w:type="gramStart"/>
            <w:r w:rsidRPr="00051E27">
              <w:rPr>
                <w:rFonts w:ascii="Times New Roman" w:hAnsi="Times New Roman" w:cs="Times New Roman"/>
              </w:rPr>
              <w:t>тест-полосок</w:t>
            </w:r>
            <w:proofErr w:type="gramEnd"/>
            <w:r w:rsidRPr="00051E27">
              <w:rPr>
                <w:rFonts w:ascii="Times New Roman" w:hAnsi="Times New Roman" w:cs="Times New Roman"/>
              </w:rPr>
              <w:t xml:space="preserve">, тест-систем и иных расходных материалов для определения </w:t>
            </w:r>
            <w:proofErr w:type="spellStart"/>
            <w:r w:rsidRPr="00051E27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051E27">
              <w:rPr>
                <w:rFonts w:ascii="Times New Roman" w:hAnsi="Times New Roman" w:cs="Times New Roman"/>
              </w:rPr>
              <w:t xml:space="preserve"> веществ в биологических средах организма для лабораторий лечебно-профилактических учреждений Архангельской области и проведение ежегодно не менее 2000 исследований по определению </w:t>
            </w:r>
            <w:proofErr w:type="spellStart"/>
            <w:r w:rsidRPr="00051E27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051E27">
              <w:rPr>
                <w:rFonts w:ascii="Times New Roman" w:hAnsi="Times New Roman" w:cs="Times New Roman"/>
              </w:rPr>
              <w:t xml:space="preserve"> веществ в биологических средах организма</w:t>
            </w: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1789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77506,0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36766,0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37280,0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77506,0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36766,0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37280,0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992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 w:rsidP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92</w:t>
            </w:r>
            <w:r w:rsidR="009B49BE">
              <w:rPr>
                <w:rFonts w:ascii="Times New Roman" w:hAnsi="Times New Roman" w:cs="Times New Roman"/>
              </w:rPr>
              <w:t>646</w:t>
            </w:r>
            <w:r w:rsidRPr="007F25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44126,0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43840,0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A4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26A4" w:rsidRPr="007F25DE" w:rsidRDefault="00FF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646</w:t>
            </w:r>
            <w:r w:rsidRPr="007F25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 w:rsidP="0006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44126,0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43840,0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47" w:name="Par2162"/>
            <w:bookmarkEnd w:id="47"/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"Профилактика преступлений и иных правонарушений в Архангельской области"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 - 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8" w:name="Par2164"/>
            <w:bookmarkEnd w:id="48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9" w:name="Par2165"/>
            <w:bookmarkEnd w:id="49"/>
            <w:r w:rsidRPr="007F25DE">
              <w:rPr>
                <w:rFonts w:ascii="Times New Roman" w:hAnsi="Times New Roman" w:cs="Times New Roman"/>
              </w:rPr>
              <w:t>1.1. Поощрение граждан, отличившихся в охране общественного порядка и борьбе с преступностью,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правосознания граждан, активизация деятельности, направленной на профилактику и борьбу с преступностью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Par2210"/>
            <w:bookmarkEnd w:id="50"/>
            <w:r w:rsidRPr="007F25DE">
              <w:rPr>
                <w:rFonts w:ascii="Times New Roman" w:hAnsi="Times New Roman" w:cs="Times New Roman"/>
              </w:rPr>
              <w:t xml:space="preserve">1.2. Организация и проведение добровольной сдачи населением </w:t>
            </w:r>
            <w:r w:rsidRPr="007F25DE">
              <w:rPr>
                <w:rFonts w:ascii="Times New Roman" w:hAnsi="Times New Roman" w:cs="Times New Roman"/>
              </w:rPr>
              <w:lastRenderedPageBreak/>
              <w:t>незаконно хранящегося оружия на возмездной основе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природных ресурсов и лесопромыш</w:t>
            </w:r>
            <w:r w:rsidRPr="007F25DE">
              <w:rPr>
                <w:rFonts w:ascii="Times New Roman" w:hAnsi="Times New Roman" w:cs="Times New Roman"/>
              </w:rPr>
              <w:lastRenderedPageBreak/>
              <w:t>ленного комплекса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снижение количества оружия, боеприпасов и взрывчатых веществ, находящихся в незаконном </w:t>
            </w:r>
            <w:r w:rsidRPr="007F25DE">
              <w:rPr>
                <w:rFonts w:ascii="Times New Roman" w:hAnsi="Times New Roman" w:cs="Times New Roman"/>
              </w:rPr>
              <w:lastRenderedPageBreak/>
              <w:t>обороте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федеральный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2255"/>
            <w:bookmarkEnd w:id="51"/>
            <w:r w:rsidRPr="007F25DE">
              <w:rPr>
                <w:rFonts w:ascii="Times New Roman" w:hAnsi="Times New Roman" w:cs="Times New Roman"/>
              </w:rPr>
              <w:t>1.3. Создание и размещение телепрограммы, освещающей деятельность правоохранительных и надзорных органов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доли информированных жителей Архангельской области о государственной политике в сфере обеспечения правопорядка, деятельности исполнительных органов государственной власти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Par2302"/>
            <w:bookmarkEnd w:id="52"/>
            <w:r w:rsidRPr="007F25DE">
              <w:rPr>
                <w:rFonts w:ascii="Times New Roman" w:hAnsi="Times New Roman" w:cs="Times New Roman"/>
              </w:rPr>
              <w:t xml:space="preserve">1.4. Проведение областной межведомственной научно-практической конференции по профилактике социальной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детей и подростков с изданием сборника тезисов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совершенствование форм и методов профилактической работы. Количество участников - не менее 100 человек (специалисты системы образования, здравоохранения, сотрудники правоохранительных органов, специалисты по социальной работе). Проведение конференции совместно с государственным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бюджетным учреждением здравоохранения Архангельской области "Архангельский психоневрологический диспансер" ежегодно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1.5. Межведомственный семинар для представителей средств массовой информации "Особенности размещения информации о подростковых девиациях в СМИ"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Повышение уровня подготовки журналистов, участвующих в профилактической работе. Участие в семинаре не менее 25 представителей средств массовой информации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1.6. Организация консультационного центра для родителей и педагогов по вопросам предупреждения и преодоления проявлений отклоняющегося поведения детей и подростков (употребление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веществ, бродяжничество, ранние половые </w:t>
            </w:r>
            <w:r w:rsidRPr="007F25DE">
              <w:rPr>
                <w:rFonts w:ascii="Times New Roman" w:hAnsi="Times New Roman" w:cs="Times New Roman"/>
              </w:rPr>
              <w:lastRenderedPageBreak/>
              <w:t>контакты и подростковая беременность, суицидальное поведение, агрессия и др.)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проведение групповых очных встреч со специалистами - 10 раз в год. Проведение индивидуальных онлайн-консультаций - по мере поступления вопросов. Разработка и тиражирование раздаточного материала. Предполагаемый охват - 400 человек в год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1.7. Проведение практической конференции по вопросам профилактики безнадзорности и правонарушений несовершеннолетних в образовательных организациях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Распространение лучшего опыта профилактики правонарушений и безнадзорности (участие не менее 70 человек)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Участие представителей не менее 20 муниципальных образовательных организаций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1.9. Разработка, апробация </w:t>
            </w:r>
            <w:r w:rsidRPr="007F25DE">
              <w:rPr>
                <w:rFonts w:ascii="Times New Roman" w:hAnsi="Times New Roman" w:cs="Times New Roman"/>
              </w:rPr>
              <w:lastRenderedPageBreak/>
              <w:t>комплексной программы правового просвещения участников образовательного процесса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7F25DE">
              <w:rPr>
                <w:rFonts w:ascii="Times New Roman" w:hAnsi="Times New Roman" w:cs="Times New Roman"/>
              </w:rPr>
              <w:lastRenderedPageBreak/>
              <w:t>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разработка региональной комплексной программы </w:t>
            </w:r>
            <w:r w:rsidRPr="007F25DE">
              <w:rPr>
                <w:rFonts w:ascii="Times New Roman" w:hAnsi="Times New Roman" w:cs="Times New Roman"/>
              </w:rPr>
              <w:lastRenderedPageBreak/>
              <w:t>правового просвещения участников образовательного процесса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1.10. Конкурс среди общеобразовательных организаций "Школа профилактики" (или "Школа толерантности")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выявление лучших образовательных программ профилактической направленности и отдельных мероприятий комплексного характера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1.11. Проведение цикла педагогических мастер-классов по итогам конкурса "Школа профилактики"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распространение лучшего педагогического опыта по организации профилактических мероприятий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3" w:name="Par2662"/>
            <w:bookmarkEnd w:id="53"/>
            <w:r w:rsidRPr="007F25DE">
              <w:rPr>
                <w:rFonts w:ascii="Times New Roman" w:hAnsi="Times New Roman" w:cs="Times New Roman"/>
              </w:rPr>
              <w:lastRenderedPageBreak/>
              <w:t>1.12. Создание Архангельского областного штаба добровольных народных дружин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привлечение к обеспечению правопорядка на территории Архангельской области общественных объединений и граждан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4" w:name="Par2707"/>
            <w:bookmarkEnd w:id="54"/>
            <w:r w:rsidRPr="007F25DE">
              <w:rPr>
                <w:rFonts w:ascii="Times New Roman" w:hAnsi="Times New Roman" w:cs="Times New Roman"/>
              </w:rPr>
              <w:t>1.13. Участие в работе межрегиональной ассоциации субъектов Российской Федерации и городов, шефствующих над кораблями и частями Северного флота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реализация мероприятий, направленных на военно-патриотическое воспитание молодежи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2164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8590,0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3220,0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8590,0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3220,0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44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5" w:name="Par2783"/>
            <w:bookmarkEnd w:id="55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создание и развитие систем аппаратно-программного комплекса "Безопасный город"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6" w:name="Par2784"/>
            <w:bookmarkEnd w:id="56"/>
            <w:r w:rsidRPr="007F25DE">
              <w:rPr>
                <w:rFonts w:ascii="Times New Roman" w:hAnsi="Times New Roman" w:cs="Times New Roman"/>
              </w:rPr>
              <w:lastRenderedPageBreak/>
              <w:t xml:space="preserve">2.1. Создание центров управления, обработки, хранения видеоинформации и данных в городах Архангельске, Северодвинске,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Новодвинске</w:t>
            </w:r>
            <w:proofErr w:type="spellEnd"/>
            <w:r w:rsidRPr="007F25DE">
              <w:rPr>
                <w:rFonts w:ascii="Times New Roman" w:hAnsi="Times New Roman" w:cs="Times New Roman"/>
              </w:rPr>
              <w:t>, Котласе, Коряжме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46575,0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2184,0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4747,0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25168,0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14476,0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получения, хранения и использования видеоинформации и данных в целях пресечения и раскрытия правонарушений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46575,0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2184,0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4747,0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25168,0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14476,0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2.2. Создание сети видеонаблюдения на территории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г</w:t>
            </w:r>
            <w:proofErr w:type="gramEnd"/>
            <w:r w:rsidRPr="007F25DE">
              <w:rPr>
                <w:rFonts w:ascii="Times New Roman" w:hAnsi="Times New Roman" w:cs="Times New Roman"/>
              </w:rPr>
              <w:t>. Архангельска (проектирование и строительство)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98176,1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1448,1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52009,0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44353,0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сети видеонаблюдения - камер видеонаблюдения и колонн системы "гражданин - милиционер". Установка камер видеонаблюдения - 104 шт. и колонн системы "гражданин - милиционер" - 16 шт.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98176,1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366,0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1448,1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52009,0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44353,0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9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2.3. Создание сети видеонаблюдения на территории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г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. Северодвинска </w:t>
            </w:r>
            <w:r w:rsidRPr="007F25DE">
              <w:rPr>
                <w:rFonts w:ascii="Times New Roman" w:hAnsi="Times New Roman" w:cs="Times New Roman"/>
              </w:rPr>
              <w:lastRenderedPageBreak/>
              <w:t>(проектирование и строительство)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администрация Губернатора Архангельск</w:t>
            </w:r>
            <w:r w:rsidRPr="007F25DE">
              <w:rPr>
                <w:rFonts w:ascii="Times New Roman" w:hAnsi="Times New Roman" w:cs="Times New Roman"/>
              </w:rPr>
              <w:lastRenderedPageBreak/>
              <w:t>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23740,2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265,0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23475,2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создание сети видеонаблюдения - камер видеонаблюдения и колонн системы "гражданин - </w:t>
            </w:r>
            <w:r w:rsidRPr="007F25DE">
              <w:rPr>
                <w:rFonts w:ascii="Times New Roman" w:hAnsi="Times New Roman" w:cs="Times New Roman"/>
              </w:rPr>
              <w:lastRenderedPageBreak/>
              <w:t>милиционер". Установка камер видеонаблюдения - 35 шт. и колонн системы "гражданин - милиционер" - 3 шт.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21606,0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265,0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21341,0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2134,2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2134,2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9B49BE" w:rsidRDefault="009B49BE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49BE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2.4. Создание сети видеонаблюдения на территории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г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Новодвинска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(проектирование и строительство)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8758,0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8758,0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сети видеонаблюдения - камер видеонаблюдения и колонн системы "гражданин - милиционер". Установка камер видеонаблюдения - 10 шт. и колонн системы "гражданин - милиционер" - 2 шт.</w:t>
            </w: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8058,0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8058,0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9BE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9BE" w:rsidRPr="007F25DE" w:rsidRDefault="009B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2.5. Создание сети видеонаблюдения на территории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г</w:t>
            </w:r>
            <w:proofErr w:type="gramEnd"/>
            <w:r w:rsidRPr="007F25DE">
              <w:rPr>
                <w:rFonts w:ascii="Times New Roman" w:hAnsi="Times New Roman" w:cs="Times New Roman"/>
              </w:rPr>
              <w:t>. Котласа (проектирование и строительство)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57769,0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2146,0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26374,0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28349,0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сети видеонаблюдения - камер видеонаблюдения и колонн системы "гражданин - милиционер ". Установка камер видеонаблюдения - 50 шт. и колонн системы "гражданин - милиционер" - 3 шт.</w:t>
            </w: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56203,0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2146,0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25498,0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27659,0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1566,0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690,0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2.6. Создание сети видеонаблюдения на территории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г</w:t>
            </w:r>
            <w:proofErr w:type="gramEnd"/>
            <w:r w:rsidRPr="007F25DE">
              <w:rPr>
                <w:rFonts w:ascii="Times New Roman" w:hAnsi="Times New Roman" w:cs="Times New Roman"/>
              </w:rPr>
              <w:t>. Коряжмы (проектирование и строительство)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13831,0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13831,0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сети видеонаблюдения - камер видеонаблюдения и колонн системы "гражданин - милиционер ". Установка камер видеонаблюдения - 10 шт. и колонн системы "гражданин - милиционер" - 3 шт.</w:t>
            </w: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13231,0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13231,0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2.7. Оснащение оборудованием группы аварийно-восстановительных работ государственного бюджетного учреждения Архангельской области "Архангельский телекоммуникационный центр"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бесперебойной работы и своевременный ремонт оборудования систем видеонаблюдения</w:t>
            </w: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2.8. Организация каналов связи в направлениях: Архангельск - Северодвинск; Архангельск - Новодвинск;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 - Котлас; Архангельск - Коряжма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министерство топливно-энергетического комплекса и жилищно-коммунальн</w:t>
            </w:r>
            <w:r w:rsidRPr="007F25DE">
              <w:rPr>
                <w:rFonts w:ascii="Times New Roman" w:hAnsi="Times New Roman" w:cs="Times New Roman"/>
              </w:rPr>
              <w:lastRenderedPageBreak/>
              <w:t>ого хозяйства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создание к 2019 году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общеобластной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сети передачи видеоинформации</w:t>
            </w: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областной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20000,0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7" w:name="Par3148"/>
            <w:bookmarkEnd w:id="57"/>
            <w:r w:rsidRPr="007F25DE">
              <w:rPr>
                <w:rFonts w:ascii="Times New Roman" w:hAnsi="Times New Roman" w:cs="Times New Roman"/>
              </w:rPr>
              <w:t>2.9. Содержание аппаратно-программного комплекса "Безопасный город" на территории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29826,4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4167,5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11658,9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бесперебойной работы сети видеонаблюдения - камер видеонаблюдения и колонн системы "гражданин - милиционер"</w:t>
            </w: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29826,4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4167,5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11658,9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2783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299775,7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6982,5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167615,2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105178,0</w:t>
            </w:r>
          </w:p>
        </w:tc>
        <w:tc>
          <w:tcPr>
            <w:tcW w:w="2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3B4829">
        <w:trPr>
          <w:gridAfter w:val="3"/>
          <w:wAfter w:w="852" w:type="dxa"/>
          <w:trHeight w:val="37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294775,5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6982,5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163305,0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104488,0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5000,2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4310,2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286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EA11E1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2162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308365,7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8382,5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170835,2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109148,0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EA11E1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EA11E1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303365,5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8382,5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166525,0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B4829">
              <w:rPr>
                <w:rFonts w:ascii="Times New Roman" w:eastAsia="Times New Roman" w:hAnsi="Times New Roman" w:cs="Times New Roman"/>
              </w:rPr>
              <w:t>108458,0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EA11E1">
        <w:trPr>
          <w:gridAfter w:val="3"/>
          <w:wAfter w:w="852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5000,2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4310,2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3B4829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829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829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58" w:name="Par3275"/>
            <w:bookmarkEnd w:id="58"/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"Повышение безопасности дорожного движения в Архангельской области"</w:t>
            </w:r>
          </w:p>
        </w:tc>
      </w:tr>
      <w:tr w:rsidR="003B4829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3B4829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4829" w:rsidRPr="007F25DE" w:rsidRDefault="003B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Par3277"/>
            <w:bookmarkEnd w:id="59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выявление и сокращение количества мест концентрации дорожно-транспортных происшествий на дорогах регионального значения</w:t>
            </w:r>
          </w:p>
        </w:tc>
      </w:tr>
      <w:tr w:rsidR="0085591D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Par3278"/>
            <w:bookmarkEnd w:id="60"/>
            <w:r w:rsidRPr="007F25DE">
              <w:rPr>
                <w:rFonts w:ascii="Times New Roman" w:hAnsi="Times New Roman" w:cs="Times New Roman"/>
              </w:rPr>
              <w:t xml:space="preserve">1.1. Развитие системы автоматического контроля и выявления нарушений </w:t>
            </w:r>
            <w:hyperlink r:id="rId55" w:history="1">
              <w:r w:rsidRPr="007F25DE">
                <w:rPr>
                  <w:rFonts w:ascii="Times New Roman" w:hAnsi="Times New Roman" w:cs="Times New Roman"/>
                  <w:color w:val="0000FF"/>
                </w:rPr>
                <w:t>Правил</w:t>
              </w:r>
            </w:hyperlink>
            <w:r w:rsidRPr="007F25DE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54000,0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повышение уровня безопасности дорожного движения на дорогах регионального значения и снижение тяжести последствий дорожно-транспортных происшествий (далее - ДТП) путем установки 22 систем автоматического контроля и выявления нарушений </w:t>
            </w:r>
            <w:hyperlink r:id="rId56" w:history="1">
              <w:r w:rsidRPr="007F25DE">
                <w:rPr>
                  <w:rFonts w:ascii="Times New Roman" w:hAnsi="Times New Roman" w:cs="Times New Roman"/>
                  <w:color w:val="0000FF"/>
                </w:rPr>
                <w:t>Правил</w:t>
              </w:r>
            </w:hyperlink>
            <w:r w:rsidRPr="007F25DE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54000,0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9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Par3323"/>
            <w:bookmarkEnd w:id="61"/>
            <w:r w:rsidRPr="007F25DE">
              <w:rPr>
                <w:rFonts w:ascii="Times New Roman" w:hAnsi="Times New Roman" w:cs="Times New Roman"/>
              </w:rPr>
              <w:t xml:space="preserve">1.2. Эффективное применение специальных технических средств фиксации нарушений </w:t>
            </w:r>
            <w:hyperlink r:id="rId57" w:history="1">
              <w:r w:rsidRPr="007F25DE">
                <w:rPr>
                  <w:rFonts w:ascii="Times New Roman" w:hAnsi="Times New Roman" w:cs="Times New Roman"/>
                  <w:color w:val="0000FF"/>
                </w:rPr>
                <w:t>Правил</w:t>
              </w:r>
            </w:hyperlink>
            <w:r w:rsidRPr="007F25DE">
              <w:rPr>
                <w:rFonts w:ascii="Times New Roman" w:hAnsi="Times New Roman" w:cs="Times New Roman"/>
              </w:rPr>
              <w:t xml:space="preserve"> дорожного движения, работающих в автоматическом режиме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34800,0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6800,0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сокращение к 2018 году количества мест концентрации ДТП на дорогах регионального значения с 52 до 47 единиц</w:t>
            </w: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34800,0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6800,0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85591D" w:rsidRDefault="0085591D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591D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91D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591D" w:rsidRPr="007F25DE" w:rsidRDefault="0085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2" w:name="Par3368"/>
            <w:bookmarkEnd w:id="62"/>
            <w:r w:rsidRPr="007F25DE">
              <w:rPr>
                <w:rFonts w:ascii="Times New Roman" w:hAnsi="Times New Roman" w:cs="Times New Roman"/>
              </w:rPr>
              <w:t>1.3. Оборудование искусственным освещением мест концентрации ДТП на участках дорог регионального значения, проходящих по территориям населенных пунктов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78317,4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16000,0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6317,4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16000,0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снижение к 2018 году тяжести последствий ДТП на автомобильных дорогах регионального значения (доля лиц, погибших в ДТП на дорогах регионального значения, на 100 пострадавших) с 9,8 до 8,7 процента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78317,4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16000,0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6317,4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16000,0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3277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06590">
              <w:rPr>
                <w:rFonts w:ascii="Times New Roman" w:eastAsia="Times New Roman" w:hAnsi="Times New Roman" w:cs="Times New Roman"/>
              </w:rPr>
              <w:t>167117,4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189000,0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3275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3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189000,0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189000,0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35000,0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D06590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590">
              <w:rPr>
                <w:rFonts w:ascii="Times New Roman" w:hAnsi="Times New Roman" w:cs="Times New Roman"/>
              </w:rPr>
              <w:t>42000,0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63" w:name="Par3463"/>
            <w:bookmarkEnd w:id="63"/>
            <w:r w:rsidRPr="007F25DE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 "Профилактика экстремизма и терроризма в Архангельской области"</w:t>
            </w:r>
          </w:p>
        </w:tc>
      </w:tr>
      <w:tr w:rsidR="00D06590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подпрограммы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D06590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4" w:name="Par3465"/>
            <w:bookmarkEnd w:id="64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организация взаимодействия и оптимизация деятельности в сфере профилактики терроризма и экстремизма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5" w:name="Par3466"/>
            <w:bookmarkEnd w:id="65"/>
            <w:r w:rsidRPr="007F25DE">
              <w:rPr>
                <w:rFonts w:ascii="Times New Roman" w:hAnsi="Times New Roman" w:cs="Times New Roman"/>
              </w:rPr>
              <w:t>1.1. Проведение обучающих семинаров по противодействию терроризму и экстремизму для специалистов органов местного самоуправления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повышение квалификации специалистов, занимающихся антитеррористической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деятельностью в органах местного самоуправления, совершенствование методов данной работы (охват не менее 3 муниципальных образований в год)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6" w:name="Par3511"/>
            <w:bookmarkEnd w:id="66"/>
            <w:r w:rsidRPr="007F25DE">
              <w:rPr>
                <w:rFonts w:ascii="Times New Roman" w:hAnsi="Times New Roman" w:cs="Times New Roman"/>
              </w:rPr>
              <w:t>1.2. Проведение социологического исследования по проблемам экстремизма в молодежной среде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получение информации о распространении экстремистских настроений в молодежной среде. Проведение не менее 1 социологического исследования в год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7" w:name="Par3556"/>
            <w:bookmarkEnd w:id="67"/>
            <w:r w:rsidRPr="007F25DE">
              <w:rPr>
                <w:rFonts w:ascii="Times New Roman" w:hAnsi="Times New Roman" w:cs="Times New Roman"/>
              </w:rPr>
              <w:t xml:space="preserve">1.3. Проведение </w:t>
            </w:r>
            <w:r w:rsidRPr="007F25DE">
              <w:rPr>
                <w:rFonts w:ascii="Times New Roman" w:hAnsi="Times New Roman" w:cs="Times New Roman"/>
              </w:rPr>
              <w:lastRenderedPageBreak/>
              <w:t>областного конкурса социальной рекламы, направленной на профилактику экстремистских проявлений в молодежной среде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по делам </w:t>
            </w:r>
            <w:r w:rsidRPr="007F25DE">
              <w:rPr>
                <w:rFonts w:ascii="Times New Roman" w:hAnsi="Times New Roman" w:cs="Times New Roman"/>
              </w:rPr>
              <w:lastRenderedPageBreak/>
              <w:t>молодежи и 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привлечение к </w:t>
            </w:r>
            <w:r w:rsidRPr="007F25DE">
              <w:rPr>
                <w:rFonts w:ascii="Times New Roman" w:hAnsi="Times New Roman" w:cs="Times New Roman"/>
              </w:rPr>
              <w:lastRenderedPageBreak/>
              <w:t xml:space="preserve">профилактической деятельности средств массовой информации и общественных организаций. Обеспечение участия в конкурсе не менее 15 профилактических материалов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8" w:name="Par3601"/>
            <w:bookmarkEnd w:id="68"/>
            <w:r w:rsidRPr="007F25DE">
              <w:rPr>
                <w:rFonts w:ascii="Times New Roman" w:hAnsi="Times New Roman" w:cs="Times New Roman"/>
              </w:rPr>
              <w:t>1.4. Подготовка и издание сборника материалов "Формирование толерантности: практика работы образовательных организаций"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информирование профессионального сообщества о лучших практиках организации образовательного процесса, направленного на формирование толерантности (тираж 250 экз.)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1.5. Круглый стол "Организация борьбы с экстремизмом в Российской Федерации"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Количество участников - не менее 50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9" w:name="Par3691"/>
            <w:bookmarkEnd w:id="69"/>
            <w:r w:rsidRPr="007F25DE">
              <w:rPr>
                <w:rFonts w:ascii="Times New Roman" w:hAnsi="Times New Roman" w:cs="Times New Roman"/>
              </w:rPr>
              <w:t>1.6. Создание на форуме "Современное содержание образования" темы "Государственная политика противодействия экстремизму"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совершенствование форм и методов профилактической работы. Количество участников не регламентируется (педагогические работники образовательных организаций)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0" w:name="Par3736"/>
            <w:bookmarkEnd w:id="70"/>
            <w:r w:rsidRPr="007F25DE">
              <w:rPr>
                <w:rFonts w:ascii="Times New Roman" w:hAnsi="Times New Roman" w:cs="Times New Roman"/>
              </w:rPr>
              <w:t>1.7. Проведение социологического исследования о проблемах межнациональных и межконфессиональных отношений в Архангельской области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по местному самоуправлению и внутренней политике </w:t>
            </w:r>
            <w:r w:rsidRPr="007F25DE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получение информации о состоянии межэтнических и межконфессиональных отношений, наличии конфликтных ситуаций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1.8. Изготовление и размещение в средствах массовой информации,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интернет-ресурсах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, а также на мероприятиях, проводимых муниципальными </w:t>
            </w:r>
            <w:r w:rsidRPr="007F25DE">
              <w:rPr>
                <w:rFonts w:ascii="Times New Roman" w:hAnsi="Times New Roman" w:cs="Times New Roman"/>
              </w:rPr>
              <w:lastRenderedPageBreak/>
              <w:t>образованиями и общественными организациями, методических, научных и публицистических материалов, направленных на пропаганду реализации государственной политики в сфере профилактики терроризма и экстремизма в муниципальных образованиях, некоммерческих организациях, а также в молодежной среде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по местному самоуправлению и внутренней политике </w:t>
            </w:r>
            <w:r w:rsidRPr="007F25DE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размещение не менее 200 информационных материалов в информационно-телекоммуникационной сети "Интернет" и в виде издания </w:t>
            </w:r>
            <w:r w:rsidRPr="007F25DE">
              <w:rPr>
                <w:rFonts w:ascii="Times New Roman" w:hAnsi="Times New Roman" w:cs="Times New Roman"/>
              </w:rPr>
              <w:lastRenderedPageBreak/>
              <w:t xml:space="preserve">листовок,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флаеров</w:t>
            </w:r>
            <w:proofErr w:type="spellEnd"/>
            <w:r w:rsidRPr="007F25DE">
              <w:rPr>
                <w:rFonts w:ascii="Times New Roman" w:hAnsi="Times New Roman" w:cs="Times New Roman"/>
              </w:rPr>
              <w:t>, памяток, новостных сообщений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областной </w:t>
            </w:r>
            <w:r w:rsidRPr="007F25DE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1050,0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1.9. Проведение конкурсов среди муниципальных образований на лучшую организацию антитеррористического или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антиэкстремистского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мероприятия (программы)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по местному самоуправлению и внутренней политике </w:t>
            </w:r>
            <w:r w:rsidRPr="007F25DE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поддержка деятельности институтов гражданского общества, осуществляющих мероприятия по профилактике и противодействию экстремизму и терроризму, и своевременное выявление наиболее актуальных, характерных, общественно значимых проблем, своевременное принятие мер по их решению, подготовка </w:t>
            </w:r>
            <w:r w:rsidRPr="007F25DE">
              <w:rPr>
                <w:rFonts w:ascii="Times New Roman" w:hAnsi="Times New Roman" w:cs="Times New Roman"/>
              </w:rPr>
              <w:lastRenderedPageBreak/>
              <w:t>аналитических материалов. Проведение не менее 1 конкурса в год. Планируемое количество победителей в конкурсе: 2014 год - не менее 3; 2017 год - не менее 6; 2018 год - не менее 7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1" w:name="Par3871"/>
            <w:bookmarkEnd w:id="71"/>
            <w:r w:rsidRPr="007F25DE">
              <w:rPr>
                <w:rFonts w:ascii="Times New Roman" w:hAnsi="Times New Roman" w:cs="Times New Roman"/>
              </w:rPr>
              <w:lastRenderedPageBreak/>
              <w:t xml:space="preserve">1.10. Выделение субсидий на реализацию лучшего проекта по результатам конкурса на организацию и проведение антитеррористического или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антиэкстремистского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мероприятия (программы)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по местному самоуправлению и </w:t>
            </w:r>
            <w:proofErr w:type="spellStart"/>
            <w:r>
              <w:rPr>
                <w:rFonts w:ascii="Times New Roman" w:hAnsi="Times New Roman" w:cs="Times New Roman"/>
              </w:rPr>
              <w:t>внутреннейполитике</w:t>
            </w:r>
            <w:r w:rsidRPr="007F25DE">
              <w:rPr>
                <w:rFonts w:ascii="Times New Roman" w:hAnsi="Times New Roman" w:cs="Times New Roman"/>
              </w:rPr>
              <w:t>Архангельской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выделение субсидий для поддержки лучших антитеррористических или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антиэкстремистских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мероприятий (программ)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2" w:name="Par3916"/>
            <w:bookmarkEnd w:id="72"/>
            <w:r w:rsidRPr="007F25DE">
              <w:rPr>
                <w:rFonts w:ascii="Times New Roman" w:hAnsi="Times New Roman" w:cs="Times New Roman"/>
              </w:rPr>
              <w:t>1.11. Изготовление и размещение на телевидении видеороликов, направленных на информирование населения о правилах безопасности в экстремальных ситуациях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печати, средствам массовой информации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доведение достоверной информации о порядке действий при возникновении чрезвычайных ситуаций (ежегодное изготовление не менее 1 ролика и его прокат не менее 6 раз)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внебюджетные </w:t>
            </w:r>
            <w:r w:rsidRPr="007F25DE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Всего по </w:t>
            </w:r>
            <w:hyperlink w:anchor="Par3465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7360,0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3230,0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3030,0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5810,0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2280,0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3" w:name="Par3994"/>
            <w:bookmarkEnd w:id="73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4" w:name="Par3995"/>
            <w:bookmarkEnd w:id="74"/>
            <w:r w:rsidRPr="007F25DE">
              <w:rPr>
                <w:rFonts w:ascii="Times New Roman" w:hAnsi="Times New Roman" w:cs="Times New Roman"/>
              </w:rPr>
              <w:t>2.1. Установка систем тревожной сигнализации в медицинских организациях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2825,0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2875,0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незамедлительного реагирования на нештатные ситуации в 20 медицинских организациях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2825,0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2875,0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2.2. Установка систем видеонаблюдения (наружного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7F25DE">
              <w:rPr>
                <w:rFonts w:ascii="Times New Roman" w:hAnsi="Times New Roman" w:cs="Times New Roman"/>
              </w:rPr>
              <w:t>) в медицинских организациях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29692,0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14595,0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15097,0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в 20 медицинских организациях условий, препятствующих нарушению общественного порядка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29692,0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14595,0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15097,0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внебюджетные </w:t>
            </w:r>
            <w:r w:rsidRPr="007F25DE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2.3. Установка ограждений и технических средств ограничения доступа в медицинских организациях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52895,0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26177,0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26718,0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ограничения доступа на территории 20 медицинских организаций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52895,0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26177,0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26718,0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5" w:name="Par4130"/>
            <w:bookmarkEnd w:id="75"/>
            <w:r w:rsidRPr="007F25DE">
              <w:rPr>
                <w:rFonts w:ascii="Times New Roman" w:hAnsi="Times New Roman" w:cs="Times New Roman"/>
              </w:rPr>
              <w:t>2.4. Обеспечение медицинских организаций средствами индивидуальной защиты органов дыхания (противогазами ГП-5, ГП-7, камерами защитными детскими, защитными капюшонами "Феникс")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29427,0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15220,0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14207,0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формирование резерва средств индивидуальной защиты в 40 медицинских организациях</w:t>
            </w: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29427,0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15220,0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14207,0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590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590" w:rsidRPr="007F25DE" w:rsidRDefault="00D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6" w:name="Par4175"/>
            <w:bookmarkEnd w:id="76"/>
            <w:r w:rsidRPr="007F25DE">
              <w:rPr>
                <w:rFonts w:ascii="Times New Roman" w:hAnsi="Times New Roman" w:cs="Times New Roman"/>
              </w:rPr>
              <w:t>2.5. Установка и обслуживание систем видеонаблюдения в образовательных организациях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7640,0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1320,0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создание в 15 образовательных организациях условий, препятствующих </w:t>
            </w:r>
            <w:r w:rsidRPr="007F25DE">
              <w:rPr>
                <w:rFonts w:ascii="Times New Roman" w:hAnsi="Times New Roman" w:cs="Times New Roman"/>
              </w:rPr>
              <w:lastRenderedPageBreak/>
              <w:t>нарушению общественного порядка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7640,0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1320,0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2.6. Установка ограждений территории образовательных организаций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63080,0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3080,0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в 22 образовательных организациях безопасных условий для обучающихся и сотрудников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63080,0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3080,0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7" w:name="Par4265"/>
            <w:bookmarkEnd w:id="77"/>
            <w:r w:rsidRPr="007F25DE">
              <w:rPr>
                <w:rFonts w:ascii="Times New Roman" w:hAnsi="Times New Roman" w:cs="Times New Roman"/>
              </w:rPr>
              <w:t>2.7. Установка и обслуживание технических средств ограничения доступа в образовательные организации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создание в 10 образовательных организациях условий, препятствующих проникновению в образовательные учреждения посторонних лиц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3994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185934,0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3080,0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90887,0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90967,0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185934,0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3080,0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90887,0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90967,0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CB6004">
        <w:trPr>
          <w:gridAfter w:val="4"/>
          <w:wAfter w:w="983" w:type="dxa"/>
          <w:trHeight w:val="23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 xml:space="preserve">Всего по </w:t>
            </w:r>
            <w:hyperlink w:anchor="Par3463" w:history="1">
              <w:r w:rsidRPr="00CB6004">
                <w:rPr>
                  <w:rFonts w:ascii="Times New Roman" w:hAnsi="Times New Roman" w:cs="Times New Roman"/>
                  <w:color w:val="0000FF"/>
                </w:rPr>
                <w:t>подпрограмме № 4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197294,0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4180,0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94117,0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93997,0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195744,0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4030,0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93467,0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 w:rsidP="0006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B6004">
              <w:rPr>
                <w:rFonts w:ascii="Times New Roman" w:eastAsia="Calibri" w:hAnsi="Times New Roman" w:cs="Times New Roman"/>
              </w:rPr>
              <w:t>93247,0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CB6004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00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CB6004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8" w:name="Par4369"/>
            <w:bookmarkEnd w:id="78"/>
            <w:r w:rsidRPr="007F25DE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 "Противодействие коррупции в Архангельской области"</w:t>
            </w:r>
          </w:p>
        </w:tc>
      </w:tr>
      <w:tr w:rsidR="00CB6004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5 - 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</w:t>
            </w:r>
          </w:p>
        </w:tc>
      </w:tr>
      <w:tr w:rsidR="00CB6004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9" w:name="Par4371"/>
            <w:bookmarkEnd w:id="79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организация и проведение антикоррупционной пропаганды и вовлечение гражданского общества в процесс реализации антикоррупционной политики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0" w:name="Par4372"/>
            <w:bookmarkEnd w:id="80"/>
            <w:r w:rsidRPr="007F25DE">
              <w:rPr>
                <w:rFonts w:ascii="Times New Roman" w:hAnsi="Times New Roman" w:cs="Times New Roman"/>
              </w:rPr>
              <w:t>1.1. Разработка и размещение социальной рекламы, направленной на создание в обществе нетерпимости к коррупционному поведению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формирование в обществе нетерпимости к коррупционному поведению, публикация не менее 100 материалов в средствах массовой </w:t>
            </w:r>
            <w:r w:rsidRPr="007F25DE">
              <w:rPr>
                <w:rFonts w:ascii="Times New Roman" w:hAnsi="Times New Roman" w:cs="Times New Roman"/>
              </w:rPr>
              <w:lastRenderedPageBreak/>
              <w:t>информации, в том числе изготовление и трансляция социальных роликов в телеэфире по вопросам противодействия коррупции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1" w:name="Par4419"/>
            <w:bookmarkEnd w:id="81"/>
            <w:r w:rsidRPr="007F25DE">
              <w:rPr>
                <w:rFonts w:ascii="Times New Roman" w:hAnsi="Times New Roman" w:cs="Times New Roman"/>
              </w:rPr>
              <w:t>1.2. Выпуск и распространение брошюр, буклетов и иных печатных изданий, содержащих антикоррупционные материалы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подготовка и издание ежегодно не менее 3 печатных материалов (буклетов, брошюр, методических материалов)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2" w:name="Par4464"/>
            <w:bookmarkEnd w:id="82"/>
            <w:r w:rsidRPr="007F25DE">
              <w:rPr>
                <w:rFonts w:ascii="Times New Roman" w:hAnsi="Times New Roman" w:cs="Times New Roman"/>
              </w:rPr>
              <w:t>1.3. Проведение конкурса на лучшее освещение вопросов борьбы с коррупцией в средствах массовой информации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повышение заинтересованности средств массовой информации в решении вопросов борьбы с коррупцией, участие в конкурсе не менее 17 журналистов ежегодно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3" w:name="Par4511"/>
            <w:bookmarkEnd w:id="83"/>
            <w:r w:rsidRPr="007F25DE">
              <w:rPr>
                <w:rFonts w:ascii="Times New Roman" w:hAnsi="Times New Roman" w:cs="Times New Roman"/>
              </w:rPr>
              <w:t xml:space="preserve">1.4. Проведение конкурса </w:t>
            </w:r>
            <w:r w:rsidRPr="007F25DE">
              <w:rPr>
                <w:rFonts w:ascii="Times New Roman" w:hAnsi="Times New Roman" w:cs="Times New Roman"/>
              </w:rPr>
              <w:lastRenderedPageBreak/>
              <w:t>проектов некоммерческих организаций, отбираемых на конкурсной основе,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7F25DE">
              <w:rPr>
                <w:rFonts w:ascii="Times New Roman" w:hAnsi="Times New Roman" w:cs="Times New Roman"/>
              </w:rPr>
              <w:lastRenderedPageBreak/>
              <w:t>Губернатора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реализация ежегодно </w:t>
            </w:r>
            <w:r w:rsidRPr="007F25DE">
              <w:rPr>
                <w:rFonts w:ascii="Times New Roman" w:hAnsi="Times New Roman" w:cs="Times New Roman"/>
              </w:rPr>
              <w:lastRenderedPageBreak/>
              <w:t>не менее 3 проектов некоммерческих организаций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4" w:name="Par4556"/>
            <w:bookmarkEnd w:id="84"/>
            <w:r w:rsidRPr="007F25DE">
              <w:rPr>
                <w:rFonts w:ascii="Times New Roman" w:hAnsi="Times New Roman" w:cs="Times New Roman"/>
              </w:rPr>
              <w:t>1.5. Проведение научно-практических конференций, обучающих семинаров, круглых столов по вопросам противодействия коррупции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проведение ежегодно не менее 2 семинаров, круглых столов и 1 конференции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5" w:name="Par4601"/>
            <w:bookmarkEnd w:id="85"/>
            <w:r w:rsidRPr="007F25DE">
              <w:rPr>
                <w:rFonts w:ascii="Times New Roman" w:hAnsi="Times New Roman" w:cs="Times New Roman"/>
              </w:rPr>
              <w:t>1.6. Проведение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вовлечение обучающихся в процесс реализации антикоррупционной политики, антикоррупционное обучение не менее 60 человек ежегодно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6" w:name="Par4646"/>
            <w:bookmarkEnd w:id="86"/>
            <w:r w:rsidRPr="007F25DE">
              <w:rPr>
                <w:rFonts w:ascii="Times New Roman" w:hAnsi="Times New Roman" w:cs="Times New Roman"/>
              </w:rPr>
              <w:t>1.7. Проведение творческого конкурса среди молодежи "Коррупция глазами молодежи", направленного на формирование антикоррупционного сознания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вовлечение молодежи в процесс реализации антикоррупционной политики, антикоррупционное образование не менее 60 человек ежегодно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7" w:name="Par4691"/>
            <w:bookmarkEnd w:id="87"/>
            <w:r w:rsidRPr="007F25DE">
              <w:rPr>
                <w:rFonts w:ascii="Times New Roman" w:hAnsi="Times New Roman" w:cs="Times New Roman"/>
              </w:rPr>
              <w:t xml:space="preserve">1.8. </w:t>
            </w:r>
            <w:proofErr w:type="gramStart"/>
            <w:r w:rsidRPr="007F25DE">
              <w:rPr>
                <w:rFonts w:ascii="Times New Roman" w:hAnsi="Times New Roman" w:cs="Times New Roman"/>
              </w:rPr>
              <w:t>Разработка и реализация образовательно-просветительских программ в образовательных организациях, элективные, факультативные курсы, модули в рамках предметов, дисциплин правовой направленности), в том числе организация повышения квалификации педагогических работников</w:t>
            </w:r>
            <w:proofErr w:type="gramEnd"/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вовлечение обучающихся в процесс реализации антикоррупционной политики, антикоррупционное обучение не менее 250 человек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8" w:name="Par4736"/>
            <w:bookmarkEnd w:id="88"/>
            <w:r w:rsidRPr="007F25DE">
              <w:rPr>
                <w:rFonts w:ascii="Times New Roman" w:hAnsi="Times New Roman" w:cs="Times New Roman"/>
              </w:rPr>
              <w:t xml:space="preserve">1.9. Организация работы сайта "Противодействие </w:t>
            </w:r>
            <w:r w:rsidRPr="007F25DE">
              <w:rPr>
                <w:rFonts w:ascii="Times New Roman" w:hAnsi="Times New Roman" w:cs="Times New Roman"/>
              </w:rPr>
              <w:lastRenderedPageBreak/>
              <w:t>коррупции в Архангельской области" в информационно-телекоммуникационной сети "Интернет"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администрация Губернатора </w:t>
            </w:r>
            <w:r w:rsidRPr="007F25DE">
              <w:rPr>
                <w:rFonts w:ascii="Times New Roman" w:hAnsi="Times New Roman" w:cs="Times New Roman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формирование антикоррупционного </w:t>
            </w:r>
            <w:r w:rsidRPr="007F25DE">
              <w:rPr>
                <w:rFonts w:ascii="Times New Roman" w:hAnsi="Times New Roman" w:cs="Times New Roman"/>
              </w:rPr>
              <w:lastRenderedPageBreak/>
              <w:t>общественного сознания и нетерпимости по отношению к коррупции, формирование информационно-методических материалов по вопросам противодействия коррупции в Архангельской области и их размещение на сайте. Количество уникальных посетителей сайта "Противодействие коррупции в Архангельской области" - не менее 600 человек в месяц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9" w:name="Par4781"/>
            <w:bookmarkEnd w:id="89"/>
            <w:r w:rsidRPr="007F25DE">
              <w:rPr>
                <w:rFonts w:ascii="Times New Roman" w:hAnsi="Times New Roman" w:cs="Times New Roman"/>
              </w:rPr>
              <w:t xml:space="preserve">1.10. Организация и проведение опросов общественного мнения и </w:t>
            </w:r>
            <w:proofErr w:type="gramStart"/>
            <w:r w:rsidRPr="007F25DE">
              <w:rPr>
                <w:rFonts w:ascii="Times New Roman" w:hAnsi="Times New Roman" w:cs="Times New Roman"/>
              </w:rPr>
              <w:t>фокус-групп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в муниципальных образованиях для оценки уровня коррупции, выявления недостатков в нормативных правовых актах, способствующих совершению коррупционных правонарушений, выявления </w:t>
            </w:r>
            <w:r w:rsidRPr="007F25DE">
              <w:rPr>
                <w:rFonts w:ascii="Times New Roman" w:hAnsi="Times New Roman" w:cs="Times New Roman"/>
              </w:rPr>
              <w:lastRenderedPageBreak/>
              <w:t>коррупционных сфер деятельности, подготовка сводного отчета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</w:rPr>
              <w:t xml:space="preserve">по местному самоуправлению и </w:t>
            </w:r>
            <w:proofErr w:type="spellStart"/>
            <w:r>
              <w:rPr>
                <w:rFonts w:ascii="Times New Roman" w:hAnsi="Times New Roman" w:cs="Times New Roman"/>
              </w:rPr>
              <w:t>внутреннейполитике</w:t>
            </w:r>
            <w:r w:rsidRPr="007F25DE">
              <w:rPr>
                <w:rFonts w:ascii="Times New Roman" w:hAnsi="Times New Roman" w:cs="Times New Roman"/>
              </w:rPr>
              <w:t>Архангельской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обеспечение проведения антикоррупционного мониторинга: сравнительная оценка уровня коррупции, выявление наиболее коррупционных сфер деятельности для планирования и осуществления мероприятий антикоррупционной направленности </w:t>
            </w:r>
            <w:r w:rsidRPr="007F25DE">
              <w:rPr>
                <w:rFonts w:ascii="Times New Roman" w:hAnsi="Times New Roman" w:cs="Times New Roman"/>
              </w:rPr>
              <w:lastRenderedPageBreak/>
              <w:t>исполнительными органами государственной власти и органами местного самоуправления. Проведение не менее 1 социологического исследования ежегодно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Всего по </w:t>
            </w:r>
            <w:hyperlink w:anchor="Par4371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5400,0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0" w:name="Par4857"/>
            <w:bookmarkEnd w:id="90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содействие муниципальным образованиям Архангельской области в реализации антикоррупционной политики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1" w:name="Par4858"/>
            <w:bookmarkEnd w:id="91"/>
            <w:r w:rsidRPr="007F25DE">
              <w:rPr>
                <w:rFonts w:ascii="Times New Roman" w:hAnsi="Times New Roman" w:cs="Times New Roman"/>
              </w:rPr>
              <w:t xml:space="preserve">2.1. Проведение конкурса </w:t>
            </w:r>
            <w:proofErr w:type="gramStart"/>
            <w:r w:rsidRPr="007F25DE">
              <w:rPr>
                <w:rFonts w:ascii="Times New Roman" w:hAnsi="Times New Roman" w:cs="Times New Roman"/>
              </w:rPr>
              <w:t>среди муниципальных образований на право получения субсидии из областного бюджета на реализацию приоритетных мероприятий по противодействию</w:t>
            </w:r>
            <w:proofErr w:type="gramEnd"/>
            <w:r w:rsidRPr="007F25DE">
              <w:rPr>
                <w:rFonts w:ascii="Times New Roman" w:hAnsi="Times New Roman" w:cs="Times New Roman"/>
              </w:rPr>
              <w:t xml:space="preserve"> коррупции в муниципальном образовании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стимулирование разработки муниципальных программ по противодействию коррупции в муниципальных образованиях, обобщение и распространение успешного опыта реализации муниципальных программ по противодействию коррупции, выделение ежегодно не менее чем 3 муниципальным </w:t>
            </w:r>
            <w:r w:rsidRPr="007F25DE">
              <w:rPr>
                <w:rFonts w:ascii="Times New Roman" w:hAnsi="Times New Roman" w:cs="Times New Roman"/>
              </w:rPr>
              <w:lastRenderedPageBreak/>
              <w:t>образованиям субсидий из областного бюджета на поддержку реализации муниципальных программ по противодействию коррупции. Участие в конкурсе не менее 14 муниципальных образований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Всего по </w:t>
            </w:r>
            <w:hyperlink w:anchor="Par4857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1"/>
          <w:wAfter w:w="47" w:type="dxa"/>
        </w:trPr>
        <w:tc>
          <w:tcPr>
            <w:tcW w:w="152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2" w:name="Par4932"/>
            <w:bookmarkEnd w:id="92"/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3 - организация и проведение антикоррупционного обучения государственных служащих, муниципальных служащих и работников бюджетной сферы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3" w:name="Par4933"/>
            <w:bookmarkEnd w:id="93"/>
            <w:r w:rsidRPr="007F25DE">
              <w:rPr>
                <w:rFonts w:ascii="Times New Roman" w:hAnsi="Times New Roman" w:cs="Times New Roman"/>
              </w:rPr>
              <w:t xml:space="preserve">3.1. Организация и проведение обучения государственных гражданских служащих Архангельской области, служащих органов местного самоуправления и работников бюджетной сферы по вопросам антикоррупционной тематики, в том числе по вопросу внедрения антикоррупционных механизмов при размещении государственных </w:t>
            </w:r>
            <w:r w:rsidRPr="007F25DE">
              <w:rPr>
                <w:rFonts w:ascii="Times New Roman" w:hAnsi="Times New Roman" w:cs="Times New Roman"/>
              </w:rPr>
              <w:lastRenderedPageBreak/>
              <w:t>(муниципальных) заказов для государственных нужд Архангельской области и муниципальных нужд муниципальных образований Архангельской области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обучение ежегодно не менее 250 государственных гражданских служащих, муниципальных служащих и работников бюджетной сферы</w:t>
            </w: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lastRenderedPageBreak/>
              <w:t xml:space="preserve">Всего по </w:t>
            </w:r>
            <w:hyperlink w:anchor="Par4932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задаче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3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Всего по </w:t>
            </w:r>
            <w:hyperlink w:anchor="Par4369" w:history="1"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подпрограмме </w:t>
              </w:r>
              <w:r>
                <w:rPr>
                  <w:rFonts w:ascii="Times New Roman" w:hAnsi="Times New Roman" w:cs="Times New Roman"/>
                  <w:color w:val="0000FF"/>
                </w:rPr>
                <w:t>№</w:t>
              </w:r>
              <w:r w:rsidRPr="007F25DE">
                <w:rPr>
                  <w:rFonts w:ascii="Times New Roman" w:hAnsi="Times New Roman" w:cs="Times New Roman"/>
                  <w:color w:val="0000FF"/>
                </w:rPr>
                <w:t xml:space="preserve"> 5</w:t>
              </w:r>
            </w:hyperlink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8100,0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8100,0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004" w:rsidRPr="007F25DE" w:rsidTr="007D0272">
        <w:trPr>
          <w:gridAfter w:val="4"/>
          <w:wAfter w:w="983" w:type="dxa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004" w:rsidRPr="007F25DE" w:rsidRDefault="00CB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1A" w:rsidRPr="00502A1A" w:rsidTr="007D0272">
        <w:trPr>
          <w:gridAfter w:val="2"/>
          <w:wAfter w:w="710" w:type="dxa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A1A">
              <w:rPr>
                <w:rFonts w:ascii="Times New Roman" w:hAnsi="Times New Roman" w:cs="Times New Roman"/>
              </w:rPr>
              <w:t xml:space="preserve">Всего по государственной </w:t>
            </w:r>
            <w:hyperlink w:anchor="Par42" w:history="1">
              <w:r w:rsidRPr="00502A1A">
                <w:rPr>
                  <w:rFonts w:ascii="Times New Roman" w:hAnsi="Times New Roman" w:cs="Times New Roman"/>
                  <w:color w:val="0000FF"/>
                </w:rPr>
                <w:t>программе</w:t>
              </w:r>
            </w:hyperlink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773523,1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54162,5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38297,4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351828,2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291985,0</w:t>
            </w:r>
          </w:p>
        </w:tc>
        <w:tc>
          <w:tcPr>
            <w:tcW w:w="23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A1A" w:rsidRPr="00502A1A" w:rsidTr="007D0272">
        <w:trPr>
          <w:gridAfter w:val="2"/>
          <w:wAfter w:w="710" w:type="dxa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A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1A" w:rsidRPr="00502A1A" w:rsidTr="007D0272">
        <w:trPr>
          <w:gridAfter w:val="2"/>
          <w:wAfter w:w="710" w:type="dxa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A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766972,9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02A1A">
              <w:rPr>
                <w:rFonts w:ascii="Times New Roman" w:eastAsia="Calibri" w:hAnsi="Times New Roman" w:cs="Times New Roman"/>
              </w:rPr>
              <w:t>54012,5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02A1A">
              <w:rPr>
                <w:rFonts w:ascii="Times New Roman" w:eastAsia="Calibri" w:hAnsi="Times New Roman" w:cs="Times New Roman"/>
              </w:rPr>
              <w:t>38297,4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02A1A">
              <w:rPr>
                <w:rFonts w:ascii="Times New Roman" w:eastAsia="Calibri" w:hAnsi="Times New Roman" w:cs="Times New Roman"/>
              </w:rPr>
              <w:t>35000,0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02A1A">
              <w:rPr>
                <w:rFonts w:ascii="Times New Roman" w:eastAsia="Calibri" w:hAnsi="Times New Roman" w:cs="Times New Roman"/>
              </w:rPr>
              <w:t>349118,0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02A1A">
              <w:rPr>
                <w:rFonts w:ascii="Times New Roman" w:eastAsia="Calibri" w:hAnsi="Times New Roman" w:cs="Times New Roman"/>
              </w:rPr>
              <w:t>290545,0</w:t>
            </w:r>
          </w:p>
        </w:tc>
        <w:tc>
          <w:tcPr>
            <w:tcW w:w="23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1A" w:rsidRPr="00502A1A" w:rsidTr="007D0272">
        <w:trPr>
          <w:gridAfter w:val="2"/>
          <w:wAfter w:w="710" w:type="dxa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A1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6550,2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4960,2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A1A">
              <w:rPr>
                <w:rFonts w:ascii="Times New Roman" w:eastAsia="Times New Roman" w:hAnsi="Times New Roman" w:cs="Times New Roman"/>
              </w:rPr>
              <w:t>1440,0</w:t>
            </w:r>
          </w:p>
        </w:tc>
        <w:tc>
          <w:tcPr>
            <w:tcW w:w="23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272" w:rsidRDefault="007D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272" w:rsidRDefault="007D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272" w:rsidRDefault="007D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272" w:rsidRDefault="007D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272" w:rsidRDefault="007D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02A1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A">
        <w:rPr>
          <w:rFonts w:ascii="Times New Roman" w:eastAsia="Times New Roman" w:hAnsi="Times New Roman" w:cs="Times New Roman"/>
          <w:sz w:val="24"/>
          <w:szCs w:val="24"/>
        </w:rPr>
        <w:t xml:space="preserve">к государственной программе Архангельской 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A">
        <w:rPr>
          <w:rFonts w:ascii="Times New Roman" w:eastAsia="Times New Roman" w:hAnsi="Times New Roman" w:cs="Times New Roman"/>
          <w:sz w:val="24"/>
          <w:szCs w:val="24"/>
        </w:rPr>
        <w:t xml:space="preserve">области «Обеспечение </w:t>
      </w:r>
      <w:proofErr w:type="gramStart"/>
      <w:r w:rsidRPr="00502A1A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proofErr w:type="gramEnd"/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A">
        <w:rPr>
          <w:rFonts w:ascii="Times New Roman" w:eastAsia="Times New Roman" w:hAnsi="Times New Roman" w:cs="Times New Roman"/>
          <w:sz w:val="24"/>
          <w:szCs w:val="24"/>
        </w:rPr>
        <w:t>порядка, профилактика преступности,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A1A">
        <w:rPr>
          <w:rFonts w:ascii="Times New Roman" w:eastAsia="Times New Roman" w:hAnsi="Times New Roman" w:cs="Times New Roman"/>
          <w:sz w:val="24"/>
          <w:szCs w:val="24"/>
        </w:rPr>
        <w:t>коррупции, терроризма, экстремизма и незаконного потребления наркотических средств и психотропных веществ в Архангельской области (2014 – 2018 годы)»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4" w:name="Par2316"/>
      <w:bookmarkEnd w:id="94"/>
      <w:r w:rsidRPr="00502A1A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A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государственной программы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годы)» </w:t>
      </w:r>
    </w:p>
    <w:p w:rsidR="00502A1A" w:rsidRPr="00502A1A" w:rsidRDefault="00502A1A" w:rsidP="00502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A1A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областного бюджета</w:t>
      </w:r>
    </w:p>
    <w:p w:rsidR="00502A1A" w:rsidRPr="00502A1A" w:rsidRDefault="00502A1A" w:rsidP="0050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843"/>
        <w:gridCol w:w="992"/>
        <w:gridCol w:w="992"/>
        <w:gridCol w:w="993"/>
        <w:gridCol w:w="850"/>
        <w:gridCol w:w="1134"/>
      </w:tblGrid>
      <w:tr w:rsidR="00502A1A" w:rsidRPr="00502A1A" w:rsidTr="000622FB">
        <w:trPr>
          <w:trHeight w:val="36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государственной программы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областного бюджета, тыс. рублей</w:t>
            </w:r>
          </w:p>
        </w:tc>
      </w:tr>
      <w:tr w:rsidR="00502A1A" w:rsidRPr="00502A1A" w:rsidTr="000622FB">
        <w:trPr>
          <w:trHeight w:val="5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02A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02A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2A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2016 г</w:t>
              </w:r>
            </w:smartTag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02A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02A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02A1A" w:rsidRPr="00502A1A" w:rsidRDefault="00502A1A" w:rsidP="00502A1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780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560"/>
        <w:gridCol w:w="1559"/>
        <w:gridCol w:w="1701"/>
        <w:gridCol w:w="944"/>
        <w:gridCol w:w="944"/>
        <w:gridCol w:w="944"/>
        <w:gridCol w:w="1064"/>
        <w:gridCol w:w="1064"/>
      </w:tblGrid>
      <w:tr w:rsidR="00502A1A" w:rsidRPr="00502A1A" w:rsidTr="000622FB">
        <w:trPr>
          <w:cantSplit/>
          <w:trHeight w:val="20"/>
        </w:trPr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«Государственная </w:t>
            </w:r>
            <w:hyperlink w:anchor="Par42" w:history="1">
              <w:r w:rsidRPr="00502A1A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</w:t>
            </w: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веществ в Архангельской области (2014 - 2018 годы)"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54012,5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Times New Roman" w:hAnsi="Times New Roman" w:cs="Times New Roman"/>
                <w:sz w:val="20"/>
                <w:szCs w:val="20"/>
              </w:rPr>
              <w:t>38297,4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349118,0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290545,0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3420,0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97797,0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98437,0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4610,0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34886,0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34640,0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3380,0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3380,0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местного самоуправления и внутренней  политики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 по транспорту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13117,4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35000,0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42000,0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42000,0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8452,5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9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145405,0</w:t>
            </w:r>
          </w:p>
        </w:tc>
        <w:tc>
          <w:tcPr>
            <w:tcW w:w="10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86588,0</w:t>
            </w:r>
          </w:p>
        </w:tc>
      </w:tr>
      <w:tr w:rsidR="00502A1A" w:rsidRPr="00502A1A" w:rsidTr="000622FB">
        <w:trPr>
          <w:cantSplit/>
          <w:trHeight w:val="286"/>
        </w:trPr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106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02A1A" w:rsidRPr="00502A1A" w:rsidTr="000622FB">
        <w:trPr>
          <w:cantSplit/>
          <w:trHeight w:val="20"/>
        </w:trPr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4"/>
          <w:szCs w:val="4"/>
          <w:lang w:eastAsia="ru-RU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559"/>
        <w:gridCol w:w="1701"/>
        <w:gridCol w:w="850"/>
        <w:gridCol w:w="993"/>
        <w:gridCol w:w="992"/>
        <w:gridCol w:w="1134"/>
        <w:gridCol w:w="992"/>
      </w:tblGrid>
      <w:tr w:rsidR="00502A1A" w:rsidRPr="00502A1A" w:rsidTr="000622FB"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hyperlink w:anchor="Par144" w:history="1">
              <w:r w:rsidRPr="00502A1A">
                <w:rPr>
                  <w:rFonts w:ascii="Times New Roman" w:eastAsia="Calibri" w:hAnsi="Times New Roman" w:cs="Times New Roman"/>
                  <w:sz w:val="20"/>
                  <w:szCs w:val="20"/>
                </w:rPr>
                <w:t>№ 1</w:t>
              </w:r>
            </w:hyperlink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44126,0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43840,0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3420,0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38980,0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39540,0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1926,0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1080,0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2470,0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2470,0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750,0</w:t>
            </w:r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4"/>
          <w:szCs w:val="4"/>
          <w:lang w:eastAsia="ru-RU"/>
        </w:rPr>
      </w:pPr>
    </w:p>
    <w:tbl>
      <w:tblPr>
        <w:tblW w:w="97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559"/>
        <w:gridCol w:w="1701"/>
        <w:gridCol w:w="1134"/>
        <w:gridCol w:w="850"/>
        <w:gridCol w:w="567"/>
        <w:gridCol w:w="1134"/>
        <w:gridCol w:w="1209"/>
      </w:tblGrid>
      <w:tr w:rsidR="00502A1A" w:rsidRPr="00502A1A" w:rsidTr="000622FB"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«Подпрограмма </w:t>
            </w:r>
            <w:hyperlink w:anchor="Par215" w:history="1">
              <w:r w:rsidRPr="00502A1A">
                <w:rPr>
                  <w:rFonts w:ascii="Times New Roman" w:eastAsia="Calibri" w:hAnsi="Times New Roman" w:cs="Times New Roman"/>
                  <w:sz w:val="20"/>
                  <w:szCs w:val="20"/>
                </w:rPr>
                <w:t>№ 2</w:t>
              </w:r>
            </w:hyperlink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"Профилактика преступлений и иных правонарушений в Архангельской области"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8382,5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166525,0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108708,0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1020,0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17000,0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1900,0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7002,5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145375,0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86558,0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2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630,0</w:t>
            </w: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4"/>
          <w:szCs w:val="4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559"/>
        <w:gridCol w:w="1559"/>
        <w:gridCol w:w="992"/>
        <w:gridCol w:w="992"/>
        <w:gridCol w:w="993"/>
        <w:gridCol w:w="992"/>
        <w:gridCol w:w="992"/>
      </w:tblGrid>
      <w:tr w:rsidR="00502A1A" w:rsidRPr="00502A1A" w:rsidTr="000622FB"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«Подпрограмма </w:t>
            </w:r>
            <w:hyperlink w:anchor="Par295" w:history="1">
              <w:r w:rsidRPr="00502A1A">
                <w:rPr>
                  <w:rFonts w:ascii="Times New Roman" w:eastAsia="Arial Unicode MS" w:hAnsi="Times New Roman" w:cs="Times New Roman"/>
                  <w:sz w:val="20"/>
                  <w:szCs w:val="20"/>
                  <w:lang w:eastAsia="ru-RU"/>
                </w:rPr>
                <w:t>№</w:t>
              </w:r>
            </w:hyperlink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"Повышение безопасности дорожного движения в Архангельской области"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13117,4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агентство по транспорту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13117,4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42000,0</w:t>
            </w: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02A1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4"/>
          <w:szCs w:val="4"/>
          <w:lang w:eastAsia="ru-RU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559"/>
        <w:gridCol w:w="1559"/>
        <w:gridCol w:w="992"/>
        <w:gridCol w:w="993"/>
        <w:gridCol w:w="992"/>
        <w:gridCol w:w="992"/>
        <w:gridCol w:w="1134"/>
      </w:tblGrid>
      <w:tr w:rsidR="00502A1A" w:rsidRPr="00502A1A" w:rsidTr="000622FB"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№ 4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"Профилактика экстремизма и терроризма в Архангельской области"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4030,0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93467,0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93247,0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3080,0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32190,0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32140,0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58817,0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58897,0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развитию местного самоуправления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1750,0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8"/>
          <w:szCs w:val="8"/>
          <w:lang w:eastAsia="ru-RU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559"/>
        <w:gridCol w:w="1559"/>
        <w:gridCol w:w="992"/>
        <w:gridCol w:w="993"/>
        <w:gridCol w:w="992"/>
        <w:gridCol w:w="992"/>
        <w:gridCol w:w="1134"/>
      </w:tblGrid>
      <w:tr w:rsidR="00502A1A" w:rsidRPr="00502A1A" w:rsidTr="000622FB"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hyperlink w:anchor="Par408" w:history="1">
              <w:r w:rsidRPr="00502A1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№ 5</w:t>
              </w:r>
            </w:hyperlink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"Противодействие коррупции в Архангельской области"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1700,0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министерство по делам </w:t>
            </w: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молодежи и спорту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502A1A" w:rsidRPr="00502A1A" w:rsidTr="000622FB"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по развитию местного самоуправления Архангельской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A1A" w:rsidRPr="00502A1A" w:rsidRDefault="00502A1A" w:rsidP="0050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A1A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  <w:p w:rsidR="00502A1A" w:rsidRPr="00502A1A" w:rsidRDefault="00502A1A" w:rsidP="00AA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5" w:name="_GoBack"/>
            <w:bookmarkEnd w:id="95"/>
          </w:p>
        </w:tc>
      </w:tr>
    </w:tbl>
    <w:p w:rsidR="00502A1A" w:rsidRPr="00502A1A" w:rsidRDefault="00502A1A" w:rsidP="00502A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F022D3" w:rsidRPr="007F25DE" w:rsidRDefault="00F022D3">
      <w:pPr>
        <w:rPr>
          <w:rFonts w:ascii="Times New Roman" w:hAnsi="Times New Roman" w:cs="Times New Roman"/>
        </w:rPr>
      </w:pPr>
    </w:p>
    <w:sectPr w:rsidR="00F022D3" w:rsidRPr="007F25DE" w:rsidSect="00644682">
      <w:pgSz w:w="16838" w:h="11905" w:orient="landscape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561"/>
    <w:rsid w:val="00051E27"/>
    <w:rsid w:val="00054445"/>
    <w:rsid w:val="00066B86"/>
    <w:rsid w:val="001432A4"/>
    <w:rsid w:val="00253682"/>
    <w:rsid w:val="003B4829"/>
    <w:rsid w:val="0045174E"/>
    <w:rsid w:val="00467B95"/>
    <w:rsid w:val="004F7511"/>
    <w:rsid w:val="00502A1A"/>
    <w:rsid w:val="00590F63"/>
    <w:rsid w:val="005E42F0"/>
    <w:rsid w:val="005F19C9"/>
    <w:rsid w:val="00644682"/>
    <w:rsid w:val="00700561"/>
    <w:rsid w:val="00760B86"/>
    <w:rsid w:val="007D0272"/>
    <w:rsid w:val="007E5852"/>
    <w:rsid w:val="007F25DE"/>
    <w:rsid w:val="0085591D"/>
    <w:rsid w:val="00976FB2"/>
    <w:rsid w:val="009B49BE"/>
    <w:rsid w:val="00AA13C3"/>
    <w:rsid w:val="00AB76DC"/>
    <w:rsid w:val="00B96C6E"/>
    <w:rsid w:val="00BF1CAD"/>
    <w:rsid w:val="00CB6004"/>
    <w:rsid w:val="00D06590"/>
    <w:rsid w:val="00D62929"/>
    <w:rsid w:val="00D973C4"/>
    <w:rsid w:val="00DF76A0"/>
    <w:rsid w:val="00E8597F"/>
    <w:rsid w:val="00EA11E1"/>
    <w:rsid w:val="00F022D3"/>
    <w:rsid w:val="00F56BC5"/>
    <w:rsid w:val="00F62529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08F37CFADEA4916397092BDC18855C548C9E896ECFE39E991915172E82BA43i5UBI" TargetMode="External"/><Relationship Id="rId18" Type="http://schemas.openxmlformats.org/officeDocument/2006/relationships/hyperlink" Target="consultantplus://offline/ref=6808F37CFADEA4916397092BDC18855C548C9E896ECDE1989E1915172E82BA43i5UBI" TargetMode="External"/><Relationship Id="rId26" Type="http://schemas.openxmlformats.org/officeDocument/2006/relationships/hyperlink" Target="consultantplus://offline/ref=6808F37CFADEA49163971726CA74DB505683C3826DC8EACBC6464E4A798BB0141C283BCDF3C96A4Fi5U9I" TargetMode="External"/><Relationship Id="rId39" Type="http://schemas.openxmlformats.org/officeDocument/2006/relationships/hyperlink" Target="consultantplus://offline/ref=6808F37CFADEA4916397092BDC18855C548C9E8968C8E89A9E1915172E82BA435B67628FB7C46B465CD651i7UFI" TargetMode="External"/><Relationship Id="rId21" Type="http://schemas.openxmlformats.org/officeDocument/2006/relationships/hyperlink" Target="consultantplus://offline/ref=D10EE14560382CA2180121EFF7667C18EB96C3A9B5F7A44FEC15E755C5C18BEB83C6BD1BD748F3C563AE5EiFd9M" TargetMode="External"/><Relationship Id="rId34" Type="http://schemas.openxmlformats.org/officeDocument/2006/relationships/hyperlink" Target="consultantplus://offline/ref=6808F37CFADEA49163971726CA74DB505681C58463C9EACBC6464E4A798BB0141C283BCDF3C96A47i5UFI" TargetMode="External"/><Relationship Id="rId42" Type="http://schemas.openxmlformats.org/officeDocument/2006/relationships/hyperlink" Target="consultantplus://offline/ref=6808F37CFADEA49163971726CA74DB505681C28C6ACAEACBC6464E4A798BB0141C283BCDF3CA6A45i5UDI" TargetMode="External"/><Relationship Id="rId47" Type="http://schemas.openxmlformats.org/officeDocument/2006/relationships/hyperlink" Target="consultantplus://offline/ref=6808F37CFADEA49163971726CA74DB505682C68D69C1EACBC6464E4A79i8UBI" TargetMode="External"/><Relationship Id="rId50" Type="http://schemas.openxmlformats.org/officeDocument/2006/relationships/hyperlink" Target="consultantplus://offline/ref=6808F37CFADEA4916397092BDC18855C548C9E896DC9E39E981915172E82BA435B67628FB7C46B465CD651i7UFI" TargetMode="External"/><Relationship Id="rId55" Type="http://schemas.openxmlformats.org/officeDocument/2006/relationships/hyperlink" Target="consultantplus://offline/ref=6808F37CFADEA49163971726CA74DB505681C6836ECAEACBC6464E4A798BB0141C283BCDF3C96A47i5U9I" TargetMode="External"/><Relationship Id="rId7" Type="http://schemas.openxmlformats.org/officeDocument/2006/relationships/hyperlink" Target="consultantplus://offline/ref=6808F37CFADEA4916397092BDC18855C548C9E896DC9E8989E1915172E82BA435B67628FB7C46B465CD650i7UCI" TargetMode="External"/><Relationship Id="rId12" Type="http://schemas.openxmlformats.org/officeDocument/2006/relationships/hyperlink" Target="consultantplus://offline/ref=6808F37CFADEA4916397092BDC18855C548C9E896DC9E29A9D1915172E82BA43i5UBI" TargetMode="External"/><Relationship Id="rId17" Type="http://schemas.openxmlformats.org/officeDocument/2006/relationships/hyperlink" Target="consultantplus://offline/ref=6808F37CFADEA4916397092BDC18855C548C9E896ECCE798921915172E82BA43i5UBI" TargetMode="External"/><Relationship Id="rId25" Type="http://schemas.openxmlformats.org/officeDocument/2006/relationships/hyperlink" Target="consultantplus://offline/ref=6808F37CFADEA49163971726CA74DB505685C78568C9EACBC6464E4A798BB0141C283BCDF3C96A44i5U9I" TargetMode="External"/><Relationship Id="rId33" Type="http://schemas.openxmlformats.org/officeDocument/2006/relationships/hyperlink" Target="consultantplus://offline/ref=6808F37CFADEA49163971726CA74DB505681C5846BCFEACBC6464E4A79i8UBI" TargetMode="External"/><Relationship Id="rId38" Type="http://schemas.openxmlformats.org/officeDocument/2006/relationships/hyperlink" Target="consultantplus://offline/ref=6808F37CFADEA49163971726CA74DB505681C6836ECAEACBC6464E4A798BB0141C283BCDF3C96A47i5U9I" TargetMode="External"/><Relationship Id="rId46" Type="http://schemas.openxmlformats.org/officeDocument/2006/relationships/hyperlink" Target="consultantplus://offline/ref=6808F37CFADEA49163971726CA74DB505682C68D69C1EACBC6464E4A79i8UBI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08F37CFADEA4916397092BDC18855C548C9E896EC9E29E981915172E82BA43i5UBI" TargetMode="External"/><Relationship Id="rId20" Type="http://schemas.openxmlformats.org/officeDocument/2006/relationships/hyperlink" Target="consultantplus://offline/ref=D10EE14560382CA2180121EFF7667C18EB96C3A9B5F7A545ED15E755C5C18BEB83C6BD1BD748F3C563AE5EiFd9M" TargetMode="External"/><Relationship Id="rId29" Type="http://schemas.openxmlformats.org/officeDocument/2006/relationships/hyperlink" Target="consultantplus://offline/ref=6808F37CFADEA49163971726CA74DB505681C0866FC0EACBC6464E4A79i8UBI" TargetMode="External"/><Relationship Id="rId41" Type="http://schemas.openxmlformats.org/officeDocument/2006/relationships/hyperlink" Target="consultantplus://offline/ref=6808F37CFADEA49163971726CA74DB505681C58D6CCAEACBC6464E4A79i8UBI" TargetMode="External"/><Relationship Id="rId54" Type="http://schemas.openxmlformats.org/officeDocument/2006/relationships/hyperlink" Target="consultantplus://offline/ref=6808F37CFADEA4916397092BDC18855C548C9E896DC9E29A9D1915172E82BA435B67628FB7C46B465CD252i7U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8F37CFADEA4916397092BDC18855C548C9E896DC9E294991915172E82BA435B67628FB7C46B465CD650i7UCI" TargetMode="External"/><Relationship Id="rId11" Type="http://schemas.openxmlformats.org/officeDocument/2006/relationships/hyperlink" Target="consultantplus://offline/ref=6808F37CFADEA4916397092BDC18855C548C9E896DC8E89F931915172E82BA435B67628FB7C46B465CDF55i7UBI" TargetMode="External"/><Relationship Id="rId24" Type="http://schemas.openxmlformats.org/officeDocument/2006/relationships/hyperlink" Target="consultantplus://offline/ref=6808F37CFADEA49163971726CA74DB505682C68D69C1EACBC6464E4A79i8UBI" TargetMode="External"/><Relationship Id="rId32" Type="http://schemas.openxmlformats.org/officeDocument/2006/relationships/hyperlink" Target="consultantplus://offline/ref=6808F37CFADEA49163971726CA74DB505681C68568CDEACBC6464E4A79i8UBI" TargetMode="External"/><Relationship Id="rId37" Type="http://schemas.openxmlformats.org/officeDocument/2006/relationships/hyperlink" Target="consultantplus://offline/ref=6808F37CFADEA49163971726CA74DB505681C58D6CCAEACBC6464E4A79i8UBI" TargetMode="External"/><Relationship Id="rId40" Type="http://schemas.openxmlformats.org/officeDocument/2006/relationships/hyperlink" Target="consultantplus://offline/ref=6808F37CFADEA4916397092BDC18855C548C9E896FCDE89B981915172E82BA435B67628FB7C46B465CD650i7U0I" TargetMode="External"/><Relationship Id="rId45" Type="http://schemas.openxmlformats.org/officeDocument/2006/relationships/hyperlink" Target="consultantplus://offline/ref=6808F37CFADEA49163971726CA74DB505685C78568C9EACBC6464E4A798BB0141C283BCDF3C96A44i5U9I" TargetMode="External"/><Relationship Id="rId53" Type="http://schemas.openxmlformats.org/officeDocument/2006/relationships/hyperlink" Target="consultantplus://offline/ref=6808F37CFADEA49163971726CA74DB505681C6836ECAEACBC6464E4A798BB0141C283BCDF3C96A47i5U9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6808F37CFADEA4916397092BDC18855C548C9E896DC9E39E981915172E82BA435B67628FB7C46B465CD650i7UCI" TargetMode="External"/><Relationship Id="rId15" Type="http://schemas.openxmlformats.org/officeDocument/2006/relationships/hyperlink" Target="consultantplus://offline/ref=6808F37CFADEA4916397092BDC18855C548C9E896EC8E394921915172E82BA43i5UBI" TargetMode="External"/><Relationship Id="rId23" Type="http://schemas.openxmlformats.org/officeDocument/2006/relationships/hyperlink" Target="consultantplus://offline/ref=6808F37CFADEA4916397092BDC18855C548C9E896FC0E59C931915172E82BA435B67628FB7C46B465CD651i7U9I" TargetMode="External"/><Relationship Id="rId28" Type="http://schemas.openxmlformats.org/officeDocument/2006/relationships/hyperlink" Target="consultantplus://offline/ref=6808F37CFADEA49163971726CA74DB50558FC781609EBDC9971340i4UFI" TargetMode="External"/><Relationship Id="rId36" Type="http://schemas.openxmlformats.org/officeDocument/2006/relationships/hyperlink" Target="consultantplus://offline/ref=6808F37CFADEA49163971726CA74DB505681C58D6CCAEACBC6464E4A79i8UBI" TargetMode="External"/><Relationship Id="rId49" Type="http://schemas.openxmlformats.org/officeDocument/2006/relationships/hyperlink" Target="consultantplus://offline/ref=6808F37CFADEA4916397092BDC18855C548C9E896ECFE39E991915172E82BA435B67628FB7C46B465CD651i7U8I" TargetMode="External"/><Relationship Id="rId57" Type="http://schemas.openxmlformats.org/officeDocument/2006/relationships/hyperlink" Target="consultantplus://offline/ref=6808F37CFADEA49163971726CA74DB505681C6836ECAEACBC6464E4A798BB0141C283BCDF3C96A47i5U9I" TargetMode="External"/><Relationship Id="rId10" Type="http://schemas.openxmlformats.org/officeDocument/2006/relationships/hyperlink" Target="consultantplus://offline/ref=6808F37CFADEA49163971726CA74DB505681C0866FC0EACBC6464E4A798BB0141C283BCDF5iCUFI" TargetMode="External"/><Relationship Id="rId19" Type="http://schemas.openxmlformats.org/officeDocument/2006/relationships/hyperlink" Target="consultantplus://offline/ref=6808F37CFADEA4916397092BDC18855C548C9E896ECFE09E9B1915172E82BA43i5UBI" TargetMode="External"/><Relationship Id="rId31" Type="http://schemas.openxmlformats.org/officeDocument/2006/relationships/hyperlink" Target="consultantplus://offline/ref=6808F37CFADEA49163971726CA74DB505681C48D68C9EACBC6464E4A79i8UBI" TargetMode="External"/><Relationship Id="rId44" Type="http://schemas.openxmlformats.org/officeDocument/2006/relationships/hyperlink" Target="consultantplus://offline/ref=6808F37CFADEA4916397092BDC18855C548C9E896DC9E39E981915172E82BA435B67628FB7C46B465CD651i7UDI" TargetMode="External"/><Relationship Id="rId52" Type="http://schemas.openxmlformats.org/officeDocument/2006/relationships/hyperlink" Target="consultantplus://offline/ref=6808F37CFADEA49163971726CA74DB505681C58D6CCAEACBC6464E4A79i8UBI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08F37CFADEA49163971726CA74DB505681C0856AC9EACBC6464E4A798BB0141C283BCDF3CA684Ei5UCI" TargetMode="External"/><Relationship Id="rId14" Type="http://schemas.openxmlformats.org/officeDocument/2006/relationships/hyperlink" Target="consultantplus://offline/ref=6808F37CFADEA4916397092BDC18855C548C9E896ECDE59C9A1915172E82BA43i5UBI" TargetMode="External"/><Relationship Id="rId22" Type="http://schemas.openxmlformats.org/officeDocument/2006/relationships/hyperlink" Target="consultantplus://offline/ref=6808F37CFADEA4916397092BDC18855C548C9E896EC0E6949E1915172E82BA43i5UBI" TargetMode="External"/><Relationship Id="rId27" Type="http://schemas.openxmlformats.org/officeDocument/2006/relationships/hyperlink" Target="consultantplus://offline/ref=6808F37CFADEA4916397092BDC18855C548C9E896FC0E59C931915172E82BA435B67628FB7C46B465CD651i7U9I" TargetMode="External"/><Relationship Id="rId30" Type="http://schemas.openxmlformats.org/officeDocument/2006/relationships/hyperlink" Target="consultantplus://offline/ref=6808F37CFADEA49163971726CA74DB505681C58D6CC0EACBC6464E4A79i8UBI" TargetMode="External"/><Relationship Id="rId35" Type="http://schemas.openxmlformats.org/officeDocument/2006/relationships/hyperlink" Target="consultantplus://offline/ref=6808F37CFADEA49163971726CA74DB505E85C78362C3B7C1CE1F4248i7UEI" TargetMode="External"/><Relationship Id="rId43" Type="http://schemas.openxmlformats.org/officeDocument/2006/relationships/hyperlink" Target="consultantplus://offline/ref=6808F37CFADEA49163971726CA74DB505681C58D6CCAEACBC6464E4A79i8UBI" TargetMode="External"/><Relationship Id="rId48" Type="http://schemas.openxmlformats.org/officeDocument/2006/relationships/hyperlink" Target="consultantplus://offline/ref=6808F37CFADEA49163971726CA74DB505683C3826DC8EACBC6464E4A798BB0141C283BCDF3C96A4Fi5U9I" TargetMode="External"/><Relationship Id="rId56" Type="http://schemas.openxmlformats.org/officeDocument/2006/relationships/hyperlink" Target="consultantplus://offline/ref=6808F37CFADEA49163971726CA74DB505681C6836ECAEACBC6464E4A798BB0141C283BCDF3C96A47i5U9I" TargetMode="External"/><Relationship Id="rId8" Type="http://schemas.openxmlformats.org/officeDocument/2006/relationships/hyperlink" Target="consultantplus://offline/ref=6808F37CFADEA4916397092BDC18855C548C9E896DCBE9959C1915172E82BA435B67628FB7C46B465CD650i7UCI" TargetMode="External"/><Relationship Id="rId51" Type="http://schemas.openxmlformats.org/officeDocument/2006/relationships/hyperlink" Target="consultantplus://offline/ref=6808F37CFADEA4916397092BDC18855C548C9E896DC9E39E981915172E82BA435B67628FB7C46B465CD651i7U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529D-6ECD-434A-9CCE-6E816BE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81</Pages>
  <Words>22528</Words>
  <Characters>128414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Павлович</dc:creator>
  <cp:lastModifiedBy>User</cp:lastModifiedBy>
  <cp:revision>4</cp:revision>
  <cp:lastPrinted>2014-10-08T11:04:00Z</cp:lastPrinted>
  <dcterms:created xsi:type="dcterms:W3CDTF">2014-10-14T09:13:00Z</dcterms:created>
  <dcterms:modified xsi:type="dcterms:W3CDTF">2014-10-14T14:37:00Z</dcterms:modified>
</cp:coreProperties>
</file>